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3906C" w14:textId="18D425D2" w:rsidR="0057422B" w:rsidRPr="008C5F4F" w:rsidRDefault="0057422B" w:rsidP="0057422B">
      <w:pPr>
        <w:pStyle w:val="BodyText"/>
        <w:jc w:val="center"/>
        <w:rPr>
          <w:i/>
          <w:iCs/>
          <w:sz w:val="32"/>
        </w:rPr>
      </w:pPr>
    </w:p>
    <w:p w14:paraId="561843B8" w14:textId="77777777" w:rsidR="0057422B" w:rsidRDefault="0057422B" w:rsidP="0057422B">
      <w:pPr>
        <w:pStyle w:val="BodyText"/>
        <w:jc w:val="center"/>
        <w:rPr>
          <w:i/>
          <w:iCs/>
          <w:sz w:val="32"/>
        </w:rPr>
      </w:pPr>
    </w:p>
    <w:p w14:paraId="7BEAC46E" w14:textId="550AF2B5" w:rsidR="0057422B" w:rsidRDefault="001B1125" w:rsidP="001B1125">
      <w:pPr>
        <w:pStyle w:val="BodyText"/>
        <w:jc w:val="center"/>
        <w:rPr>
          <w:i/>
          <w:iCs/>
          <w:sz w:val="32"/>
        </w:rPr>
      </w:pPr>
      <w:r>
        <w:rPr>
          <w:i/>
          <w:iCs/>
          <w:noProof/>
          <w:sz w:val="32"/>
          <w:lang w:val="en-GB" w:eastAsia="en-GB"/>
        </w:rPr>
        <w:drawing>
          <wp:inline distT="0" distB="0" distL="0" distR="0" wp14:anchorId="200DF9ED" wp14:editId="3177292D">
            <wp:extent cx="3372741" cy="2384385"/>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18291" cy="2416587"/>
                    </a:xfrm>
                    <a:prstGeom prst="rect">
                      <a:avLst/>
                    </a:prstGeom>
                  </pic:spPr>
                </pic:pic>
              </a:graphicData>
            </a:graphic>
          </wp:inline>
        </w:drawing>
      </w:r>
    </w:p>
    <w:p w14:paraId="787EA0F3" w14:textId="77777777" w:rsidR="0057422B" w:rsidRDefault="0057422B" w:rsidP="0057422B">
      <w:pPr>
        <w:pStyle w:val="BodyText"/>
        <w:jc w:val="center"/>
        <w:rPr>
          <w:i/>
          <w:iCs/>
          <w:sz w:val="32"/>
        </w:rPr>
      </w:pPr>
    </w:p>
    <w:p w14:paraId="2CF1872F" w14:textId="77777777" w:rsidR="0057422B" w:rsidRDefault="0057422B" w:rsidP="0057422B">
      <w:pPr>
        <w:pStyle w:val="BodyText"/>
        <w:jc w:val="center"/>
        <w:rPr>
          <w:i/>
          <w:iCs/>
          <w:sz w:val="32"/>
        </w:rPr>
      </w:pPr>
    </w:p>
    <w:p w14:paraId="4A52D45C" w14:textId="77777777" w:rsidR="0057422B" w:rsidRDefault="0057422B" w:rsidP="00775C96">
      <w:pPr>
        <w:pStyle w:val="BodyText"/>
        <w:rPr>
          <w:sz w:val="72"/>
        </w:rPr>
      </w:pPr>
    </w:p>
    <w:p w14:paraId="66A9BA71" w14:textId="77777777" w:rsidR="0057422B" w:rsidRDefault="0057422B" w:rsidP="0057422B">
      <w:pPr>
        <w:pStyle w:val="BodyText"/>
        <w:rPr>
          <w:sz w:val="72"/>
        </w:rPr>
      </w:pPr>
    </w:p>
    <w:p w14:paraId="186265E8" w14:textId="6764421D" w:rsidR="0057422B" w:rsidRPr="001B1125" w:rsidRDefault="00775C96" w:rsidP="00296785">
      <w:pPr>
        <w:pStyle w:val="BodyText"/>
        <w:jc w:val="center"/>
        <w:rPr>
          <w:b/>
          <w:bCs/>
          <w:color w:val="0E6098"/>
          <w:sz w:val="80"/>
          <w14:shadow w14:blurRad="50800" w14:dist="38100" w14:dir="2700000" w14:sx="100000" w14:sy="100000" w14:kx="0" w14:ky="0" w14:algn="tl">
            <w14:srgbClr w14:val="000000">
              <w14:alpha w14:val="60000"/>
            </w14:srgbClr>
          </w14:shadow>
        </w:rPr>
      </w:pPr>
      <w:r>
        <w:rPr>
          <w:b/>
          <w:bCs/>
          <w:color w:val="0E6098"/>
          <w:sz w:val="80"/>
          <w14:shadow w14:blurRad="50800" w14:dist="38100" w14:dir="2700000" w14:sx="100000" w14:sy="100000" w14:kx="0" w14:ky="0" w14:algn="tl">
            <w14:srgbClr w14:val="000000">
              <w14:alpha w14:val="60000"/>
            </w14:srgbClr>
          </w14:shadow>
        </w:rPr>
        <w:t>POSITIVE RELATIONSHIPS</w:t>
      </w:r>
    </w:p>
    <w:p w14:paraId="25D92FDD" w14:textId="0C49506B" w:rsidR="00AF1DDE" w:rsidRPr="00775C96" w:rsidRDefault="0057422B" w:rsidP="00775C96">
      <w:pPr>
        <w:pStyle w:val="BodyText"/>
        <w:jc w:val="center"/>
        <w:rPr>
          <w:color w:val="0E6098"/>
          <w:sz w:val="72"/>
        </w:rPr>
      </w:pPr>
      <w:r w:rsidRPr="001B1125">
        <w:rPr>
          <w:b/>
          <w:bCs/>
          <w:color w:val="0E6098"/>
          <w:sz w:val="80"/>
          <w14:shadow w14:blurRad="50800" w14:dist="38100" w14:dir="2700000" w14:sx="100000" w14:sy="100000" w14:kx="0" w14:ky="0" w14:algn="tl">
            <w14:srgbClr w14:val="000000">
              <w14:alpha w14:val="60000"/>
            </w14:srgbClr>
          </w14:shadow>
        </w:rPr>
        <w:t>POLICY</w:t>
      </w:r>
    </w:p>
    <w:p w14:paraId="180DEA15" w14:textId="77777777" w:rsidR="00C37D2C" w:rsidRDefault="00C37D2C"/>
    <w:p w14:paraId="68D9F554" w14:textId="77777777" w:rsidR="00C37D2C" w:rsidRDefault="00C37D2C"/>
    <w:p w14:paraId="14BE2565" w14:textId="77777777" w:rsidR="00775C96" w:rsidRDefault="00775C96"/>
    <w:p w14:paraId="5DAD4E0F" w14:textId="77777777" w:rsidR="00775C96" w:rsidRDefault="00775C96"/>
    <w:p w14:paraId="5C988265" w14:textId="77777777" w:rsidR="00775C96" w:rsidRDefault="00775C96"/>
    <w:p w14:paraId="66070A18" w14:textId="77777777" w:rsidR="00775C96" w:rsidRDefault="00775C96"/>
    <w:p w14:paraId="41531C53" w14:textId="38E71741" w:rsidR="00FD7769" w:rsidRDefault="00C11FE4">
      <w:pPr>
        <w:rPr>
          <w:b/>
          <w:color w:val="1F497D" w:themeColor="text2"/>
          <w:sz w:val="40"/>
          <w:szCs w:val="40"/>
        </w:rPr>
      </w:pPr>
      <w:r>
        <w:rPr>
          <w:b/>
          <w:color w:val="1F497D" w:themeColor="text2"/>
          <w:sz w:val="40"/>
          <w:szCs w:val="40"/>
        </w:rPr>
        <w:t>September</w:t>
      </w:r>
      <w:r w:rsidR="00A441BE">
        <w:rPr>
          <w:b/>
          <w:color w:val="1F497D" w:themeColor="text2"/>
          <w:sz w:val="40"/>
          <w:szCs w:val="40"/>
        </w:rPr>
        <w:t xml:space="preserve"> 2025</w:t>
      </w:r>
    </w:p>
    <w:p w14:paraId="36B1AA5A" w14:textId="77777777" w:rsidR="00775C96" w:rsidRPr="00775C96" w:rsidRDefault="00775C96">
      <w:pPr>
        <w:rPr>
          <w:b/>
          <w:color w:val="1F497D" w:themeColor="text2"/>
          <w:sz w:val="40"/>
          <w:szCs w:val="40"/>
        </w:rPr>
      </w:pPr>
    </w:p>
    <w:p w14:paraId="2C726103" w14:textId="77777777" w:rsidR="00FD7769" w:rsidRPr="00163F24" w:rsidRDefault="00163F24">
      <w:pPr>
        <w:rPr>
          <w:rFonts w:cs="Narkisim"/>
          <w:b/>
          <w:color w:val="365F91" w:themeColor="accent1" w:themeShade="BF"/>
          <w:sz w:val="32"/>
          <w:szCs w:val="32"/>
        </w:rPr>
      </w:pPr>
      <w:r w:rsidRPr="00163F24">
        <w:rPr>
          <w:rFonts w:cs="Narkisim"/>
          <w:b/>
          <w:color w:val="365F91" w:themeColor="accent1" w:themeShade="BF"/>
          <w:sz w:val="32"/>
          <w:szCs w:val="32"/>
        </w:rPr>
        <w:t>Policy History</w:t>
      </w:r>
    </w:p>
    <w:tbl>
      <w:tblPr>
        <w:tblStyle w:val="TableGrid"/>
        <w:tblW w:w="9274" w:type="dxa"/>
        <w:tblLook w:val="04A0" w:firstRow="1" w:lastRow="0" w:firstColumn="1" w:lastColumn="0" w:noHBand="0" w:noVBand="1"/>
      </w:tblPr>
      <w:tblGrid>
        <w:gridCol w:w="1203"/>
        <w:gridCol w:w="1950"/>
        <w:gridCol w:w="3422"/>
        <w:gridCol w:w="2699"/>
      </w:tblGrid>
      <w:tr w:rsidR="00163F24" w14:paraId="12C48B5A" w14:textId="77777777" w:rsidTr="00C11FE4">
        <w:trPr>
          <w:trHeight w:val="295"/>
        </w:trPr>
        <w:tc>
          <w:tcPr>
            <w:tcW w:w="1203" w:type="dxa"/>
          </w:tcPr>
          <w:p w14:paraId="3B008728" w14:textId="77777777" w:rsidR="00163F24" w:rsidRPr="00163F24" w:rsidRDefault="00163F24">
            <w:pPr>
              <w:rPr>
                <w:b/>
                <w:bCs/>
                <w:color w:val="365F91" w:themeColor="accent1" w:themeShade="BF"/>
                <w:sz w:val="24"/>
                <w:szCs w:val="24"/>
              </w:rPr>
            </w:pPr>
            <w:r w:rsidRPr="00163F24">
              <w:rPr>
                <w:b/>
                <w:bCs/>
                <w:color w:val="365F91" w:themeColor="accent1" w:themeShade="BF"/>
                <w:sz w:val="24"/>
                <w:szCs w:val="24"/>
              </w:rPr>
              <w:t>Date</w:t>
            </w:r>
          </w:p>
        </w:tc>
        <w:tc>
          <w:tcPr>
            <w:tcW w:w="1950" w:type="dxa"/>
          </w:tcPr>
          <w:p w14:paraId="1E4DE5EC" w14:textId="77777777" w:rsidR="00163F24" w:rsidRPr="00163F24" w:rsidRDefault="00163F24">
            <w:pPr>
              <w:rPr>
                <w:b/>
                <w:bCs/>
                <w:color w:val="365F91" w:themeColor="accent1" w:themeShade="BF"/>
                <w:sz w:val="24"/>
                <w:szCs w:val="24"/>
              </w:rPr>
            </w:pPr>
            <w:r w:rsidRPr="00163F24">
              <w:rPr>
                <w:b/>
                <w:bCs/>
                <w:color w:val="365F91" w:themeColor="accent1" w:themeShade="BF"/>
                <w:sz w:val="24"/>
                <w:szCs w:val="24"/>
              </w:rPr>
              <w:t>Version</w:t>
            </w:r>
          </w:p>
        </w:tc>
        <w:tc>
          <w:tcPr>
            <w:tcW w:w="3422" w:type="dxa"/>
          </w:tcPr>
          <w:p w14:paraId="2D7A40CA" w14:textId="77777777" w:rsidR="00163F24" w:rsidRPr="00163F24" w:rsidRDefault="00163F24">
            <w:pPr>
              <w:rPr>
                <w:b/>
                <w:bCs/>
                <w:color w:val="365F91" w:themeColor="accent1" w:themeShade="BF"/>
                <w:sz w:val="24"/>
                <w:szCs w:val="24"/>
              </w:rPr>
            </w:pPr>
            <w:r w:rsidRPr="00163F24">
              <w:rPr>
                <w:b/>
                <w:bCs/>
                <w:color w:val="365F91" w:themeColor="accent1" w:themeShade="BF"/>
                <w:sz w:val="24"/>
                <w:szCs w:val="24"/>
              </w:rPr>
              <w:t>Update</w:t>
            </w:r>
          </w:p>
        </w:tc>
        <w:tc>
          <w:tcPr>
            <w:tcW w:w="2699" w:type="dxa"/>
          </w:tcPr>
          <w:p w14:paraId="461445BF" w14:textId="77777777" w:rsidR="00163F24" w:rsidRPr="00163F24" w:rsidRDefault="00163F24">
            <w:pPr>
              <w:rPr>
                <w:b/>
                <w:bCs/>
                <w:color w:val="365F91" w:themeColor="accent1" w:themeShade="BF"/>
                <w:sz w:val="24"/>
                <w:szCs w:val="24"/>
              </w:rPr>
            </w:pPr>
            <w:r w:rsidRPr="00163F24">
              <w:rPr>
                <w:b/>
                <w:bCs/>
                <w:color w:val="365F91" w:themeColor="accent1" w:themeShade="BF"/>
                <w:sz w:val="24"/>
                <w:szCs w:val="24"/>
              </w:rPr>
              <w:t>Prepared by</w:t>
            </w:r>
          </w:p>
        </w:tc>
      </w:tr>
      <w:tr w:rsidR="00ED1F82" w14:paraId="7E3C704B" w14:textId="77777777" w:rsidTr="00C11FE4">
        <w:trPr>
          <w:trHeight w:val="295"/>
        </w:trPr>
        <w:tc>
          <w:tcPr>
            <w:tcW w:w="1203" w:type="dxa"/>
          </w:tcPr>
          <w:p w14:paraId="1922C2CE" w14:textId="0C6A5DBC" w:rsidR="00ED1F82" w:rsidRDefault="00ED1F82">
            <w:r>
              <w:t>April 2014</w:t>
            </w:r>
          </w:p>
        </w:tc>
        <w:tc>
          <w:tcPr>
            <w:tcW w:w="1950" w:type="dxa"/>
          </w:tcPr>
          <w:p w14:paraId="65981AC5" w14:textId="35B669AB" w:rsidR="00ED1F82" w:rsidRDefault="00ED1F82">
            <w:r>
              <w:t>1.0</w:t>
            </w:r>
          </w:p>
        </w:tc>
        <w:tc>
          <w:tcPr>
            <w:tcW w:w="3422" w:type="dxa"/>
          </w:tcPr>
          <w:p w14:paraId="1747F1C7" w14:textId="5BA2E343" w:rsidR="00ED1F82" w:rsidRDefault="00ED1F82">
            <w:r>
              <w:t>Policy reviewed</w:t>
            </w:r>
          </w:p>
        </w:tc>
        <w:tc>
          <w:tcPr>
            <w:tcW w:w="2699" w:type="dxa"/>
          </w:tcPr>
          <w:p w14:paraId="3E131C96" w14:textId="6E581019" w:rsidR="00ED1F82" w:rsidRDefault="00ED1F82">
            <w:r>
              <w:t>C. Beddows</w:t>
            </w:r>
          </w:p>
        </w:tc>
      </w:tr>
      <w:tr w:rsidR="00ED1F82" w14:paraId="612DAB9B" w14:textId="77777777" w:rsidTr="00C11FE4">
        <w:trPr>
          <w:trHeight w:val="295"/>
        </w:trPr>
        <w:tc>
          <w:tcPr>
            <w:tcW w:w="1203" w:type="dxa"/>
          </w:tcPr>
          <w:p w14:paraId="6FACEA39" w14:textId="01EF071E" w:rsidR="00ED1F82" w:rsidRDefault="00ED1F82">
            <w:r>
              <w:t>Sept 2015</w:t>
            </w:r>
          </w:p>
        </w:tc>
        <w:tc>
          <w:tcPr>
            <w:tcW w:w="1950" w:type="dxa"/>
          </w:tcPr>
          <w:p w14:paraId="57A28C02" w14:textId="33953DF0" w:rsidR="00ED1F82" w:rsidRDefault="00ED1F82">
            <w:r>
              <w:t>2.0</w:t>
            </w:r>
          </w:p>
        </w:tc>
        <w:tc>
          <w:tcPr>
            <w:tcW w:w="3422" w:type="dxa"/>
          </w:tcPr>
          <w:p w14:paraId="11E219F2" w14:textId="6B817629" w:rsidR="00ED1F82" w:rsidRDefault="00ED1F82">
            <w:r>
              <w:t>Updated and shared with Govs Teaching and Learning Committee</w:t>
            </w:r>
          </w:p>
        </w:tc>
        <w:tc>
          <w:tcPr>
            <w:tcW w:w="2699" w:type="dxa"/>
          </w:tcPr>
          <w:p w14:paraId="2A0A1E00" w14:textId="4EDF2C7C" w:rsidR="00ED1F82" w:rsidRDefault="00ED1F82">
            <w:r>
              <w:t>C. Beddows</w:t>
            </w:r>
          </w:p>
        </w:tc>
      </w:tr>
      <w:tr w:rsidR="00ED1F82" w14:paraId="0CE5A20E" w14:textId="77777777" w:rsidTr="00C11FE4">
        <w:trPr>
          <w:trHeight w:val="295"/>
        </w:trPr>
        <w:tc>
          <w:tcPr>
            <w:tcW w:w="1203" w:type="dxa"/>
          </w:tcPr>
          <w:p w14:paraId="301D4FB2" w14:textId="24D9F5AE" w:rsidR="00ED1F82" w:rsidRDefault="00ED1F82">
            <w:r>
              <w:t>Sept 2016</w:t>
            </w:r>
          </w:p>
        </w:tc>
        <w:tc>
          <w:tcPr>
            <w:tcW w:w="1950" w:type="dxa"/>
          </w:tcPr>
          <w:p w14:paraId="6F873933" w14:textId="63159DE2" w:rsidR="00ED1F82" w:rsidRDefault="00ED1F82">
            <w:r>
              <w:t>3.0</w:t>
            </w:r>
          </w:p>
        </w:tc>
        <w:tc>
          <w:tcPr>
            <w:tcW w:w="3422" w:type="dxa"/>
          </w:tcPr>
          <w:p w14:paraId="31AA5C0E" w14:textId="53509461" w:rsidR="00ED1F82" w:rsidRDefault="00ED1F82">
            <w:r>
              <w:t>Updated, waiting for Governor approval</w:t>
            </w:r>
          </w:p>
        </w:tc>
        <w:tc>
          <w:tcPr>
            <w:tcW w:w="2699" w:type="dxa"/>
          </w:tcPr>
          <w:p w14:paraId="6F9A48BE" w14:textId="03210A7A" w:rsidR="00ED1F82" w:rsidRDefault="00ED1F82">
            <w:r>
              <w:t>C. Beddows</w:t>
            </w:r>
          </w:p>
        </w:tc>
      </w:tr>
      <w:tr w:rsidR="00ED1F82" w14:paraId="3F255D6D" w14:textId="77777777" w:rsidTr="00C11FE4">
        <w:trPr>
          <w:trHeight w:val="295"/>
        </w:trPr>
        <w:tc>
          <w:tcPr>
            <w:tcW w:w="1203" w:type="dxa"/>
          </w:tcPr>
          <w:p w14:paraId="2C30AC24" w14:textId="44479358" w:rsidR="00ED1F82" w:rsidRDefault="00ED1F82">
            <w:r w:rsidRPr="00F32C4B">
              <w:t>Sept 2017</w:t>
            </w:r>
          </w:p>
        </w:tc>
        <w:tc>
          <w:tcPr>
            <w:tcW w:w="1950" w:type="dxa"/>
          </w:tcPr>
          <w:p w14:paraId="62489FDE" w14:textId="08EC7A8D" w:rsidR="00ED1F82" w:rsidRDefault="00ED1F82">
            <w:r w:rsidRPr="00F32C4B">
              <w:t>4.0</w:t>
            </w:r>
          </w:p>
        </w:tc>
        <w:tc>
          <w:tcPr>
            <w:tcW w:w="3422" w:type="dxa"/>
          </w:tcPr>
          <w:p w14:paraId="172A00BC" w14:textId="7326360E" w:rsidR="00ED1F82" w:rsidRDefault="00ED1F82">
            <w:r w:rsidRPr="00F32C4B">
              <w:t>Updated,</w:t>
            </w:r>
            <w:r>
              <w:t xml:space="preserve"> approved by Headteacher and staff; waiting for</w:t>
            </w:r>
            <w:r w:rsidRPr="00F32C4B">
              <w:t xml:space="preserve"> and Governor approval</w:t>
            </w:r>
          </w:p>
        </w:tc>
        <w:tc>
          <w:tcPr>
            <w:tcW w:w="2699" w:type="dxa"/>
          </w:tcPr>
          <w:p w14:paraId="416AF427" w14:textId="1BF4B831" w:rsidR="00ED1F82" w:rsidRDefault="00ED1F82">
            <w:r w:rsidRPr="00F32C4B">
              <w:t>J. Malone</w:t>
            </w:r>
          </w:p>
        </w:tc>
      </w:tr>
      <w:tr w:rsidR="00ED1F82" w14:paraId="5FC04F8B" w14:textId="77777777" w:rsidTr="00C11FE4">
        <w:trPr>
          <w:trHeight w:val="295"/>
        </w:trPr>
        <w:tc>
          <w:tcPr>
            <w:tcW w:w="1203" w:type="dxa"/>
          </w:tcPr>
          <w:p w14:paraId="61D5D624" w14:textId="4D471391" w:rsidR="00ED1F82" w:rsidRDefault="00ED1F82">
            <w:r>
              <w:t>January 2019</w:t>
            </w:r>
          </w:p>
        </w:tc>
        <w:tc>
          <w:tcPr>
            <w:tcW w:w="1950" w:type="dxa"/>
          </w:tcPr>
          <w:p w14:paraId="6385011C" w14:textId="3AC678D1" w:rsidR="00ED1F82" w:rsidRDefault="00ED1F82">
            <w:r>
              <w:t>5.0</w:t>
            </w:r>
          </w:p>
        </w:tc>
        <w:tc>
          <w:tcPr>
            <w:tcW w:w="3422" w:type="dxa"/>
          </w:tcPr>
          <w:p w14:paraId="00888DCE" w14:textId="51CFEE89" w:rsidR="00ED1F82" w:rsidRDefault="00ED1F82">
            <w:r w:rsidRPr="00F32C4B">
              <w:t>Updated,</w:t>
            </w:r>
            <w:r>
              <w:t xml:space="preserve"> approved by Headteacher and staff; waiting for</w:t>
            </w:r>
            <w:r w:rsidRPr="00F32C4B">
              <w:t xml:space="preserve"> and Governor approval</w:t>
            </w:r>
          </w:p>
        </w:tc>
        <w:tc>
          <w:tcPr>
            <w:tcW w:w="2699" w:type="dxa"/>
          </w:tcPr>
          <w:p w14:paraId="11B4CA44" w14:textId="548EBE22" w:rsidR="00ED1F82" w:rsidRDefault="00ED1F82">
            <w:r>
              <w:t>P. Cope</w:t>
            </w:r>
          </w:p>
        </w:tc>
      </w:tr>
      <w:tr w:rsidR="00ED1F82" w14:paraId="4098EABD" w14:textId="77777777" w:rsidTr="00C11FE4">
        <w:trPr>
          <w:trHeight w:val="295"/>
        </w:trPr>
        <w:tc>
          <w:tcPr>
            <w:tcW w:w="1203" w:type="dxa"/>
          </w:tcPr>
          <w:p w14:paraId="41D5DEA9" w14:textId="191F5970" w:rsidR="00ED1F82" w:rsidRDefault="00ED1F82">
            <w:r>
              <w:t>January 2020</w:t>
            </w:r>
          </w:p>
        </w:tc>
        <w:tc>
          <w:tcPr>
            <w:tcW w:w="1950" w:type="dxa"/>
          </w:tcPr>
          <w:p w14:paraId="44CBCCF1" w14:textId="652B00DE" w:rsidR="00ED1F82" w:rsidRDefault="00ED1F82">
            <w:r>
              <w:t>6.0</w:t>
            </w:r>
          </w:p>
        </w:tc>
        <w:tc>
          <w:tcPr>
            <w:tcW w:w="3422" w:type="dxa"/>
          </w:tcPr>
          <w:p w14:paraId="59820155" w14:textId="1E31DF83" w:rsidR="00ED1F82" w:rsidRDefault="00ED1F82">
            <w:r w:rsidRPr="00F32C4B">
              <w:t>Updated,</w:t>
            </w:r>
            <w:r>
              <w:t xml:space="preserve"> approved by Headteacher and staff; waiting for</w:t>
            </w:r>
            <w:r w:rsidRPr="00F32C4B">
              <w:t xml:space="preserve"> and Governor approval</w:t>
            </w:r>
            <w:r>
              <w:t>. COVID measures put into policy</w:t>
            </w:r>
          </w:p>
        </w:tc>
        <w:tc>
          <w:tcPr>
            <w:tcW w:w="2699" w:type="dxa"/>
          </w:tcPr>
          <w:p w14:paraId="6B79F42A" w14:textId="7BFA835F" w:rsidR="00ED1F82" w:rsidRDefault="00ED1F82">
            <w:r>
              <w:t>P. Cope</w:t>
            </w:r>
          </w:p>
        </w:tc>
      </w:tr>
      <w:tr w:rsidR="00ED1F82" w14:paraId="598168AE" w14:textId="77777777" w:rsidTr="00C11FE4">
        <w:trPr>
          <w:trHeight w:val="295"/>
        </w:trPr>
        <w:tc>
          <w:tcPr>
            <w:tcW w:w="1203" w:type="dxa"/>
          </w:tcPr>
          <w:p w14:paraId="3D85A2C7" w14:textId="23007F93" w:rsidR="00ED1F82" w:rsidRDefault="00ED1F82">
            <w:r>
              <w:t>January 2021</w:t>
            </w:r>
          </w:p>
        </w:tc>
        <w:tc>
          <w:tcPr>
            <w:tcW w:w="1950" w:type="dxa"/>
          </w:tcPr>
          <w:p w14:paraId="4AC2915F" w14:textId="3DCD3604" w:rsidR="00ED1F82" w:rsidRDefault="00ED1F82">
            <w:r>
              <w:t>7.0</w:t>
            </w:r>
          </w:p>
        </w:tc>
        <w:tc>
          <w:tcPr>
            <w:tcW w:w="3422" w:type="dxa"/>
          </w:tcPr>
          <w:p w14:paraId="254FC4A0" w14:textId="44CDA747" w:rsidR="00ED1F82" w:rsidRDefault="00ED1F82">
            <w:r w:rsidRPr="00F32C4B">
              <w:t>Updated,</w:t>
            </w:r>
            <w:r>
              <w:t xml:space="preserve"> approved by Headteacher and staff; waiting for</w:t>
            </w:r>
            <w:r w:rsidRPr="00F32C4B">
              <w:t xml:space="preserve"> and Governor approval</w:t>
            </w:r>
            <w:r>
              <w:t>. COVID measures put into policy</w:t>
            </w:r>
          </w:p>
        </w:tc>
        <w:tc>
          <w:tcPr>
            <w:tcW w:w="2699" w:type="dxa"/>
          </w:tcPr>
          <w:p w14:paraId="0037032C" w14:textId="44E40E04" w:rsidR="00ED1F82" w:rsidRDefault="00ED1F82">
            <w:r>
              <w:t>P. Cope</w:t>
            </w:r>
          </w:p>
        </w:tc>
      </w:tr>
      <w:tr w:rsidR="00ED1F82" w14:paraId="4B1D4039" w14:textId="77777777" w:rsidTr="00C11FE4">
        <w:trPr>
          <w:trHeight w:val="295"/>
        </w:trPr>
        <w:tc>
          <w:tcPr>
            <w:tcW w:w="1203" w:type="dxa"/>
          </w:tcPr>
          <w:p w14:paraId="5B5C77F9" w14:textId="3C35A632" w:rsidR="00ED1F82" w:rsidRDefault="00ED1F82">
            <w:r>
              <w:t>January 2022</w:t>
            </w:r>
          </w:p>
        </w:tc>
        <w:tc>
          <w:tcPr>
            <w:tcW w:w="1950" w:type="dxa"/>
          </w:tcPr>
          <w:p w14:paraId="0573690C" w14:textId="71359DAF" w:rsidR="00ED1F82" w:rsidRDefault="00ED1F82">
            <w:r>
              <w:t>8.0</w:t>
            </w:r>
          </w:p>
        </w:tc>
        <w:tc>
          <w:tcPr>
            <w:tcW w:w="3422" w:type="dxa"/>
          </w:tcPr>
          <w:p w14:paraId="37919FD1" w14:textId="63B9B6DE" w:rsidR="00ED1F82" w:rsidRPr="00F32C4B" w:rsidRDefault="00ED1F82" w:rsidP="00ED1F82">
            <w:r w:rsidRPr="00F32C4B">
              <w:t>Updated,</w:t>
            </w:r>
            <w:r>
              <w:t xml:space="preserve"> approved by Headteacher and staff; waiting for</w:t>
            </w:r>
            <w:r w:rsidRPr="00F32C4B">
              <w:t xml:space="preserve"> and Governor approval</w:t>
            </w:r>
            <w:r>
              <w:t xml:space="preserve">. </w:t>
            </w:r>
          </w:p>
        </w:tc>
        <w:tc>
          <w:tcPr>
            <w:tcW w:w="2699" w:type="dxa"/>
          </w:tcPr>
          <w:p w14:paraId="68ACE014" w14:textId="66A95AFB" w:rsidR="00ED1F82" w:rsidRDefault="00ED1F82">
            <w:r>
              <w:t>P. Cope</w:t>
            </w:r>
          </w:p>
        </w:tc>
      </w:tr>
      <w:tr w:rsidR="00ED1F82" w14:paraId="193C2B35" w14:textId="77777777" w:rsidTr="00C11FE4">
        <w:trPr>
          <w:trHeight w:val="295"/>
        </w:trPr>
        <w:tc>
          <w:tcPr>
            <w:tcW w:w="1203" w:type="dxa"/>
          </w:tcPr>
          <w:p w14:paraId="24FF1FA7" w14:textId="3452429B" w:rsidR="00ED1F82" w:rsidRDefault="00ED1F82">
            <w:r>
              <w:t>January 2023</w:t>
            </w:r>
          </w:p>
        </w:tc>
        <w:tc>
          <w:tcPr>
            <w:tcW w:w="1950" w:type="dxa"/>
          </w:tcPr>
          <w:p w14:paraId="6A6DFF50" w14:textId="52D2108B" w:rsidR="00ED1F82" w:rsidRDefault="00ED1F82">
            <w:r>
              <w:t>9.0</w:t>
            </w:r>
          </w:p>
        </w:tc>
        <w:tc>
          <w:tcPr>
            <w:tcW w:w="3422" w:type="dxa"/>
          </w:tcPr>
          <w:p w14:paraId="18E8A25E" w14:textId="5FD19556" w:rsidR="00ED1F82" w:rsidRPr="00F32C4B" w:rsidRDefault="00ED1F82" w:rsidP="00ED1F82">
            <w:r>
              <w:t>Change of name to positive relationship policy, updated with new aims. Guidance gathered from staff, parents and children.</w:t>
            </w:r>
          </w:p>
        </w:tc>
        <w:tc>
          <w:tcPr>
            <w:tcW w:w="2699" w:type="dxa"/>
          </w:tcPr>
          <w:p w14:paraId="2FA99EC1" w14:textId="065AF337" w:rsidR="00ED1F82" w:rsidRDefault="00ED1F82">
            <w:r>
              <w:t>P. Cope</w:t>
            </w:r>
          </w:p>
        </w:tc>
      </w:tr>
      <w:tr w:rsidR="008534A5" w14:paraId="46D7734D" w14:textId="77777777" w:rsidTr="00C11FE4">
        <w:trPr>
          <w:trHeight w:val="295"/>
        </w:trPr>
        <w:tc>
          <w:tcPr>
            <w:tcW w:w="1203" w:type="dxa"/>
          </w:tcPr>
          <w:p w14:paraId="2ACABAE6" w14:textId="526F287D" w:rsidR="008534A5" w:rsidRDefault="008534A5">
            <w:r>
              <w:t>September 2023</w:t>
            </w:r>
          </w:p>
        </w:tc>
        <w:tc>
          <w:tcPr>
            <w:tcW w:w="1950" w:type="dxa"/>
          </w:tcPr>
          <w:p w14:paraId="3E70D130" w14:textId="0D71233F" w:rsidR="008534A5" w:rsidRDefault="008534A5">
            <w:r>
              <w:t>10.0</w:t>
            </w:r>
          </w:p>
        </w:tc>
        <w:tc>
          <w:tcPr>
            <w:tcW w:w="3422" w:type="dxa"/>
          </w:tcPr>
          <w:p w14:paraId="0915EACB" w14:textId="4861E793" w:rsidR="008534A5" w:rsidRDefault="008534A5" w:rsidP="00ED1F82">
            <w:r>
              <w:t>Changes to the policy from the Paul Dix reading and INSET delivered to staff</w:t>
            </w:r>
          </w:p>
        </w:tc>
        <w:tc>
          <w:tcPr>
            <w:tcW w:w="2699" w:type="dxa"/>
          </w:tcPr>
          <w:p w14:paraId="28DD24BF" w14:textId="248FCAFA" w:rsidR="008534A5" w:rsidRDefault="00F267D2">
            <w:r>
              <w:t>P.Cope</w:t>
            </w:r>
          </w:p>
        </w:tc>
      </w:tr>
      <w:tr w:rsidR="00424466" w14:paraId="4619448F" w14:textId="77777777" w:rsidTr="00C11FE4">
        <w:trPr>
          <w:trHeight w:val="295"/>
        </w:trPr>
        <w:tc>
          <w:tcPr>
            <w:tcW w:w="1203" w:type="dxa"/>
          </w:tcPr>
          <w:p w14:paraId="4CA532D2" w14:textId="5268011B" w:rsidR="00424466" w:rsidRDefault="00424466">
            <w:r>
              <w:t>February 2024</w:t>
            </w:r>
          </w:p>
        </w:tc>
        <w:tc>
          <w:tcPr>
            <w:tcW w:w="1950" w:type="dxa"/>
          </w:tcPr>
          <w:p w14:paraId="789B77C7" w14:textId="7AFF5CDF" w:rsidR="00424466" w:rsidRDefault="00424466">
            <w:r>
              <w:t>10.1</w:t>
            </w:r>
          </w:p>
        </w:tc>
        <w:tc>
          <w:tcPr>
            <w:tcW w:w="3422" w:type="dxa"/>
          </w:tcPr>
          <w:p w14:paraId="7F4F1728" w14:textId="0630F560" w:rsidR="00424466" w:rsidRDefault="00424466" w:rsidP="00ED1F82">
            <w:r>
              <w:t>Checked for any amendments to share with the governors.</w:t>
            </w:r>
          </w:p>
        </w:tc>
        <w:tc>
          <w:tcPr>
            <w:tcW w:w="2699" w:type="dxa"/>
          </w:tcPr>
          <w:p w14:paraId="18386221" w14:textId="1F4209F1" w:rsidR="00424466" w:rsidRDefault="00424466">
            <w:r>
              <w:t>P.Cope</w:t>
            </w:r>
          </w:p>
        </w:tc>
      </w:tr>
      <w:tr w:rsidR="007916F5" w14:paraId="4D3530D1" w14:textId="77777777" w:rsidTr="00C11FE4">
        <w:trPr>
          <w:trHeight w:val="295"/>
        </w:trPr>
        <w:tc>
          <w:tcPr>
            <w:tcW w:w="1203" w:type="dxa"/>
          </w:tcPr>
          <w:p w14:paraId="6FD709E1" w14:textId="13C72DEC" w:rsidR="007916F5" w:rsidRDefault="007916F5">
            <w:r>
              <w:t>September 2024</w:t>
            </w:r>
          </w:p>
        </w:tc>
        <w:tc>
          <w:tcPr>
            <w:tcW w:w="1950" w:type="dxa"/>
          </w:tcPr>
          <w:p w14:paraId="27A2F7FF" w14:textId="6F85554E" w:rsidR="007916F5" w:rsidRDefault="007916F5">
            <w:r>
              <w:t>10.2</w:t>
            </w:r>
          </w:p>
        </w:tc>
        <w:tc>
          <w:tcPr>
            <w:tcW w:w="3422" w:type="dxa"/>
          </w:tcPr>
          <w:p w14:paraId="3210C3D6" w14:textId="7B3190F7" w:rsidR="007916F5" w:rsidRDefault="008E67D9" w:rsidP="00ED1F82">
            <w:r>
              <w:t>Amendments following the poverty proofing audit. Ready to be shared with the governors.</w:t>
            </w:r>
          </w:p>
        </w:tc>
        <w:tc>
          <w:tcPr>
            <w:tcW w:w="2699" w:type="dxa"/>
          </w:tcPr>
          <w:p w14:paraId="4835A62F" w14:textId="6061DA7F" w:rsidR="007916F5" w:rsidRDefault="007916F5">
            <w:proofErr w:type="spellStart"/>
            <w:proofErr w:type="gramStart"/>
            <w:r>
              <w:t>P.Cope</w:t>
            </w:r>
            <w:proofErr w:type="spellEnd"/>
            <w:proofErr w:type="gramEnd"/>
          </w:p>
        </w:tc>
      </w:tr>
      <w:tr w:rsidR="00A441BE" w14:paraId="418834CE" w14:textId="77777777" w:rsidTr="00C11FE4">
        <w:trPr>
          <w:trHeight w:val="295"/>
        </w:trPr>
        <w:tc>
          <w:tcPr>
            <w:tcW w:w="1203" w:type="dxa"/>
          </w:tcPr>
          <w:p w14:paraId="284342A9" w14:textId="3478B0BB" w:rsidR="00A441BE" w:rsidRDefault="00A441BE">
            <w:r>
              <w:t>January 2025</w:t>
            </w:r>
          </w:p>
        </w:tc>
        <w:tc>
          <w:tcPr>
            <w:tcW w:w="1950" w:type="dxa"/>
          </w:tcPr>
          <w:p w14:paraId="37611D45" w14:textId="34508769" w:rsidR="00A441BE" w:rsidRDefault="00A441BE">
            <w:r>
              <w:t>10.3</w:t>
            </w:r>
          </w:p>
        </w:tc>
        <w:tc>
          <w:tcPr>
            <w:tcW w:w="3422" w:type="dxa"/>
          </w:tcPr>
          <w:p w14:paraId="23ACABAC" w14:textId="658E9801" w:rsidR="00A441BE" w:rsidRDefault="00A441BE" w:rsidP="00ED1F82">
            <w:r>
              <w:t>Suspension and exclusion included in the policy following the guidance from August 2024</w:t>
            </w:r>
          </w:p>
        </w:tc>
        <w:tc>
          <w:tcPr>
            <w:tcW w:w="2699" w:type="dxa"/>
          </w:tcPr>
          <w:p w14:paraId="3242A387" w14:textId="760D0F1C" w:rsidR="00A441BE" w:rsidRDefault="00A441BE">
            <w:proofErr w:type="spellStart"/>
            <w:proofErr w:type="gramStart"/>
            <w:r>
              <w:t>P.Cope</w:t>
            </w:r>
            <w:proofErr w:type="spellEnd"/>
            <w:proofErr w:type="gramEnd"/>
          </w:p>
        </w:tc>
      </w:tr>
      <w:tr w:rsidR="00C11FE4" w14:paraId="19B89FA1" w14:textId="77777777" w:rsidTr="00C11FE4">
        <w:trPr>
          <w:trHeight w:val="295"/>
        </w:trPr>
        <w:tc>
          <w:tcPr>
            <w:tcW w:w="1203" w:type="dxa"/>
          </w:tcPr>
          <w:p w14:paraId="2ACF3771" w14:textId="31E695D7" w:rsidR="00C11FE4" w:rsidRDefault="00C11FE4">
            <w:r>
              <w:t>September 2025</w:t>
            </w:r>
          </w:p>
        </w:tc>
        <w:tc>
          <w:tcPr>
            <w:tcW w:w="1950" w:type="dxa"/>
          </w:tcPr>
          <w:p w14:paraId="6A8EB846" w14:textId="762D8C34" w:rsidR="00C11FE4" w:rsidRDefault="00C11FE4">
            <w:r>
              <w:t>10.4</w:t>
            </w:r>
          </w:p>
        </w:tc>
        <w:tc>
          <w:tcPr>
            <w:tcW w:w="3422" w:type="dxa"/>
          </w:tcPr>
          <w:p w14:paraId="0040478D" w14:textId="5A9D2CCD" w:rsidR="00C11FE4" w:rsidRDefault="00C11FE4" w:rsidP="00ED1F82">
            <w:r>
              <w:t>Changes made to star of the week jumper instead of badge</w:t>
            </w:r>
          </w:p>
        </w:tc>
        <w:tc>
          <w:tcPr>
            <w:tcW w:w="2699" w:type="dxa"/>
          </w:tcPr>
          <w:p w14:paraId="3D0591D6" w14:textId="05CEC9FE" w:rsidR="00C11FE4" w:rsidRDefault="00C11FE4">
            <w:r>
              <w:t>P.Cope</w:t>
            </w:r>
          </w:p>
        </w:tc>
      </w:tr>
    </w:tbl>
    <w:p w14:paraId="60869E78" w14:textId="77777777" w:rsidR="00FD7769" w:rsidRDefault="00FD7769"/>
    <w:p w14:paraId="109823C2" w14:textId="77777777" w:rsidR="00C11FE4" w:rsidRDefault="00C11FE4"/>
    <w:p w14:paraId="0F6D2684" w14:textId="77777777" w:rsidR="00FD7769" w:rsidRDefault="00FD7769"/>
    <w:p w14:paraId="696B5E68" w14:textId="77777777" w:rsidR="00FD7769" w:rsidRDefault="00FD7769"/>
    <w:p w14:paraId="502212D2" w14:textId="77777777" w:rsidR="00FD7769" w:rsidRDefault="00FD7769"/>
    <w:p w14:paraId="4638E5B8" w14:textId="60C42FFD" w:rsidR="00FD7769" w:rsidRDefault="00ED1F82" w:rsidP="00ED1F82">
      <w:pPr>
        <w:tabs>
          <w:tab w:val="left" w:pos="2523"/>
        </w:tabs>
        <w:rPr>
          <w:color w:val="17365D" w:themeColor="text2" w:themeShade="BF"/>
          <w:sz w:val="28"/>
        </w:rPr>
      </w:pPr>
      <w:r w:rsidRPr="00ED1F82">
        <w:rPr>
          <w:color w:val="17365D" w:themeColor="text2" w:themeShade="BF"/>
          <w:sz w:val="28"/>
        </w:rPr>
        <w:t>Our aims are:</w:t>
      </w:r>
      <w:r>
        <w:rPr>
          <w:color w:val="17365D" w:themeColor="text2" w:themeShade="BF"/>
          <w:sz w:val="28"/>
        </w:rPr>
        <w:tab/>
      </w:r>
    </w:p>
    <w:p w14:paraId="6171E369" w14:textId="0EC9CDD1" w:rsidR="00ED1F82" w:rsidRDefault="004E259B" w:rsidP="00ED1F82">
      <w:pPr>
        <w:pStyle w:val="ListParagraph"/>
        <w:numPr>
          <w:ilvl w:val="0"/>
          <w:numId w:val="1"/>
        </w:numPr>
        <w:tabs>
          <w:tab w:val="left" w:pos="2523"/>
        </w:tabs>
        <w:rPr>
          <w:sz w:val="23"/>
          <w:szCs w:val="23"/>
        </w:rPr>
      </w:pPr>
      <w:r>
        <w:rPr>
          <w:sz w:val="23"/>
          <w:szCs w:val="23"/>
        </w:rPr>
        <w:t>To ensure that the Core Values and Bee Rules are embedded and followed within school.</w:t>
      </w:r>
    </w:p>
    <w:p w14:paraId="6EE97A6E" w14:textId="2A7E1CD1" w:rsidR="004E259B" w:rsidRDefault="004E259B" w:rsidP="00ED1F82">
      <w:pPr>
        <w:pStyle w:val="ListParagraph"/>
        <w:numPr>
          <w:ilvl w:val="0"/>
          <w:numId w:val="1"/>
        </w:numPr>
        <w:tabs>
          <w:tab w:val="left" w:pos="2523"/>
        </w:tabs>
        <w:rPr>
          <w:sz w:val="23"/>
          <w:szCs w:val="23"/>
        </w:rPr>
      </w:pPr>
      <w:r>
        <w:rPr>
          <w:sz w:val="23"/>
          <w:szCs w:val="23"/>
        </w:rPr>
        <w:t>To have a consistent and fair system in place where the children feel that their thoughts are listened to and that they are valued</w:t>
      </w:r>
      <w:r w:rsidR="008E67D9">
        <w:rPr>
          <w:sz w:val="23"/>
          <w:szCs w:val="23"/>
        </w:rPr>
        <w:t xml:space="preserve">, views from the children will be taken from the newly formed School Council. </w:t>
      </w:r>
    </w:p>
    <w:p w14:paraId="0E0AADF3" w14:textId="71C0CAD6" w:rsidR="004E259B" w:rsidRDefault="004E259B" w:rsidP="00ED1F82">
      <w:pPr>
        <w:pStyle w:val="ListParagraph"/>
        <w:numPr>
          <w:ilvl w:val="0"/>
          <w:numId w:val="1"/>
        </w:numPr>
        <w:tabs>
          <w:tab w:val="left" w:pos="2523"/>
        </w:tabs>
        <w:rPr>
          <w:sz w:val="23"/>
          <w:szCs w:val="23"/>
        </w:rPr>
      </w:pPr>
      <w:r>
        <w:rPr>
          <w:sz w:val="23"/>
          <w:szCs w:val="23"/>
        </w:rPr>
        <w:t>To form positive relationships within the school community, where a sense of shared responsibility for behaviour is taken.</w:t>
      </w:r>
    </w:p>
    <w:p w14:paraId="586C9880" w14:textId="1B9E8A3C" w:rsidR="00B959C0" w:rsidRDefault="00B959C0" w:rsidP="00B959C0">
      <w:pPr>
        <w:pStyle w:val="ListParagraph"/>
        <w:numPr>
          <w:ilvl w:val="0"/>
          <w:numId w:val="1"/>
        </w:numPr>
        <w:tabs>
          <w:tab w:val="left" w:pos="2523"/>
        </w:tabs>
        <w:rPr>
          <w:sz w:val="23"/>
          <w:szCs w:val="23"/>
        </w:rPr>
      </w:pPr>
      <w:r>
        <w:rPr>
          <w:sz w:val="23"/>
          <w:szCs w:val="23"/>
        </w:rPr>
        <w:t>To create a culture of acceptance and tolerance for all members of the school community.</w:t>
      </w:r>
    </w:p>
    <w:p w14:paraId="639593E4" w14:textId="4EB3051B" w:rsidR="008E67D9" w:rsidRDefault="008E67D9" w:rsidP="00B959C0">
      <w:pPr>
        <w:pStyle w:val="ListParagraph"/>
        <w:numPr>
          <w:ilvl w:val="0"/>
          <w:numId w:val="1"/>
        </w:numPr>
        <w:tabs>
          <w:tab w:val="left" w:pos="2523"/>
        </w:tabs>
        <w:rPr>
          <w:sz w:val="23"/>
          <w:szCs w:val="23"/>
        </w:rPr>
      </w:pPr>
      <w:r>
        <w:rPr>
          <w:sz w:val="23"/>
          <w:szCs w:val="23"/>
        </w:rPr>
        <w:t>To include all members of the school community and for each member to feel that they are valued and respected.</w:t>
      </w:r>
    </w:p>
    <w:p w14:paraId="69DDDBE2" w14:textId="2DA0F5FF" w:rsidR="00832C88" w:rsidRDefault="00832C88" w:rsidP="00832C88">
      <w:pPr>
        <w:tabs>
          <w:tab w:val="left" w:pos="2523"/>
        </w:tabs>
        <w:rPr>
          <w:color w:val="17365D" w:themeColor="text2" w:themeShade="BF"/>
          <w:sz w:val="28"/>
          <w:szCs w:val="23"/>
        </w:rPr>
      </w:pPr>
      <w:r>
        <w:rPr>
          <w:color w:val="17365D" w:themeColor="text2" w:themeShade="BF"/>
          <w:sz w:val="28"/>
          <w:szCs w:val="23"/>
        </w:rPr>
        <w:t>This will be achieved by:</w:t>
      </w:r>
    </w:p>
    <w:p w14:paraId="4D616D0A" w14:textId="7741FFEF" w:rsidR="00832C88" w:rsidRDefault="00832C88" w:rsidP="00832C88">
      <w:pPr>
        <w:pStyle w:val="ListParagraph"/>
        <w:numPr>
          <w:ilvl w:val="0"/>
          <w:numId w:val="2"/>
        </w:numPr>
        <w:tabs>
          <w:tab w:val="left" w:pos="2523"/>
        </w:tabs>
        <w:rPr>
          <w:sz w:val="23"/>
          <w:szCs w:val="23"/>
        </w:rPr>
      </w:pPr>
      <w:r>
        <w:rPr>
          <w:sz w:val="23"/>
          <w:szCs w:val="23"/>
        </w:rPr>
        <w:t>The children receiving Dojos for following the Bee Rules and demonstrating a quality from our Core Values.</w:t>
      </w:r>
      <w:r w:rsidR="008E67D9">
        <w:rPr>
          <w:sz w:val="23"/>
          <w:szCs w:val="23"/>
        </w:rPr>
        <w:t xml:space="preserve"> This will be consistent for each class.</w:t>
      </w:r>
    </w:p>
    <w:p w14:paraId="04CE8CA5" w14:textId="78095554" w:rsidR="00832C88" w:rsidRDefault="0040332A" w:rsidP="00832C88">
      <w:pPr>
        <w:pStyle w:val="ListParagraph"/>
        <w:numPr>
          <w:ilvl w:val="0"/>
          <w:numId w:val="2"/>
        </w:numPr>
        <w:tabs>
          <w:tab w:val="left" w:pos="2523"/>
        </w:tabs>
        <w:rPr>
          <w:sz w:val="23"/>
          <w:szCs w:val="23"/>
        </w:rPr>
      </w:pPr>
      <w:r>
        <w:rPr>
          <w:sz w:val="23"/>
          <w:szCs w:val="23"/>
        </w:rPr>
        <w:t>Regular reminders</w:t>
      </w:r>
      <w:r w:rsidR="00741243">
        <w:rPr>
          <w:sz w:val="23"/>
          <w:szCs w:val="23"/>
        </w:rPr>
        <w:t xml:space="preserve"> to</w:t>
      </w:r>
      <w:r w:rsidR="00832C88">
        <w:rPr>
          <w:sz w:val="23"/>
          <w:szCs w:val="23"/>
        </w:rPr>
        <w:t xml:space="preserve"> staff and children of the behaviour expectations at school, ensuring that the views of the school community are taken into account.</w:t>
      </w:r>
    </w:p>
    <w:p w14:paraId="3C90E95F" w14:textId="62E3BD8B" w:rsidR="00832C88" w:rsidRDefault="0040332A" w:rsidP="00832C88">
      <w:pPr>
        <w:pStyle w:val="ListParagraph"/>
        <w:numPr>
          <w:ilvl w:val="0"/>
          <w:numId w:val="2"/>
        </w:numPr>
        <w:tabs>
          <w:tab w:val="left" w:pos="2523"/>
        </w:tabs>
        <w:rPr>
          <w:sz w:val="23"/>
          <w:szCs w:val="23"/>
        </w:rPr>
      </w:pPr>
      <w:r>
        <w:rPr>
          <w:sz w:val="23"/>
          <w:szCs w:val="23"/>
        </w:rPr>
        <w:t>Annual</w:t>
      </w:r>
      <w:r w:rsidR="009D1082">
        <w:rPr>
          <w:sz w:val="23"/>
          <w:szCs w:val="23"/>
        </w:rPr>
        <w:t xml:space="preserve"> review of the Bee Rules by all members of the school community.</w:t>
      </w:r>
    </w:p>
    <w:p w14:paraId="25B03172" w14:textId="2113B608" w:rsidR="009D1082" w:rsidRDefault="009D1082" w:rsidP="00832C88">
      <w:pPr>
        <w:pStyle w:val="ListParagraph"/>
        <w:numPr>
          <w:ilvl w:val="0"/>
          <w:numId w:val="2"/>
        </w:numPr>
        <w:tabs>
          <w:tab w:val="left" w:pos="2523"/>
        </w:tabs>
        <w:rPr>
          <w:sz w:val="23"/>
          <w:szCs w:val="23"/>
        </w:rPr>
      </w:pPr>
      <w:r>
        <w:rPr>
          <w:sz w:val="23"/>
          <w:szCs w:val="23"/>
        </w:rPr>
        <w:t>The Bee Rules to be present in all classrooms and in key areas across the school.</w:t>
      </w:r>
    </w:p>
    <w:p w14:paraId="16A70912" w14:textId="19650237" w:rsidR="009D1082" w:rsidRDefault="009D1082" w:rsidP="00832C88">
      <w:pPr>
        <w:pStyle w:val="ListParagraph"/>
        <w:numPr>
          <w:ilvl w:val="0"/>
          <w:numId w:val="2"/>
        </w:numPr>
        <w:tabs>
          <w:tab w:val="left" w:pos="2523"/>
        </w:tabs>
        <w:rPr>
          <w:sz w:val="23"/>
          <w:szCs w:val="23"/>
        </w:rPr>
      </w:pPr>
      <w:r>
        <w:rPr>
          <w:sz w:val="23"/>
          <w:szCs w:val="23"/>
        </w:rPr>
        <w:t>The training</w:t>
      </w:r>
      <w:r w:rsidR="0040332A">
        <w:rPr>
          <w:sz w:val="23"/>
          <w:szCs w:val="23"/>
        </w:rPr>
        <w:t xml:space="preserve"> and induction</w:t>
      </w:r>
      <w:r>
        <w:rPr>
          <w:sz w:val="23"/>
          <w:szCs w:val="23"/>
        </w:rPr>
        <w:t xml:space="preserve"> of staff to ensure that a consistent approach is used across the school</w:t>
      </w:r>
      <w:r w:rsidR="008E67D9">
        <w:rPr>
          <w:sz w:val="23"/>
          <w:szCs w:val="23"/>
        </w:rPr>
        <w:t>, including the sharing of the Positive Relationship Policy.</w:t>
      </w:r>
    </w:p>
    <w:p w14:paraId="19B4D028" w14:textId="2CF9B707" w:rsidR="009A7623" w:rsidRPr="009A7623" w:rsidRDefault="009D1082" w:rsidP="009A7623">
      <w:pPr>
        <w:pStyle w:val="ListParagraph"/>
        <w:numPr>
          <w:ilvl w:val="0"/>
          <w:numId w:val="2"/>
        </w:numPr>
        <w:tabs>
          <w:tab w:val="left" w:pos="2523"/>
        </w:tabs>
        <w:rPr>
          <w:sz w:val="23"/>
          <w:szCs w:val="23"/>
        </w:rPr>
      </w:pPr>
      <w:r>
        <w:rPr>
          <w:sz w:val="23"/>
          <w:szCs w:val="23"/>
        </w:rPr>
        <w:t>Monitoring of the effectiveness of the Positive Relationship Policy, reviewing Reflection time and Dojo awards that are given.</w:t>
      </w:r>
    </w:p>
    <w:p w14:paraId="678F568E" w14:textId="722D014C" w:rsidR="009A7623" w:rsidRDefault="009A7623" w:rsidP="009A7623">
      <w:pPr>
        <w:tabs>
          <w:tab w:val="left" w:pos="2523"/>
        </w:tabs>
        <w:rPr>
          <w:sz w:val="23"/>
          <w:szCs w:val="23"/>
        </w:rPr>
      </w:pPr>
      <w:r>
        <w:rPr>
          <w:sz w:val="23"/>
          <w:szCs w:val="23"/>
        </w:rPr>
        <w:t>It is vital that all staff ensure that the children feel happy, safe and secure at school; this will form the best foundation for the children to be successful with their learning. At Etchells, we achieve this by ensuring that we develop strong and respectful relationships with the children. Our adults promote the values and expectations and implement a defined and consistent reward system. At Break and Lunchtimes, children are encouraged and helped with play, involving adults to model positive behaviour during various games</w:t>
      </w:r>
      <w:r w:rsidR="00402383">
        <w:rPr>
          <w:sz w:val="23"/>
          <w:szCs w:val="23"/>
        </w:rPr>
        <w:t>.</w:t>
      </w:r>
    </w:p>
    <w:p w14:paraId="2A2B9400" w14:textId="511F01AB" w:rsidR="00402383" w:rsidRPr="00402383" w:rsidRDefault="00402383" w:rsidP="00402383">
      <w:pPr>
        <w:tabs>
          <w:tab w:val="left" w:pos="2523"/>
        </w:tabs>
        <w:rPr>
          <w:sz w:val="23"/>
          <w:szCs w:val="23"/>
        </w:rPr>
      </w:pPr>
      <w:r>
        <w:rPr>
          <w:sz w:val="23"/>
          <w:szCs w:val="23"/>
        </w:rPr>
        <w:t xml:space="preserve">When behaviour is shown that is not in keeping with the standards of behaviour </w:t>
      </w:r>
      <w:r w:rsidR="0040332A">
        <w:rPr>
          <w:sz w:val="23"/>
          <w:szCs w:val="23"/>
        </w:rPr>
        <w:t xml:space="preserve">expected </w:t>
      </w:r>
      <w:r>
        <w:rPr>
          <w:sz w:val="23"/>
          <w:szCs w:val="23"/>
        </w:rPr>
        <w:t xml:space="preserve">at Etchells, the child will be encouraged using positive reinforcement. The child will also have it explained to them in a clear and concise manner which behaviours </w:t>
      </w:r>
      <w:r>
        <w:rPr>
          <w:rFonts w:cs="Arial"/>
          <w:sz w:val="23"/>
          <w:szCs w:val="23"/>
        </w:rPr>
        <w:t>we would not expect to see.</w:t>
      </w:r>
      <w:r w:rsidR="00A77FFC">
        <w:rPr>
          <w:rFonts w:cs="Arial"/>
          <w:sz w:val="23"/>
          <w:szCs w:val="23"/>
        </w:rPr>
        <w:t xml:space="preserve"> For some children it would be appropriate to implement a bespoke behaviour plan. This is completed in conjunction with parents.</w:t>
      </w:r>
    </w:p>
    <w:p w14:paraId="201801F4" w14:textId="2FA92AE2" w:rsidR="00DE06CD" w:rsidRDefault="00402383" w:rsidP="00402383">
      <w:pPr>
        <w:jc w:val="both"/>
        <w:rPr>
          <w:rFonts w:cs="Arial"/>
          <w:sz w:val="23"/>
          <w:szCs w:val="23"/>
        </w:rPr>
      </w:pPr>
      <w:r w:rsidRPr="00BC4C7E">
        <w:rPr>
          <w:rFonts w:cs="Arial"/>
          <w:sz w:val="23"/>
          <w:szCs w:val="23"/>
        </w:rPr>
        <w:t xml:space="preserve">A log of </w:t>
      </w:r>
      <w:r w:rsidR="005C5D13">
        <w:rPr>
          <w:rFonts w:cs="Arial"/>
          <w:sz w:val="23"/>
          <w:szCs w:val="23"/>
        </w:rPr>
        <w:t>incidents that require reflection is</w:t>
      </w:r>
      <w:r w:rsidRPr="00BC4C7E">
        <w:rPr>
          <w:rFonts w:cs="Arial"/>
          <w:sz w:val="23"/>
          <w:szCs w:val="23"/>
        </w:rPr>
        <w:t xml:space="preserve"> kept </w:t>
      </w:r>
      <w:r>
        <w:rPr>
          <w:rFonts w:cs="Arial"/>
          <w:sz w:val="23"/>
          <w:szCs w:val="23"/>
        </w:rPr>
        <w:t xml:space="preserve">by Mr Cope, </w:t>
      </w:r>
      <w:r w:rsidR="00076DFD">
        <w:rPr>
          <w:rFonts w:cs="Arial"/>
          <w:sz w:val="23"/>
          <w:szCs w:val="23"/>
        </w:rPr>
        <w:t>Acting</w:t>
      </w:r>
      <w:r>
        <w:rPr>
          <w:rFonts w:cs="Arial"/>
          <w:sz w:val="23"/>
          <w:szCs w:val="23"/>
        </w:rPr>
        <w:t xml:space="preserve"> Headteacher. These are sha</w:t>
      </w:r>
      <w:r w:rsidR="005C5D13">
        <w:rPr>
          <w:rFonts w:cs="Arial"/>
          <w:sz w:val="23"/>
          <w:szCs w:val="23"/>
        </w:rPr>
        <w:t xml:space="preserve">red with parents in order for there to be continuity </w:t>
      </w:r>
      <w:r>
        <w:rPr>
          <w:rFonts w:cs="Arial"/>
          <w:sz w:val="23"/>
          <w:szCs w:val="23"/>
        </w:rPr>
        <w:t>between home and school.</w:t>
      </w:r>
      <w:r w:rsidRPr="00BC4C7E">
        <w:rPr>
          <w:rFonts w:cs="Arial"/>
          <w:sz w:val="23"/>
          <w:szCs w:val="23"/>
        </w:rPr>
        <w:t xml:space="preserve"> </w:t>
      </w:r>
      <w:r>
        <w:rPr>
          <w:rFonts w:cs="Arial"/>
          <w:sz w:val="23"/>
          <w:szCs w:val="23"/>
        </w:rPr>
        <w:t xml:space="preserve">All reflection forms </w:t>
      </w:r>
      <w:r>
        <w:rPr>
          <w:rFonts w:cs="Arial"/>
          <w:sz w:val="23"/>
          <w:szCs w:val="23"/>
        </w:rPr>
        <w:lastRenderedPageBreak/>
        <w:t>are stored safely and a log is kept. This is analysed every term to form a better understanding of how behaviour looks across the school</w:t>
      </w:r>
      <w:r w:rsidR="0040332A">
        <w:rPr>
          <w:rFonts w:cs="Arial"/>
          <w:sz w:val="23"/>
          <w:szCs w:val="23"/>
        </w:rPr>
        <w:t xml:space="preserve"> and is reported to Governors</w:t>
      </w:r>
      <w:r>
        <w:rPr>
          <w:rFonts w:cs="Arial"/>
          <w:sz w:val="23"/>
          <w:szCs w:val="23"/>
        </w:rPr>
        <w:t>.</w:t>
      </w:r>
    </w:p>
    <w:p w14:paraId="264FB648" w14:textId="77777777" w:rsidR="007343A2" w:rsidRDefault="007343A2" w:rsidP="007343A2">
      <w:pPr>
        <w:jc w:val="both"/>
        <w:rPr>
          <w:rFonts w:cs="Arial"/>
          <w:b/>
          <w:sz w:val="23"/>
          <w:szCs w:val="23"/>
          <w:u w:val="single"/>
        </w:rPr>
      </w:pPr>
      <w:r>
        <w:rPr>
          <w:rFonts w:cs="Arial"/>
          <w:b/>
          <w:sz w:val="23"/>
          <w:szCs w:val="23"/>
          <w:u w:val="single"/>
        </w:rPr>
        <w:t>Core Values</w:t>
      </w:r>
    </w:p>
    <w:p w14:paraId="5B2035DB" w14:textId="5986C395" w:rsidR="007343A2" w:rsidRPr="001A59AF" w:rsidRDefault="00E42902" w:rsidP="00402383">
      <w:pPr>
        <w:jc w:val="both"/>
        <w:rPr>
          <w:rFonts w:cs="Arial"/>
          <w:sz w:val="23"/>
          <w:szCs w:val="23"/>
        </w:rPr>
      </w:pPr>
      <w:r>
        <w:rPr>
          <w:rFonts w:cs="Arial"/>
          <w:sz w:val="23"/>
          <w:szCs w:val="23"/>
        </w:rPr>
        <w:t xml:space="preserve">Underpinning all that we do at Etchells are our Core Values. These are drivers for behaviour in school and the children are encouraged to demonstrate these values throughout the school day. Dojo awards </w:t>
      </w:r>
      <w:r w:rsidR="00741243">
        <w:rPr>
          <w:rFonts w:cs="Arial"/>
          <w:sz w:val="23"/>
          <w:szCs w:val="23"/>
        </w:rPr>
        <w:t>are given</w:t>
      </w:r>
      <w:r>
        <w:rPr>
          <w:rFonts w:cs="Arial"/>
          <w:sz w:val="23"/>
          <w:szCs w:val="23"/>
        </w:rPr>
        <w:t xml:space="preserve"> to children who </w:t>
      </w:r>
      <w:r w:rsidR="00741243">
        <w:rPr>
          <w:rFonts w:cs="Arial"/>
          <w:sz w:val="23"/>
          <w:szCs w:val="23"/>
        </w:rPr>
        <w:t>exemplify</w:t>
      </w:r>
      <w:r>
        <w:rPr>
          <w:rFonts w:cs="Arial"/>
          <w:sz w:val="23"/>
          <w:szCs w:val="23"/>
        </w:rPr>
        <w:t xml:space="preserve"> these values. </w:t>
      </w:r>
    </w:p>
    <w:p w14:paraId="540FB3EC" w14:textId="79764D1B" w:rsidR="00DE06CD" w:rsidRDefault="00DE06CD" w:rsidP="00402383">
      <w:pPr>
        <w:jc w:val="both"/>
        <w:rPr>
          <w:rFonts w:cs="Arial"/>
          <w:b/>
          <w:sz w:val="23"/>
          <w:szCs w:val="23"/>
          <w:u w:val="single"/>
        </w:rPr>
      </w:pPr>
      <w:r>
        <w:rPr>
          <w:rFonts w:cs="Arial"/>
          <w:b/>
          <w:sz w:val="23"/>
          <w:szCs w:val="23"/>
          <w:u w:val="single"/>
        </w:rPr>
        <w:t>Bee Rules</w:t>
      </w:r>
    </w:p>
    <w:p w14:paraId="4A7905FC" w14:textId="6E0AAA18" w:rsidR="00DE06CD" w:rsidRDefault="00051141" w:rsidP="00402383">
      <w:pPr>
        <w:jc w:val="both"/>
        <w:rPr>
          <w:rFonts w:cs="Arial"/>
          <w:sz w:val="23"/>
          <w:szCs w:val="23"/>
        </w:rPr>
      </w:pPr>
      <w:r>
        <w:rPr>
          <w:rFonts w:cs="Arial"/>
          <w:sz w:val="23"/>
          <w:szCs w:val="23"/>
        </w:rPr>
        <w:t xml:space="preserve">We expect our ‘Bee </w:t>
      </w:r>
      <w:r w:rsidR="00074BBB">
        <w:rPr>
          <w:rFonts w:cs="Arial"/>
          <w:sz w:val="23"/>
          <w:szCs w:val="23"/>
        </w:rPr>
        <w:t>Rules’ to</w:t>
      </w:r>
      <w:r w:rsidR="00DE06CD">
        <w:rPr>
          <w:rFonts w:cs="Arial"/>
          <w:sz w:val="23"/>
          <w:szCs w:val="23"/>
        </w:rPr>
        <w:t xml:space="preserve"> be followed by all members of the school community, both inside and outside of the classroom. These are reviewed on an annual basis and the children are regularly reminded to follow these. Please see below for our ‘Bee’ Rules:</w:t>
      </w:r>
      <w:r w:rsidR="007343A2">
        <w:rPr>
          <w:rFonts w:cs="Arial"/>
          <w:sz w:val="23"/>
          <w:szCs w:val="23"/>
        </w:rPr>
        <w:t xml:space="preserve"> </w:t>
      </w:r>
    </w:p>
    <w:p w14:paraId="6E1B1DEC" w14:textId="7190D778" w:rsidR="00DE06CD" w:rsidRDefault="003A35A9" w:rsidP="00402383">
      <w:pPr>
        <w:jc w:val="both"/>
        <w:rPr>
          <w:rFonts w:cs="Arial"/>
          <w:sz w:val="23"/>
          <w:szCs w:val="23"/>
        </w:rPr>
      </w:pPr>
      <w:r>
        <w:rPr>
          <w:rFonts w:cs="Arial"/>
          <w:noProof/>
          <w:sz w:val="23"/>
          <w:szCs w:val="23"/>
          <w:lang w:eastAsia="en-GB"/>
        </w:rPr>
        <w:drawing>
          <wp:anchor distT="0" distB="0" distL="114300" distR="114300" simplePos="0" relativeHeight="251662336" behindDoc="0" locked="0" layoutInCell="1" allowOverlap="1" wp14:anchorId="22D1F37F" wp14:editId="08D7B7AF">
            <wp:simplePos x="0" y="0"/>
            <wp:positionH relativeFrom="column">
              <wp:posOffset>1280160</wp:posOffset>
            </wp:positionH>
            <wp:positionV relativeFrom="paragraph">
              <wp:posOffset>34290</wp:posOffset>
            </wp:positionV>
            <wp:extent cx="2849880" cy="4033848"/>
            <wp:effectExtent l="0" t="0" r="7620" b="5080"/>
            <wp:wrapNone/>
            <wp:docPr id="9" name="Picture 9" descr="C:\Users\Teacher\Downloads\Bee ru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ownloads\Bee rul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9880" cy="40338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0A8A6" w14:textId="54162B88" w:rsidR="00DE06CD" w:rsidRDefault="00DE06CD" w:rsidP="00402383">
      <w:pPr>
        <w:jc w:val="both"/>
        <w:rPr>
          <w:rFonts w:cs="Arial"/>
          <w:sz w:val="23"/>
          <w:szCs w:val="23"/>
        </w:rPr>
      </w:pPr>
    </w:p>
    <w:p w14:paraId="0E82CF69" w14:textId="77777777" w:rsidR="00DE06CD" w:rsidRDefault="00DE06CD" w:rsidP="00402383">
      <w:pPr>
        <w:jc w:val="both"/>
        <w:rPr>
          <w:rFonts w:cs="Arial"/>
          <w:sz w:val="23"/>
          <w:szCs w:val="23"/>
        </w:rPr>
      </w:pPr>
    </w:p>
    <w:p w14:paraId="4B5BA039" w14:textId="77777777" w:rsidR="00DE06CD" w:rsidRDefault="00DE06CD" w:rsidP="00402383">
      <w:pPr>
        <w:jc w:val="both"/>
        <w:rPr>
          <w:rFonts w:cs="Arial"/>
          <w:sz w:val="23"/>
          <w:szCs w:val="23"/>
        </w:rPr>
      </w:pPr>
    </w:p>
    <w:p w14:paraId="51014964" w14:textId="77777777" w:rsidR="00DE06CD" w:rsidRDefault="00DE06CD" w:rsidP="00402383">
      <w:pPr>
        <w:jc w:val="both"/>
        <w:rPr>
          <w:rFonts w:cs="Arial"/>
          <w:b/>
          <w:sz w:val="23"/>
          <w:szCs w:val="23"/>
          <w:u w:val="single"/>
        </w:rPr>
      </w:pPr>
    </w:p>
    <w:p w14:paraId="3969735F" w14:textId="77777777" w:rsidR="00DE06CD" w:rsidRDefault="00DE06CD" w:rsidP="00402383">
      <w:pPr>
        <w:jc w:val="both"/>
        <w:rPr>
          <w:rFonts w:cs="Arial"/>
          <w:b/>
          <w:sz w:val="23"/>
          <w:szCs w:val="23"/>
          <w:u w:val="single"/>
        </w:rPr>
      </w:pPr>
    </w:p>
    <w:p w14:paraId="1D7BC886" w14:textId="77777777" w:rsidR="00DE06CD" w:rsidRDefault="00DE06CD" w:rsidP="00402383">
      <w:pPr>
        <w:jc w:val="both"/>
        <w:rPr>
          <w:rFonts w:cs="Arial"/>
          <w:b/>
          <w:sz w:val="23"/>
          <w:szCs w:val="23"/>
          <w:u w:val="single"/>
        </w:rPr>
      </w:pPr>
    </w:p>
    <w:p w14:paraId="30C87B52" w14:textId="77777777" w:rsidR="00DE06CD" w:rsidRDefault="00DE06CD" w:rsidP="00402383">
      <w:pPr>
        <w:jc w:val="both"/>
        <w:rPr>
          <w:rFonts w:cs="Arial"/>
          <w:b/>
          <w:sz w:val="23"/>
          <w:szCs w:val="23"/>
          <w:u w:val="single"/>
        </w:rPr>
      </w:pPr>
    </w:p>
    <w:p w14:paraId="162FCCF0" w14:textId="77777777" w:rsidR="00DE06CD" w:rsidRDefault="00DE06CD" w:rsidP="00402383">
      <w:pPr>
        <w:jc w:val="both"/>
        <w:rPr>
          <w:rFonts w:cs="Arial"/>
          <w:b/>
          <w:sz w:val="23"/>
          <w:szCs w:val="23"/>
          <w:u w:val="single"/>
        </w:rPr>
      </w:pPr>
    </w:p>
    <w:p w14:paraId="42D5C5FD" w14:textId="77777777" w:rsidR="00DE06CD" w:rsidRDefault="00DE06CD" w:rsidP="00402383">
      <w:pPr>
        <w:jc w:val="both"/>
        <w:rPr>
          <w:rFonts w:cs="Arial"/>
          <w:b/>
          <w:sz w:val="23"/>
          <w:szCs w:val="23"/>
          <w:u w:val="single"/>
        </w:rPr>
      </w:pPr>
    </w:p>
    <w:p w14:paraId="1E195A99" w14:textId="77777777" w:rsidR="00DE06CD" w:rsidRDefault="00DE06CD" w:rsidP="00402383">
      <w:pPr>
        <w:jc w:val="both"/>
        <w:rPr>
          <w:rFonts w:cs="Arial"/>
          <w:b/>
          <w:sz w:val="23"/>
          <w:szCs w:val="23"/>
          <w:u w:val="single"/>
        </w:rPr>
      </w:pPr>
    </w:p>
    <w:p w14:paraId="4DB55155" w14:textId="77777777" w:rsidR="00DE06CD" w:rsidRDefault="00DE06CD" w:rsidP="00402383">
      <w:pPr>
        <w:jc w:val="both"/>
        <w:rPr>
          <w:rFonts w:cs="Arial"/>
          <w:b/>
          <w:sz w:val="23"/>
          <w:szCs w:val="23"/>
          <w:u w:val="single"/>
        </w:rPr>
      </w:pPr>
    </w:p>
    <w:p w14:paraId="76DA0DC8" w14:textId="77777777" w:rsidR="007343A2" w:rsidRDefault="007343A2" w:rsidP="00402383">
      <w:pPr>
        <w:jc w:val="both"/>
        <w:rPr>
          <w:rFonts w:cs="Arial"/>
          <w:b/>
          <w:sz w:val="23"/>
          <w:szCs w:val="23"/>
          <w:u w:val="single"/>
        </w:rPr>
      </w:pPr>
    </w:p>
    <w:p w14:paraId="151E8393" w14:textId="79869A37" w:rsidR="00DE06CD" w:rsidRDefault="00DE06CD" w:rsidP="00402383">
      <w:pPr>
        <w:jc w:val="both"/>
        <w:rPr>
          <w:rFonts w:cs="Arial"/>
          <w:b/>
          <w:sz w:val="23"/>
          <w:szCs w:val="23"/>
          <w:u w:val="single"/>
        </w:rPr>
      </w:pPr>
      <w:r>
        <w:rPr>
          <w:rFonts w:cs="Arial"/>
          <w:b/>
          <w:sz w:val="23"/>
          <w:szCs w:val="23"/>
          <w:u w:val="single"/>
        </w:rPr>
        <w:t>Praise</w:t>
      </w:r>
    </w:p>
    <w:p w14:paraId="5DD3B56E" w14:textId="11E8F82F" w:rsidR="008E67D9" w:rsidRPr="008E67D9" w:rsidRDefault="00DE06CD" w:rsidP="00402383">
      <w:pPr>
        <w:jc w:val="both"/>
        <w:rPr>
          <w:rFonts w:cs="Arial"/>
          <w:sz w:val="23"/>
          <w:szCs w:val="23"/>
        </w:rPr>
      </w:pPr>
      <w:r>
        <w:rPr>
          <w:rFonts w:cs="Arial"/>
          <w:sz w:val="23"/>
          <w:szCs w:val="23"/>
        </w:rPr>
        <w:t>Positive reinforcement is at the heart of all behaviours at Etchells. Adults who work with the children focus on the positives and this behaviour is rewarded. These are all age and developmentally appropriate for the children with each key phase having specific rewards in place. Alongside rewards, we praise intrinsically positive behaviour in the classroom and will recognis</w:t>
      </w:r>
      <w:r w:rsidR="00DE21E5">
        <w:rPr>
          <w:rFonts w:cs="Arial"/>
          <w:sz w:val="23"/>
          <w:szCs w:val="23"/>
        </w:rPr>
        <w:t>e this when it is demonstrated.</w:t>
      </w:r>
      <w:r w:rsidR="008E67D9">
        <w:rPr>
          <w:rFonts w:cs="Arial"/>
          <w:sz w:val="23"/>
          <w:szCs w:val="23"/>
        </w:rPr>
        <w:t xml:space="preserve"> Every Thursday and Friday, a member of each class will receive the ‘Above and Beyond’ award for demonstrating amazing work or a positive behaviour for learning. This will be posted on Dojo by either the headteacher or deputy headteacher.</w:t>
      </w:r>
    </w:p>
    <w:p w14:paraId="441E6C11" w14:textId="02A061C7" w:rsidR="00DE06CD" w:rsidRDefault="008C5F4F" w:rsidP="00402383">
      <w:pPr>
        <w:jc w:val="both"/>
        <w:rPr>
          <w:rFonts w:cs="Arial"/>
          <w:b/>
          <w:sz w:val="23"/>
          <w:szCs w:val="23"/>
          <w:u w:val="single"/>
        </w:rPr>
      </w:pPr>
      <w:r>
        <w:rPr>
          <w:rFonts w:cs="Arial"/>
          <w:b/>
          <w:sz w:val="23"/>
          <w:szCs w:val="23"/>
          <w:u w:val="single"/>
        </w:rPr>
        <w:lastRenderedPageBreak/>
        <w:t>EYFS</w:t>
      </w:r>
      <w:r w:rsidR="00DE06CD">
        <w:rPr>
          <w:rFonts w:cs="Arial"/>
          <w:b/>
          <w:sz w:val="23"/>
          <w:szCs w:val="23"/>
          <w:u w:val="single"/>
        </w:rPr>
        <w:t xml:space="preserve"> Phase</w:t>
      </w:r>
    </w:p>
    <w:p w14:paraId="362779FF" w14:textId="31E8EC3D" w:rsidR="00D76095" w:rsidRPr="00D76095" w:rsidRDefault="00D76095" w:rsidP="00D76095">
      <w:pPr>
        <w:pStyle w:val="ListParagraph"/>
        <w:numPr>
          <w:ilvl w:val="0"/>
          <w:numId w:val="4"/>
        </w:numPr>
        <w:shd w:val="clear" w:color="auto" w:fill="FFFFFF"/>
        <w:spacing w:after="0" w:line="240" w:lineRule="auto"/>
        <w:rPr>
          <w:rFonts w:eastAsia="Times New Roman" w:cstheme="minorHAnsi"/>
          <w:color w:val="222222"/>
          <w:sz w:val="23"/>
          <w:szCs w:val="23"/>
          <w:lang w:eastAsia="en-GB"/>
        </w:rPr>
      </w:pPr>
      <w:r w:rsidRPr="00D76095">
        <w:rPr>
          <w:rFonts w:eastAsia="Times New Roman" w:cstheme="minorHAnsi"/>
          <w:color w:val="222222"/>
          <w:sz w:val="23"/>
          <w:szCs w:val="23"/>
          <w:lang w:eastAsia="en-GB"/>
        </w:rPr>
        <w:t>Verbal praise</w:t>
      </w:r>
    </w:p>
    <w:p w14:paraId="237FF60B" w14:textId="258232A2" w:rsidR="00D76095" w:rsidRPr="00D76095" w:rsidRDefault="00D76095" w:rsidP="00D76095">
      <w:pPr>
        <w:pStyle w:val="ListParagraph"/>
        <w:numPr>
          <w:ilvl w:val="0"/>
          <w:numId w:val="4"/>
        </w:numPr>
        <w:shd w:val="clear" w:color="auto" w:fill="FFFFFF"/>
        <w:spacing w:after="0" w:line="240" w:lineRule="auto"/>
        <w:rPr>
          <w:rFonts w:eastAsia="Times New Roman" w:cstheme="minorHAnsi"/>
          <w:color w:val="222222"/>
          <w:sz w:val="23"/>
          <w:szCs w:val="23"/>
          <w:lang w:eastAsia="en-GB"/>
        </w:rPr>
      </w:pPr>
      <w:r>
        <w:rPr>
          <w:rFonts w:eastAsia="Times New Roman" w:cstheme="minorHAnsi"/>
          <w:color w:val="222222"/>
          <w:sz w:val="23"/>
          <w:szCs w:val="23"/>
          <w:lang w:eastAsia="en-GB"/>
        </w:rPr>
        <w:t>S</w:t>
      </w:r>
      <w:r w:rsidRPr="00D76095">
        <w:rPr>
          <w:rFonts w:eastAsia="Times New Roman" w:cstheme="minorHAnsi"/>
          <w:color w:val="222222"/>
          <w:sz w:val="23"/>
          <w:szCs w:val="23"/>
          <w:lang w:eastAsia="en-GB"/>
        </w:rPr>
        <w:t>tickers and stamps</w:t>
      </w:r>
    </w:p>
    <w:p w14:paraId="7F0EC5A1" w14:textId="0EDD44A0" w:rsidR="00D76095" w:rsidRPr="00D76095" w:rsidRDefault="00D76095" w:rsidP="00D76095">
      <w:pPr>
        <w:pStyle w:val="ListParagraph"/>
        <w:numPr>
          <w:ilvl w:val="0"/>
          <w:numId w:val="4"/>
        </w:numPr>
        <w:shd w:val="clear" w:color="auto" w:fill="FFFFFF"/>
        <w:spacing w:after="0" w:line="240" w:lineRule="auto"/>
        <w:rPr>
          <w:rFonts w:eastAsia="Times New Roman" w:cstheme="minorHAnsi"/>
          <w:color w:val="222222"/>
          <w:sz w:val="23"/>
          <w:szCs w:val="23"/>
          <w:lang w:eastAsia="en-GB"/>
        </w:rPr>
      </w:pPr>
      <w:r w:rsidRPr="00D76095">
        <w:rPr>
          <w:rFonts w:eastAsia="Times New Roman" w:cstheme="minorHAnsi"/>
          <w:color w:val="222222"/>
          <w:sz w:val="23"/>
          <w:szCs w:val="23"/>
          <w:lang w:eastAsia="en-GB"/>
        </w:rPr>
        <w:t>VIB (very important bee!) chosen each day, badge worn for the day</w:t>
      </w:r>
    </w:p>
    <w:p w14:paraId="39C9EBE0" w14:textId="3EE69304" w:rsidR="00E97D98" w:rsidRDefault="00D76095" w:rsidP="00E97D98">
      <w:pPr>
        <w:pStyle w:val="ListParagraph"/>
        <w:numPr>
          <w:ilvl w:val="0"/>
          <w:numId w:val="4"/>
        </w:numPr>
        <w:shd w:val="clear" w:color="auto" w:fill="FFFFFF"/>
        <w:spacing w:after="0" w:line="240" w:lineRule="auto"/>
        <w:rPr>
          <w:rFonts w:eastAsia="Times New Roman" w:cstheme="minorHAnsi"/>
          <w:color w:val="222222"/>
          <w:sz w:val="23"/>
          <w:szCs w:val="23"/>
          <w:lang w:eastAsia="en-GB"/>
        </w:rPr>
      </w:pPr>
      <w:r w:rsidRPr="00D76095">
        <w:rPr>
          <w:rFonts w:eastAsia="Times New Roman" w:cstheme="minorHAnsi"/>
          <w:color w:val="222222"/>
          <w:sz w:val="23"/>
          <w:szCs w:val="23"/>
          <w:lang w:eastAsia="en-GB"/>
        </w:rPr>
        <w:t xml:space="preserve">Star of the week - children given </w:t>
      </w:r>
      <w:r w:rsidR="00C11FE4">
        <w:rPr>
          <w:rFonts w:eastAsia="Times New Roman" w:cstheme="minorHAnsi"/>
          <w:color w:val="222222"/>
          <w:sz w:val="23"/>
          <w:szCs w:val="23"/>
          <w:lang w:eastAsia="en-GB"/>
        </w:rPr>
        <w:t>a star of the week jumper</w:t>
      </w:r>
      <w:r w:rsidRPr="00D76095">
        <w:rPr>
          <w:rFonts w:eastAsia="Times New Roman" w:cstheme="minorHAnsi"/>
          <w:color w:val="222222"/>
          <w:sz w:val="23"/>
          <w:szCs w:val="23"/>
          <w:lang w:eastAsia="en-GB"/>
        </w:rPr>
        <w:t xml:space="preserve"> to </w:t>
      </w:r>
      <w:r w:rsidR="00C11FE4">
        <w:rPr>
          <w:rFonts w:eastAsia="Times New Roman" w:cstheme="minorHAnsi"/>
          <w:color w:val="222222"/>
          <w:sz w:val="23"/>
          <w:szCs w:val="23"/>
          <w:lang w:eastAsia="en-GB"/>
        </w:rPr>
        <w:t>wear for the week</w:t>
      </w:r>
      <w:r w:rsidRPr="00D76095">
        <w:rPr>
          <w:rFonts w:eastAsia="Times New Roman" w:cstheme="minorHAnsi"/>
          <w:color w:val="222222"/>
          <w:sz w:val="23"/>
          <w:szCs w:val="23"/>
          <w:lang w:eastAsia="en-GB"/>
        </w:rPr>
        <w:t xml:space="preserve"> and certificate presented in EYFS assembly on Fridays.</w:t>
      </w:r>
    </w:p>
    <w:p w14:paraId="201A1D4A" w14:textId="126AB649" w:rsidR="00D76095" w:rsidRPr="00E97D98" w:rsidRDefault="00D76095" w:rsidP="00E97D98">
      <w:pPr>
        <w:pStyle w:val="ListParagraph"/>
        <w:numPr>
          <w:ilvl w:val="0"/>
          <w:numId w:val="4"/>
        </w:numPr>
        <w:shd w:val="clear" w:color="auto" w:fill="FFFFFF"/>
        <w:spacing w:after="0" w:line="240" w:lineRule="auto"/>
        <w:rPr>
          <w:rFonts w:eastAsia="Times New Roman" w:cstheme="minorHAnsi"/>
          <w:color w:val="222222"/>
          <w:sz w:val="23"/>
          <w:szCs w:val="23"/>
          <w:lang w:eastAsia="en-GB"/>
        </w:rPr>
      </w:pPr>
      <w:r w:rsidRPr="00E97D98">
        <w:rPr>
          <w:rFonts w:eastAsia="Times New Roman" w:cstheme="minorHAnsi"/>
          <w:color w:val="222222"/>
          <w:sz w:val="23"/>
          <w:szCs w:val="23"/>
          <w:lang w:eastAsia="en-GB"/>
        </w:rPr>
        <w:t>2 core value certificates awarded per class each week presented in EYFS assembly on Fridays.</w:t>
      </w:r>
    </w:p>
    <w:p w14:paraId="1DD211FD" w14:textId="7FD6E623" w:rsidR="00D76095" w:rsidRPr="00D76095" w:rsidRDefault="00D76095" w:rsidP="00D76095">
      <w:pPr>
        <w:pStyle w:val="ListParagraph"/>
        <w:numPr>
          <w:ilvl w:val="0"/>
          <w:numId w:val="4"/>
        </w:numPr>
        <w:shd w:val="clear" w:color="auto" w:fill="FFFFFF"/>
        <w:spacing w:after="0" w:line="240" w:lineRule="auto"/>
        <w:rPr>
          <w:rFonts w:eastAsia="Times New Roman" w:cstheme="minorHAnsi"/>
          <w:color w:val="222222"/>
          <w:sz w:val="23"/>
          <w:szCs w:val="23"/>
          <w:lang w:eastAsia="en-GB"/>
        </w:rPr>
      </w:pPr>
      <w:r w:rsidRPr="00D76095">
        <w:rPr>
          <w:rFonts w:eastAsia="Times New Roman" w:cstheme="minorHAnsi"/>
          <w:color w:val="222222"/>
          <w:sz w:val="23"/>
          <w:szCs w:val="23"/>
          <w:lang w:eastAsia="en-GB"/>
        </w:rPr>
        <w:t>Children move their name onto the star for 'star of the week' or onto 'VIB' each day.</w:t>
      </w:r>
    </w:p>
    <w:p w14:paraId="2F7147D4" w14:textId="481FBE72" w:rsidR="00D76095" w:rsidRPr="00D76095" w:rsidRDefault="00D76095" w:rsidP="00D76095">
      <w:pPr>
        <w:pStyle w:val="ListParagraph"/>
        <w:numPr>
          <w:ilvl w:val="0"/>
          <w:numId w:val="4"/>
        </w:numPr>
        <w:shd w:val="clear" w:color="auto" w:fill="FFFFFF"/>
        <w:spacing w:after="0" w:line="240" w:lineRule="auto"/>
        <w:rPr>
          <w:rFonts w:eastAsia="Times New Roman" w:cstheme="minorHAnsi"/>
          <w:color w:val="222222"/>
          <w:sz w:val="23"/>
          <w:szCs w:val="23"/>
          <w:lang w:eastAsia="en-GB"/>
        </w:rPr>
      </w:pPr>
      <w:r w:rsidRPr="00D76095">
        <w:rPr>
          <w:rFonts w:eastAsia="Times New Roman" w:cstheme="minorHAnsi"/>
          <w:color w:val="222222"/>
          <w:sz w:val="23"/>
          <w:szCs w:val="23"/>
          <w:lang w:eastAsia="en-GB"/>
        </w:rPr>
        <w:t>Prize box</w:t>
      </w:r>
    </w:p>
    <w:p w14:paraId="41154EF8" w14:textId="6A62740F" w:rsidR="00D76095" w:rsidRPr="00E97D98" w:rsidRDefault="00D76095" w:rsidP="00E97D98">
      <w:pPr>
        <w:pStyle w:val="ListParagraph"/>
        <w:numPr>
          <w:ilvl w:val="0"/>
          <w:numId w:val="4"/>
        </w:numPr>
        <w:shd w:val="clear" w:color="auto" w:fill="FFFFFF"/>
        <w:spacing w:after="0" w:line="240" w:lineRule="auto"/>
        <w:rPr>
          <w:rFonts w:eastAsia="Times New Roman" w:cstheme="minorHAnsi"/>
          <w:color w:val="222222"/>
          <w:sz w:val="23"/>
          <w:szCs w:val="23"/>
          <w:lang w:eastAsia="en-GB"/>
        </w:rPr>
      </w:pPr>
      <w:r w:rsidRPr="00D76095">
        <w:rPr>
          <w:rFonts w:eastAsia="Times New Roman" w:cstheme="minorHAnsi"/>
          <w:color w:val="222222"/>
          <w:sz w:val="23"/>
          <w:szCs w:val="23"/>
          <w:lang w:eastAsia="en-GB"/>
        </w:rPr>
        <w:t>Challenge stamp awarded onto individual children's challenge chart for each provision area challenge completed, prize when chart is completed.</w:t>
      </w:r>
    </w:p>
    <w:p w14:paraId="3D2EF339" w14:textId="09707CBF" w:rsidR="00DE06CD" w:rsidRDefault="00DE06CD" w:rsidP="00402383">
      <w:pPr>
        <w:jc w:val="both"/>
        <w:rPr>
          <w:rFonts w:cs="Arial"/>
          <w:b/>
          <w:sz w:val="23"/>
          <w:szCs w:val="23"/>
          <w:u w:val="single"/>
        </w:rPr>
      </w:pPr>
      <w:r>
        <w:rPr>
          <w:rFonts w:cs="Arial"/>
          <w:b/>
          <w:sz w:val="23"/>
          <w:szCs w:val="23"/>
          <w:u w:val="single"/>
        </w:rPr>
        <w:t>KS1</w:t>
      </w:r>
    </w:p>
    <w:p w14:paraId="22303687" w14:textId="2F574AB9" w:rsidR="00A039C6" w:rsidRDefault="00A039C6" w:rsidP="00A039C6">
      <w:pPr>
        <w:pStyle w:val="ListParagraph"/>
        <w:numPr>
          <w:ilvl w:val="0"/>
          <w:numId w:val="5"/>
        </w:numPr>
        <w:jc w:val="both"/>
        <w:rPr>
          <w:rFonts w:cs="Arial"/>
          <w:sz w:val="23"/>
          <w:szCs w:val="23"/>
        </w:rPr>
      </w:pPr>
      <w:r>
        <w:rPr>
          <w:rFonts w:cs="Arial"/>
          <w:sz w:val="23"/>
          <w:szCs w:val="23"/>
        </w:rPr>
        <w:t>Class Dojos</w:t>
      </w:r>
    </w:p>
    <w:p w14:paraId="4E946E46" w14:textId="4F8D18C4" w:rsidR="00A039C6" w:rsidRDefault="00A039C6" w:rsidP="00A039C6">
      <w:pPr>
        <w:pStyle w:val="ListParagraph"/>
        <w:numPr>
          <w:ilvl w:val="0"/>
          <w:numId w:val="5"/>
        </w:numPr>
        <w:jc w:val="both"/>
        <w:rPr>
          <w:rFonts w:cs="Arial"/>
          <w:sz w:val="23"/>
          <w:szCs w:val="23"/>
        </w:rPr>
      </w:pPr>
      <w:r>
        <w:rPr>
          <w:rFonts w:cs="Arial"/>
          <w:sz w:val="23"/>
          <w:szCs w:val="23"/>
        </w:rPr>
        <w:t>Stickers and stamps</w:t>
      </w:r>
    </w:p>
    <w:p w14:paraId="72FBFF0D" w14:textId="58EDE266" w:rsidR="00A039C6" w:rsidRPr="001B41FC" w:rsidRDefault="00A039C6" w:rsidP="001B41FC">
      <w:pPr>
        <w:pStyle w:val="ListParagraph"/>
        <w:numPr>
          <w:ilvl w:val="0"/>
          <w:numId w:val="5"/>
        </w:numPr>
        <w:jc w:val="both"/>
        <w:rPr>
          <w:rFonts w:cs="Arial"/>
          <w:sz w:val="23"/>
          <w:szCs w:val="23"/>
        </w:rPr>
      </w:pPr>
      <w:r>
        <w:rPr>
          <w:rFonts w:cs="Arial"/>
          <w:sz w:val="23"/>
          <w:szCs w:val="23"/>
        </w:rPr>
        <w:t xml:space="preserve">Verbal praise </w:t>
      </w:r>
    </w:p>
    <w:p w14:paraId="3A3E4724" w14:textId="184CEBAE" w:rsidR="00A039C6" w:rsidRDefault="00A039C6" w:rsidP="00A039C6">
      <w:pPr>
        <w:pStyle w:val="ListParagraph"/>
        <w:numPr>
          <w:ilvl w:val="0"/>
          <w:numId w:val="5"/>
        </w:numPr>
        <w:jc w:val="both"/>
        <w:rPr>
          <w:rFonts w:cs="Arial"/>
          <w:sz w:val="23"/>
          <w:szCs w:val="23"/>
        </w:rPr>
      </w:pPr>
      <w:r>
        <w:rPr>
          <w:rFonts w:cs="Arial"/>
          <w:sz w:val="23"/>
          <w:szCs w:val="23"/>
        </w:rPr>
        <w:t xml:space="preserve">Star of the week presented in </w:t>
      </w:r>
      <w:r w:rsidR="001B41FC">
        <w:rPr>
          <w:rFonts w:cs="Arial"/>
          <w:sz w:val="23"/>
          <w:szCs w:val="23"/>
        </w:rPr>
        <w:t>Fridays</w:t>
      </w:r>
      <w:r>
        <w:rPr>
          <w:rFonts w:cs="Arial"/>
          <w:sz w:val="23"/>
          <w:szCs w:val="23"/>
        </w:rPr>
        <w:t xml:space="preserve"> assembly</w:t>
      </w:r>
      <w:r w:rsidR="00C11FE4">
        <w:rPr>
          <w:rFonts w:cs="Arial"/>
          <w:sz w:val="23"/>
          <w:szCs w:val="23"/>
        </w:rPr>
        <w:t xml:space="preserve"> (Golden Jumpers)</w:t>
      </w:r>
    </w:p>
    <w:p w14:paraId="07C6CD94" w14:textId="6B584BF2" w:rsidR="00A039C6" w:rsidRPr="00A039C6" w:rsidRDefault="00A039C6" w:rsidP="00A039C6">
      <w:pPr>
        <w:pStyle w:val="ListParagraph"/>
        <w:numPr>
          <w:ilvl w:val="0"/>
          <w:numId w:val="5"/>
        </w:numPr>
        <w:jc w:val="both"/>
        <w:rPr>
          <w:rFonts w:cs="Arial"/>
          <w:sz w:val="23"/>
          <w:szCs w:val="23"/>
        </w:rPr>
      </w:pPr>
      <w:r>
        <w:rPr>
          <w:rFonts w:cs="Arial"/>
          <w:sz w:val="23"/>
          <w:szCs w:val="23"/>
        </w:rPr>
        <w:t>Table Dojos</w:t>
      </w:r>
    </w:p>
    <w:p w14:paraId="1D455F94" w14:textId="3B6E65E8" w:rsidR="00DE06CD" w:rsidRDefault="00DE06CD" w:rsidP="00402383">
      <w:pPr>
        <w:jc w:val="both"/>
        <w:rPr>
          <w:rFonts w:cs="Arial"/>
          <w:b/>
          <w:sz w:val="23"/>
          <w:szCs w:val="23"/>
          <w:u w:val="single"/>
        </w:rPr>
      </w:pPr>
      <w:r>
        <w:rPr>
          <w:rFonts w:cs="Arial"/>
          <w:b/>
          <w:sz w:val="23"/>
          <w:szCs w:val="23"/>
          <w:u w:val="single"/>
        </w:rPr>
        <w:t>KS2</w:t>
      </w:r>
    </w:p>
    <w:p w14:paraId="0C4316E9" w14:textId="2B6A3B7C" w:rsidR="00A039C6" w:rsidRDefault="00A039C6" w:rsidP="00A039C6">
      <w:pPr>
        <w:pStyle w:val="ListParagraph"/>
        <w:numPr>
          <w:ilvl w:val="0"/>
          <w:numId w:val="6"/>
        </w:numPr>
        <w:jc w:val="both"/>
        <w:rPr>
          <w:rFonts w:cs="Arial"/>
          <w:sz w:val="23"/>
          <w:szCs w:val="23"/>
        </w:rPr>
      </w:pPr>
      <w:r>
        <w:rPr>
          <w:rFonts w:cs="Arial"/>
          <w:sz w:val="23"/>
          <w:szCs w:val="23"/>
        </w:rPr>
        <w:t>Class Dojos</w:t>
      </w:r>
    </w:p>
    <w:p w14:paraId="30FE6B61" w14:textId="27C2CC33" w:rsidR="00A039C6" w:rsidRDefault="00A039C6" w:rsidP="00A039C6">
      <w:pPr>
        <w:pStyle w:val="ListParagraph"/>
        <w:numPr>
          <w:ilvl w:val="0"/>
          <w:numId w:val="6"/>
        </w:numPr>
        <w:jc w:val="both"/>
        <w:rPr>
          <w:rFonts w:cs="Arial"/>
          <w:sz w:val="23"/>
          <w:szCs w:val="23"/>
        </w:rPr>
      </w:pPr>
      <w:r>
        <w:rPr>
          <w:rFonts w:cs="Arial"/>
          <w:sz w:val="23"/>
          <w:szCs w:val="23"/>
        </w:rPr>
        <w:t>Verbal Praise</w:t>
      </w:r>
    </w:p>
    <w:p w14:paraId="2578D652" w14:textId="31B2D1D4" w:rsidR="00A039C6" w:rsidRDefault="00A039C6" w:rsidP="00A039C6">
      <w:pPr>
        <w:pStyle w:val="ListParagraph"/>
        <w:numPr>
          <w:ilvl w:val="0"/>
          <w:numId w:val="6"/>
        </w:numPr>
        <w:jc w:val="both"/>
        <w:rPr>
          <w:rFonts w:cs="Arial"/>
          <w:sz w:val="23"/>
          <w:szCs w:val="23"/>
        </w:rPr>
      </w:pPr>
      <w:r>
        <w:rPr>
          <w:rFonts w:cs="Arial"/>
          <w:sz w:val="23"/>
          <w:szCs w:val="23"/>
        </w:rPr>
        <w:t>Stickers and stamps</w:t>
      </w:r>
    </w:p>
    <w:p w14:paraId="37E0448E" w14:textId="2EA73142" w:rsidR="00A039C6" w:rsidRPr="00A039C6" w:rsidRDefault="00A039C6" w:rsidP="00A039C6">
      <w:pPr>
        <w:pStyle w:val="ListParagraph"/>
        <w:numPr>
          <w:ilvl w:val="0"/>
          <w:numId w:val="6"/>
        </w:numPr>
        <w:jc w:val="both"/>
        <w:rPr>
          <w:rFonts w:cs="Arial"/>
          <w:sz w:val="23"/>
          <w:szCs w:val="23"/>
        </w:rPr>
      </w:pPr>
      <w:r>
        <w:rPr>
          <w:rFonts w:cs="Arial"/>
          <w:sz w:val="23"/>
          <w:szCs w:val="23"/>
        </w:rPr>
        <w:t xml:space="preserve">Star of the week presented in </w:t>
      </w:r>
      <w:r w:rsidR="001B41FC">
        <w:rPr>
          <w:rFonts w:cs="Arial"/>
          <w:sz w:val="23"/>
          <w:szCs w:val="23"/>
        </w:rPr>
        <w:t>Fridays</w:t>
      </w:r>
      <w:r>
        <w:rPr>
          <w:rFonts w:cs="Arial"/>
          <w:sz w:val="23"/>
          <w:szCs w:val="23"/>
        </w:rPr>
        <w:t xml:space="preserve"> assembly</w:t>
      </w:r>
      <w:r w:rsidR="00C11FE4">
        <w:rPr>
          <w:rFonts w:cs="Arial"/>
          <w:sz w:val="23"/>
          <w:szCs w:val="23"/>
        </w:rPr>
        <w:t xml:space="preserve"> </w:t>
      </w:r>
      <w:r w:rsidR="00C11FE4">
        <w:rPr>
          <w:rFonts w:cs="Arial"/>
          <w:sz w:val="23"/>
          <w:szCs w:val="23"/>
        </w:rPr>
        <w:t>(Golden Jumpers)</w:t>
      </w:r>
    </w:p>
    <w:p w14:paraId="44B44A9D" w14:textId="77777777" w:rsidR="00402383" w:rsidRDefault="00402383" w:rsidP="009A7623">
      <w:pPr>
        <w:tabs>
          <w:tab w:val="left" w:pos="2523"/>
        </w:tabs>
        <w:rPr>
          <w:sz w:val="23"/>
          <w:szCs w:val="23"/>
        </w:rPr>
      </w:pPr>
    </w:p>
    <w:p w14:paraId="356674CE" w14:textId="3A1D2C8E" w:rsidR="00A039C6" w:rsidRDefault="00A039C6" w:rsidP="009A7623">
      <w:pPr>
        <w:tabs>
          <w:tab w:val="left" w:pos="2523"/>
        </w:tabs>
        <w:rPr>
          <w:sz w:val="23"/>
          <w:szCs w:val="23"/>
        </w:rPr>
      </w:pPr>
      <w:r>
        <w:rPr>
          <w:sz w:val="23"/>
          <w:szCs w:val="23"/>
        </w:rPr>
        <w:t>If a child’s behaviour has been exceptional or they have completed a piece of work which has impressed the teacher then they may be brought to a member of the Senior Leadership Team to receive a special award.</w:t>
      </w:r>
    </w:p>
    <w:p w14:paraId="3082841C" w14:textId="13E4B2EB" w:rsidR="00F267D2" w:rsidRPr="00F267D2" w:rsidRDefault="00A039C6" w:rsidP="00DE21E5">
      <w:pPr>
        <w:rPr>
          <w:rFonts w:cs="Arial"/>
          <w:sz w:val="23"/>
          <w:szCs w:val="23"/>
        </w:rPr>
      </w:pPr>
      <w:r w:rsidRPr="00BC4C7E">
        <w:rPr>
          <w:rFonts w:cs="Arial"/>
          <w:sz w:val="23"/>
          <w:szCs w:val="23"/>
        </w:rPr>
        <w:t>Dojos wi</w:t>
      </w:r>
      <w:r>
        <w:rPr>
          <w:rFonts w:cs="Arial"/>
          <w:sz w:val="23"/>
          <w:szCs w:val="23"/>
        </w:rPr>
        <w:t>ll be awarded to all children for demonstrating one of the Core Values or following the ‘Bee’ Rules</w:t>
      </w:r>
      <w:r w:rsidRPr="00BC4C7E">
        <w:rPr>
          <w:rFonts w:cs="Arial"/>
          <w:sz w:val="23"/>
          <w:szCs w:val="23"/>
        </w:rPr>
        <w:t xml:space="preserve">.  </w:t>
      </w:r>
      <w:r w:rsidR="00F267D2">
        <w:rPr>
          <w:rFonts w:cs="Arial"/>
          <w:sz w:val="23"/>
          <w:szCs w:val="23"/>
        </w:rPr>
        <w:t xml:space="preserve">This will be for the children who are going ‘above and beyond’ the normal expectations in the classroom. </w:t>
      </w:r>
      <w:r w:rsidRPr="00BC4C7E">
        <w:rPr>
          <w:rFonts w:cs="Arial"/>
          <w:sz w:val="23"/>
          <w:szCs w:val="23"/>
        </w:rPr>
        <w:t xml:space="preserve">We have high expectations of consistently good behaviour and behaviours for learning.  </w:t>
      </w:r>
    </w:p>
    <w:p w14:paraId="6E5B5F0B" w14:textId="4F359B75" w:rsidR="00ED1F82" w:rsidRPr="007343A2" w:rsidRDefault="007343A2">
      <w:pPr>
        <w:rPr>
          <w:b/>
          <w:sz w:val="23"/>
          <w:szCs w:val="23"/>
          <w:u w:val="single"/>
        </w:rPr>
      </w:pPr>
      <w:r w:rsidRPr="007343A2">
        <w:rPr>
          <w:b/>
          <w:sz w:val="23"/>
          <w:szCs w:val="23"/>
          <w:u w:val="single"/>
        </w:rPr>
        <w:t>What our children say about behaviour at Etchells</w:t>
      </w:r>
    </w:p>
    <w:p w14:paraId="0D9E27F7" w14:textId="79141368" w:rsidR="007343A2" w:rsidRPr="007343A2" w:rsidRDefault="007343A2">
      <w:pPr>
        <w:rPr>
          <w:sz w:val="23"/>
          <w:szCs w:val="23"/>
        </w:rPr>
      </w:pPr>
      <w:r w:rsidRPr="007343A2">
        <w:rPr>
          <w:sz w:val="23"/>
          <w:szCs w:val="23"/>
        </w:rPr>
        <w:t>It is vital that we understand how the children perceive behaviour and act accordingly if they believe the behaviour system not to be fair. Our system is consistent and clear across all areas of the school. In January 202</w:t>
      </w:r>
      <w:r w:rsidR="008E67D9">
        <w:rPr>
          <w:sz w:val="23"/>
          <w:szCs w:val="23"/>
        </w:rPr>
        <w:t>4</w:t>
      </w:r>
      <w:r w:rsidRPr="007343A2">
        <w:rPr>
          <w:sz w:val="23"/>
          <w:szCs w:val="23"/>
        </w:rPr>
        <w:t xml:space="preserve">, pupil voice was gained for us to better understand what the children thought behaviour looked like, </w:t>
      </w:r>
      <w:r w:rsidR="00905AF5">
        <w:rPr>
          <w:sz w:val="23"/>
          <w:szCs w:val="23"/>
        </w:rPr>
        <w:t>here</w:t>
      </w:r>
      <w:r w:rsidRPr="007343A2">
        <w:rPr>
          <w:sz w:val="23"/>
          <w:szCs w:val="23"/>
        </w:rPr>
        <w:t xml:space="preserve"> are some points that the children made:</w:t>
      </w:r>
    </w:p>
    <w:p w14:paraId="0FD19F1C" w14:textId="2A320E45" w:rsidR="00FD7769" w:rsidRDefault="00E42902" w:rsidP="00E42902">
      <w:pPr>
        <w:pStyle w:val="ListParagraph"/>
        <w:numPr>
          <w:ilvl w:val="0"/>
          <w:numId w:val="3"/>
        </w:numPr>
      </w:pPr>
      <w:r>
        <w:t xml:space="preserve">At Etchells, we cheer people </w:t>
      </w:r>
      <w:r w:rsidR="001B41FC">
        <w:t>up</w:t>
      </w:r>
      <w:r>
        <w:t xml:space="preserve"> when they are feeling sad.</w:t>
      </w:r>
    </w:p>
    <w:p w14:paraId="3D1A089F" w14:textId="27EFB6E3" w:rsidR="00E42902" w:rsidRDefault="00E42902" w:rsidP="00E42902">
      <w:pPr>
        <w:pStyle w:val="ListParagraph"/>
        <w:numPr>
          <w:ilvl w:val="0"/>
          <w:numId w:val="3"/>
        </w:numPr>
      </w:pPr>
      <w:r>
        <w:lastRenderedPageBreak/>
        <w:t>We demonstrate a positive mind-set</w:t>
      </w:r>
    </w:p>
    <w:p w14:paraId="145D1106" w14:textId="6D44E60B" w:rsidR="00E42902" w:rsidRDefault="00E42902" w:rsidP="00E42902">
      <w:pPr>
        <w:pStyle w:val="ListParagraph"/>
        <w:numPr>
          <w:ilvl w:val="0"/>
          <w:numId w:val="3"/>
        </w:numPr>
      </w:pPr>
      <w:r>
        <w:t>We keep our hands and feet to ourselves</w:t>
      </w:r>
    </w:p>
    <w:p w14:paraId="55B3C978" w14:textId="5E9B1E27" w:rsidR="00E42902" w:rsidRDefault="00E42902" w:rsidP="00E42902">
      <w:pPr>
        <w:pStyle w:val="ListParagraph"/>
        <w:numPr>
          <w:ilvl w:val="0"/>
          <w:numId w:val="3"/>
        </w:numPr>
      </w:pPr>
      <w:r>
        <w:t>Teachers give enough warnings so that children will learn from this.</w:t>
      </w:r>
    </w:p>
    <w:p w14:paraId="073A31F4" w14:textId="68761C67" w:rsidR="00E42902" w:rsidRDefault="00E42902" w:rsidP="00E42902">
      <w:pPr>
        <w:pStyle w:val="ListParagraph"/>
        <w:numPr>
          <w:ilvl w:val="0"/>
          <w:numId w:val="3"/>
        </w:numPr>
      </w:pPr>
      <w:r>
        <w:t>We listen to staff</w:t>
      </w:r>
    </w:p>
    <w:p w14:paraId="7FE0A710" w14:textId="0D433B34" w:rsidR="00E42902" w:rsidRDefault="00E42902" w:rsidP="00E42902">
      <w:pPr>
        <w:pStyle w:val="ListParagraph"/>
        <w:numPr>
          <w:ilvl w:val="0"/>
          <w:numId w:val="3"/>
        </w:numPr>
      </w:pPr>
      <w:r>
        <w:t>We focus on the positives rather than the negatives.</w:t>
      </w:r>
    </w:p>
    <w:p w14:paraId="162C848C" w14:textId="5EDCFF41" w:rsidR="00E42902" w:rsidRDefault="00E42902" w:rsidP="00E42902">
      <w:pPr>
        <w:pStyle w:val="ListParagraph"/>
        <w:numPr>
          <w:ilvl w:val="0"/>
          <w:numId w:val="3"/>
        </w:numPr>
      </w:pPr>
      <w:r>
        <w:t>We treat everyone with equality</w:t>
      </w:r>
    </w:p>
    <w:p w14:paraId="37A8B964" w14:textId="5F3936DB" w:rsidR="00E42902" w:rsidRDefault="00E42902" w:rsidP="00E42902">
      <w:pPr>
        <w:pStyle w:val="ListParagraph"/>
        <w:numPr>
          <w:ilvl w:val="0"/>
          <w:numId w:val="3"/>
        </w:numPr>
      </w:pPr>
      <w:r>
        <w:t>We treat people the way that we want to be treated.</w:t>
      </w:r>
    </w:p>
    <w:p w14:paraId="3247F629" w14:textId="0DBB589E" w:rsidR="00E42902" w:rsidRDefault="00E42902" w:rsidP="00E42902">
      <w:pPr>
        <w:pStyle w:val="ListParagraph"/>
        <w:numPr>
          <w:ilvl w:val="0"/>
          <w:numId w:val="3"/>
        </w:numPr>
      </w:pPr>
      <w:r>
        <w:t>We help other children and the staff</w:t>
      </w:r>
    </w:p>
    <w:p w14:paraId="401070B8" w14:textId="337F6CFD" w:rsidR="00225299" w:rsidRPr="00225299" w:rsidRDefault="00225299" w:rsidP="00225299">
      <w:pPr>
        <w:jc w:val="center"/>
        <w:rPr>
          <w:b/>
          <w:u w:val="single"/>
        </w:rPr>
      </w:pPr>
      <w:r w:rsidRPr="00225299">
        <w:rPr>
          <w:b/>
          <w:u w:val="single"/>
        </w:rPr>
        <w:t>As this is the views of</w:t>
      </w:r>
      <w:r>
        <w:rPr>
          <w:b/>
          <w:u w:val="single"/>
        </w:rPr>
        <w:t xml:space="preserve"> our pupils, we strive to ensure that all behaviour and relationships in school reflect this.</w:t>
      </w:r>
    </w:p>
    <w:p w14:paraId="0F25D2ED" w14:textId="510175C9" w:rsidR="00413ACD" w:rsidRDefault="00225299">
      <w:pPr>
        <w:rPr>
          <w:b/>
          <w:u w:val="single"/>
        </w:rPr>
      </w:pPr>
      <w:r>
        <w:rPr>
          <w:b/>
          <w:u w:val="single"/>
        </w:rPr>
        <w:t>C</w:t>
      </w:r>
      <w:r w:rsidR="00074BBB">
        <w:rPr>
          <w:b/>
          <w:u w:val="single"/>
        </w:rPr>
        <w:t>ommunication with Parents</w:t>
      </w:r>
    </w:p>
    <w:p w14:paraId="2A2C4E2F" w14:textId="781F84DA" w:rsidR="00074BBB" w:rsidRDefault="00074BBB">
      <w:r>
        <w:t>All parents are invited to sign up to Class Dojo</w:t>
      </w:r>
      <w:r w:rsidR="00B246B7">
        <w:t>. On Class Dojo,</w:t>
      </w:r>
      <w:r w:rsidR="00741243">
        <w:t xml:space="preserve"> direct notifications are sent to parents when a child receives a dojo</w:t>
      </w:r>
      <w:r w:rsidR="00B246B7">
        <w:t xml:space="preserve">. </w:t>
      </w:r>
      <w:r w:rsidR="00741243">
        <w:t>The children are a</w:t>
      </w:r>
      <w:r w:rsidR="00B246B7">
        <w:t>warded a Dojo for either demonstrating the Core Values or Following the ‘Bee Rules.’ These are the only reasons that the children will receive a Dojo.</w:t>
      </w:r>
    </w:p>
    <w:p w14:paraId="633C4810" w14:textId="6B8F15DC" w:rsidR="00B246B7" w:rsidRDefault="00B246B7">
      <w:pPr>
        <w:rPr>
          <w:b/>
          <w:u w:val="single"/>
        </w:rPr>
      </w:pPr>
      <w:r>
        <w:rPr>
          <w:b/>
          <w:u w:val="single"/>
        </w:rPr>
        <w:t>Behaviour expectations</w:t>
      </w:r>
    </w:p>
    <w:p w14:paraId="5935446E" w14:textId="7E2D6596" w:rsidR="00B246B7" w:rsidRDefault="00B246B7">
      <w:r>
        <w:t>A key message that we deliver at Etchells is</w:t>
      </w:r>
      <w:r w:rsidR="00C406C3">
        <w:t>:</w:t>
      </w:r>
      <w:r>
        <w:t xml:space="preserve"> ‘That is how we do it here,’ to reinforce the positive behaviour that the children are demonstrating. This is a reminder to the children of the high expectations that we have of behaviour here at Etchells. </w:t>
      </w:r>
    </w:p>
    <w:p w14:paraId="3659A611" w14:textId="7F1B916B" w:rsidR="00B246B7" w:rsidRDefault="00DE78B6">
      <w:r>
        <w:t>If</w:t>
      </w:r>
      <w:r w:rsidR="00741243">
        <w:t xml:space="preserve"> behaviour</w:t>
      </w:r>
      <w:r w:rsidR="00B246B7">
        <w:t xml:space="preserve"> not up to that hig</w:t>
      </w:r>
      <w:r w:rsidR="00741243">
        <w:t>h standard, the children are r</w:t>
      </w:r>
      <w:r w:rsidR="00B246B7">
        <w:t>eminded with the statement: ‘That is not how we do it here.’ If this reminder does not change the behaviour, the child may be given a warning</w:t>
      </w:r>
      <w:r w:rsidR="00F267D2">
        <w:t xml:space="preserve"> and their name placed in the class clipboard</w:t>
      </w:r>
      <w:r w:rsidR="00B246B7">
        <w:t xml:space="preserve">, see Appendix 1 for our </w:t>
      </w:r>
      <w:r w:rsidR="00F267D2">
        <w:t>reminder system</w:t>
      </w:r>
      <w:r w:rsidR="00B246B7">
        <w:t>.</w:t>
      </w:r>
      <w:r>
        <w:t xml:space="preserve"> </w:t>
      </w:r>
      <w:r w:rsidR="00F267D2">
        <w:t>The children will receive three warnings: a reminder, a caution and a final chance. If the behaviour has not changed at that point then they will have a time in with phase leaders.</w:t>
      </w:r>
    </w:p>
    <w:p w14:paraId="4E301AD4" w14:textId="44112933" w:rsidR="00B246B7" w:rsidRPr="00A77FFC" w:rsidRDefault="00B42840">
      <w:pPr>
        <w:rPr>
          <w:b/>
        </w:rPr>
      </w:pPr>
      <w:r>
        <w:t>If there are any incidents o</w:t>
      </w:r>
      <w:r w:rsidR="00F267D2">
        <w:t>f serious incidents (see Appendix 1, under reflection)</w:t>
      </w:r>
      <w:r>
        <w:t>, this will result in a reflection time being completed by one of our Senior Leaders (See Appendix 2.) These will be printed and sent home with the children so that the parents/guardians can see the words that the children have used to explain the situation.</w:t>
      </w:r>
      <w:r w:rsidR="001A59AF">
        <w:t xml:space="preserve"> </w:t>
      </w:r>
      <w:r w:rsidR="00DE78B6">
        <w:t xml:space="preserve">There is a clear system in place for what happens after each reflection and a table that explains the next steps (see appendix 3) </w:t>
      </w:r>
      <w:r w:rsidR="001A59AF" w:rsidRPr="00A77FFC">
        <w:rPr>
          <w:b/>
        </w:rPr>
        <w:t>At Etchells, we have a culture that does not tolerate any prejudice or discrimination.</w:t>
      </w:r>
    </w:p>
    <w:p w14:paraId="14695092" w14:textId="3A7DB00D" w:rsidR="00B42840" w:rsidRDefault="00D15779">
      <w:pPr>
        <w:rPr>
          <w:rFonts w:cstheme="minorHAnsi"/>
          <w:bCs/>
          <w:color w:val="222222"/>
          <w:shd w:val="clear" w:color="auto" w:fill="FFFFFF"/>
        </w:rPr>
      </w:pPr>
      <w:r w:rsidRPr="00A77FFC">
        <w:rPr>
          <w:rFonts w:cstheme="minorHAnsi"/>
          <w:bCs/>
          <w:color w:val="222222"/>
          <w:shd w:val="clear" w:color="auto" w:fill="FFFFFF"/>
        </w:rPr>
        <w:t xml:space="preserve">In the EYFS we use a Behaviour Chart with visual symbols to help some children to understand their behaviour and to see if there is a pattern of behaviour. When they follow our bee rules they receive a smiley face on their chart. If they show behaviour not in keeping with our standards </w:t>
      </w:r>
      <w:r w:rsidR="0027714A">
        <w:rPr>
          <w:rFonts w:cstheme="minorHAnsi"/>
          <w:bCs/>
          <w:color w:val="222222"/>
          <w:shd w:val="clear" w:color="auto" w:fill="FFFFFF"/>
        </w:rPr>
        <w:t>the space will be left blank so that the positives can be focused on.</w:t>
      </w:r>
    </w:p>
    <w:p w14:paraId="7EB20BB0" w14:textId="77777777" w:rsidR="005B6CA9" w:rsidRDefault="005B6CA9">
      <w:pPr>
        <w:rPr>
          <w:rFonts w:cstheme="minorHAnsi"/>
          <w:bCs/>
          <w:color w:val="222222"/>
          <w:shd w:val="clear" w:color="auto" w:fill="FFFFFF"/>
        </w:rPr>
      </w:pPr>
    </w:p>
    <w:p w14:paraId="6E95BBC3" w14:textId="416D4BF9" w:rsidR="005B6CA9" w:rsidRDefault="005B6CA9">
      <w:pPr>
        <w:rPr>
          <w:rFonts w:cstheme="minorHAnsi"/>
          <w:b/>
          <w:color w:val="222222"/>
          <w:u w:val="single"/>
          <w:shd w:val="clear" w:color="auto" w:fill="FFFFFF"/>
        </w:rPr>
      </w:pPr>
    </w:p>
    <w:p w14:paraId="10E70EA9" w14:textId="77777777" w:rsidR="005B6CA9" w:rsidRDefault="005B6CA9">
      <w:pPr>
        <w:rPr>
          <w:rFonts w:cstheme="minorHAnsi"/>
          <w:b/>
          <w:color w:val="222222"/>
          <w:u w:val="single"/>
          <w:shd w:val="clear" w:color="auto" w:fill="FFFFFF"/>
        </w:rPr>
      </w:pPr>
    </w:p>
    <w:p w14:paraId="6B4EB569" w14:textId="48E4F219" w:rsidR="005B6CA9" w:rsidRDefault="005B6CA9">
      <w:pPr>
        <w:rPr>
          <w:rFonts w:cstheme="minorHAnsi"/>
          <w:b/>
          <w:color w:val="222222"/>
          <w:u w:val="single"/>
          <w:shd w:val="clear" w:color="auto" w:fill="FFFFFF"/>
        </w:rPr>
      </w:pPr>
      <w:r>
        <w:rPr>
          <w:rFonts w:cstheme="minorHAnsi"/>
          <w:b/>
          <w:color w:val="222222"/>
          <w:u w:val="single"/>
          <w:shd w:val="clear" w:color="auto" w:fill="FFFFFF"/>
        </w:rPr>
        <w:lastRenderedPageBreak/>
        <w:t>Suspension and Permanent Exclusion</w:t>
      </w:r>
    </w:p>
    <w:p w14:paraId="19CFDF83" w14:textId="45041D6B" w:rsidR="00135C25" w:rsidRDefault="00135C25" w:rsidP="00135C25">
      <w:r w:rsidRPr="00135C25">
        <w:t xml:space="preserve">At </w:t>
      </w:r>
      <w:r w:rsidRPr="00135C25">
        <w:rPr>
          <w:color w:val="000000" w:themeColor="text1"/>
        </w:rPr>
        <w:t>Etchells Primary School</w:t>
      </w:r>
      <w:r w:rsidRPr="00135C25">
        <w:t xml:space="preserve">, we follow the statutory suspension and permanent exclusion guidance issued by the Department for Education (DfE) when making decisions regarding suspension from school and carrying out the permanent exclusion process. </w:t>
      </w:r>
      <w:r>
        <w:t>The latest guidance was published in August 2024.</w:t>
      </w:r>
    </w:p>
    <w:p w14:paraId="36C08E9E" w14:textId="6AC228BB" w:rsidR="00135C25" w:rsidRPr="00135C25" w:rsidRDefault="00135C25" w:rsidP="00135C25">
      <w:pPr>
        <w:rPr>
          <w:szCs w:val="21"/>
        </w:rPr>
      </w:pPr>
      <w:r w:rsidRPr="00135C25">
        <w:rPr>
          <w:szCs w:val="21"/>
        </w:rPr>
        <w:t>The headteacher will use their professional judgement based on the individual circumstances of the case when considering whether to exclude or suspend a pupil. The parents will receive a letter detailing the information of the suspension</w:t>
      </w:r>
      <w:r w:rsidR="007B1FE5">
        <w:rPr>
          <w:szCs w:val="21"/>
        </w:rPr>
        <w:t xml:space="preserve">. </w:t>
      </w:r>
      <w:r w:rsidRPr="00135C25">
        <w:rPr>
          <w:szCs w:val="21"/>
        </w:rPr>
        <w:t>The reasons below are examples of the types of circumstances that may warrant a suspension or permanent exclusion:</w:t>
      </w:r>
    </w:p>
    <w:p w14:paraId="142C118D" w14:textId="77777777" w:rsidR="00135C25" w:rsidRPr="00135C25" w:rsidRDefault="00135C25" w:rsidP="00135C25">
      <w:pPr>
        <w:rPr>
          <w:szCs w:val="21"/>
        </w:rPr>
      </w:pPr>
      <w:r w:rsidRPr="00135C25">
        <w:rPr>
          <w:szCs w:val="21"/>
        </w:rPr>
        <w:t xml:space="preserve">• Physical assault against a pupil </w:t>
      </w:r>
    </w:p>
    <w:p w14:paraId="79AA1301" w14:textId="77777777" w:rsidR="00135C25" w:rsidRPr="00135C25" w:rsidRDefault="00135C25" w:rsidP="00135C25">
      <w:pPr>
        <w:rPr>
          <w:szCs w:val="21"/>
        </w:rPr>
      </w:pPr>
      <w:r w:rsidRPr="00135C25">
        <w:rPr>
          <w:szCs w:val="21"/>
        </w:rPr>
        <w:t xml:space="preserve">• Physical assault against an adult </w:t>
      </w:r>
    </w:p>
    <w:p w14:paraId="0CA803D4" w14:textId="77777777" w:rsidR="00135C25" w:rsidRPr="00135C25" w:rsidRDefault="00135C25" w:rsidP="00135C25">
      <w:pPr>
        <w:rPr>
          <w:szCs w:val="21"/>
        </w:rPr>
      </w:pPr>
      <w:r w:rsidRPr="00135C25">
        <w:rPr>
          <w:szCs w:val="21"/>
        </w:rPr>
        <w:t xml:space="preserve">• Verbal abuse or threatening behaviour against a pupil </w:t>
      </w:r>
    </w:p>
    <w:p w14:paraId="24A7963D" w14:textId="77777777" w:rsidR="00135C25" w:rsidRPr="00135C25" w:rsidRDefault="00135C25" w:rsidP="00135C25">
      <w:pPr>
        <w:rPr>
          <w:szCs w:val="21"/>
        </w:rPr>
      </w:pPr>
      <w:r w:rsidRPr="00135C25">
        <w:rPr>
          <w:szCs w:val="21"/>
        </w:rPr>
        <w:t xml:space="preserve">• Verbal abuse or threatening behaviour against an adult </w:t>
      </w:r>
    </w:p>
    <w:p w14:paraId="4C3B5ACE" w14:textId="77777777" w:rsidR="00135C25" w:rsidRPr="00135C25" w:rsidRDefault="00135C25" w:rsidP="00135C25">
      <w:pPr>
        <w:rPr>
          <w:szCs w:val="21"/>
        </w:rPr>
      </w:pPr>
      <w:r w:rsidRPr="00135C25">
        <w:rPr>
          <w:szCs w:val="21"/>
        </w:rPr>
        <w:t>• Use, or threat of use, of an offensive weapon or prohibited item that has been prohibited by a school’s behaviour policy</w:t>
      </w:r>
    </w:p>
    <w:p w14:paraId="1C1776F7" w14:textId="77777777" w:rsidR="00135C25" w:rsidRPr="00135C25" w:rsidRDefault="00135C25" w:rsidP="00135C25">
      <w:pPr>
        <w:rPr>
          <w:szCs w:val="21"/>
        </w:rPr>
      </w:pPr>
      <w:r w:rsidRPr="00135C25">
        <w:rPr>
          <w:szCs w:val="21"/>
        </w:rPr>
        <w:t xml:space="preserve">• Bullying </w:t>
      </w:r>
    </w:p>
    <w:p w14:paraId="4B3BAB4F" w14:textId="77777777" w:rsidR="00135C25" w:rsidRPr="00135C25" w:rsidRDefault="00135C25" w:rsidP="00135C25">
      <w:pPr>
        <w:rPr>
          <w:szCs w:val="21"/>
        </w:rPr>
      </w:pPr>
      <w:r w:rsidRPr="00135C25">
        <w:rPr>
          <w:szCs w:val="21"/>
        </w:rPr>
        <w:t xml:space="preserve">• Racist abuse </w:t>
      </w:r>
    </w:p>
    <w:p w14:paraId="4B27DDC6" w14:textId="77777777" w:rsidR="00135C25" w:rsidRPr="00135C25" w:rsidRDefault="00135C25" w:rsidP="00135C25">
      <w:pPr>
        <w:rPr>
          <w:szCs w:val="21"/>
        </w:rPr>
      </w:pPr>
      <w:r w:rsidRPr="00135C25">
        <w:rPr>
          <w:szCs w:val="21"/>
        </w:rPr>
        <w:t xml:space="preserve">• Abuse against sexual orientation or gender reassignment </w:t>
      </w:r>
    </w:p>
    <w:p w14:paraId="5373DA3B" w14:textId="77777777" w:rsidR="00135C25" w:rsidRPr="00135C25" w:rsidRDefault="00135C25" w:rsidP="00135C25">
      <w:pPr>
        <w:rPr>
          <w:b/>
          <w:sz w:val="24"/>
          <w:szCs w:val="21"/>
          <w:u w:val="single"/>
        </w:rPr>
      </w:pPr>
      <w:r w:rsidRPr="00135C25">
        <w:rPr>
          <w:szCs w:val="21"/>
        </w:rPr>
        <w:t>• Abuse relating to disability</w:t>
      </w:r>
    </w:p>
    <w:p w14:paraId="508D34CA" w14:textId="78F2DB09" w:rsidR="005B6CA9" w:rsidRPr="00135C25" w:rsidRDefault="00135C25">
      <w:pPr>
        <w:rPr>
          <w:szCs w:val="21"/>
        </w:rPr>
      </w:pPr>
      <w:r w:rsidRPr="00135C25">
        <w:rPr>
          <w:szCs w:val="21"/>
        </w:rPr>
        <w:t>This list is not exhaustive and is intended to offer examples rather than be complete or definitive.</w:t>
      </w:r>
    </w:p>
    <w:p w14:paraId="753F71D5" w14:textId="57E41146" w:rsidR="001A59AF" w:rsidRPr="00A77FFC" w:rsidRDefault="001A59AF">
      <w:pPr>
        <w:rPr>
          <w:rFonts w:cstheme="minorHAnsi"/>
          <w:b/>
          <w:bCs/>
          <w:color w:val="222222"/>
          <w:u w:val="single"/>
          <w:shd w:val="clear" w:color="auto" w:fill="FFFFFF"/>
        </w:rPr>
      </w:pPr>
      <w:r w:rsidRPr="00A77FFC">
        <w:rPr>
          <w:rFonts w:cstheme="minorHAnsi"/>
          <w:b/>
          <w:bCs/>
          <w:color w:val="222222"/>
          <w:u w:val="single"/>
          <w:shd w:val="clear" w:color="auto" w:fill="FFFFFF"/>
        </w:rPr>
        <w:t>Child on Child Abuse</w:t>
      </w:r>
    </w:p>
    <w:p w14:paraId="1DFEED58" w14:textId="19A9E5D9" w:rsidR="001A59AF" w:rsidRPr="001A59AF" w:rsidRDefault="004A44FD">
      <w:pPr>
        <w:rPr>
          <w:rFonts w:cstheme="minorHAnsi"/>
        </w:rPr>
      </w:pPr>
      <w:r w:rsidRPr="00A77FFC">
        <w:rPr>
          <w:rFonts w:cstheme="minorHAnsi"/>
        </w:rPr>
        <w:t xml:space="preserve">This form of abuse is when there is any kind of physical, sexual, emotional or financial abuse or coercive control exercised between children/young people both on and </w:t>
      </w:r>
      <w:r w:rsidR="00DF1F4A" w:rsidRPr="00A77FFC">
        <w:rPr>
          <w:rFonts w:cstheme="minorHAnsi"/>
        </w:rPr>
        <w:t>offline. At Etchells,</w:t>
      </w:r>
      <w:r w:rsidRPr="00A77FFC">
        <w:rPr>
          <w:rFonts w:cstheme="minorHAnsi"/>
        </w:rPr>
        <w:t xml:space="preserve"> all staff </w:t>
      </w:r>
      <w:r w:rsidR="00372AC2" w:rsidRPr="00A77FFC">
        <w:rPr>
          <w:rFonts w:cstheme="minorHAnsi"/>
        </w:rPr>
        <w:t>understand</w:t>
      </w:r>
      <w:r w:rsidRPr="00A77FFC">
        <w:rPr>
          <w:rFonts w:cstheme="minorHAnsi"/>
        </w:rPr>
        <w:t xml:space="preserve"> the importance of challenging inappropriate behaviours between children/young people. Downplaying certain behaviours, for example dismissing sexual harassment as “just banter”, “just having a laugh”, “part of growing up” or “boys being boys”; or not recognising that emotional bullying can sometimes be more damaging than physical harm and sh</w:t>
      </w:r>
      <w:r w:rsidR="00DF1F4A" w:rsidRPr="00A77FFC">
        <w:rPr>
          <w:rFonts w:cstheme="minorHAnsi"/>
        </w:rPr>
        <w:t>ould be taken equally seriously</w:t>
      </w:r>
      <w:r w:rsidRPr="00A77FFC">
        <w:rPr>
          <w:rFonts w:cstheme="minorHAnsi"/>
        </w:rPr>
        <w:t>. Stopping harm and</w:t>
      </w:r>
      <w:r w:rsidR="00DF1F4A" w:rsidRPr="00A77FFC">
        <w:rPr>
          <w:rFonts w:cstheme="minorHAnsi"/>
        </w:rPr>
        <w:t xml:space="preserve"> ensuring immediate safety is Etchells first priority</w:t>
      </w:r>
      <w:r w:rsidRPr="00A77FFC">
        <w:rPr>
          <w:rFonts w:cstheme="minorHAnsi"/>
        </w:rPr>
        <w:t>.</w:t>
      </w:r>
    </w:p>
    <w:p w14:paraId="33E8E9BF" w14:textId="77777777" w:rsidR="00135C25" w:rsidRDefault="00135C25">
      <w:pPr>
        <w:rPr>
          <w:b/>
          <w:u w:val="single"/>
        </w:rPr>
      </w:pPr>
    </w:p>
    <w:p w14:paraId="2A9F2FAC" w14:textId="77777777" w:rsidR="00135C25" w:rsidRDefault="00135C25">
      <w:pPr>
        <w:rPr>
          <w:b/>
          <w:u w:val="single"/>
        </w:rPr>
      </w:pPr>
    </w:p>
    <w:p w14:paraId="3DAAD5B3" w14:textId="77777777" w:rsidR="00135C25" w:rsidRDefault="00135C25">
      <w:pPr>
        <w:rPr>
          <w:b/>
          <w:u w:val="single"/>
        </w:rPr>
      </w:pPr>
    </w:p>
    <w:p w14:paraId="5305DDDC" w14:textId="77777777" w:rsidR="00135C25" w:rsidRDefault="00135C25">
      <w:pPr>
        <w:rPr>
          <w:b/>
          <w:u w:val="single"/>
        </w:rPr>
      </w:pPr>
    </w:p>
    <w:p w14:paraId="2744A198" w14:textId="5DD517FB" w:rsidR="00B42840" w:rsidRDefault="00B42840">
      <w:pPr>
        <w:rPr>
          <w:b/>
          <w:u w:val="single"/>
        </w:rPr>
      </w:pPr>
      <w:r>
        <w:rPr>
          <w:b/>
          <w:u w:val="single"/>
        </w:rPr>
        <w:lastRenderedPageBreak/>
        <w:t>Restorative Approach</w:t>
      </w:r>
    </w:p>
    <w:p w14:paraId="03375A46" w14:textId="6A1F596F" w:rsidR="00B42840" w:rsidRPr="00DF1F4A" w:rsidRDefault="00B42840">
      <w:r>
        <w:t xml:space="preserve">It is a firm belief that there is a reason behind all behaviours that are shown. At Etchells, when dealing with any </w:t>
      </w:r>
      <w:r w:rsidR="00B0253A">
        <w:t>relationships</w:t>
      </w:r>
      <w:r>
        <w:t xml:space="preserve"> we adopt the restorative approach. The definition of Restorative Approaches is:</w:t>
      </w:r>
      <w:r w:rsidR="00DF1F4A">
        <w:t xml:space="preserve"> </w:t>
      </w:r>
      <w:r w:rsidRPr="00B0253A">
        <w:rPr>
          <w:rFonts w:cstheme="minorHAnsi"/>
          <w:b/>
          <w:i/>
          <w:color w:val="000000"/>
          <w:spacing w:val="4"/>
          <w:shd w:val="clear" w:color="auto" w:fill="FFFFFF"/>
        </w:rPr>
        <w:t>Restorative Approaches/Practice describes a way of being. It promotes active thinking about how we build our relationships, how we work to keep them healthy and how we can repair them when there has been conflict.</w:t>
      </w:r>
    </w:p>
    <w:p w14:paraId="7D8EEB12" w14:textId="62E34CD2" w:rsidR="00B42840" w:rsidRPr="00B0253A" w:rsidRDefault="00B0253A">
      <w:pPr>
        <w:rPr>
          <w:rFonts w:cstheme="minorHAnsi"/>
        </w:rPr>
      </w:pPr>
      <w:r w:rsidRPr="00B0253A">
        <w:rPr>
          <w:rFonts w:cstheme="minorHAnsi"/>
          <w:color w:val="000000"/>
          <w:spacing w:val="4"/>
          <w:shd w:val="clear" w:color="auto" w:fill="FFFFFF"/>
        </w:rPr>
        <w:t>Restorative Practice is relevant to us all. It supports us to connect with each other as fellow human beings, guiding us with our interactions. It can help us to consider how our actions and responses affect our relationships, whether these are relationships at work or at home</w:t>
      </w:r>
      <w:r>
        <w:rPr>
          <w:rFonts w:cstheme="minorHAnsi"/>
          <w:color w:val="000000"/>
          <w:spacing w:val="4"/>
          <w:shd w:val="clear" w:color="auto" w:fill="FFFFFF"/>
        </w:rPr>
        <w:t>.</w:t>
      </w:r>
    </w:p>
    <w:p w14:paraId="6E918E80" w14:textId="77777777" w:rsidR="00B0253A" w:rsidRDefault="00B0253A">
      <w:r>
        <w:t>When reflecting on how our actions impact others, we use the Restorative Triangle. This shows that thoughts, emotions and behaviour are drivers for each other. Our thoughts can affect how we feel and how we act to those around us. Our feelings can affect how we think and what we do. Our actions can affect how we think and how we feel.</w:t>
      </w:r>
    </w:p>
    <w:p w14:paraId="6EDD01DB" w14:textId="621FB63D" w:rsidR="00B42840" w:rsidRPr="00B0253A" w:rsidRDefault="00B0253A">
      <w:r>
        <w:t xml:space="preserve">It is important that the children </w:t>
      </w:r>
      <w:r w:rsidR="00F8319C">
        <w:t>realise that</w:t>
      </w:r>
      <w:r>
        <w:t xml:space="preserve"> all actions have an impact on those around them. </w:t>
      </w:r>
      <w:r w:rsidR="00225299">
        <w:t>At Etchells, we equip the children with strategies to repair relationships after conflict.</w:t>
      </w:r>
    </w:p>
    <w:p w14:paraId="2F9D2A1E" w14:textId="759F3FA9" w:rsidR="00B42840" w:rsidRDefault="007B1FE5">
      <w:pPr>
        <w:rPr>
          <w:b/>
          <w:u w:val="single"/>
        </w:rPr>
      </w:pPr>
      <w:r w:rsidRPr="00B0253A">
        <w:rPr>
          <w:rFonts w:cstheme="minorHAnsi"/>
          <w:b/>
          <w:noProof/>
          <w:u w:val="single"/>
          <w:lang w:eastAsia="en-GB"/>
        </w:rPr>
        <w:drawing>
          <wp:anchor distT="0" distB="0" distL="114300" distR="114300" simplePos="0" relativeHeight="251659264" behindDoc="0" locked="0" layoutInCell="1" allowOverlap="1" wp14:anchorId="4DB4AACD" wp14:editId="16818B1E">
            <wp:simplePos x="0" y="0"/>
            <wp:positionH relativeFrom="column">
              <wp:posOffset>1089498</wp:posOffset>
            </wp:positionH>
            <wp:positionV relativeFrom="paragraph">
              <wp:posOffset>32006</wp:posOffset>
            </wp:positionV>
            <wp:extent cx="3307404" cy="2662947"/>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7870" cy="2679425"/>
                    </a:xfrm>
                    <a:prstGeom prst="rect">
                      <a:avLst/>
                    </a:prstGeom>
                    <a:noFill/>
                  </pic:spPr>
                </pic:pic>
              </a:graphicData>
            </a:graphic>
            <wp14:sizeRelH relativeFrom="page">
              <wp14:pctWidth>0</wp14:pctWidth>
            </wp14:sizeRelH>
            <wp14:sizeRelV relativeFrom="page">
              <wp14:pctHeight>0</wp14:pctHeight>
            </wp14:sizeRelV>
          </wp:anchor>
        </w:drawing>
      </w:r>
    </w:p>
    <w:p w14:paraId="3B65889B" w14:textId="77777777" w:rsidR="00B42840" w:rsidRDefault="00B42840">
      <w:pPr>
        <w:rPr>
          <w:b/>
          <w:u w:val="single"/>
        </w:rPr>
      </w:pPr>
    </w:p>
    <w:p w14:paraId="413675A1" w14:textId="77777777" w:rsidR="00B42840" w:rsidRDefault="00B42840">
      <w:pPr>
        <w:rPr>
          <w:b/>
          <w:u w:val="single"/>
        </w:rPr>
      </w:pPr>
    </w:p>
    <w:p w14:paraId="53348B31" w14:textId="77777777" w:rsidR="00DF1F4A" w:rsidRDefault="00DF1F4A">
      <w:pPr>
        <w:rPr>
          <w:b/>
          <w:u w:val="single"/>
        </w:rPr>
      </w:pPr>
    </w:p>
    <w:p w14:paraId="641CD9F8" w14:textId="77777777" w:rsidR="00F267D2" w:rsidRDefault="00F267D2">
      <w:pPr>
        <w:rPr>
          <w:b/>
          <w:u w:val="single"/>
        </w:rPr>
      </w:pPr>
    </w:p>
    <w:p w14:paraId="41E2F029" w14:textId="77777777" w:rsidR="00F267D2" w:rsidRDefault="00F267D2">
      <w:pPr>
        <w:rPr>
          <w:b/>
          <w:u w:val="single"/>
        </w:rPr>
      </w:pPr>
    </w:p>
    <w:p w14:paraId="69272AC2" w14:textId="77777777" w:rsidR="00F267D2" w:rsidRDefault="00F267D2">
      <w:pPr>
        <w:rPr>
          <w:b/>
          <w:u w:val="single"/>
        </w:rPr>
        <w:sectPr w:rsidR="00F267D2" w:rsidSect="00AF1DDE">
          <w:headerReference w:type="default" r:id="rId10"/>
          <w:footerReference w:type="default" r:id="rId11"/>
          <w:footerReference w:type="first" r:id="rId12"/>
          <w:pgSz w:w="11906" w:h="16838" w:code="9"/>
          <w:pgMar w:top="1440" w:right="1440" w:bottom="1440" w:left="1440" w:header="709" w:footer="709" w:gutter="0"/>
          <w:pgNumType w:start="1"/>
          <w:cols w:space="708"/>
          <w:titlePg/>
          <w:docGrid w:linePitch="360"/>
        </w:sectPr>
      </w:pPr>
    </w:p>
    <w:p w14:paraId="1CD4EBC5" w14:textId="7D787FDD" w:rsidR="00B42840" w:rsidRDefault="00B42840">
      <w:pPr>
        <w:rPr>
          <w:b/>
          <w:u w:val="single"/>
        </w:rPr>
      </w:pPr>
      <w:r>
        <w:rPr>
          <w:b/>
          <w:u w:val="single"/>
        </w:rPr>
        <w:lastRenderedPageBreak/>
        <w:t>Appendix 1</w:t>
      </w:r>
      <w:r w:rsidR="00F267D2">
        <w:rPr>
          <w:b/>
          <w:u w:val="single"/>
        </w:rPr>
        <w:t>- Reminder system</w:t>
      </w:r>
    </w:p>
    <w:tbl>
      <w:tblPr>
        <w:tblW w:w="12140" w:type="dxa"/>
        <w:tblCellMar>
          <w:left w:w="0" w:type="dxa"/>
          <w:right w:w="0" w:type="dxa"/>
        </w:tblCellMar>
        <w:tblLook w:val="0420" w:firstRow="1" w:lastRow="0" w:firstColumn="0" w:lastColumn="0" w:noHBand="0" w:noVBand="1"/>
      </w:tblPr>
      <w:tblGrid>
        <w:gridCol w:w="4046"/>
        <w:gridCol w:w="4047"/>
        <w:gridCol w:w="4047"/>
      </w:tblGrid>
      <w:tr w:rsidR="00F267D2" w:rsidRPr="005F053E" w14:paraId="0E180554" w14:textId="77777777" w:rsidTr="0053335E">
        <w:trPr>
          <w:trHeight w:val="567"/>
        </w:trPr>
        <w:tc>
          <w:tcPr>
            <w:tcW w:w="4040" w:type="dxa"/>
            <w:tcBorders>
              <w:top w:val="single" w:sz="8" w:space="0" w:color="FFFFFF"/>
              <w:left w:val="single" w:sz="8" w:space="0" w:color="FFFFFF"/>
              <w:bottom w:val="single" w:sz="24" w:space="0" w:color="FFFFFF"/>
              <w:right w:val="single" w:sz="8" w:space="0" w:color="FFFFFF"/>
            </w:tcBorders>
            <w:shd w:val="clear" w:color="auto" w:fill="6F777D"/>
            <w:tcMar>
              <w:top w:w="72" w:type="dxa"/>
              <w:left w:w="144" w:type="dxa"/>
              <w:bottom w:w="72" w:type="dxa"/>
              <w:right w:w="144" w:type="dxa"/>
            </w:tcMar>
            <w:hideMark/>
          </w:tcPr>
          <w:p w14:paraId="32866755"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b/>
                <w:bCs/>
                <w:color w:val="FFFFFF"/>
                <w:kern w:val="24"/>
                <w:sz w:val="24"/>
                <w:szCs w:val="24"/>
                <w:lang w:val="en-US" w:eastAsia="en-GB"/>
              </w:rPr>
              <w:t>Steps</w:t>
            </w:r>
          </w:p>
        </w:tc>
        <w:tc>
          <w:tcPr>
            <w:tcW w:w="4040" w:type="dxa"/>
            <w:tcBorders>
              <w:top w:val="single" w:sz="8" w:space="0" w:color="FFFFFF"/>
              <w:left w:val="single" w:sz="8" w:space="0" w:color="FFFFFF"/>
              <w:bottom w:val="single" w:sz="24" w:space="0" w:color="FFFFFF"/>
              <w:right w:val="single" w:sz="8" w:space="0" w:color="FFFFFF"/>
            </w:tcBorders>
            <w:shd w:val="clear" w:color="auto" w:fill="6F777D"/>
            <w:tcMar>
              <w:top w:w="72" w:type="dxa"/>
              <w:left w:w="144" w:type="dxa"/>
              <w:bottom w:w="72" w:type="dxa"/>
              <w:right w:w="144" w:type="dxa"/>
            </w:tcMar>
            <w:hideMark/>
          </w:tcPr>
          <w:p w14:paraId="6937010B"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b/>
                <w:bCs/>
                <w:color w:val="FFFFFF"/>
                <w:kern w:val="24"/>
                <w:sz w:val="24"/>
                <w:szCs w:val="24"/>
                <w:lang w:val="en-US" w:eastAsia="en-GB"/>
              </w:rPr>
              <w:t>Behaviours shown</w:t>
            </w:r>
          </w:p>
        </w:tc>
        <w:tc>
          <w:tcPr>
            <w:tcW w:w="4040" w:type="dxa"/>
            <w:tcBorders>
              <w:top w:val="single" w:sz="8" w:space="0" w:color="FFFFFF"/>
              <w:left w:val="single" w:sz="8" w:space="0" w:color="FFFFFF"/>
              <w:bottom w:val="single" w:sz="24" w:space="0" w:color="FFFFFF"/>
              <w:right w:val="single" w:sz="8" w:space="0" w:color="FFFFFF"/>
            </w:tcBorders>
            <w:shd w:val="clear" w:color="auto" w:fill="6F777D"/>
            <w:tcMar>
              <w:top w:w="72" w:type="dxa"/>
              <w:left w:w="144" w:type="dxa"/>
              <w:bottom w:w="72" w:type="dxa"/>
              <w:right w:w="144" w:type="dxa"/>
            </w:tcMar>
            <w:hideMark/>
          </w:tcPr>
          <w:p w14:paraId="7E2FE2AD"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b/>
                <w:bCs/>
                <w:color w:val="FFFFFF"/>
                <w:kern w:val="24"/>
                <w:sz w:val="24"/>
                <w:szCs w:val="24"/>
                <w:lang w:val="en-US" w:eastAsia="en-GB"/>
              </w:rPr>
              <w:t>Who is responsible?</w:t>
            </w:r>
          </w:p>
        </w:tc>
      </w:tr>
      <w:tr w:rsidR="00F267D2" w:rsidRPr="005F053E" w14:paraId="5474F1D3" w14:textId="77777777" w:rsidTr="0053335E">
        <w:trPr>
          <w:trHeight w:val="1202"/>
        </w:trPr>
        <w:tc>
          <w:tcPr>
            <w:tcW w:w="4040" w:type="dxa"/>
            <w:tcBorders>
              <w:top w:val="single" w:sz="24" w:space="0" w:color="FFFFFF"/>
              <w:left w:val="single" w:sz="8" w:space="0" w:color="FFFFFF"/>
              <w:bottom w:val="single" w:sz="8" w:space="0" w:color="FFFFFF"/>
              <w:right w:val="single" w:sz="8" w:space="0" w:color="FFFFFF"/>
            </w:tcBorders>
            <w:shd w:val="clear" w:color="auto" w:fill="D5D6D7"/>
            <w:tcMar>
              <w:top w:w="72" w:type="dxa"/>
              <w:left w:w="144" w:type="dxa"/>
              <w:bottom w:w="72" w:type="dxa"/>
              <w:right w:w="144" w:type="dxa"/>
            </w:tcMar>
            <w:hideMark/>
          </w:tcPr>
          <w:p w14:paraId="4A91325E"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Reminder</w:t>
            </w:r>
          </w:p>
        </w:tc>
        <w:tc>
          <w:tcPr>
            <w:tcW w:w="4040" w:type="dxa"/>
            <w:vMerge w:val="restart"/>
            <w:tcBorders>
              <w:top w:val="single" w:sz="24" w:space="0" w:color="FFFFFF"/>
              <w:left w:val="single" w:sz="8" w:space="0" w:color="FFFFFF"/>
              <w:bottom w:val="single" w:sz="8" w:space="0" w:color="FFFFFF"/>
              <w:right w:val="single" w:sz="8" w:space="0" w:color="FFFFFF"/>
            </w:tcBorders>
            <w:shd w:val="clear" w:color="auto" w:fill="D5D6D7"/>
            <w:tcMar>
              <w:top w:w="72" w:type="dxa"/>
              <w:left w:w="144" w:type="dxa"/>
              <w:bottom w:w="72" w:type="dxa"/>
              <w:right w:w="144" w:type="dxa"/>
            </w:tcMar>
            <w:hideMark/>
          </w:tcPr>
          <w:p w14:paraId="3F462B99"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Child day dreaming, looking around, talking (non-disruptive), talking, distracting others, slow to complete work, calling out, rudeness to staff, throwing small equipment, continual talking, refusal to follow instructions.</w:t>
            </w:r>
          </w:p>
        </w:tc>
        <w:tc>
          <w:tcPr>
            <w:tcW w:w="4040" w:type="dxa"/>
            <w:vMerge w:val="restart"/>
            <w:tcBorders>
              <w:top w:val="single" w:sz="24" w:space="0" w:color="FFFFFF"/>
              <w:left w:val="single" w:sz="8" w:space="0" w:color="FFFFFF"/>
              <w:bottom w:val="single" w:sz="8" w:space="0" w:color="FFFFFF"/>
              <w:right w:val="single" w:sz="8" w:space="0" w:color="FFFFFF"/>
            </w:tcBorders>
            <w:shd w:val="clear" w:color="auto" w:fill="D5D6D7"/>
            <w:tcMar>
              <w:top w:w="72" w:type="dxa"/>
              <w:left w:w="144" w:type="dxa"/>
              <w:bottom w:w="72" w:type="dxa"/>
              <w:right w:w="144" w:type="dxa"/>
            </w:tcMar>
            <w:hideMark/>
          </w:tcPr>
          <w:p w14:paraId="02035232"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Class teacher</w:t>
            </w:r>
          </w:p>
        </w:tc>
      </w:tr>
      <w:tr w:rsidR="00F267D2" w:rsidRPr="005F053E" w14:paraId="25B782AF" w14:textId="77777777" w:rsidTr="0053335E">
        <w:trPr>
          <w:trHeight w:val="1202"/>
        </w:trPr>
        <w:tc>
          <w:tcPr>
            <w:tcW w:w="4040" w:type="dxa"/>
            <w:tcBorders>
              <w:top w:val="single" w:sz="8" w:space="0" w:color="FFFFFF"/>
              <w:left w:val="single" w:sz="8" w:space="0" w:color="FFFFFF"/>
              <w:bottom w:val="single" w:sz="8" w:space="0" w:color="FFFFFF"/>
              <w:right w:val="single" w:sz="8" w:space="0" w:color="FFFFFF"/>
            </w:tcBorders>
            <w:shd w:val="clear" w:color="auto" w:fill="EBECEC"/>
            <w:tcMar>
              <w:top w:w="72" w:type="dxa"/>
              <w:left w:w="144" w:type="dxa"/>
              <w:bottom w:w="72" w:type="dxa"/>
              <w:right w:w="144" w:type="dxa"/>
            </w:tcMar>
            <w:hideMark/>
          </w:tcPr>
          <w:p w14:paraId="256E0532"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Caution</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08CA1BF8" w14:textId="77777777" w:rsidR="00F267D2" w:rsidRPr="00F267D2" w:rsidRDefault="00F267D2" w:rsidP="0053335E">
            <w:pPr>
              <w:spacing w:after="0" w:line="240" w:lineRule="auto"/>
              <w:rPr>
                <w:rFonts w:ascii="Arial" w:eastAsia="Times New Roman" w:hAnsi="Arial" w:cs="Arial"/>
                <w:sz w:val="24"/>
                <w:szCs w:val="24"/>
                <w:lang w:eastAsia="en-GB"/>
              </w:rPr>
            </w:pP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4C9FB38A" w14:textId="77777777" w:rsidR="00F267D2" w:rsidRPr="00F267D2" w:rsidRDefault="00F267D2" w:rsidP="0053335E">
            <w:pPr>
              <w:spacing w:after="0" w:line="240" w:lineRule="auto"/>
              <w:rPr>
                <w:rFonts w:ascii="Arial" w:eastAsia="Times New Roman" w:hAnsi="Arial" w:cs="Arial"/>
                <w:sz w:val="24"/>
                <w:szCs w:val="24"/>
                <w:lang w:eastAsia="en-GB"/>
              </w:rPr>
            </w:pPr>
          </w:p>
        </w:tc>
      </w:tr>
      <w:tr w:rsidR="00F267D2" w:rsidRPr="005F053E" w14:paraId="3A4C3E78" w14:textId="77777777" w:rsidTr="0053335E">
        <w:trPr>
          <w:trHeight w:val="1202"/>
        </w:trPr>
        <w:tc>
          <w:tcPr>
            <w:tcW w:w="4040" w:type="dxa"/>
            <w:tcBorders>
              <w:top w:val="single" w:sz="8" w:space="0" w:color="FFFFFF"/>
              <w:left w:val="single" w:sz="8" w:space="0" w:color="FFFFFF"/>
              <w:bottom w:val="single" w:sz="8" w:space="0" w:color="FFFFFF"/>
              <w:right w:val="single" w:sz="8" w:space="0" w:color="FFFFFF"/>
            </w:tcBorders>
            <w:shd w:val="clear" w:color="auto" w:fill="D5D6D7"/>
            <w:tcMar>
              <w:top w:w="72" w:type="dxa"/>
              <w:left w:w="144" w:type="dxa"/>
              <w:bottom w:w="72" w:type="dxa"/>
              <w:right w:w="144" w:type="dxa"/>
            </w:tcMar>
            <w:hideMark/>
          </w:tcPr>
          <w:p w14:paraId="0C1D4D58"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Final Chance</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5B2CCD4F" w14:textId="77777777" w:rsidR="00F267D2" w:rsidRPr="00F267D2" w:rsidRDefault="00F267D2" w:rsidP="0053335E">
            <w:pPr>
              <w:spacing w:after="0" w:line="240" w:lineRule="auto"/>
              <w:rPr>
                <w:rFonts w:ascii="Arial" w:eastAsia="Times New Roman" w:hAnsi="Arial" w:cs="Arial"/>
                <w:sz w:val="24"/>
                <w:szCs w:val="24"/>
                <w:lang w:eastAsia="en-GB"/>
              </w:rPr>
            </w:pP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60CD2D35" w14:textId="77777777" w:rsidR="00F267D2" w:rsidRPr="00F267D2" w:rsidRDefault="00F267D2" w:rsidP="0053335E">
            <w:pPr>
              <w:spacing w:after="0" w:line="240" w:lineRule="auto"/>
              <w:rPr>
                <w:rFonts w:ascii="Arial" w:eastAsia="Times New Roman" w:hAnsi="Arial" w:cs="Arial"/>
                <w:sz w:val="24"/>
                <w:szCs w:val="24"/>
                <w:lang w:eastAsia="en-GB"/>
              </w:rPr>
            </w:pPr>
          </w:p>
        </w:tc>
      </w:tr>
      <w:tr w:rsidR="00F267D2" w:rsidRPr="005F053E" w14:paraId="3AE05062" w14:textId="77777777" w:rsidTr="0053335E">
        <w:trPr>
          <w:trHeight w:val="1202"/>
        </w:trPr>
        <w:tc>
          <w:tcPr>
            <w:tcW w:w="4040" w:type="dxa"/>
            <w:tcBorders>
              <w:top w:val="single" w:sz="8" w:space="0" w:color="FFFFFF"/>
              <w:left w:val="single" w:sz="8" w:space="0" w:color="FFFFFF"/>
              <w:bottom w:val="single" w:sz="8" w:space="0" w:color="FFFFFF"/>
              <w:right w:val="single" w:sz="8" w:space="0" w:color="FFFFFF"/>
            </w:tcBorders>
            <w:shd w:val="clear" w:color="auto" w:fill="EBECEC"/>
            <w:tcMar>
              <w:top w:w="72" w:type="dxa"/>
              <w:left w:w="144" w:type="dxa"/>
              <w:bottom w:w="72" w:type="dxa"/>
              <w:right w:w="144" w:type="dxa"/>
            </w:tcMar>
            <w:hideMark/>
          </w:tcPr>
          <w:p w14:paraId="1A0550DF"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Time in</w:t>
            </w:r>
          </w:p>
        </w:tc>
        <w:tc>
          <w:tcPr>
            <w:tcW w:w="4040" w:type="dxa"/>
            <w:tcBorders>
              <w:top w:val="single" w:sz="8" w:space="0" w:color="FFFFFF"/>
              <w:left w:val="single" w:sz="8" w:space="0" w:color="FFFFFF"/>
              <w:bottom w:val="single" w:sz="8" w:space="0" w:color="FFFFFF"/>
              <w:right w:val="single" w:sz="8" w:space="0" w:color="FFFFFF"/>
            </w:tcBorders>
            <w:shd w:val="clear" w:color="auto" w:fill="EBECEC"/>
            <w:tcMar>
              <w:top w:w="72" w:type="dxa"/>
              <w:left w:w="144" w:type="dxa"/>
              <w:bottom w:w="72" w:type="dxa"/>
              <w:right w:w="144" w:type="dxa"/>
            </w:tcMar>
            <w:hideMark/>
          </w:tcPr>
          <w:p w14:paraId="58FC353B"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Follow Steps 1-3 unless:</w:t>
            </w:r>
          </w:p>
          <w:p w14:paraId="5E92F771"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 xml:space="preserve">Leaving the classroom, </w:t>
            </w:r>
          </w:p>
          <w:p w14:paraId="472B902E"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Refusal to come in from</w:t>
            </w:r>
          </w:p>
          <w:p w14:paraId="6D46FE4A"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playground</w:t>
            </w:r>
          </w:p>
        </w:tc>
        <w:tc>
          <w:tcPr>
            <w:tcW w:w="4040" w:type="dxa"/>
            <w:tcBorders>
              <w:top w:val="single" w:sz="8" w:space="0" w:color="FFFFFF"/>
              <w:left w:val="single" w:sz="8" w:space="0" w:color="FFFFFF"/>
              <w:bottom w:val="single" w:sz="8" w:space="0" w:color="FFFFFF"/>
              <w:right w:val="single" w:sz="8" w:space="0" w:color="FFFFFF"/>
            </w:tcBorders>
            <w:shd w:val="clear" w:color="auto" w:fill="EBECEC"/>
            <w:tcMar>
              <w:top w:w="72" w:type="dxa"/>
              <w:left w:w="144" w:type="dxa"/>
              <w:bottom w:w="72" w:type="dxa"/>
              <w:right w:w="144" w:type="dxa"/>
            </w:tcMar>
            <w:hideMark/>
          </w:tcPr>
          <w:p w14:paraId="579644F5"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Phase Leader</w:t>
            </w:r>
          </w:p>
        </w:tc>
      </w:tr>
      <w:tr w:rsidR="00F267D2" w:rsidRPr="005F053E" w14:paraId="5801335B" w14:textId="77777777" w:rsidTr="0053335E">
        <w:trPr>
          <w:trHeight w:val="1202"/>
        </w:trPr>
        <w:tc>
          <w:tcPr>
            <w:tcW w:w="4040" w:type="dxa"/>
            <w:tcBorders>
              <w:top w:val="single" w:sz="8" w:space="0" w:color="FFFFFF"/>
              <w:left w:val="single" w:sz="8" w:space="0" w:color="FFFFFF"/>
              <w:bottom w:val="single" w:sz="8" w:space="0" w:color="FFFFFF"/>
              <w:right w:val="single" w:sz="8" w:space="0" w:color="FFFFFF"/>
            </w:tcBorders>
            <w:shd w:val="clear" w:color="auto" w:fill="D5D6D7"/>
            <w:tcMar>
              <w:top w:w="72" w:type="dxa"/>
              <w:left w:w="144" w:type="dxa"/>
              <w:bottom w:w="72" w:type="dxa"/>
              <w:right w:w="144" w:type="dxa"/>
            </w:tcMar>
            <w:hideMark/>
          </w:tcPr>
          <w:p w14:paraId="4A789039"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Reflection</w:t>
            </w:r>
          </w:p>
        </w:tc>
        <w:tc>
          <w:tcPr>
            <w:tcW w:w="4040" w:type="dxa"/>
            <w:tcBorders>
              <w:top w:val="single" w:sz="8" w:space="0" w:color="FFFFFF"/>
              <w:left w:val="single" w:sz="8" w:space="0" w:color="FFFFFF"/>
              <w:bottom w:val="single" w:sz="8" w:space="0" w:color="FFFFFF"/>
              <w:right w:val="single" w:sz="8" w:space="0" w:color="FFFFFF"/>
            </w:tcBorders>
            <w:shd w:val="clear" w:color="auto" w:fill="D5D6D7"/>
            <w:tcMar>
              <w:top w:w="72" w:type="dxa"/>
              <w:left w:w="144" w:type="dxa"/>
              <w:bottom w:w="72" w:type="dxa"/>
              <w:right w:w="144" w:type="dxa"/>
            </w:tcMar>
            <w:hideMark/>
          </w:tcPr>
          <w:p w14:paraId="0E41C5A2"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Follow steps 1-4 unless:</w:t>
            </w:r>
          </w:p>
          <w:p w14:paraId="0C47930C"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Deliberate violence towards a</w:t>
            </w:r>
          </w:p>
          <w:p w14:paraId="30E0F9DE"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Child/adult in the classroom</w:t>
            </w:r>
          </w:p>
          <w:p w14:paraId="41DE9091"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eastAsia="en-GB"/>
              </w:rPr>
              <w:t>Racist incidents</w:t>
            </w:r>
          </w:p>
          <w:p w14:paraId="125CD921"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eastAsia="en-GB"/>
              </w:rPr>
              <w:t>Upturning furniture</w:t>
            </w:r>
          </w:p>
          <w:p w14:paraId="0F028149"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Swearing directly at an adult</w:t>
            </w:r>
          </w:p>
        </w:tc>
        <w:tc>
          <w:tcPr>
            <w:tcW w:w="4040" w:type="dxa"/>
            <w:tcBorders>
              <w:top w:val="single" w:sz="8" w:space="0" w:color="FFFFFF"/>
              <w:left w:val="single" w:sz="8" w:space="0" w:color="FFFFFF"/>
              <w:bottom w:val="single" w:sz="8" w:space="0" w:color="FFFFFF"/>
              <w:right w:val="single" w:sz="8" w:space="0" w:color="FFFFFF"/>
            </w:tcBorders>
            <w:shd w:val="clear" w:color="auto" w:fill="D5D6D7"/>
            <w:tcMar>
              <w:top w:w="72" w:type="dxa"/>
              <w:left w:w="144" w:type="dxa"/>
              <w:bottom w:w="72" w:type="dxa"/>
              <w:right w:w="144" w:type="dxa"/>
            </w:tcMar>
            <w:hideMark/>
          </w:tcPr>
          <w:p w14:paraId="6E268D22"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Member of SLT (See timetable)</w:t>
            </w:r>
          </w:p>
        </w:tc>
      </w:tr>
    </w:tbl>
    <w:p w14:paraId="02824693" w14:textId="77777777" w:rsidR="00F267D2" w:rsidRDefault="00F267D2">
      <w:pPr>
        <w:rPr>
          <w:b/>
          <w:u w:val="single"/>
        </w:rPr>
        <w:sectPr w:rsidR="00F267D2" w:rsidSect="00F267D2">
          <w:pgSz w:w="16838" w:h="11906" w:orient="landscape" w:code="9"/>
          <w:pgMar w:top="1440" w:right="1440" w:bottom="1440" w:left="1440" w:header="709" w:footer="709" w:gutter="0"/>
          <w:pgNumType w:start="1"/>
          <w:cols w:space="708"/>
          <w:titlePg/>
          <w:docGrid w:linePitch="360"/>
        </w:sectPr>
      </w:pPr>
    </w:p>
    <w:p w14:paraId="4676F248" w14:textId="70C1303D" w:rsidR="00B42840" w:rsidRPr="00B42840" w:rsidRDefault="00B42840">
      <w:pPr>
        <w:rPr>
          <w:b/>
          <w:u w:val="single"/>
        </w:rPr>
      </w:pPr>
      <w:r>
        <w:rPr>
          <w:noProof/>
          <w:lang w:eastAsia="en-GB"/>
        </w:rPr>
        <w:lastRenderedPageBreak/>
        <w:drawing>
          <wp:anchor distT="0" distB="0" distL="114300" distR="114300" simplePos="0" relativeHeight="251661312" behindDoc="0" locked="0" layoutInCell="1" allowOverlap="1" wp14:anchorId="0AB9BFDF" wp14:editId="6793287B">
            <wp:simplePos x="0" y="0"/>
            <wp:positionH relativeFrom="column">
              <wp:posOffset>0</wp:posOffset>
            </wp:positionH>
            <wp:positionV relativeFrom="paragraph">
              <wp:posOffset>222885</wp:posOffset>
            </wp:positionV>
            <wp:extent cx="5613400" cy="8146034"/>
            <wp:effectExtent l="0" t="0" r="635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613400" cy="8146034"/>
                    </a:xfrm>
                    <a:prstGeom prst="rect">
                      <a:avLst/>
                    </a:prstGeom>
                  </pic:spPr>
                </pic:pic>
              </a:graphicData>
            </a:graphic>
            <wp14:sizeRelH relativeFrom="page">
              <wp14:pctWidth>0</wp14:pctWidth>
            </wp14:sizeRelH>
            <wp14:sizeRelV relativeFrom="page">
              <wp14:pctHeight>0</wp14:pctHeight>
            </wp14:sizeRelV>
          </wp:anchor>
        </w:drawing>
      </w:r>
      <w:r w:rsidR="00F267D2">
        <w:rPr>
          <w:b/>
          <w:u w:val="single"/>
        </w:rPr>
        <w:t>Appendix 2</w:t>
      </w:r>
      <w:r w:rsidR="00D15779">
        <w:rPr>
          <w:b/>
          <w:u w:val="single"/>
        </w:rPr>
        <w:t xml:space="preserve">- </w:t>
      </w:r>
      <w:r w:rsidR="00C0258F">
        <w:rPr>
          <w:b/>
          <w:u w:val="single"/>
        </w:rPr>
        <w:t>Reflection Sheet</w:t>
      </w:r>
    </w:p>
    <w:p w14:paraId="1E77F661" w14:textId="69B72B46" w:rsidR="0093008F" w:rsidRPr="0093008F" w:rsidRDefault="0093008F">
      <w:pPr>
        <w:rPr>
          <w:b/>
          <w:u w:val="single"/>
        </w:rPr>
      </w:pPr>
    </w:p>
    <w:p w14:paraId="453D1359" w14:textId="3E6491D1" w:rsidR="00F267D2" w:rsidRDefault="00F267D2"/>
    <w:p w14:paraId="44D78C6A" w14:textId="77777777" w:rsidR="00F267D2" w:rsidRPr="00F267D2" w:rsidRDefault="00F267D2" w:rsidP="00F267D2"/>
    <w:p w14:paraId="5AB26F86" w14:textId="77777777" w:rsidR="00F267D2" w:rsidRPr="00F267D2" w:rsidRDefault="00F267D2" w:rsidP="00F267D2"/>
    <w:p w14:paraId="1BC52502" w14:textId="77777777" w:rsidR="00F267D2" w:rsidRPr="00F267D2" w:rsidRDefault="00F267D2" w:rsidP="00F267D2"/>
    <w:p w14:paraId="55A2FEA0" w14:textId="77777777" w:rsidR="00F267D2" w:rsidRPr="00F267D2" w:rsidRDefault="00F267D2" w:rsidP="00F267D2"/>
    <w:p w14:paraId="054114F0" w14:textId="77777777" w:rsidR="00F267D2" w:rsidRPr="00F267D2" w:rsidRDefault="00F267D2" w:rsidP="00F267D2"/>
    <w:p w14:paraId="4DD2B715" w14:textId="77777777" w:rsidR="00F267D2" w:rsidRPr="00F267D2" w:rsidRDefault="00F267D2" w:rsidP="00F267D2"/>
    <w:p w14:paraId="0699C525" w14:textId="77777777" w:rsidR="00F267D2" w:rsidRPr="00F267D2" w:rsidRDefault="00F267D2" w:rsidP="00F267D2"/>
    <w:p w14:paraId="57DAA8E7" w14:textId="77777777" w:rsidR="00F267D2" w:rsidRPr="00F267D2" w:rsidRDefault="00F267D2" w:rsidP="00F267D2"/>
    <w:p w14:paraId="484C4133" w14:textId="77777777" w:rsidR="00F267D2" w:rsidRPr="00F267D2" w:rsidRDefault="00F267D2" w:rsidP="00F267D2"/>
    <w:p w14:paraId="0B61B3B8" w14:textId="77777777" w:rsidR="00F267D2" w:rsidRPr="00F267D2" w:rsidRDefault="00F267D2" w:rsidP="00F267D2"/>
    <w:p w14:paraId="1356B94E" w14:textId="77777777" w:rsidR="00F267D2" w:rsidRPr="00F267D2" w:rsidRDefault="00F267D2" w:rsidP="00F267D2"/>
    <w:p w14:paraId="50DE98C8" w14:textId="77777777" w:rsidR="00F267D2" w:rsidRPr="00F267D2" w:rsidRDefault="00F267D2" w:rsidP="00F267D2"/>
    <w:p w14:paraId="13E2AFBD" w14:textId="77777777" w:rsidR="00F267D2" w:rsidRPr="00F267D2" w:rsidRDefault="00F267D2" w:rsidP="00F267D2"/>
    <w:p w14:paraId="333AC9EE" w14:textId="7A7CA1E6" w:rsidR="00F267D2" w:rsidRDefault="00F267D2" w:rsidP="00F267D2"/>
    <w:p w14:paraId="1A5BF642" w14:textId="77777777" w:rsidR="00FD7769" w:rsidRDefault="00FD7769" w:rsidP="00F267D2"/>
    <w:p w14:paraId="550305A3" w14:textId="77777777" w:rsidR="00F267D2" w:rsidRDefault="00F267D2" w:rsidP="00F267D2"/>
    <w:p w14:paraId="6FFC18E0" w14:textId="77777777" w:rsidR="00F267D2" w:rsidRDefault="00F267D2" w:rsidP="00F267D2"/>
    <w:p w14:paraId="35534156" w14:textId="77777777" w:rsidR="00F267D2" w:rsidRDefault="00F267D2" w:rsidP="00F267D2"/>
    <w:p w14:paraId="55FE52BD" w14:textId="77777777" w:rsidR="00F267D2" w:rsidRDefault="00F267D2" w:rsidP="00F267D2"/>
    <w:p w14:paraId="18B8F5FA" w14:textId="77777777" w:rsidR="00F267D2" w:rsidRDefault="00F267D2" w:rsidP="00F267D2"/>
    <w:p w14:paraId="0AC13F15" w14:textId="77777777" w:rsidR="00F267D2" w:rsidRDefault="00F267D2" w:rsidP="00F267D2"/>
    <w:p w14:paraId="329DB224" w14:textId="77777777" w:rsidR="00F267D2" w:rsidRDefault="00F267D2" w:rsidP="00F267D2"/>
    <w:p w14:paraId="66C7DAAE" w14:textId="77777777" w:rsidR="00F267D2" w:rsidRDefault="00F267D2" w:rsidP="00F267D2"/>
    <w:p w14:paraId="1C1D299E" w14:textId="77777777" w:rsidR="00F267D2" w:rsidRDefault="00F267D2" w:rsidP="00F267D2"/>
    <w:p w14:paraId="25D25529" w14:textId="59D4A764" w:rsidR="00F267D2" w:rsidRPr="00F267D2" w:rsidRDefault="00F267D2" w:rsidP="00F267D2">
      <w:pPr>
        <w:rPr>
          <w:b/>
          <w:u w:val="single"/>
        </w:rPr>
      </w:pPr>
      <w:r>
        <w:rPr>
          <w:b/>
          <w:u w:val="single"/>
        </w:rPr>
        <w:lastRenderedPageBreak/>
        <w:t>Appendix 3- Behaviour ladder</w:t>
      </w:r>
    </w:p>
    <w:tbl>
      <w:tblPr>
        <w:tblpPr w:leftFromText="180" w:rightFromText="180" w:vertAnchor="text" w:horzAnchor="margin" w:tblpXSpec="right" w:tblpY="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6804"/>
      </w:tblGrid>
      <w:tr w:rsidR="00F267D2" w:rsidRPr="007D0B08" w14:paraId="3763D629" w14:textId="77777777" w:rsidTr="0053335E">
        <w:tc>
          <w:tcPr>
            <w:tcW w:w="1449" w:type="dxa"/>
          </w:tcPr>
          <w:p w14:paraId="054E94BF" w14:textId="77777777" w:rsidR="00F267D2" w:rsidRPr="007D0B08" w:rsidRDefault="00F267D2" w:rsidP="0053335E">
            <w:pPr>
              <w:rPr>
                <w:rFonts w:cs="Arial"/>
                <w:color w:val="FF0000"/>
                <w:sz w:val="24"/>
                <w:szCs w:val="24"/>
              </w:rPr>
            </w:pPr>
            <w:r w:rsidRPr="007D0B08">
              <w:rPr>
                <w:rFonts w:cs="Arial"/>
                <w:color w:val="FF0000"/>
                <w:sz w:val="24"/>
                <w:szCs w:val="24"/>
              </w:rPr>
              <w:t>Step 1</w:t>
            </w:r>
          </w:p>
        </w:tc>
        <w:tc>
          <w:tcPr>
            <w:tcW w:w="6804" w:type="dxa"/>
          </w:tcPr>
          <w:p w14:paraId="32AD24A7" w14:textId="104B4646" w:rsidR="00F267D2" w:rsidRPr="00F32C4B" w:rsidRDefault="00F267D2" w:rsidP="0053335E">
            <w:pPr>
              <w:rPr>
                <w:rFonts w:cs="Arial"/>
                <w:sz w:val="24"/>
                <w:szCs w:val="24"/>
              </w:rPr>
            </w:pPr>
            <w:r>
              <w:rPr>
                <w:rFonts w:cs="Arial"/>
                <w:sz w:val="24"/>
                <w:szCs w:val="24"/>
              </w:rPr>
              <w:t>Reminder given to the child and name put in clipboard</w:t>
            </w:r>
          </w:p>
        </w:tc>
      </w:tr>
      <w:tr w:rsidR="00F267D2" w:rsidRPr="007D0B08" w14:paraId="6991B004" w14:textId="77777777" w:rsidTr="0053335E">
        <w:tc>
          <w:tcPr>
            <w:tcW w:w="1449" w:type="dxa"/>
          </w:tcPr>
          <w:p w14:paraId="0C1BC547" w14:textId="77777777" w:rsidR="00F267D2" w:rsidRPr="007D0B08" w:rsidRDefault="00F267D2" w:rsidP="0053335E">
            <w:pPr>
              <w:rPr>
                <w:rFonts w:cs="Arial"/>
                <w:color w:val="FF0000"/>
                <w:sz w:val="24"/>
                <w:szCs w:val="24"/>
              </w:rPr>
            </w:pPr>
            <w:r w:rsidRPr="007D0B08">
              <w:rPr>
                <w:rFonts w:cs="Arial"/>
                <w:color w:val="FF0000"/>
                <w:sz w:val="24"/>
                <w:szCs w:val="24"/>
              </w:rPr>
              <w:t>Step 2</w:t>
            </w:r>
          </w:p>
        </w:tc>
        <w:tc>
          <w:tcPr>
            <w:tcW w:w="6804" w:type="dxa"/>
          </w:tcPr>
          <w:p w14:paraId="206BFB3A" w14:textId="7BB7C520" w:rsidR="00F267D2" w:rsidRPr="00F32C4B" w:rsidRDefault="00F267D2" w:rsidP="0053335E">
            <w:pPr>
              <w:rPr>
                <w:rFonts w:cs="Arial"/>
                <w:color w:val="FF0000"/>
                <w:sz w:val="24"/>
                <w:szCs w:val="24"/>
              </w:rPr>
            </w:pPr>
            <w:r>
              <w:rPr>
                <w:rFonts w:cs="Arial"/>
                <w:sz w:val="24"/>
                <w:szCs w:val="24"/>
              </w:rPr>
              <w:t>A caution is given to the child and child is spoken to by class teacher. Their name is ticked inside the clipboard.</w:t>
            </w:r>
          </w:p>
        </w:tc>
      </w:tr>
      <w:tr w:rsidR="00F267D2" w:rsidRPr="007D0B08" w14:paraId="32F58A63" w14:textId="77777777" w:rsidTr="0053335E">
        <w:tc>
          <w:tcPr>
            <w:tcW w:w="1449" w:type="dxa"/>
          </w:tcPr>
          <w:p w14:paraId="151A8264" w14:textId="77777777" w:rsidR="00F267D2" w:rsidRPr="007D0B08" w:rsidRDefault="00F267D2" w:rsidP="0053335E">
            <w:pPr>
              <w:rPr>
                <w:rFonts w:cs="Arial"/>
                <w:color w:val="FF0000"/>
                <w:sz w:val="24"/>
                <w:szCs w:val="24"/>
              </w:rPr>
            </w:pPr>
            <w:r>
              <w:rPr>
                <w:rFonts w:cs="Arial"/>
                <w:color w:val="FF0000"/>
                <w:sz w:val="24"/>
                <w:szCs w:val="24"/>
              </w:rPr>
              <w:t>Step 3</w:t>
            </w:r>
          </w:p>
        </w:tc>
        <w:tc>
          <w:tcPr>
            <w:tcW w:w="6804" w:type="dxa"/>
          </w:tcPr>
          <w:p w14:paraId="3508F040" w14:textId="1565408B" w:rsidR="00F267D2" w:rsidRPr="00F32C4B" w:rsidRDefault="00F267D2" w:rsidP="00F267D2">
            <w:pPr>
              <w:rPr>
                <w:rFonts w:cs="Arial"/>
                <w:sz w:val="24"/>
                <w:szCs w:val="24"/>
              </w:rPr>
            </w:pPr>
            <w:r>
              <w:rPr>
                <w:rFonts w:cs="Arial"/>
                <w:sz w:val="24"/>
                <w:szCs w:val="24"/>
              </w:rPr>
              <w:t>The child is given a final chance</w:t>
            </w:r>
            <w:r w:rsidR="00656D41">
              <w:rPr>
                <w:rFonts w:cs="Arial"/>
                <w:sz w:val="24"/>
                <w:szCs w:val="24"/>
              </w:rPr>
              <w:t>. The class teacher will speak to the child about their behaviour and what the next steps are if it continues.</w:t>
            </w:r>
          </w:p>
        </w:tc>
      </w:tr>
      <w:tr w:rsidR="00F267D2" w:rsidRPr="007D0B08" w14:paraId="2D756B9D" w14:textId="77777777" w:rsidTr="0053335E">
        <w:tc>
          <w:tcPr>
            <w:tcW w:w="1449" w:type="dxa"/>
          </w:tcPr>
          <w:p w14:paraId="10CAC837" w14:textId="77777777" w:rsidR="00F267D2" w:rsidRPr="007D0B08" w:rsidRDefault="00F267D2" w:rsidP="0053335E">
            <w:pPr>
              <w:rPr>
                <w:rFonts w:cs="Arial"/>
                <w:color w:val="FF0000"/>
                <w:sz w:val="24"/>
                <w:szCs w:val="24"/>
              </w:rPr>
            </w:pPr>
            <w:r>
              <w:rPr>
                <w:rFonts w:cs="Arial"/>
                <w:color w:val="FF0000"/>
                <w:sz w:val="24"/>
                <w:szCs w:val="24"/>
              </w:rPr>
              <w:t>Step 4</w:t>
            </w:r>
          </w:p>
        </w:tc>
        <w:tc>
          <w:tcPr>
            <w:tcW w:w="6804" w:type="dxa"/>
          </w:tcPr>
          <w:p w14:paraId="4E6FAE10" w14:textId="0DF1E244" w:rsidR="00F267D2" w:rsidRPr="00F32C4B" w:rsidRDefault="00656D41" w:rsidP="00656D41">
            <w:pPr>
              <w:rPr>
                <w:rFonts w:cs="Arial"/>
                <w:color w:val="FF0000"/>
                <w:sz w:val="24"/>
                <w:szCs w:val="24"/>
              </w:rPr>
            </w:pPr>
            <w:r>
              <w:rPr>
                <w:rFonts w:cs="Arial"/>
                <w:sz w:val="24"/>
                <w:szCs w:val="24"/>
              </w:rPr>
              <w:t>Time in</w:t>
            </w:r>
            <w:r w:rsidR="00F267D2" w:rsidRPr="00F32C4B">
              <w:rPr>
                <w:rFonts w:cs="Arial"/>
                <w:sz w:val="24"/>
                <w:szCs w:val="24"/>
              </w:rPr>
              <w:t xml:space="preserve">. </w:t>
            </w:r>
            <w:r>
              <w:rPr>
                <w:rFonts w:cs="Arial"/>
                <w:sz w:val="24"/>
                <w:szCs w:val="24"/>
              </w:rPr>
              <w:t>The child will be taken immediately to have some time in with the phase leader of the phase that they are in</w:t>
            </w:r>
            <w:r w:rsidR="00F267D2" w:rsidRPr="00F32C4B">
              <w:rPr>
                <w:rFonts w:cs="Arial"/>
                <w:sz w:val="24"/>
                <w:szCs w:val="24"/>
              </w:rPr>
              <w:t xml:space="preserve">. </w:t>
            </w:r>
            <w:r>
              <w:rPr>
                <w:rFonts w:cs="Arial"/>
                <w:sz w:val="24"/>
                <w:szCs w:val="24"/>
              </w:rPr>
              <w:t xml:space="preserve"> After the child has completed their time in they will then have a follow up discussion with the phase leader and class teacher.</w:t>
            </w:r>
            <w:r w:rsidR="00F267D2" w:rsidRPr="00F32C4B">
              <w:rPr>
                <w:rFonts w:cs="Arial"/>
                <w:sz w:val="24"/>
                <w:szCs w:val="24"/>
              </w:rPr>
              <w:t xml:space="preserve"> </w:t>
            </w:r>
          </w:p>
        </w:tc>
      </w:tr>
      <w:tr w:rsidR="00F267D2" w:rsidRPr="007D0B08" w14:paraId="101604B2" w14:textId="77777777" w:rsidTr="0053335E">
        <w:tc>
          <w:tcPr>
            <w:tcW w:w="1449" w:type="dxa"/>
          </w:tcPr>
          <w:p w14:paraId="0CAE2AAC" w14:textId="77777777" w:rsidR="00F267D2" w:rsidRPr="007D0B08" w:rsidRDefault="00F267D2" w:rsidP="0053335E">
            <w:pPr>
              <w:rPr>
                <w:rFonts w:cs="Arial"/>
                <w:color w:val="FF0000"/>
                <w:sz w:val="24"/>
                <w:szCs w:val="24"/>
              </w:rPr>
            </w:pPr>
            <w:r w:rsidRPr="007D0B08">
              <w:rPr>
                <w:rFonts w:cs="Arial"/>
                <w:color w:val="FF0000"/>
                <w:sz w:val="24"/>
                <w:szCs w:val="24"/>
              </w:rPr>
              <w:t xml:space="preserve">Step </w:t>
            </w:r>
            <w:r>
              <w:rPr>
                <w:rFonts w:cs="Arial"/>
                <w:color w:val="FF0000"/>
                <w:sz w:val="24"/>
                <w:szCs w:val="24"/>
              </w:rPr>
              <w:t>5</w:t>
            </w:r>
          </w:p>
        </w:tc>
        <w:tc>
          <w:tcPr>
            <w:tcW w:w="6804" w:type="dxa"/>
          </w:tcPr>
          <w:p w14:paraId="10A7CAA6" w14:textId="24A35163" w:rsidR="00F267D2" w:rsidRPr="00F32C4B" w:rsidRDefault="00F267D2" w:rsidP="005D26B1">
            <w:pPr>
              <w:rPr>
                <w:rFonts w:cs="Arial"/>
                <w:sz w:val="24"/>
                <w:szCs w:val="24"/>
              </w:rPr>
            </w:pPr>
            <w:r>
              <w:rPr>
                <w:rFonts w:cs="Arial"/>
                <w:sz w:val="24"/>
                <w:szCs w:val="24"/>
              </w:rPr>
              <w:t>20 minute period of reflection</w:t>
            </w:r>
            <w:r w:rsidRPr="00F32C4B">
              <w:rPr>
                <w:rFonts w:cs="Arial"/>
                <w:sz w:val="24"/>
                <w:szCs w:val="24"/>
              </w:rPr>
              <w:t xml:space="preserve"> with member of the Senior Leadership Team issued at lunchtime</w:t>
            </w:r>
            <w:r w:rsidR="00656D41">
              <w:rPr>
                <w:rFonts w:cs="Arial"/>
                <w:sz w:val="24"/>
                <w:szCs w:val="24"/>
              </w:rPr>
              <w:t xml:space="preserve"> or in the afternoon</w:t>
            </w:r>
            <w:r w:rsidRPr="00F32C4B">
              <w:rPr>
                <w:rFonts w:cs="Arial"/>
                <w:sz w:val="24"/>
                <w:szCs w:val="24"/>
              </w:rPr>
              <w:t xml:space="preserve"> to reflect on their behaviour.  In the case of children who have a school dinner, their wrist band will be collected and the meal reserved. Children will complete a Reflection sheet identifying which of the school rules they are breaking and these forms will be kept by the </w:t>
            </w:r>
            <w:r>
              <w:rPr>
                <w:rFonts w:cs="Arial"/>
                <w:sz w:val="24"/>
                <w:szCs w:val="24"/>
              </w:rPr>
              <w:t>Deputy</w:t>
            </w:r>
            <w:r w:rsidRPr="00F32C4B">
              <w:rPr>
                <w:rFonts w:cs="Arial"/>
                <w:sz w:val="24"/>
                <w:szCs w:val="24"/>
              </w:rPr>
              <w:t xml:space="preserve"> Headteacher. At these sessions a decision will be made by the member of the Senior Leadership Team as to whether the behaviour warrants being placed on report.</w:t>
            </w:r>
            <w:r>
              <w:rPr>
                <w:rFonts w:cs="Arial"/>
                <w:sz w:val="24"/>
                <w:szCs w:val="24"/>
              </w:rPr>
              <w:t xml:space="preserve"> If this is</w:t>
            </w:r>
            <w:r w:rsidRPr="00F32C4B">
              <w:rPr>
                <w:rFonts w:cs="Arial"/>
                <w:sz w:val="24"/>
                <w:szCs w:val="24"/>
              </w:rPr>
              <w:t xml:space="preserve"> the third</w:t>
            </w:r>
            <w:r>
              <w:rPr>
                <w:rFonts w:cs="Arial"/>
                <w:sz w:val="24"/>
                <w:szCs w:val="24"/>
              </w:rPr>
              <w:t xml:space="preserve"> time a child has attended </w:t>
            </w:r>
            <w:r w:rsidRPr="00F32C4B">
              <w:rPr>
                <w:rFonts w:cs="Arial"/>
                <w:sz w:val="24"/>
                <w:szCs w:val="24"/>
              </w:rPr>
              <w:t xml:space="preserve">they will be automatically placed on report. Parents to be informed through </w:t>
            </w:r>
            <w:r>
              <w:rPr>
                <w:rFonts w:cs="Arial"/>
                <w:sz w:val="24"/>
                <w:szCs w:val="24"/>
              </w:rPr>
              <w:t>the sheet being printed off for them if there child has attended a session to reflect on their behaviour</w:t>
            </w:r>
            <w:r w:rsidR="00656D41">
              <w:rPr>
                <w:rFonts w:cs="Arial"/>
                <w:sz w:val="24"/>
                <w:szCs w:val="24"/>
              </w:rPr>
              <w:t xml:space="preserve">. At the second incident of reflection </w:t>
            </w:r>
            <w:r w:rsidR="005D26B1">
              <w:rPr>
                <w:rFonts w:cs="Arial"/>
                <w:sz w:val="24"/>
                <w:szCs w:val="24"/>
              </w:rPr>
              <w:t xml:space="preserve">the deputy headteacher </w:t>
            </w:r>
            <w:r w:rsidR="00656D41">
              <w:rPr>
                <w:rFonts w:cs="Arial"/>
                <w:sz w:val="24"/>
                <w:szCs w:val="24"/>
              </w:rPr>
              <w:t>will ring the parent to inform of the next steps</w:t>
            </w:r>
            <w:r w:rsidRPr="00F32C4B">
              <w:rPr>
                <w:rFonts w:cs="Arial"/>
                <w:sz w:val="24"/>
                <w:szCs w:val="24"/>
              </w:rPr>
              <w:t>.</w:t>
            </w:r>
          </w:p>
        </w:tc>
      </w:tr>
      <w:tr w:rsidR="00F267D2" w:rsidRPr="007D0B08" w14:paraId="52C9A0DB" w14:textId="77777777" w:rsidTr="0053335E">
        <w:tc>
          <w:tcPr>
            <w:tcW w:w="1449" w:type="dxa"/>
          </w:tcPr>
          <w:p w14:paraId="37BED198" w14:textId="77777777" w:rsidR="00F267D2" w:rsidRPr="007D0B08" w:rsidRDefault="00F267D2" w:rsidP="0053335E">
            <w:pPr>
              <w:rPr>
                <w:rFonts w:cs="Arial"/>
                <w:color w:val="FF0000"/>
                <w:sz w:val="24"/>
                <w:szCs w:val="24"/>
              </w:rPr>
            </w:pPr>
            <w:r w:rsidRPr="007D0B08">
              <w:rPr>
                <w:rFonts w:cs="Arial"/>
                <w:color w:val="FF0000"/>
                <w:sz w:val="24"/>
                <w:szCs w:val="24"/>
              </w:rPr>
              <w:t xml:space="preserve">Step </w:t>
            </w:r>
            <w:r>
              <w:rPr>
                <w:rFonts w:cs="Arial"/>
                <w:color w:val="FF0000"/>
                <w:sz w:val="24"/>
                <w:szCs w:val="24"/>
              </w:rPr>
              <w:t>6</w:t>
            </w:r>
          </w:p>
        </w:tc>
        <w:tc>
          <w:tcPr>
            <w:tcW w:w="6804" w:type="dxa"/>
          </w:tcPr>
          <w:p w14:paraId="2E7B7F26" w14:textId="77777777" w:rsidR="00F267D2" w:rsidRPr="00F32C4B" w:rsidRDefault="00F267D2" w:rsidP="0053335E">
            <w:pPr>
              <w:rPr>
                <w:rFonts w:cs="Arial"/>
                <w:color w:val="FF0000"/>
                <w:sz w:val="24"/>
                <w:szCs w:val="24"/>
              </w:rPr>
            </w:pPr>
            <w:r w:rsidRPr="00F32C4B">
              <w:rPr>
                <w:rFonts w:cs="Arial"/>
                <w:sz w:val="24"/>
                <w:szCs w:val="24"/>
              </w:rPr>
              <w:t>If a c</w:t>
            </w:r>
            <w:r>
              <w:rPr>
                <w:rFonts w:cs="Arial"/>
                <w:sz w:val="24"/>
                <w:szCs w:val="24"/>
              </w:rPr>
              <w:t xml:space="preserve">hild has been placed on report </w:t>
            </w:r>
            <w:r w:rsidRPr="00F32C4B">
              <w:rPr>
                <w:rFonts w:cs="Arial"/>
                <w:sz w:val="24"/>
                <w:szCs w:val="24"/>
              </w:rPr>
              <w:t>and</w:t>
            </w:r>
            <w:r>
              <w:rPr>
                <w:rFonts w:cs="Arial"/>
                <w:sz w:val="24"/>
                <w:szCs w:val="24"/>
              </w:rPr>
              <w:t xml:space="preserve"> then had three further reflections </w:t>
            </w:r>
            <w:r w:rsidRPr="00F32C4B">
              <w:rPr>
                <w:rFonts w:cs="Arial"/>
                <w:sz w:val="24"/>
                <w:szCs w:val="24"/>
              </w:rPr>
              <w:t>the Senior Leadership Team will meet to discuss if internal exclusion procedures need to be applied.</w:t>
            </w:r>
          </w:p>
        </w:tc>
      </w:tr>
      <w:tr w:rsidR="00F267D2" w:rsidRPr="007D0B08" w14:paraId="53B3E783" w14:textId="77777777" w:rsidTr="0053335E">
        <w:tc>
          <w:tcPr>
            <w:tcW w:w="1449" w:type="dxa"/>
          </w:tcPr>
          <w:p w14:paraId="1C2CD969" w14:textId="77777777" w:rsidR="00F267D2" w:rsidRPr="007D0B08" w:rsidRDefault="00F267D2" w:rsidP="0053335E">
            <w:pPr>
              <w:rPr>
                <w:rFonts w:cs="Arial"/>
                <w:color w:val="FF0000"/>
                <w:sz w:val="24"/>
                <w:szCs w:val="24"/>
              </w:rPr>
            </w:pPr>
            <w:r w:rsidRPr="007D0B08">
              <w:rPr>
                <w:rFonts w:cs="Arial"/>
                <w:color w:val="FF0000"/>
                <w:sz w:val="24"/>
                <w:szCs w:val="24"/>
              </w:rPr>
              <w:t xml:space="preserve">Step </w:t>
            </w:r>
            <w:r>
              <w:rPr>
                <w:rFonts w:cs="Arial"/>
                <w:color w:val="FF0000"/>
                <w:sz w:val="24"/>
                <w:szCs w:val="24"/>
              </w:rPr>
              <w:t>7</w:t>
            </w:r>
          </w:p>
        </w:tc>
        <w:tc>
          <w:tcPr>
            <w:tcW w:w="6804" w:type="dxa"/>
          </w:tcPr>
          <w:p w14:paraId="7F9D618A" w14:textId="77777777" w:rsidR="00F267D2" w:rsidRPr="00F32C4B" w:rsidRDefault="00F267D2" w:rsidP="0053335E">
            <w:pPr>
              <w:rPr>
                <w:rFonts w:cs="Arial"/>
                <w:color w:val="FF0000"/>
                <w:sz w:val="24"/>
                <w:szCs w:val="24"/>
              </w:rPr>
            </w:pPr>
            <w:r w:rsidRPr="00F32C4B">
              <w:rPr>
                <w:rFonts w:cs="Arial"/>
                <w:sz w:val="24"/>
                <w:szCs w:val="24"/>
              </w:rPr>
              <w:t>If a child has received an internal exclusion and is subsequently placed on report again then the Senior Leadership Team will meet to discuss if internal/external fixed term exclusion procedures are applied.</w:t>
            </w:r>
          </w:p>
        </w:tc>
      </w:tr>
    </w:tbl>
    <w:p w14:paraId="1119D9AB" w14:textId="77777777" w:rsidR="00F267D2" w:rsidRDefault="00F267D2" w:rsidP="00F267D2"/>
    <w:p w14:paraId="27C02B72" w14:textId="77777777" w:rsidR="00F267D2" w:rsidRDefault="00F267D2" w:rsidP="00F267D2"/>
    <w:p w14:paraId="124F8258" w14:textId="77777777" w:rsidR="00F267D2" w:rsidRDefault="00F267D2" w:rsidP="00F267D2"/>
    <w:p w14:paraId="0F4819DA" w14:textId="77777777" w:rsidR="00F267D2" w:rsidRDefault="00F267D2" w:rsidP="00F267D2"/>
    <w:p w14:paraId="5C14764B" w14:textId="77777777" w:rsidR="00F267D2" w:rsidRPr="00F267D2" w:rsidRDefault="00F267D2" w:rsidP="00F267D2"/>
    <w:sectPr w:rsidR="00F267D2" w:rsidRPr="00F267D2" w:rsidSect="00AF1DDE">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8EEC" w14:textId="77777777" w:rsidR="00CD7269" w:rsidRDefault="00CD7269" w:rsidP="00296785">
      <w:pPr>
        <w:spacing w:after="0" w:line="240" w:lineRule="auto"/>
      </w:pPr>
      <w:r>
        <w:separator/>
      </w:r>
    </w:p>
  </w:endnote>
  <w:endnote w:type="continuationSeparator" w:id="0">
    <w:p w14:paraId="5C065F69" w14:textId="77777777" w:rsidR="00CD7269" w:rsidRDefault="00CD7269" w:rsidP="0029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arkisim">
    <w:panose1 w:val="020E050205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7D7D" w14:textId="77777777" w:rsidR="004E259B" w:rsidRDefault="00000000">
    <w:pPr>
      <w:pStyle w:val="Footer"/>
      <w:rPr>
        <w:color w:val="000000" w:themeColor="text1"/>
        <w:sz w:val="24"/>
        <w:szCs w:val="24"/>
      </w:rPr>
    </w:pPr>
    <w:sdt>
      <w:sdtPr>
        <w:rPr>
          <w:color w:val="000000" w:themeColor="text1"/>
          <w:sz w:val="24"/>
          <w:szCs w:val="24"/>
        </w:rPr>
        <w:alias w:val="Author"/>
        <w:id w:val="54214575"/>
        <w:placeholder>
          <w:docPart w:val="CF12C4AFC93B4091B2C266A1705ACB31"/>
        </w:placeholder>
        <w:dataBinding w:prefixMappings="xmlns:ns0='http://schemas.openxmlformats.org/package/2006/metadata/core-properties' xmlns:ns1='http://purl.org/dc/elements/1.1/'" w:xpath="/ns0:coreProperties[1]/ns1:creator[1]" w:storeItemID="{6C3C8BC8-F283-45AE-878A-BAB7291924A1}"/>
        <w:text/>
      </w:sdtPr>
      <w:sdtContent>
        <w:r w:rsidR="004E259B">
          <w:rPr>
            <w:color w:val="000000" w:themeColor="text1"/>
            <w:sz w:val="24"/>
            <w:szCs w:val="24"/>
          </w:rPr>
          <w:t>Etchells Primary School</w:t>
        </w:r>
      </w:sdtContent>
    </w:sdt>
  </w:p>
  <w:p w14:paraId="51F70451" w14:textId="77777777" w:rsidR="004E259B" w:rsidRDefault="004E259B">
    <w:pPr>
      <w:pStyle w:val="Footer"/>
    </w:pPr>
    <w:r>
      <w:rPr>
        <w:noProof/>
        <w:lang w:eastAsia="en-GB"/>
      </w:rPr>
      <mc:AlternateContent>
        <mc:Choice Requires="wps">
          <w:drawing>
            <wp:anchor distT="0" distB="0" distL="114300" distR="114300" simplePos="0" relativeHeight="251659264" behindDoc="0" locked="0" layoutInCell="1" allowOverlap="1" wp14:anchorId="0EECC2BA" wp14:editId="2BF71990">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E38A612" w14:textId="77777777" w:rsidR="004E259B" w:rsidRDefault="004E259B">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EECC2BA" id="_x0000_t202" coordsize="21600,21600" o:spt="202" path="m,l,21600r21600,l21600,xe">
              <v:stroke joinstyle="miter"/>
              <v:path gradientshapeok="t" o:connecttype="rect"/>
            </v:shapetype>
            <v:shape id="Text Box 56" o:spid="_x0000_s1028"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76CDIg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" filled="f" stroked="f" strokeweight=".5pt">
              <v:textbox style="mso-fit-shape-to-text:t">
                <w:txbxContent>
                  <w:p w14:paraId="2E38A612" w14:textId="77777777" w:rsidR="004E259B" w:rsidRDefault="004E259B">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anchorId="419C616F" wp14:editId="2752BB0A">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B756E3A"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" fillcolor="#4f81bd [3204]" stroked="f" strokeweight="2pt">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EE44" w14:textId="77777777" w:rsidR="004E259B" w:rsidRDefault="00000000">
    <w:pPr>
      <w:pStyle w:val="Footer"/>
      <w:rPr>
        <w:color w:val="000000" w:themeColor="text1"/>
        <w:sz w:val="24"/>
        <w:szCs w:val="24"/>
      </w:rPr>
    </w:pPr>
    <w:sdt>
      <w:sdtPr>
        <w:rPr>
          <w:color w:val="000000" w:themeColor="text1"/>
          <w:sz w:val="24"/>
          <w:szCs w:val="24"/>
        </w:rPr>
        <w:alias w:val="Author"/>
        <w:id w:val="-964192355"/>
        <w:placeholder>
          <w:docPart w:val="CF192D2328BF4C7C98E3E175B04E7CC9"/>
        </w:placeholder>
        <w:dataBinding w:prefixMappings="xmlns:ns0='http://schemas.openxmlformats.org/package/2006/metadata/core-properties' xmlns:ns1='http://purl.org/dc/elements/1.1/'" w:xpath="/ns0:coreProperties[1]/ns1:creator[1]" w:storeItemID="{6C3C8BC8-F283-45AE-878A-BAB7291924A1}"/>
        <w:text/>
      </w:sdtPr>
      <w:sdtContent>
        <w:r w:rsidR="004E259B">
          <w:rPr>
            <w:color w:val="000000" w:themeColor="text1"/>
            <w:sz w:val="24"/>
            <w:szCs w:val="24"/>
          </w:rPr>
          <w:t>Etchells Primary School</w:t>
        </w:r>
      </w:sdtContent>
    </w:sdt>
  </w:p>
  <w:p w14:paraId="00879347" w14:textId="77777777" w:rsidR="004E259B" w:rsidRDefault="004E259B">
    <w:pPr>
      <w:pStyle w:val="Footer"/>
    </w:pPr>
    <w:r>
      <w:rPr>
        <w:noProof/>
        <w:lang w:eastAsia="en-GB"/>
      </w:rPr>
      <mc:AlternateContent>
        <mc:Choice Requires="wps">
          <w:drawing>
            <wp:anchor distT="0" distB="0" distL="114300" distR="114300" simplePos="0" relativeHeight="251662336" behindDoc="0" locked="0" layoutInCell="1" allowOverlap="1" wp14:anchorId="2BDE2EB3" wp14:editId="05B2481F">
              <wp:simplePos x="0" y="0"/>
              <wp:positionH relativeFrom="margin">
                <wp:align>right</wp:align>
              </wp:positionH>
              <wp:positionV relativeFrom="bottomMargin">
                <wp:align>top</wp:align>
              </wp:positionV>
              <wp:extent cx="1508760" cy="395605"/>
              <wp:effectExtent l="0" t="0" r="0" b="0"/>
              <wp:wrapNone/>
              <wp:docPr id="2" name="Text Box 2"/>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372455B" w14:textId="77777777" w:rsidR="004E259B" w:rsidRDefault="004E259B">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BDE2EB3" id="_x0000_t202" coordsize="21600,21600" o:spt="202" path="m,l,21600r21600,l21600,xe">
              <v:stroke joinstyle="miter"/>
              <v:path gradientshapeok="t" o:connecttype="rect"/>
            </v:shapetype>
            <v:shape id="Text Box 2" o:spid="_x0000_s1029"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e9WIQ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" filled="f" stroked="f" strokeweight=".5pt">
              <v:textbox style="mso-fit-shape-to-text:t">
                <w:txbxContent>
                  <w:p w14:paraId="3372455B" w14:textId="77777777" w:rsidR="004E259B" w:rsidRDefault="004E259B">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3360" behindDoc="1" locked="0" layoutInCell="1" allowOverlap="1" wp14:anchorId="23857E7E" wp14:editId="53526836">
              <wp:simplePos x="0" y="0"/>
              <wp:positionH relativeFrom="margin">
                <wp:align>center</wp:align>
              </wp:positionH>
              <wp:positionV relativeFrom="bottomMargin">
                <wp:align>top</wp:align>
              </wp:positionV>
              <wp:extent cx="5943600" cy="36195"/>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74C8146" id="Rectangle 3"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&#13;&#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326EC" w14:textId="77777777" w:rsidR="00CD7269" w:rsidRDefault="00CD7269" w:rsidP="00296785">
      <w:pPr>
        <w:spacing w:after="0" w:line="240" w:lineRule="auto"/>
      </w:pPr>
      <w:r>
        <w:separator/>
      </w:r>
    </w:p>
  </w:footnote>
  <w:footnote w:type="continuationSeparator" w:id="0">
    <w:p w14:paraId="3F993C11" w14:textId="77777777" w:rsidR="00CD7269" w:rsidRDefault="00CD7269" w:rsidP="00296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3A6B" w14:textId="77777777" w:rsidR="004E259B" w:rsidRDefault="004E259B">
    <w:pPr>
      <w:pStyle w:val="Header"/>
    </w:pPr>
    <w:r>
      <w:rPr>
        <w:noProof/>
        <w:lang w:eastAsia="en-GB"/>
      </w:rPr>
      <mc:AlternateContent>
        <mc:Choice Requires="wps">
          <w:drawing>
            <wp:anchor distT="0" distB="0" distL="114300" distR="114300" simplePos="0" relativeHeight="251666432" behindDoc="0" locked="0" layoutInCell="0" allowOverlap="1" wp14:anchorId="6456B49E" wp14:editId="6D5C0B61">
              <wp:simplePos x="0" y="0"/>
              <wp:positionH relativeFrom="margin">
                <wp:align>left</wp:align>
              </wp:positionH>
              <wp:positionV relativeFrom="topMargin">
                <wp:align>center</wp:align>
              </wp:positionV>
              <wp:extent cx="573151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4C18D" w14:textId="5B3BB7A1" w:rsidR="004E259B" w:rsidRDefault="004E259B">
                          <w:pPr>
                            <w:spacing w:after="0" w:line="240" w:lineRule="auto"/>
                            <w:jc w:val="right"/>
                          </w:pPr>
                          <w:r>
                            <w:t>Positive relationships Policy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456B49E" id="_x0000_t202" coordsize="21600,21600" o:spt="202" path="m,l,21600r21600,l21600,xe">
              <v:stroke joinstyle="miter"/>
              <v:path gradientshapeok="t" o:connecttype="rect"/>
            </v:shapetype>
            <v:shape id="Text Box 475" o:spid="_x0000_s1026" type="#_x0000_t202" style="position:absolute;margin-left:0;margin-top:0;width:451.3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" o:allowincell="f" filled="f" stroked="f">
              <v:textbox style="mso-fit-shape-to-text:t" inset=",0,,0">
                <w:txbxContent>
                  <w:p w14:paraId="1B74C18D" w14:textId="5B3BB7A1" w:rsidR="004E259B" w:rsidRDefault="004E259B">
                    <w:pPr>
                      <w:spacing w:after="0" w:line="240" w:lineRule="auto"/>
                      <w:jc w:val="right"/>
                    </w:pPr>
                    <w:r>
                      <w:t>Positive relationships Policy</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65408" behindDoc="0" locked="0" layoutInCell="0" allowOverlap="1" wp14:anchorId="7F2D7D59" wp14:editId="0F2EBBF1">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3E6536EE" w14:textId="77777777" w:rsidR="004E259B" w:rsidRDefault="004E259B">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424466" w:rsidRPr="00424466">
                            <w:rPr>
                              <w:noProof/>
                              <w:color w:val="FFFFFF" w:themeColor="background1"/>
                              <w14:numForm w14:val="lining"/>
                            </w:rPr>
                            <w:t>2</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F2D7D59" id="Text Box 476" o:spid="_x0000_s1027" type="#_x0000_t202" style="position:absolute;margin-left:20.8pt;margin-top:0;width:1in;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" o:allowincell="f" fillcolor="#4f81bd [3204]" stroked="f">
              <v:textbox style="mso-fit-shape-to-text:t" inset=",0,,0">
                <w:txbxContent>
                  <w:p w14:paraId="3E6536EE" w14:textId="77777777" w:rsidR="004E259B" w:rsidRDefault="004E259B">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424466" w:rsidRPr="00424466">
                      <w:rPr>
                        <w:noProof/>
                        <w:color w:val="FFFFFF" w:themeColor="background1"/>
                        <w14:numForm w14:val="lining"/>
                      </w:rPr>
                      <w:t>2</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EA4"/>
    <w:multiLevelType w:val="hybridMultilevel"/>
    <w:tmpl w:val="80C2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E3D70"/>
    <w:multiLevelType w:val="hybridMultilevel"/>
    <w:tmpl w:val="3EE2C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81767"/>
    <w:multiLevelType w:val="hybridMultilevel"/>
    <w:tmpl w:val="1152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600DF"/>
    <w:multiLevelType w:val="hybridMultilevel"/>
    <w:tmpl w:val="4DC8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D2CB6"/>
    <w:multiLevelType w:val="hybridMultilevel"/>
    <w:tmpl w:val="1B8C4ADE"/>
    <w:lvl w:ilvl="0" w:tplc="08090001">
      <w:start w:val="1"/>
      <w:numFmt w:val="bullet"/>
      <w:lvlText w:val=""/>
      <w:lvlJc w:val="left"/>
      <w:pPr>
        <w:ind w:left="720" w:hanging="360"/>
      </w:pPr>
      <w:rPr>
        <w:rFonts w:ascii="Symbol" w:hAnsi="Symbol" w:hint="default"/>
      </w:rPr>
    </w:lvl>
    <w:lvl w:ilvl="1" w:tplc="9D1823F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E5F7D"/>
    <w:multiLevelType w:val="hybridMultilevel"/>
    <w:tmpl w:val="1DD0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8336635">
    <w:abstractNumId w:val="3"/>
  </w:num>
  <w:num w:numId="2" w16cid:durableId="420299881">
    <w:abstractNumId w:val="1"/>
  </w:num>
  <w:num w:numId="3" w16cid:durableId="1879315704">
    <w:abstractNumId w:val="5"/>
  </w:num>
  <w:num w:numId="4" w16cid:durableId="1926839757">
    <w:abstractNumId w:val="4"/>
  </w:num>
  <w:num w:numId="5" w16cid:durableId="1205600980">
    <w:abstractNumId w:val="2"/>
  </w:num>
  <w:num w:numId="6" w16cid:durableId="1712418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2B"/>
    <w:rsid w:val="00051141"/>
    <w:rsid w:val="00051592"/>
    <w:rsid w:val="00074BBB"/>
    <w:rsid w:val="00076DFD"/>
    <w:rsid w:val="000C2A6B"/>
    <w:rsid w:val="00135C25"/>
    <w:rsid w:val="00135EFA"/>
    <w:rsid w:val="0014154C"/>
    <w:rsid w:val="00143480"/>
    <w:rsid w:val="00163F24"/>
    <w:rsid w:val="00194345"/>
    <w:rsid w:val="001A59AF"/>
    <w:rsid w:val="001B1125"/>
    <w:rsid w:val="001B41FC"/>
    <w:rsid w:val="00225299"/>
    <w:rsid w:val="0027714A"/>
    <w:rsid w:val="00281E25"/>
    <w:rsid w:val="00291245"/>
    <w:rsid w:val="00296785"/>
    <w:rsid w:val="00372AC2"/>
    <w:rsid w:val="00390A8E"/>
    <w:rsid w:val="003A35A9"/>
    <w:rsid w:val="00402383"/>
    <w:rsid w:val="0040332A"/>
    <w:rsid w:val="00413ACD"/>
    <w:rsid w:val="00424466"/>
    <w:rsid w:val="00444E7A"/>
    <w:rsid w:val="0047594A"/>
    <w:rsid w:val="004A44FD"/>
    <w:rsid w:val="004E259B"/>
    <w:rsid w:val="0057422B"/>
    <w:rsid w:val="0059309C"/>
    <w:rsid w:val="005B6CA9"/>
    <w:rsid w:val="005C5D13"/>
    <w:rsid w:val="005D26B1"/>
    <w:rsid w:val="00656D41"/>
    <w:rsid w:val="007343A2"/>
    <w:rsid w:val="00741243"/>
    <w:rsid w:val="00775C96"/>
    <w:rsid w:val="007916F5"/>
    <w:rsid w:val="007B1FE5"/>
    <w:rsid w:val="007D7307"/>
    <w:rsid w:val="00832C88"/>
    <w:rsid w:val="008534A5"/>
    <w:rsid w:val="008C5F4F"/>
    <w:rsid w:val="008E67D9"/>
    <w:rsid w:val="00905AF5"/>
    <w:rsid w:val="0093008F"/>
    <w:rsid w:val="009A7623"/>
    <w:rsid w:val="009B347B"/>
    <w:rsid w:val="009B6B05"/>
    <w:rsid w:val="009D1082"/>
    <w:rsid w:val="00A039C6"/>
    <w:rsid w:val="00A441BE"/>
    <w:rsid w:val="00A537D3"/>
    <w:rsid w:val="00A77FFC"/>
    <w:rsid w:val="00AC7881"/>
    <w:rsid w:val="00AF1DDE"/>
    <w:rsid w:val="00B0253A"/>
    <w:rsid w:val="00B246B7"/>
    <w:rsid w:val="00B42840"/>
    <w:rsid w:val="00B959C0"/>
    <w:rsid w:val="00C0258F"/>
    <w:rsid w:val="00C11FE4"/>
    <w:rsid w:val="00C37D2C"/>
    <w:rsid w:val="00C406C3"/>
    <w:rsid w:val="00CD7269"/>
    <w:rsid w:val="00D15779"/>
    <w:rsid w:val="00D25049"/>
    <w:rsid w:val="00D76095"/>
    <w:rsid w:val="00DE06CD"/>
    <w:rsid w:val="00DE21E5"/>
    <w:rsid w:val="00DE78B6"/>
    <w:rsid w:val="00DF1F4A"/>
    <w:rsid w:val="00DF36DB"/>
    <w:rsid w:val="00E42902"/>
    <w:rsid w:val="00E97D98"/>
    <w:rsid w:val="00EB537D"/>
    <w:rsid w:val="00ED1F82"/>
    <w:rsid w:val="00F10453"/>
    <w:rsid w:val="00F267D2"/>
    <w:rsid w:val="00F40B26"/>
    <w:rsid w:val="00F8319C"/>
    <w:rsid w:val="00FD7769"/>
    <w:rsid w:val="00FF04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F77D"/>
  <w15:docId w15:val="{A15A84F5-E5B0-934E-9BEE-B4A3170B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7422B"/>
    <w:pPr>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semiHidden/>
    <w:rsid w:val="0057422B"/>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5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2B"/>
    <w:rPr>
      <w:rFonts w:ascii="Tahoma" w:hAnsi="Tahoma" w:cs="Tahoma"/>
      <w:sz w:val="16"/>
      <w:szCs w:val="16"/>
    </w:rPr>
  </w:style>
  <w:style w:type="paragraph" w:styleId="Header">
    <w:name w:val="header"/>
    <w:basedOn w:val="Normal"/>
    <w:link w:val="HeaderChar"/>
    <w:uiPriority w:val="99"/>
    <w:unhideWhenUsed/>
    <w:rsid w:val="00296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85"/>
  </w:style>
  <w:style w:type="paragraph" w:styleId="Footer">
    <w:name w:val="footer"/>
    <w:basedOn w:val="Normal"/>
    <w:link w:val="FooterChar"/>
    <w:uiPriority w:val="99"/>
    <w:unhideWhenUsed/>
    <w:rsid w:val="0029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85"/>
  </w:style>
  <w:style w:type="paragraph" w:customStyle="1" w:styleId="538552DCBB0F4C4BB087ED922D6A6322">
    <w:name w:val="538552DCBB0F4C4BB087ED922D6A6322"/>
    <w:rsid w:val="00296785"/>
    <w:rPr>
      <w:rFonts w:eastAsiaTheme="minorEastAsia"/>
      <w:lang w:val="en-US" w:eastAsia="ja-JP"/>
    </w:rPr>
  </w:style>
  <w:style w:type="table" w:styleId="TableGrid">
    <w:name w:val="Table Grid"/>
    <w:basedOn w:val="TableNormal"/>
    <w:uiPriority w:val="59"/>
    <w:rsid w:val="00FF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1F82"/>
    <w:pPr>
      <w:ind w:left="720"/>
      <w:contextualSpacing/>
    </w:pPr>
  </w:style>
  <w:style w:type="character" w:styleId="CommentReference">
    <w:name w:val="annotation reference"/>
    <w:basedOn w:val="DefaultParagraphFont"/>
    <w:uiPriority w:val="99"/>
    <w:semiHidden/>
    <w:unhideWhenUsed/>
    <w:rsid w:val="00C406C3"/>
    <w:rPr>
      <w:sz w:val="16"/>
      <w:szCs w:val="16"/>
    </w:rPr>
  </w:style>
  <w:style w:type="paragraph" w:styleId="CommentText">
    <w:name w:val="annotation text"/>
    <w:basedOn w:val="Normal"/>
    <w:link w:val="CommentTextChar"/>
    <w:uiPriority w:val="99"/>
    <w:semiHidden/>
    <w:unhideWhenUsed/>
    <w:rsid w:val="00C406C3"/>
    <w:pPr>
      <w:spacing w:line="240" w:lineRule="auto"/>
    </w:pPr>
    <w:rPr>
      <w:sz w:val="20"/>
      <w:szCs w:val="20"/>
    </w:rPr>
  </w:style>
  <w:style w:type="character" w:customStyle="1" w:styleId="CommentTextChar">
    <w:name w:val="Comment Text Char"/>
    <w:basedOn w:val="DefaultParagraphFont"/>
    <w:link w:val="CommentText"/>
    <w:uiPriority w:val="99"/>
    <w:semiHidden/>
    <w:rsid w:val="00C406C3"/>
    <w:rPr>
      <w:sz w:val="20"/>
      <w:szCs w:val="20"/>
    </w:rPr>
  </w:style>
  <w:style w:type="paragraph" w:styleId="CommentSubject">
    <w:name w:val="annotation subject"/>
    <w:basedOn w:val="CommentText"/>
    <w:next w:val="CommentText"/>
    <w:link w:val="CommentSubjectChar"/>
    <w:uiPriority w:val="99"/>
    <w:semiHidden/>
    <w:unhideWhenUsed/>
    <w:rsid w:val="00C406C3"/>
    <w:rPr>
      <w:b/>
      <w:bCs/>
    </w:rPr>
  </w:style>
  <w:style w:type="character" w:customStyle="1" w:styleId="CommentSubjectChar">
    <w:name w:val="Comment Subject Char"/>
    <w:basedOn w:val="CommentTextChar"/>
    <w:link w:val="CommentSubject"/>
    <w:uiPriority w:val="99"/>
    <w:semiHidden/>
    <w:rsid w:val="00C406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13879">
      <w:bodyDiv w:val="1"/>
      <w:marLeft w:val="0"/>
      <w:marRight w:val="0"/>
      <w:marTop w:val="0"/>
      <w:marBottom w:val="0"/>
      <w:divBdr>
        <w:top w:val="none" w:sz="0" w:space="0" w:color="auto"/>
        <w:left w:val="none" w:sz="0" w:space="0" w:color="auto"/>
        <w:bottom w:val="none" w:sz="0" w:space="0" w:color="auto"/>
        <w:right w:val="none" w:sz="0" w:space="0" w:color="auto"/>
      </w:divBdr>
      <w:divsChild>
        <w:div w:id="1976133486">
          <w:marLeft w:val="0"/>
          <w:marRight w:val="0"/>
          <w:marTop w:val="0"/>
          <w:marBottom w:val="0"/>
          <w:divBdr>
            <w:top w:val="none" w:sz="0" w:space="0" w:color="auto"/>
            <w:left w:val="none" w:sz="0" w:space="0" w:color="auto"/>
            <w:bottom w:val="none" w:sz="0" w:space="0" w:color="auto"/>
            <w:right w:val="none" w:sz="0" w:space="0" w:color="auto"/>
          </w:divBdr>
          <w:divsChild>
            <w:div w:id="856650059">
              <w:marLeft w:val="0"/>
              <w:marRight w:val="0"/>
              <w:marTop w:val="0"/>
              <w:marBottom w:val="0"/>
              <w:divBdr>
                <w:top w:val="none" w:sz="0" w:space="0" w:color="auto"/>
                <w:left w:val="none" w:sz="0" w:space="0" w:color="auto"/>
                <w:bottom w:val="none" w:sz="0" w:space="0" w:color="auto"/>
                <w:right w:val="none" w:sz="0" w:space="0" w:color="auto"/>
              </w:divBdr>
            </w:div>
            <w:div w:id="1698895429">
              <w:marLeft w:val="0"/>
              <w:marRight w:val="0"/>
              <w:marTop w:val="0"/>
              <w:marBottom w:val="0"/>
              <w:divBdr>
                <w:top w:val="none" w:sz="0" w:space="0" w:color="auto"/>
                <w:left w:val="none" w:sz="0" w:space="0" w:color="auto"/>
                <w:bottom w:val="none" w:sz="0" w:space="0" w:color="auto"/>
                <w:right w:val="none" w:sz="0" w:space="0" w:color="auto"/>
              </w:divBdr>
            </w:div>
          </w:divsChild>
        </w:div>
        <w:div w:id="2067216537">
          <w:marLeft w:val="0"/>
          <w:marRight w:val="0"/>
          <w:marTop w:val="0"/>
          <w:marBottom w:val="0"/>
          <w:divBdr>
            <w:top w:val="none" w:sz="0" w:space="0" w:color="auto"/>
            <w:left w:val="none" w:sz="0" w:space="0" w:color="auto"/>
            <w:bottom w:val="none" w:sz="0" w:space="0" w:color="auto"/>
            <w:right w:val="none" w:sz="0" w:space="0" w:color="auto"/>
          </w:divBdr>
        </w:div>
        <w:div w:id="1563058910">
          <w:marLeft w:val="0"/>
          <w:marRight w:val="0"/>
          <w:marTop w:val="0"/>
          <w:marBottom w:val="0"/>
          <w:divBdr>
            <w:top w:val="none" w:sz="0" w:space="0" w:color="auto"/>
            <w:left w:val="none" w:sz="0" w:space="0" w:color="auto"/>
            <w:bottom w:val="none" w:sz="0" w:space="0" w:color="auto"/>
            <w:right w:val="none" w:sz="0" w:space="0" w:color="auto"/>
          </w:divBdr>
        </w:div>
        <w:div w:id="2026907180">
          <w:marLeft w:val="0"/>
          <w:marRight w:val="0"/>
          <w:marTop w:val="0"/>
          <w:marBottom w:val="0"/>
          <w:divBdr>
            <w:top w:val="none" w:sz="0" w:space="0" w:color="auto"/>
            <w:left w:val="none" w:sz="0" w:space="0" w:color="auto"/>
            <w:bottom w:val="none" w:sz="0" w:space="0" w:color="auto"/>
            <w:right w:val="none" w:sz="0" w:space="0" w:color="auto"/>
          </w:divBdr>
        </w:div>
        <w:div w:id="2128965297">
          <w:marLeft w:val="0"/>
          <w:marRight w:val="0"/>
          <w:marTop w:val="0"/>
          <w:marBottom w:val="0"/>
          <w:divBdr>
            <w:top w:val="none" w:sz="0" w:space="0" w:color="auto"/>
            <w:left w:val="none" w:sz="0" w:space="0" w:color="auto"/>
            <w:bottom w:val="none" w:sz="0" w:space="0" w:color="auto"/>
            <w:right w:val="none" w:sz="0" w:space="0" w:color="auto"/>
          </w:divBdr>
        </w:div>
        <w:div w:id="545334517">
          <w:marLeft w:val="0"/>
          <w:marRight w:val="0"/>
          <w:marTop w:val="0"/>
          <w:marBottom w:val="0"/>
          <w:divBdr>
            <w:top w:val="none" w:sz="0" w:space="0" w:color="auto"/>
            <w:left w:val="none" w:sz="0" w:space="0" w:color="auto"/>
            <w:bottom w:val="none" w:sz="0" w:space="0" w:color="auto"/>
            <w:right w:val="none" w:sz="0" w:space="0" w:color="auto"/>
          </w:divBdr>
        </w:div>
        <w:div w:id="1653831977">
          <w:marLeft w:val="0"/>
          <w:marRight w:val="0"/>
          <w:marTop w:val="0"/>
          <w:marBottom w:val="0"/>
          <w:divBdr>
            <w:top w:val="none" w:sz="0" w:space="0" w:color="auto"/>
            <w:left w:val="none" w:sz="0" w:space="0" w:color="auto"/>
            <w:bottom w:val="none" w:sz="0" w:space="0" w:color="auto"/>
            <w:right w:val="none" w:sz="0" w:space="0" w:color="auto"/>
          </w:divBdr>
        </w:div>
        <w:div w:id="964432824">
          <w:marLeft w:val="0"/>
          <w:marRight w:val="0"/>
          <w:marTop w:val="0"/>
          <w:marBottom w:val="0"/>
          <w:divBdr>
            <w:top w:val="none" w:sz="0" w:space="0" w:color="auto"/>
            <w:left w:val="none" w:sz="0" w:space="0" w:color="auto"/>
            <w:bottom w:val="none" w:sz="0" w:space="0" w:color="auto"/>
            <w:right w:val="none" w:sz="0" w:space="0" w:color="auto"/>
          </w:divBdr>
        </w:div>
        <w:div w:id="372273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12C4AFC93B4091B2C266A1705ACB31"/>
        <w:category>
          <w:name w:val="General"/>
          <w:gallery w:val="placeholder"/>
        </w:category>
        <w:types>
          <w:type w:val="bbPlcHdr"/>
        </w:types>
        <w:behaviors>
          <w:behavior w:val="content"/>
        </w:behaviors>
        <w:guid w:val="{C69479E9-9891-4F7D-9BA2-4DC5F403ECC0}"/>
      </w:docPartPr>
      <w:docPartBody>
        <w:p w:rsidR="006A3686" w:rsidRDefault="003C63B4" w:rsidP="003C63B4">
          <w:pPr>
            <w:pStyle w:val="CF12C4AFC93B4091B2C266A1705ACB31"/>
          </w:pPr>
          <w:r>
            <w:t>[Type the author name]</w:t>
          </w:r>
        </w:p>
      </w:docPartBody>
    </w:docPart>
    <w:docPart>
      <w:docPartPr>
        <w:name w:val="CF192D2328BF4C7C98E3E175B04E7CC9"/>
        <w:category>
          <w:name w:val="General"/>
          <w:gallery w:val="placeholder"/>
        </w:category>
        <w:types>
          <w:type w:val="bbPlcHdr"/>
        </w:types>
        <w:behaviors>
          <w:behavior w:val="content"/>
        </w:behaviors>
        <w:guid w:val="{BD7A96EF-7A95-451D-95B3-893761573C2F}"/>
      </w:docPartPr>
      <w:docPartBody>
        <w:p w:rsidR="006A3686" w:rsidRDefault="003C63B4" w:rsidP="003C63B4">
          <w:pPr>
            <w:pStyle w:val="CF192D2328BF4C7C98E3E175B04E7CC9"/>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arkisim">
    <w:panose1 w:val="020E050205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3B4"/>
    <w:rsid w:val="000B64A0"/>
    <w:rsid w:val="000E3565"/>
    <w:rsid w:val="00281E25"/>
    <w:rsid w:val="00291245"/>
    <w:rsid w:val="00320269"/>
    <w:rsid w:val="003A2DAB"/>
    <w:rsid w:val="003C63B4"/>
    <w:rsid w:val="004A01CC"/>
    <w:rsid w:val="004C5730"/>
    <w:rsid w:val="006A3686"/>
    <w:rsid w:val="009F6A8C"/>
    <w:rsid w:val="00BC4894"/>
    <w:rsid w:val="00CB12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2C4AFC93B4091B2C266A1705ACB31">
    <w:name w:val="CF12C4AFC93B4091B2C266A1705ACB31"/>
    <w:rsid w:val="003C63B4"/>
  </w:style>
  <w:style w:type="paragraph" w:customStyle="1" w:styleId="CF192D2328BF4C7C98E3E175B04E7CC9">
    <w:name w:val="CF192D2328BF4C7C98E3E175B04E7CC9"/>
    <w:rsid w:val="003C6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Induction Policy</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Policy</dc:title>
  <dc:creator>Etchells Primary School</dc:creator>
  <cp:lastModifiedBy>PCope</cp:lastModifiedBy>
  <cp:revision>3</cp:revision>
  <dcterms:created xsi:type="dcterms:W3CDTF">2025-10-03T10:37:00Z</dcterms:created>
  <dcterms:modified xsi:type="dcterms:W3CDTF">2025-10-03T10:39:00Z</dcterms:modified>
</cp:coreProperties>
</file>