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774" w:rsidRPr="00C50774" w:rsidRDefault="00C50774" w:rsidP="00C50774">
      <w:pPr>
        <w:spacing w:after="75" w:line="507" w:lineRule="atLeast"/>
        <w:textAlignment w:val="baseline"/>
        <w:outlineLvl w:val="0"/>
        <w:rPr>
          <w:rFonts w:ascii="Century Gothic" w:hAnsi="Century Gothic" w:cs="Helvetica"/>
          <w:sz w:val="40"/>
          <w:szCs w:val="40"/>
          <w:lang w:val="en-US"/>
        </w:rPr>
      </w:pPr>
      <w:r w:rsidRPr="00C50774">
        <w:rPr>
          <w:rFonts w:ascii="Century Gothic" w:hAnsi="Century Gothic" w:cs="Helvetica"/>
          <w:noProof/>
          <w:sz w:val="40"/>
          <w:szCs w:val="40"/>
          <w:lang w:val="en-US"/>
        </w:rPr>
        <w:drawing>
          <wp:anchor distT="0" distB="0" distL="114300" distR="114300" simplePos="0" relativeHeight="251661312" behindDoc="0" locked="0" layoutInCell="1" allowOverlap="1" wp14:anchorId="5943ED68" wp14:editId="1DF7A638">
            <wp:simplePos x="0" y="0"/>
            <wp:positionH relativeFrom="column">
              <wp:posOffset>1943100</wp:posOffset>
            </wp:positionH>
            <wp:positionV relativeFrom="paragraph">
              <wp:posOffset>-114300</wp:posOffset>
            </wp:positionV>
            <wp:extent cx="3548380" cy="2027555"/>
            <wp:effectExtent l="0" t="0" r="762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8380"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774">
        <w:rPr>
          <w:rFonts w:ascii="Century Gothic" w:eastAsia="Times New Roman" w:hAnsi="Century Gothic" w:cs="Times New Roman"/>
          <w:b/>
          <w:bCs/>
          <w:color w:val="000000"/>
          <w:kern w:val="36"/>
          <w:sz w:val="40"/>
          <w:szCs w:val="40"/>
        </w:rPr>
        <w:t>Pythagoras: Facts and Information</w:t>
      </w:r>
      <w:r w:rsidRPr="00C50774">
        <w:rPr>
          <w:rFonts w:ascii="Century Gothic" w:hAnsi="Century Gothic" w:cs="Helvetica"/>
          <w:sz w:val="40"/>
          <w:szCs w:val="40"/>
          <w:lang w:val="en-US"/>
        </w:rPr>
        <w:t xml:space="preserve"> </w:t>
      </w:r>
    </w:p>
    <w:p w:rsidR="00C50774" w:rsidRPr="00C50774" w:rsidRDefault="00C50774" w:rsidP="00C50774">
      <w:pPr>
        <w:ind w:left="-709"/>
        <w:rPr>
          <w:rFonts w:ascii="Century Gothic" w:eastAsia="Times New Roman" w:hAnsi="Century Gothic" w:cs="Times New Roman"/>
          <w:sz w:val="28"/>
          <w:szCs w:val="28"/>
        </w:rPr>
      </w:pPr>
      <w:r w:rsidRPr="00C50774">
        <w:rPr>
          <w:rFonts w:ascii="Century Gothic" w:eastAsia="Times New Roman" w:hAnsi="Century Gothic" w:cs="Arial"/>
          <w:color w:val="000000"/>
          <w:sz w:val="28"/>
          <w:szCs w:val="28"/>
          <w:shd w:val="clear" w:color="auto" w:fill="FFFFFF"/>
        </w:rPr>
        <w:t xml:space="preserve">It is sometimes claimed that we owe pure mathematics to Pythagoras, and he is often called the first "true" mathematician. But, although his contribution was clearly important, he nevertheless remains a controversial figure. He left no mathematical writings himself, and much of what we know about Pythagorean thought comes to us from the writings of </w:t>
      </w:r>
      <w:proofErr w:type="spellStart"/>
      <w:r w:rsidRPr="00C50774">
        <w:rPr>
          <w:rFonts w:ascii="Century Gothic" w:eastAsia="Times New Roman" w:hAnsi="Century Gothic" w:cs="Arial"/>
          <w:color w:val="000000"/>
          <w:sz w:val="28"/>
          <w:szCs w:val="28"/>
          <w:shd w:val="clear" w:color="auto" w:fill="FFFFFF"/>
        </w:rPr>
        <w:t>Philolaus</w:t>
      </w:r>
      <w:proofErr w:type="spellEnd"/>
      <w:r w:rsidRPr="00C50774">
        <w:rPr>
          <w:rFonts w:ascii="Century Gothic" w:eastAsia="Times New Roman" w:hAnsi="Century Gothic" w:cs="Arial"/>
          <w:color w:val="000000"/>
          <w:sz w:val="28"/>
          <w:szCs w:val="28"/>
          <w:shd w:val="clear" w:color="auto" w:fill="FFFFFF"/>
        </w:rPr>
        <w:t xml:space="preserve"> and other later Pythagorean scholars. Indeed, it is by no means clear </w:t>
      </w:r>
      <w:proofErr w:type="gramStart"/>
      <w:r w:rsidRPr="00C50774">
        <w:rPr>
          <w:rFonts w:ascii="Century Gothic" w:eastAsia="Times New Roman" w:hAnsi="Century Gothic" w:cs="Arial"/>
          <w:color w:val="000000"/>
          <w:sz w:val="28"/>
          <w:szCs w:val="28"/>
          <w:shd w:val="clear" w:color="auto" w:fill="FFFFFF"/>
        </w:rPr>
        <w:t>whether many (or indeed any) of the theorems ascribed to him were in fact solved by Pythagoras</w:t>
      </w:r>
      <w:proofErr w:type="gramEnd"/>
      <w:r w:rsidRPr="00C50774">
        <w:rPr>
          <w:rFonts w:ascii="Century Gothic" w:eastAsia="Times New Roman" w:hAnsi="Century Gothic" w:cs="Arial"/>
          <w:color w:val="000000"/>
          <w:sz w:val="28"/>
          <w:szCs w:val="28"/>
          <w:shd w:val="clear" w:color="auto" w:fill="FFFFFF"/>
        </w:rPr>
        <w:t xml:space="preserve"> personally or by his followers.</w:t>
      </w:r>
    </w:p>
    <w:p w:rsidR="00C50774" w:rsidRPr="00C50774" w:rsidRDefault="00C50774" w:rsidP="00C50774">
      <w:pPr>
        <w:spacing w:after="75" w:line="507" w:lineRule="atLeast"/>
        <w:textAlignment w:val="baseline"/>
        <w:outlineLvl w:val="0"/>
        <w:rPr>
          <w:rFonts w:ascii="Century Gothic" w:eastAsia="Times New Roman" w:hAnsi="Century Gothic" w:cs="Times New Roman"/>
          <w:b/>
          <w:bCs/>
          <w:color w:val="000000"/>
          <w:kern w:val="36"/>
          <w:sz w:val="28"/>
          <w:szCs w:val="28"/>
        </w:rPr>
      </w:pPr>
    </w:p>
    <w:p w:rsidR="00C50774" w:rsidRPr="00C50774" w:rsidRDefault="00C50774" w:rsidP="00C50774">
      <w:pPr>
        <w:numPr>
          <w:ilvl w:val="0"/>
          <w:numId w:val="1"/>
        </w:numPr>
        <w:ind w:left="-284"/>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Pythagoras was an Ancient Greek mathematician and philosopher.</w:t>
      </w:r>
      <w:r w:rsidRPr="00C50774">
        <w:rPr>
          <w:rFonts w:ascii="Century Gothic" w:eastAsia="Times New Roman" w:hAnsi="Century Gothic" w:cs="Times New Roman"/>
          <w:color w:val="000000"/>
          <w:sz w:val="28"/>
          <w:szCs w:val="28"/>
        </w:rPr>
        <w:br/>
        <w:t>He was born on the Greek island of Samos around 570 BC and died in Greece probably around 495 BC.</w:t>
      </w:r>
    </w:p>
    <w:p w:rsidR="00C50774" w:rsidRPr="00C50774" w:rsidRDefault="00C50774" w:rsidP="00C50774">
      <w:pPr>
        <w:numPr>
          <w:ilvl w:val="0"/>
          <w:numId w:val="1"/>
        </w:numPr>
        <w:ind w:left="-284"/>
        <w:textAlignment w:val="baseline"/>
        <w:rPr>
          <w:rFonts w:ascii="Century Gothic" w:eastAsia="Times New Roman" w:hAnsi="Century Gothic" w:cs="Times New Roman"/>
          <w:color w:val="000000"/>
          <w:sz w:val="28"/>
          <w:szCs w:val="28"/>
        </w:rPr>
      </w:pPr>
      <w:r w:rsidRPr="00C50774">
        <w:rPr>
          <w:rFonts w:ascii="Century Gothic" w:hAnsi="Century Gothic" w:cs="Helvetica"/>
          <w:noProof/>
          <w:sz w:val="28"/>
          <w:szCs w:val="28"/>
          <w:lang w:val="en-US"/>
        </w:rPr>
        <w:drawing>
          <wp:anchor distT="0" distB="0" distL="114300" distR="114300" simplePos="0" relativeHeight="251662336" behindDoc="0" locked="0" layoutInCell="1" allowOverlap="1" wp14:anchorId="398B908C" wp14:editId="3A350FB8">
            <wp:simplePos x="0" y="0"/>
            <wp:positionH relativeFrom="column">
              <wp:posOffset>2628900</wp:posOffset>
            </wp:positionH>
            <wp:positionV relativeFrom="paragraph">
              <wp:posOffset>445770</wp:posOffset>
            </wp:positionV>
            <wp:extent cx="2470150" cy="2286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1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774">
        <w:rPr>
          <w:rFonts w:ascii="Century Gothic" w:eastAsia="Times New Roman" w:hAnsi="Century Gothic" w:cs="Times New Roman"/>
          <w:color w:val="000000"/>
          <w:sz w:val="28"/>
          <w:szCs w:val="28"/>
        </w:rPr>
        <w:t>In 530 BC he moved to Italy and established a religious group known as the Pythagoreans. The group was very secretive and were vegetarians who worshipped the God </w:t>
      </w:r>
      <w:hyperlink r:id="rId8" w:tooltip="Greek Gods and Goddesses: Apollo Facts" w:history="1">
        <w:r w:rsidRPr="00C50774">
          <w:rPr>
            <w:rFonts w:ascii="Century Gothic" w:eastAsia="Times New Roman" w:hAnsi="Century Gothic" w:cs="Times New Roman"/>
            <w:color w:val="0000FF"/>
            <w:sz w:val="28"/>
            <w:szCs w:val="28"/>
            <w:u w:val="single"/>
            <w:bdr w:val="none" w:sz="0" w:space="0" w:color="auto" w:frame="1"/>
          </w:rPr>
          <w:t>Apollo</w:t>
        </w:r>
      </w:hyperlink>
      <w:r w:rsidRPr="00C50774">
        <w:rPr>
          <w:rFonts w:ascii="Century Gothic" w:eastAsia="Times New Roman" w:hAnsi="Century Gothic" w:cs="Times New Roman"/>
          <w:color w:val="000000"/>
          <w:sz w:val="28"/>
          <w:szCs w:val="28"/>
        </w:rPr>
        <w:t>. They didn’t own any possessions.</w:t>
      </w:r>
    </w:p>
    <w:p w:rsidR="00C50774" w:rsidRPr="00C50774" w:rsidRDefault="00C50774" w:rsidP="00C50774">
      <w:pPr>
        <w:numPr>
          <w:ilvl w:val="0"/>
          <w:numId w:val="1"/>
        </w:numPr>
        <w:ind w:left="-284"/>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He is best known for the Pythagorean theory named after him. Often referred to as Pythagoras’ Rule, Pythagoras’ Theorem states that in a right-angled triangle, the square on the hypotenuse is equal to the sum of the squares on the other two sides.</w:t>
      </w:r>
    </w:p>
    <w:p w:rsidR="00C50774" w:rsidRPr="00C50774" w:rsidRDefault="00C50774" w:rsidP="00C50774">
      <w:pPr>
        <w:ind w:left="-284"/>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rPr>
          <w:rFonts w:ascii="Century Gothic" w:hAnsi="Century Gothic"/>
          <w:sz w:val="28"/>
          <w:szCs w:val="28"/>
        </w:rPr>
      </w:pP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He believed that science and religion were connected. He also believed that the human soul returned over and over again into people, animals and even vegetables.</w:t>
      </w: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hAnsi="Century Gothic" w:cs="Helvetica"/>
          <w:noProof/>
          <w:sz w:val="28"/>
          <w:szCs w:val="28"/>
          <w:lang w:val="en-US"/>
        </w:rPr>
        <w:drawing>
          <wp:anchor distT="0" distB="0" distL="114300" distR="114300" simplePos="0" relativeHeight="251658240" behindDoc="0" locked="0" layoutInCell="1" allowOverlap="1" wp14:anchorId="20A8DCEA" wp14:editId="092FB309">
            <wp:simplePos x="0" y="0"/>
            <wp:positionH relativeFrom="column">
              <wp:posOffset>2628900</wp:posOffset>
            </wp:positionH>
            <wp:positionV relativeFrom="paragraph">
              <wp:posOffset>340995</wp:posOffset>
            </wp:positionV>
            <wp:extent cx="2973705" cy="30245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3705" cy="302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774">
        <w:rPr>
          <w:rFonts w:ascii="Century Gothic" w:eastAsia="Times New Roman" w:hAnsi="Century Gothic" w:cs="Times New Roman"/>
          <w:color w:val="000000"/>
          <w:sz w:val="28"/>
          <w:szCs w:val="28"/>
        </w:rPr>
        <w:t>Pythagoras believed that he had already lived four lives, all of which he could remember. Others claimed that he was able to travel through space and time and could talk to plants and animals.</w:t>
      </w:r>
    </w:p>
    <w:p w:rsidR="00C50774" w:rsidRPr="00C50774" w:rsidRDefault="00C50774" w:rsidP="00C50774">
      <w:pPr>
        <w:textAlignment w:val="baseline"/>
        <w:rPr>
          <w:rFonts w:ascii="Century Gothic" w:eastAsia="Times New Roman" w:hAnsi="Century Gothic" w:cs="Times New Roman"/>
          <w:color w:val="000000"/>
          <w:sz w:val="28"/>
          <w:szCs w:val="28"/>
        </w:rPr>
      </w:pP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Pythagoras believed the Earth was round and that mathematics could explain the physical world. He also devised the triangular figure of 4 rows, adding up to 10 and believed the design to be sacred.</w:t>
      </w:r>
    </w:p>
    <w:p w:rsidR="00C50774" w:rsidRP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bookmarkStart w:id="0" w:name="_GoBack"/>
      <w:r w:rsidRPr="00C50774">
        <w:rPr>
          <w:rFonts w:ascii="Century Gothic" w:hAnsi="Century Gothic" w:cs="Helvetica"/>
          <w:noProof/>
          <w:sz w:val="28"/>
          <w:szCs w:val="28"/>
          <w:lang w:val="en-US"/>
        </w:rPr>
        <w:drawing>
          <wp:anchor distT="0" distB="0" distL="114300" distR="114300" simplePos="0" relativeHeight="251663360" behindDoc="0" locked="0" layoutInCell="1" allowOverlap="1" wp14:anchorId="4E4C2150" wp14:editId="59A6D879">
            <wp:simplePos x="0" y="0"/>
            <wp:positionH relativeFrom="column">
              <wp:posOffset>685800</wp:posOffset>
            </wp:positionH>
            <wp:positionV relativeFrom="paragraph">
              <wp:posOffset>161290</wp:posOffset>
            </wp:positionV>
            <wp:extent cx="3086100" cy="2462530"/>
            <wp:effectExtent l="0" t="0" r="1270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2462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Default="00C50774" w:rsidP="00C50774">
      <w:pPr>
        <w:textAlignment w:val="baseline"/>
        <w:rPr>
          <w:rFonts w:ascii="Century Gothic" w:eastAsia="Times New Roman" w:hAnsi="Century Gothic" w:cs="Times New Roman"/>
          <w:color w:val="000000"/>
          <w:sz w:val="28"/>
          <w:szCs w:val="28"/>
        </w:rPr>
      </w:pP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hAnsi="Century Gothic" w:cs="Helvetica"/>
          <w:noProof/>
          <w:sz w:val="28"/>
          <w:szCs w:val="28"/>
          <w:lang w:val="en-US"/>
        </w:rPr>
        <w:drawing>
          <wp:anchor distT="0" distB="0" distL="114300" distR="114300" simplePos="0" relativeHeight="251660288" behindDoc="0" locked="0" layoutInCell="1" allowOverlap="1" wp14:anchorId="715A6011" wp14:editId="33245F6B">
            <wp:simplePos x="0" y="0"/>
            <wp:positionH relativeFrom="column">
              <wp:posOffset>3314700</wp:posOffset>
            </wp:positionH>
            <wp:positionV relativeFrom="paragraph">
              <wp:posOffset>-457200</wp:posOffset>
            </wp:positionV>
            <wp:extent cx="2934970" cy="2124075"/>
            <wp:effectExtent l="0" t="0" r="1143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97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774">
        <w:rPr>
          <w:rFonts w:ascii="Century Gothic" w:eastAsia="Times New Roman" w:hAnsi="Century Gothic" w:cs="Times New Roman"/>
          <w:color w:val="000000"/>
          <w:sz w:val="28"/>
          <w:szCs w:val="28"/>
        </w:rPr>
        <w:t xml:space="preserve">A special type of cup is credited to Pythagoras. The cup works normally when the user sips from it, although the contents are spilled if the user drinks too quickly. </w:t>
      </w:r>
    </w:p>
    <w:p w:rsidR="00C50774" w:rsidRPr="00C50774" w:rsidRDefault="00C50774" w:rsidP="00C50774">
      <w:pPr>
        <w:textAlignment w:val="baseline"/>
        <w:rPr>
          <w:rFonts w:ascii="Century Gothic" w:eastAsia="Times New Roman" w:hAnsi="Century Gothic" w:cs="Times New Roman"/>
          <w:color w:val="000000"/>
          <w:sz w:val="28"/>
          <w:szCs w:val="28"/>
        </w:rPr>
      </w:pPr>
    </w:p>
    <w:p w:rsidR="00C50774" w:rsidRPr="00C50774" w:rsidRDefault="00C50774" w:rsidP="00C50774">
      <w:pPr>
        <w:textAlignment w:val="baseline"/>
        <w:rPr>
          <w:rFonts w:ascii="Century Gothic" w:eastAsia="Times New Roman" w:hAnsi="Century Gothic" w:cs="Times New Roman"/>
          <w:color w:val="000000"/>
          <w:sz w:val="28"/>
          <w:szCs w:val="28"/>
        </w:rPr>
      </w:pPr>
    </w:p>
    <w:p w:rsidR="00C50774" w:rsidRPr="00C50774" w:rsidRDefault="00C50774" w:rsidP="00C50774">
      <w:pPr>
        <w:textAlignment w:val="baseline"/>
        <w:rPr>
          <w:rFonts w:ascii="Century Gothic" w:eastAsia="Times New Roman" w:hAnsi="Century Gothic" w:cs="Times New Roman"/>
          <w:color w:val="000000"/>
          <w:sz w:val="28"/>
          <w:szCs w:val="28"/>
        </w:rPr>
      </w:pP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 xml:space="preserve">Pythagoras may have had a condition known as </w:t>
      </w:r>
      <w:proofErr w:type="spellStart"/>
      <w:r w:rsidRPr="00C50774">
        <w:rPr>
          <w:rFonts w:ascii="Century Gothic" w:eastAsia="Times New Roman" w:hAnsi="Century Gothic" w:cs="Times New Roman"/>
          <w:color w:val="000000"/>
          <w:sz w:val="28"/>
          <w:szCs w:val="28"/>
        </w:rPr>
        <w:t>synesthesia</w:t>
      </w:r>
      <w:proofErr w:type="spellEnd"/>
      <w:r w:rsidRPr="00C50774">
        <w:rPr>
          <w:rFonts w:ascii="Century Gothic" w:eastAsia="Times New Roman" w:hAnsi="Century Gothic" w:cs="Times New Roman"/>
          <w:color w:val="000000"/>
          <w:sz w:val="28"/>
          <w:szCs w:val="28"/>
        </w:rPr>
        <w:t>. A person with the condition is said to be able to hear colours and see music, or associate smells with people’s names.</w:t>
      </w: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No books or writings by Pythagoras have survived. He probably taught by speaking to his followers, although in the centuries after his death, several forgeries were discovered.</w:t>
      </w:r>
    </w:p>
    <w:p w:rsidR="00C50774" w:rsidRPr="00C50774" w:rsidRDefault="00C50774" w:rsidP="00C50774">
      <w:pPr>
        <w:numPr>
          <w:ilvl w:val="0"/>
          <w:numId w:val="3"/>
        </w:numPr>
        <w:ind w:left="0"/>
        <w:textAlignment w:val="baseline"/>
        <w:rPr>
          <w:rFonts w:ascii="Century Gothic" w:eastAsia="Times New Roman" w:hAnsi="Century Gothic" w:cs="Times New Roman"/>
          <w:color w:val="000000"/>
          <w:sz w:val="28"/>
          <w:szCs w:val="28"/>
        </w:rPr>
      </w:pPr>
      <w:r w:rsidRPr="00C50774">
        <w:rPr>
          <w:rFonts w:ascii="Century Gothic" w:eastAsia="Times New Roman" w:hAnsi="Century Gothic" w:cs="Times New Roman"/>
          <w:color w:val="000000"/>
          <w:sz w:val="28"/>
          <w:szCs w:val="28"/>
        </w:rPr>
        <w:t>The philosopher Plato was influenced by Pythagoras, and thought that mathematics affected philosophy. Pythagoras also influenced the establishment of the Freemasons and other secret societies.</w:t>
      </w:r>
    </w:p>
    <w:p w:rsidR="00C50774" w:rsidRPr="00C50774" w:rsidRDefault="00C50774" w:rsidP="00C50774">
      <w:pPr>
        <w:rPr>
          <w:rFonts w:ascii="Century Gothic" w:eastAsia="Times New Roman" w:hAnsi="Century Gothic" w:cs="Times New Roman"/>
          <w:sz w:val="28"/>
          <w:szCs w:val="28"/>
        </w:rPr>
      </w:pPr>
    </w:p>
    <w:p w:rsidR="008C1C6D" w:rsidRPr="00C50774" w:rsidRDefault="008C1C6D" w:rsidP="00C50774">
      <w:pPr>
        <w:rPr>
          <w:rFonts w:ascii="Century Gothic" w:hAnsi="Century Gothic"/>
          <w:sz w:val="28"/>
          <w:szCs w:val="28"/>
        </w:rPr>
      </w:pPr>
    </w:p>
    <w:sectPr w:rsidR="008C1C6D" w:rsidRPr="00C50774" w:rsidSect="008C1C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46B8"/>
    <w:multiLevelType w:val="multilevel"/>
    <w:tmpl w:val="86A8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7541E"/>
    <w:multiLevelType w:val="multilevel"/>
    <w:tmpl w:val="B484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0136EA"/>
    <w:multiLevelType w:val="multilevel"/>
    <w:tmpl w:val="C53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74"/>
    <w:rsid w:val="008C1C6D"/>
    <w:rsid w:val="00C50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E75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07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74"/>
    <w:rPr>
      <w:rFonts w:ascii="Times" w:hAnsi="Times"/>
      <w:b/>
      <w:bCs/>
      <w:kern w:val="36"/>
      <w:sz w:val="48"/>
      <w:szCs w:val="48"/>
    </w:rPr>
  </w:style>
  <w:style w:type="character" w:customStyle="1" w:styleId="apple-converted-space">
    <w:name w:val="apple-converted-space"/>
    <w:basedOn w:val="DefaultParagraphFont"/>
    <w:rsid w:val="00C50774"/>
  </w:style>
  <w:style w:type="character" w:styleId="Hyperlink">
    <w:name w:val="Hyperlink"/>
    <w:basedOn w:val="DefaultParagraphFont"/>
    <w:uiPriority w:val="99"/>
    <w:semiHidden/>
    <w:unhideWhenUsed/>
    <w:rsid w:val="00C50774"/>
    <w:rPr>
      <w:color w:val="0000FF"/>
      <w:u w:val="single"/>
    </w:rPr>
  </w:style>
  <w:style w:type="paragraph" w:styleId="BalloonText">
    <w:name w:val="Balloon Text"/>
    <w:basedOn w:val="Normal"/>
    <w:link w:val="BalloonTextChar"/>
    <w:uiPriority w:val="99"/>
    <w:semiHidden/>
    <w:unhideWhenUsed/>
    <w:rsid w:val="00C50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7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077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74"/>
    <w:rPr>
      <w:rFonts w:ascii="Times" w:hAnsi="Times"/>
      <w:b/>
      <w:bCs/>
      <w:kern w:val="36"/>
      <w:sz w:val="48"/>
      <w:szCs w:val="48"/>
    </w:rPr>
  </w:style>
  <w:style w:type="character" w:customStyle="1" w:styleId="apple-converted-space">
    <w:name w:val="apple-converted-space"/>
    <w:basedOn w:val="DefaultParagraphFont"/>
    <w:rsid w:val="00C50774"/>
  </w:style>
  <w:style w:type="character" w:styleId="Hyperlink">
    <w:name w:val="Hyperlink"/>
    <w:basedOn w:val="DefaultParagraphFont"/>
    <w:uiPriority w:val="99"/>
    <w:semiHidden/>
    <w:unhideWhenUsed/>
    <w:rsid w:val="00C50774"/>
    <w:rPr>
      <w:color w:val="0000FF"/>
      <w:u w:val="single"/>
    </w:rPr>
  </w:style>
  <w:style w:type="paragraph" w:styleId="BalloonText">
    <w:name w:val="Balloon Text"/>
    <w:basedOn w:val="Normal"/>
    <w:link w:val="BalloonTextChar"/>
    <w:uiPriority w:val="99"/>
    <w:semiHidden/>
    <w:unhideWhenUsed/>
    <w:rsid w:val="00C50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7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7094">
      <w:bodyDiv w:val="1"/>
      <w:marLeft w:val="0"/>
      <w:marRight w:val="0"/>
      <w:marTop w:val="0"/>
      <w:marBottom w:val="0"/>
      <w:divBdr>
        <w:top w:val="none" w:sz="0" w:space="0" w:color="auto"/>
        <w:left w:val="none" w:sz="0" w:space="0" w:color="auto"/>
        <w:bottom w:val="none" w:sz="0" w:space="0" w:color="auto"/>
        <w:right w:val="none" w:sz="0" w:space="0" w:color="auto"/>
      </w:divBdr>
    </w:div>
    <w:div w:id="1097794054">
      <w:bodyDiv w:val="1"/>
      <w:marLeft w:val="0"/>
      <w:marRight w:val="0"/>
      <w:marTop w:val="0"/>
      <w:marBottom w:val="0"/>
      <w:divBdr>
        <w:top w:val="none" w:sz="0" w:space="0" w:color="auto"/>
        <w:left w:val="none" w:sz="0" w:space="0" w:color="auto"/>
        <w:bottom w:val="none" w:sz="0" w:space="0" w:color="auto"/>
        <w:right w:val="none" w:sz="0" w:space="0" w:color="auto"/>
      </w:divBdr>
    </w:div>
    <w:div w:id="1337920592">
      <w:bodyDiv w:val="1"/>
      <w:marLeft w:val="0"/>
      <w:marRight w:val="0"/>
      <w:marTop w:val="0"/>
      <w:marBottom w:val="0"/>
      <w:divBdr>
        <w:top w:val="none" w:sz="0" w:space="0" w:color="auto"/>
        <w:left w:val="none" w:sz="0" w:space="0" w:color="auto"/>
        <w:bottom w:val="none" w:sz="0" w:space="0" w:color="auto"/>
        <w:right w:val="none" w:sz="0" w:space="0" w:color="auto"/>
      </w:divBdr>
    </w:div>
    <w:div w:id="1455177480">
      <w:bodyDiv w:val="1"/>
      <w:marLeft w:val="0"/>
      <w:marRight w:val="0"/>
      <w:marTop w:val="0"/>
      <w:marBottom w:val="0"/>
      <w:divBdr>
        <w:top w:val="none" w:sz="0" w:space="0" w:color="auto"/>
        <w:left w:val="none" w:sz="0" w:space="0" w:color="auto"/>
        <w:bottom w:val="none" w:sz="0" w:space="0" w:color="auto"/>
        <w:right w:val="none" w:sz="0" w:space="0" w:color="auto"/>
      </w:divBdr>
    </w:div>
    <w:div w:id="2091538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hyperlink" Target="http://primaryfacts.com/740/greek-gods-and-goddesses-apollo-facts/" TargetMode="External"/><Relationship Id="rId9" Type="http://schemas.openxmlformats.org/officeDocument/2006/relationships/image" Target="media/image3.gif"/><Relationship Id="rId10"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393</Words>
  <Characters>2242</Characters>
  <Application>Microsoft Macintosh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cp:revision>
  <dcterms:created xsi:type="dcterms:W3CDTF">2017-07-08T10:58:00Z</dcterms:created>
  <dcterms:modified xsi:type="dcterms:W3CDTF">2017-07-08T11:14:00Z</dcterms:modified>
</cp:coreProperties>
</file>