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page" w:horzAnchor="page" w:tblpX="805" w:tblpY="2116"/>
        <w:tblW w:w="15380" w:type="dxa"/>
        <w:tblLook w:val="04A0" w:firstRow="1" w:lastRow="0" w:firstColumn="1" w:lastColumn="0" w:noHBand="0" w:noVBand="1"/>
      </w:tblPr>
      <w:tblGrid>
        <w:gridCol w:w="3478"/>
        <w:gridCol w:w="3774"/>
        <w:gridCol w:w="4064"/>
        <w:gridCol w:w="4064"/>
      </w:tblGrid>
      <w:tr w:rsidR="00395B26" w:rsidRPr="00395B26" w14:paraId="7E9578FA" w14:textId="77777777" w:rsidTr="00395B26">
        <w:trPr>
          <w:trHeight w:val="668"/>
        </w:trPr>
        <w:tc>
          <w:tcPr>
            <w:tcW w:w="3478" w:type="dxa"/>
            <w:shd w:val="clear" w:color="auto" w:fill="FFC000"/>
          </w:tcPr>
          <w:p w14:paraId="3BDE71BC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774" w:type="dxa"/>
            <w:shd w:val="clear" w:color="auto" w:fill="70AD47"/>
          </w:tcPr>
          <w:p w14:paraId="5FBE1B27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4064" w:type="dxa"/>
            <w:shd w:val="clear" w:color="auto" w:fill="4472C4"/>
          </w:tcPr>
          <w:p w14:paraId="1B24898D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4064" w:type="dxa"/>
            <w:shd w:val="clear" w:color="auto" w:fill="FF0000"/>
          </w:tcPr>
          <w:p w14:paraId="63BDACA7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395B26">
              <w:rPr>
                <w:rFonts w:ascii="XCCW Joined 11a" w:hAnsi="XCCW Joined 11a"/>
                <w:sz w:val="32"/>
              </w:rPr>
              <w:t>E</w:t>
            </w:r>
          </w:p>
        </w:tc>
      </w:tr>
      <w:tr w:rsidR="00395B26" w:rsidRPr="00395B26" w14:paraId="1E520236" w14:textId="77777777" w:rsidTr="00395B26">
        <w:trPr>
          <w:trHeight w:val="567"/>
        </w:trPr>
        <w:tc>
          <w:tcPr>
            <w:tcW w:w="3478" w:type="dxa"/>
          </w:tcPr>
          <w:p w14:paraId="474F07C1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774" w:type="dxa"/>
          </w:tcPr>
          <w:p w14:paraId="3DE9578C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4064" w:type="dxa"/>
          </w:tcPr>
          <w:p w14:paraId="3BD066EF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4064" w:type="dxa"/>
          </w:tcPr>
          <w:p w14:paraId="4509A6D5" w14:textId="77777777" w:rsidR="00395B26" w:rsidRPr="00395B26" w:rsidRDefault="00395B26" w:rsidP="00395B26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395B26">
              <w:rPr>
                <w:rFonts w:ascii="XCCW Joined 11a" w:hAnsi="XCCW Joined 11a"/>
                <w:sz w:val="28"/>
              </w:rPr>
              <w:t>Enriching Experiences</w:t>
            </w:r>
          </w:p>
        </w:tc>
      </w:tr>
      <w:tr w:rsidR="00395B26" w:rsidRPr="00395B26" w14:paraId="6293AE8A" w14:textId="77777777" w:rsidTr="00817E10">
        <w:trPr>
          <w:trHeight w:val="5715"/>
        </w:trPr>
        <w:tc>
          <w:tcPr>
            <w:tcW w:w="3478" w:type="dxa"/>
          </w:tcPr>
          <w:p w14:paraId="4B2B9A5F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Reflection and evaluation of own work. </w:t>
            </w:r>
          </w:p>
          <w:p w14:paraId="62CE16A9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>Progressive knowledge planning for every year group (EYFS – Y6) with Key Vocabulary.</w:t>
            </w:r>
          </w:p>
          <w:p w14:paraId="17483DAB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>Verbal reasoning skills and annotations in sketchbooks.</w:t>
            </w:r>
          </w:p>
          <w:p w14:paraId="49728EA8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>Opportunities for collaboration.</w:t>
            </w:r>
          </w:p>
          <w:p w14:paraId="4AD78C16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Compare and critique the work of others.  </w:t>
            </w:r>
          </w:p>
        </w:tc>
        <w:tc>
          <w:tcPr>
            <w:tcW w:w="3774" w:type="dxa"/>
          </w:tcPr>
          <w:p w14:paraId="4A2605A7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Art appreciation learning about famous artists, </w:t>
            </w:r>
            <w:proofErr w:type="gramStart"/>
            <w:r w:rsidRPr="00817E10">
              <w:rPr>
                <w:rFonts w:ascii="Arial" w:hAnsi="Arial" w:cs="Arial"/>
                <w:sz w:val="26"/>
                <w:szCs w:val="26"/>
              </w:rPr>
              <w:t>sculptors</w:t>
            </w:r>
            <w:proofErr w:type="gramEnd"/>
            <w:r w:rsidRPr="00817E10">
              <w:rPr>
                <w:rFonts w:ascii="Arial" w:hAnsi="Arial" w:cs="Arial"/>
                <w:sz w:val="26"/>
                <w:szCs w:val="26"/>
              </w:rPr>
              <w:t xml:space="preserve"> and architects. </w:t>
            </w:r>
          </w:p>
          <w:p w14:paraId="2FB3B375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Opportunity for artwork to be displayed in yearly World of Glass Youth Open Art Exhibition. </w:t>
            </w:r>
          </w:p>
          <w:p w14:paraId="1BF8568A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Links to local artists. </w:t>
            </w:r>
          </w:p>
          <w:p w14:paraId="211CA71B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Our Cultural Partnerships ensures quality arts experiences for every child. </w:t>
            </w:r>
          </w:p>
          <w:p w14:paraId="2C09676D" w14:textId="3F18C3C7" w:rsidR="00395B26" w:rsidRPr="00817E10" w:rsidRDefault="00395B26" w:rsidP="00817E10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Promote children to pursue their own interest and expertise in the arts. </w:t>
            </w:r>
          </w:p>
        </w:tc>
        <w:tc>
          <w:tcPr>
            <w:tcW w:w="4064" w:type="dxa"/>
          </w:tcPr>
          <w:p w14:paraId="7FD18DEC" w14:textId="41016F3A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Use of sketchbooks to persevere in developing and improving skills over a </w:t>
            </w:r>
            <w:r w:rsidR="00817E10">
              <w:rPr>
                <w:rFonts w:ascii="Arial" w:hAnsi="Arial" w:cs="Arial"/>
                <w:sz w:val="26"/>
                <w:szCs w:val="26"/>
              </w:rPr>
              <w:br/>
            </w:r>
            <w:proofErr w:type="gramStart"/>
            <w:r w:rsidRPr="00817E10">
              <w:rPr>
                <w:rFonts w:ascii="Arial" w:hAnsi="Arial" w:cs="Arial"/>
                <w:sz w:val="26"/>
                <w:szCs w:val="26"/>
              </w:rPr>
              <w:t>period of time</w:t>
            </w:r>
            <w:proofErr w:type="gramEnd"/>
            <w:r w:rsidRPr="00817E10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253E81F5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Open ended, interpretative tasks, promoting creativity from each individual child. </w:t>
            </w:r>
          </w:p>
          <w:p w14:paraId="6A0C6B25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Intrinsic learning from mistakes.  </w:t>
            </w:r>
          </w:p>
          <w:p w14:paraId="79774DCB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Sense of accomplishment in seeing the journey of an idea to the creation of a finished piece – reflections and evaluations in sketchbooks. </w:t>
            </w:r>
          </w:p>
        </w:tc>
        <w:tc>
          <w:tcPr>
            <w:tcW w:w="4064" w:type="dxa"/>
          </w:tcPr>
          <w:p w14:paraId="70F05F67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Appreciation of art in nature and local area. </w:t>
            </w:r>
          </w:p>
          <w:p w14:paraId="5088D998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>Art for mindfulness and relaxation.</w:t>
            </w:r>
          </w:p>
          <w:p w14:paraId="2D107AB4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Each child will have a weekly enrichment activity with the opportunity to choose an area of the arts to explore at greater depth. </w:t>
            </w:r>
          </w:p>
          <w:p w14:paraId="6C40271A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>Each child will have opportunities to perform and display their work to a varied audience</w:t>
            </w:r>
          </w:p>
          <w:p w14:paraId="7428F6DF" w14:textId="77777777" w:rsidR="00395B26" w:rsidRPr="00817E10" w:rsidRDefault="00395B26" w:rsidP="00395B26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Arial" w:hAnsi="Arial" w:cs="Arial"/>
                <w:sz w:val="26"/>
                <w:szCs w:val="26"/>
              </w:rPr>
            </w:pPr>
            <w:r w:rsidRPr="00817E10">
              <w:rPr>
                <w:rFonts w:ascii="Arial" w:hAnsi="Arial" w:cs="Arial"/>
                <w:sz w:val="26"/>
                <w:szCs w:val="26"/>
              </w:rPr>
              <w:t xml:space="preserve">Each child will have the opportunity to visit a range of quality arts venues and work with visiting artists. </w:t>
            </w:r>
          </w:p>
        </w:tc>
      </w:tr>
    </w:tbl>
    <w:p w14:paraId="7F52FE3F" w14:textId="77777777" w:rsidR="00073998" w:rsidRDefault="00073998"/>
    <w:sectPr w:rsidR="00073998" w:rsidSect="00CD541C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87E3" w14:textId="77777777" w:rsidR="00A0389B" w:rsidRDefault="00A0389B">
      <w:pPr>
        <w:spacing w:after="0"/>
      </w:pPr>
      <w:r>
        <w:separator/>
      </w:r>
    </w:p>
  </w:endnote>
  <w:endnote w:type="continuationSeparator" w:id="0">
    <w:p w14:paraId="6FE626E5" w14:textId="77777777" w:rsidR="00A0389B" w:rsidRDefault="00A03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32E7" w14:textId="77777777" w:rsidR="00DB461D" w:rsidRDefault="00DB461D" w:rsidP="00DB461D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56F8D" wp14:editId="6A4533F2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495300" cy="441960"/>
          <wp:effectExtent l="0" t="0" r="0" b="0"/>
          <wp:wrapTight wrapText="bothSides">
            <wp:wrapPolygon edited="0">
              <wp:start x="0" y="0"/>
              <wp:lineTo x="0" y="20483"/>
              <wp:lineTo x="20769" y="20483"/>
              <wp:lineTo x="207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1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E7D9C" w14:textId="77777777" w:rsidR="00DB461D" w:rsidRPr="004965B8" w:rsidRDefault="00DB461D" w:rsidP="00DB461D">
    <w:pPr>
      <w:pStyle w:val="NoSpacing"/>
      <w:rPr>
        <w:sz w:val="28"/>
      </w:rPr>
    </w:pPr>
    <w:r w:rsidRPr="004965B8">
      <w:rPr>
        <w:sz w:val="28"/>
      </w:rPr>
      <w:t>Respect, Protect, Give Thanks, Keep Peace.</w:t>
    </w:r>
  </w:p>
  <w:p w14:paraId="7B0E2728" w14:textId="77777777" w:rsidR="00DB461D" w:rsidRDefault="00DB4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1439" w14:textId="77777777" w:rsidR="00A0389B" w:rsidRDefault="00A038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D414D8" w14:textId="77777777" w:rsidR="00A0389B" w:rsidRDefault="00A03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3BE0" w14:textId="12937C6B" w:rsidR="00817E10" w:rsidRPr="00817E10" w:rsidRDefault="00817E10" w:rsidP="00817E10">
    <w:pPr>
      <w:suppressAutoHyphens w:val="0"/>
      <w:autoSpaceDN/>
      <w:spacing w:line="259" w:lineRule="auto"/>
      <w:jc w:val="center"/>
      <w:textAlignment w:val="auto"/>
      <w:rPr>
        <w:rFonts w:ascii="Arial" w:eastAsiaTheme="minorHAnsi" w:hAnsi="Arial"/>
        <w:sz w:val="40"/>
        <w:szCs w:val="48"/>
      </w:rPr>
    </w:pPr>
    <w:r w:rsidRPr="00817E10">
      <w:rPr>
        <w:rFonts w:ascii="Arial" w:eastAsiaTheme="minorHAnsi" w:hAnsi="Arial" w:cstheme="minorBidi"/>
        <w:noProof/>
        <w:sz w:val="40"/>
        <w:szCs w:val="48"/>
        <w:lang w:eastAsia="en-GB"/>
      </w:rPr>
      <w:drawing>
        <wp:anchor distT="0" distB="0" distL="114300" distR="114300" simplePos="0" relativeHeight="251663360" behindDoc="1" locked="0" layoutInCell="1" allowOverlap="1" wp14:anchorId="2E93BA39" wp14:editId="745BD8DF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E10">
      <w:rPr>
        <w:rFonts w:ascii="Arial" w:eastAsiaTheme="minorHAnsi" w:hAnsi="Arial" w:cstheme="minorBidi"/>
        <w:noProof/>
        <w:sz w:val="40"/>
        <w:szCs w:val="48"/>
        <w:lang w:eastAsia="en-GB"/>
      </w:rPr>
      <w:t xml:space="preserve">Rivington Primary School  </w:t>
    </w:r>
    <w:r w:rsidRPr="00817E10">
      <w:rPr>
        <w:rFonts w:ascii="Arial" w:eastAsiaTheme="minorHAnsi" w:hAnsi="Arial" w:cstheme="minorBidi"/>
        <w:noProof/>
        <w:sz w:val="40"/>
        <w:szCs w:val="48"/>
        <w:lang w:eastAsia="en-GB"/>
      </w:rPr>
      <w:br/>
    </w:r>
    <w:r w:rsidRPr="00817E10">
      <w:rPr>
        <w:rFonts w:ascii="Arial" w:eastAsiaTheme="minorHAnsi" w:hAnsi="Arial"/>
        <w:noProof/>
        <w:sz w:val="40"/>
        <w:szCs w:val="48"/>
        <w:lang w:eastAsia="en-GB"/>
      </w:rPr>
      <w:t xml:space="preserve">Art </w:t>
    </w:r>
    <w:r>
      <w:rPr>
        <w:rFonts w:ascii="Arial" w:eastAsiaTheme="minorHAnsi" w:hAnsi="Arial"/>
        <w:noProof/>
        <w:sz w:val="40"/>
        <w:szCs w:val="48"/>
        <w:lang w:eastAsia="en-GB"/>
      </w:rPr>
      <w:t xml:space="preserve">CARE Curriculum </w:t>
    </w:r>
    <w:r w:rsidRPr="00817E10">
      <w:rPr>
        <w:rFonts w:ascii="Arial" w:eastAsiaTheme="minorHAnsi" w:hAnsi="Arial"/>
        <w:noProof/>
        <w:sz w:val="40"/>
        <w:szCs w:val="48"/>
        <w:lang w:eastAsia="en-GB"/>
      </w:rPr>
      <w:t xml:space="preserve"> </w:t>
    </w:r>
  </w:p>
  <w:p w14:paraId="7F52FD9F" w14:textId="77777777" w:rsidR="00AB5759" w:rsidRPr="00817E10" w:rsidRDefault="00817E10" w:rsidP="00817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98"/>
    <w:rsid w:val="00047162"/>
    <w:rsid w:val="00073998"/>
    <w:rsid w:val="000D44E5"/>
    <w:rsid w:val="001665A4"/>
    <w:rsid w:val="001C51D5"/>
    <w:rsid w:val="001F545E"/>
    <w:rsid w:val="0020237A"/>
    <w:rsid w:val="002025FF"/>
    <w:rsid w:val="00307F39"/>
    <w:rsid w:val="003139FA"/>
    <w:rsid w:val="00395B26"/>
    <w:rsid w:val="004F008F"/>
    <w:rsid w:val="005775CD"/>
    <w:rsid w:val="00592A4A"/>
    <w:rsid w:val="00592E3D"/>
    <w:rsid w:val="005A6B59"/>
    <w:rsid w:val="00650BD8"/>
    <w:rsid w:val="00713A6D"/>
    <w:rsid w:val="00742F76"/>
    <w:rsid w:val="0074592B"/>
    <w:rsid w:val="007C4818"/>
    <w:rsid w:val="007E6975"/>
    <w:rsid w:val="00817E10"/>
    <w:rsid w:val="008B1BD9"/>
    <w:rsid w:val="00905452"/>
    <w:rsid w:val="009775B3"/>
    <w:rsid w:val="00A0389B"/>
    <w:rsid w:val="00A27D40"/>
    <w:rsid w:val="00A66D2D"/>
    <w:rsid w:val="00AC042F"/>
    <w:rsid w:val="00B26165"/>
    <w:rsid w:val="00CD541C"/>
    <w:rsid w:val="00CF21BB"/>
    <w:rsid w:val="00D23F73"/>
    <w:rsid w:val="00DB461D"/>
    <w:rsid w:val="00DB528E"/>
    <w:rsid w:val="00DC487A"/>
    <w:rsid w:val="00E01BD1"/>
    <w:rsid w:val="00EE74DB"/>
    <w:rsid w:val="00F16B59"/>
    <w:rsid w:val="00F47BDA"/>
    <w:rsid w:val="38B92195"/>
    <w:rsid w:val="3F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FD95"/>
  <w15:docId w15:val="{A6E8DB61-03FB-431B-9A75-5CAEC9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A66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461D"/>
    <w:pPr>
      <w:autoSpaceDN/>
      <w:spacing w:after="0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95B26"/>
    <w:pPr>
      <w:autoSpaceDN/>
      <w:spacing w:after="0"/>
      <w:textAlignment w:val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71A11-39E0-4865-9757-95E71D71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4401C-4565-44DB-9FBC-7E0A9AF2875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0f6d5e8-5b44-4f26-9155-71645b59ec1e"/>
    <ds:schemaRef ds:uri="http://schemas.microsoft.com/office/2006/documentManagement/types"/>
    <ds:schemaRef ds:uri="http://schemas.openxmlformats.org/package/2006/metadata/core-properties"/>
    <ds:schemaRef ds:uri="fe36e402-e2c7-44dc-ab61-0e6c439631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9CEBB9-BD40-46E7-B0A8-E485B86D8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Chalk</dc:creator>
  <cp:lastModifiedBy>Claire Laverick</cp:lastModifiedBy>
  <cp:revision>2</cp:revision>
  <cp:lastPrinted>2021-07-06T11:20:00Z</cp:lastPrinted>
  <dcterms:created xsi:type="dcterms:W3CDTF">2022-07-18T19:39:00Z</dcterms:created>
  <dcterms:modified xsi:type="dcterms:W3CDTF">2022-07-18T19:39:00Z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