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3488"/>
        <w:gridCol w:w="3480"/>
        <w:gridCol w:w="3489"/>
      </w:tblGrid>
      <w:tr w:rsidR="00A85311" w:rsidTr="00AB18C8">
        <w:tc>
          <w:tcPr>
            <w:tcW w:w="14174" w:type="dxa"/>
            <w:gridSpan w:val="4"/>
          </w:tcPr>
          <w:p w:rsidR="00A85311" w:rsidRPr="00A85311" w:rsidRDefault="00A85311" w:rsidP="00A85311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32"/>
              </w:rPr>
              <w:t>Design and Technology Subject Content</w:t>
            </w:r>
          </w:p>
        </w:tc>
      </w:tr>
      <w:tr w:rsidR="00750792" w:rsidTr="005702B6">
        <w:tc>
          <w:tcPr>
            <w:tcW w:w="14174" w:type="dxa"/>
            <w:gridSpan w:val="4"/>
          </w:tcPr>
          <w:p w:rsidR="00750792" w:rsidRDefault="00750792" w:rsidP="00750792">
            <w:pPr>
              <w:rPr>
                <w:rFonts w:ascii="SassoonPrimaryInfant" w:hAnsi="SassoonPrimaryInfant"/>
                <w:bCs/>
                <w:sz w:val="32"/>
                <w:lang w:val="en"/>
              </w:rPr>
            </w:pPr>
            <w:r w:rsidRPr="00750792">
              <w:rPr>
                <w:rFonts w:ascii="SassoonPrimaryInfant" w:hAnsi="SassoonPrimaryInfant"/>
                <w:bCs/>
                <w:sz w:val="32"/>
                <w:lang w:val="en"/>
              </w:rPr>
              <w:t>Early Years Foundation Stage</w:t>
            </w:r>
          </w:p>
          <w:p w:rsidR="00750792" w:rsidRPr="00750792" w:rsidRDefault="00750792" w:rsidP="00750792">
            <w:pPr>
              <w:rPr>
                <w:rFonts w:ascii="SassoonPrimaryInfant" w:hAnsi="SassoonPrimaryInfant"/>
                <w:bCs/>
                <w:sz w:val="20"/>
                <w:lang w:val="en"/>
              </w:rPr>
            </w:pPr>
          </w:p>
          <w:p w:rsidR="00750792" w:rsidRPr="00750792" w:rsidRDefault="00750792" w:rsidP="00750792">
            <w:p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During the EYFS pupils explore and use a variety of media and materials through a combination of child initiated and adult directed activities. They have the opportunities to learn to:</w:t>
            </w:r>
          </w:p>
          <w:p w:rsidR="00750792" w:rsidRPr="00750792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Use different media and materials to express their own ideas</w:t>
            </w:r>
          </w:p>
          <w:p w:rsidR="00750792" w:rsidRPr="00750792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Use what they have learnt about media and materials in original ways, thinking about form, function and purpose</w:t>
            </w:r>
          </w:p>
          <w:p w:rsidR="00750792" w:rsidRPr="00750792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Make plans and construct with a purpose in mind using a variety of resources</w:t>
            </w:r>
          </w:p>
          <w:p w:rsidR="00750792" w:rsidRPr="00750792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Develop skills to use simple tools and techniques appropriately, effectively and safely</w:t>
            </w:r>
          </w:p>
          <w:p w:rsidR="00750792" w:rsidRPr="00750792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Select appropriate resources for a product and adapt their work where necessary</w:t>
            </w:r>
          </w:p>
          <w:p w:rsidR="00750792" w:rsidRPr="00A85311" w:rsidRDefault="00750792" w:rsidP="00750792">
            <w:pPr>
              <w:numPr>
                <w:ilvl w:val="0"/>
                <w:numId w:val="11"/>
              </w:numPr>
              <w:rPr>
                <w:rFonts w:ascii="SassoonPrimaryInfant" w:hAnsi="SassoonPrimaryInfant"/>
                <w:sz w:val="32"/>
              </w:rPr>
            </w:pPr>
            <w:r w:rsidRPr="00750792">
              <w:rPr>
                <w:rFonts w:ascii="SassoonPrimaryInfant" w:hAnsi="SassoonPrimaryInfant"/>
                <w:sz w:val="24"/>
                <w:lang w:val="en"/>
              </w:rPr>
              <w:t>Cook and prepare food adhering to good health and hygiene routines</w:t>
            </w:r>
          </w:p>
        </w:tc>
      </w:tr>
      <w:tr w:rsidR="00A85311" w:rsidTr="005702B6">
        <w:tc>
          <w:tcPr>
            <w:tcW w:w="14174" w:type="dxa"/>
            <w:gridSpan w:val="4"/>
          </w:tcPr>
          <w:p w:rsidR="00A85311" w:rsidRDefault="00A85311">
            <w:pPr>
              <w:rPr>
                <w:rFonts w:ascii="SassoonPrimaryInfant" w:hAnsi="SassoonPrimaryInfant"/>
                <w:sz w:val="32"/>
              </w:rPr>
            </w:pPr>
            <w:r w:rsidRPr="00A85311">
              <w:rPr>
                <w:rFonts w:ascii="SassoonPrimaryInfant" w:hAnsi="SassoonPrimaryInfant"/>
                <w:sz w:val="32"/>
              </w:rPr>
              <w:t xml:space="preserve">KS1 </w:t>
            </w:r>
          </w:p>
          <w:p w:rsidR="00750792" w:rsidRPr="00750792" w:rsidRDefault="00750792">
            <w:pPr>
              <w:rPr>
                <w:rFonts w:ascii="SassoonPrimaryInfant" w:hAnsi="SassoonPrimaryInfant"/>
              </w:rPr>
            </w:pPr>
          </w:p>
          <w:p w:rsidR="00A85311" w:rsidRPr="00A85311" w:rsidRDefault="00A85311" w:rsidP="00A85311">
            <w:pPr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Through a variety of creative and practical activities, pupils should be taught the knowledge, understanding and skills needed to engage in an iterative process of designing and making. They should work in a range of relevant contexts [for example, the home and school, gardens and playgrounds, the local community, industry and the wider environment].</w:t>
            </w:r>
          </w:p>
          <w:p w:rsidR="00A85311" w:rsidRPr="001C5619" w:rsidRDefault="00A85311">
            <w:pPr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When designing and making, pupils should be taught to:</w:t>
            </w:r>
          </w:p>
        </w:tc>
      </w:tr>
      <w:tr w:rsidR="005D6AC1" w:rsidTr="00A85311">
        <w:tc>
          <w:tcPr>
            <w:tcW w:w="3543" w:type="dxa"/>
          </w:tcPr>
          <w:p w:rsidR="00750792" w:rsidRPr="00750792" w:rsidRDefault="00A85311" w:rsidP="00750792">
            <w:pPr>
              <w:rPr>
                <w:rFonts w:ascii="SassoonPrimaryInfant" w:hAnsi="SassoonPrimaryInfant"/>
              </w:rPr>
            </w:pPr>
            <w:r w:rsidRPr="00A85311">
              <w:rPr>
                <w:rFonts w:ascii="SassoonPrimaryInfant" w:hAnsi="SassoonPrimaryInfant"/>
                <w:sz w:val="28"/>
              </w:rPr>
              <w:t>Design</w:t>
            </w:r>
          </w:p>
        </w:tc>
        <w:tc>
          <w:tcPr>
            <w:tcW w:w="3543" w:type="dxa"/>
          </w:tcPr>
          <w:p w:rsidR="00A85311" w:rsidRPr="00A85311" w:rsidRDefault="00A85311" w:rsidP="00750792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>Make</w:t>
            </w:r>
          </w:p>
        </w:tc>
        <w:tc>
          <w:tcPr>
            <w:tcW w:w="3544" w:type="dxa"/>
          </w:tcPr>
          <w:p w:rsidR="00A85311" w:rsidRPr="00A85311" w:rsidRDefault="00A85311" w:rsidP="00750792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>Evaluate</w:t>
            </w:r>
          </w:p>
        </w:tc>
        <w:tc>
          <w:tcPr>
            <w:tcW w:w="3544" w:type="dxa"/>
          </w:tcPr>
          <w:p w:rsidR="00A85311" w:rsidRPr="00A85311" w:rsidRDefault="00A85311" w:rsidP="00750792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>Technical Knowledge</w:t>
            </w:r>
          </w:p>
        </w:tc>
      </w:tr>
      <w:tr w:rsidR="005D6AC1" w:rsidTr="00A85311">
        <w:tc>
          <w:tcPr>
            <w:tcW w:w="3543" w:type="dxa"/>
          </w:tcPr>
          <w:p w:rsidR="00A85311" w:rsidRPr="00A85311" w:rsidRDefault="00A85311" w:rsidP="00A8531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design purposeful, functional, appealing products for themselves and other users based on design criteria</w:t>
            </w:r>
          </w:p>
          <w:p w:rsidR="00A85311" w:rsidRPr="00A85311" w:rsidRDefault="00A85311" w:rsidP="00A8531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3543" w:type="dxa"/>
          </w:tcPr>
          <w:p w:rsidR="00A85311" w:rsidRPr="00A85311" w:rsidRDefault="00A85311" w:rsidP="00A8531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select from and use a range of tools and equipment to perform practical tasks [for example, cutting, shaping, joining and finishing]</w:t>
            </w:r>
          </w:p>
          <w:p w:rsidR="00A85311" w:rsidRPr="00A85311" w:rsidRDefault="00A85311" w:rsidP="00A8531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3544" w:type="dxa"/>
          </w:tcPr>
          <w:p w:rsidR="00A85311" w:rsidRPr="00A85311" w:rsidRDefault="00A85311" w:rsidP="00A85311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explore and evaluate a range of existing products</w:t>
            </w:r>
          </w:p>
          <w:p w:rsidR="00A85311" w:rsidRPr="00A85311" w:rsidRDefault="00A85311" w:rsidP="00A8531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evaluate their ideas and products against design criteria</w:t>
            </w:r>
            <w:bookmarkStart w:id="0" w:name="_GoBack"/>
            <w:bookmarkEnd w:id="0"/>
          </w:p>
        </w:tc>
        <w:tc>
          <w:tcPr>
            <w:tcW w:w="3544" w:type="dxa"/>
          </w:tcPr>
          <w:p w:rsidR="00A85311" w:rsidRPr="00A85311" w:rsidRDefault="00A85311" w:rsidP="00A8531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build structures, exploring how they can be made stronger, stiffer and more stable</w:t>
            </w:r>
          </w:p>
          <w:p w:rsidR="00A85311" w:rsidRPr="00A85311" w:rsidRDefault="00A85311" w:rsidP="00A85311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4"/>
              </w:rPr>
              <w:t>explore and use mechanisms [for example, levers, sliders, wheels and axles] in their products</w:t>
            </w:r>
          </w:p>
        </w:tc>
      </w:tr>
      <w:tr w:rsidR="00A85311" w:rsidTr="008D3484">
        <w:tc>
          <w:tcPr>
            <w:tcW w:w="14174" w:type="dxa"/>
            <w:gridSpan w:val="4"/>
          </w:tcPr>
          <w:p w:rsidR="00A85311" w:rsidRPr="00A85311" w:rsidRDefault="00A85311" w:rsidP="00A85311">
            <w:pPr>
              <w:rPr>
                <w:rFonts w:ascii="SassoonPrimaryInfant" w:hAnsi="SassoonPrimaryInfant"/>
                <w:sz w:val="24"/>
              </w:rPr>
            </w:pPr>
            <w:r w:rsidRPr="00A85311">
              <w:rPr>
                <w:rFonts w:ascii="SassoonPrimaryInfant" w:hAnsi="SassoonPrimaryInfant"/>
                <w:sz w:val="28"/>
              </w:rPr>
              <w:t xml:space="preserve">Cooking and Nutrition </w:t>
            </w:r>
          </w:p>
        </w:tc>
      </w:tr>
      <w:tr w:rsidR="00A85311" w:rsidTr="008D3484">
        <w:tc>
          <w:tcPr>
            <w:tcW w:w="14174" w:type="dxa"/>
            <w:gridSpan w:val="4"/>
          </w:tcPr>
          <w:p w:rsidR="00A85311" w:rsidRPr="00A85311" w:rsidRDefault="00A85311" w:rsidP="00A85311">
            <w:p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 xml:space="preserve">As part of their work with food, pupils should be taught how to cook and apply the principles of nutrition and healthy eating. Instilling a love of </w:t>
            </w:r>
            <w:r w:rsidRPr="00A85311">
              <w:rPr>
                <w:rFonts w:ascii="SassoonPrimaryInfant" w:hAnsi="SassoonPrimaryInfant"/>
                <w:sz w:val="24"/>
                <w:lang w:val="en"/>
              </w:rPr>
              <w:lastRenderedPageBreak/>
              <w:t>cooking in pupils will also open a door to one of the great expressions of human creativity. Learning how to cook is a crucial life skill that enables pupils to feed themselves and others affordably and well, now and in later life.</w:t>
            </w:r>
          </w:p>
          <w:p w:rsidR="00A85311" w:rsidRDefault="00A85311" w:rsidP="00A85311">
            <w:p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Pupils should be taught to:</w:t>
            </w:r>
          </w:p>
          <w:p w:rsidR="001C5619" w:rsidRPr="00750792" w:rsidRDefault="001C5619" w:rsidP="00A85311">
            <w:pPr>
              <w:rPr>
                <w:rFonts w:ascii="SassoonPrimaryInfant" w:hAnsi="SassoonPrimaryInfant"/>
                <w:sz w:val="12"/>
                <w:lang w:val="en"/>
              </w:rPr>
            </w:pPr>
          </w:p>
          <w:p w:rsidR="00A85311" w:rsidRPr="001C5619" w:rsidRDefault="00A85311" w:rsidP="00A85311">
            <w:pPr>
              <w:rPr>
                <w:rFonts w:ascii="SassoonPrimaryInfant" w:hAnsi="SassoonPrimaryInfant"/>
                <w:bCs/>
                <w:sz w:val="28"/>
                <w:lang w:val="en"/>
              </w:rPr>
            </w:pPr>
            <w:r w:rsidRPr="001C5619">
              <w:rPr>
                <w:rFonts w:ascii="SassoonPrimaryInfant" w:hAnsi="SassoonPrimaryInfant"/>
                <w:bCs/>
                <w:sz w:val="28"/>
                <w:lang w:val="en"/>
              </w:rPr>
              <w:t>Key Stage 1</w:t>
            </w:r>
          </w:p>
          <w:p w:rsidR="00A85311" w:rsidRPr="00A85311" w:rsidRDefault="00A85311" w:rsidP="00A85311">
            <w:pPr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use the basic principles of a healthy and varied diet to prepare dishes</w:t>
            </w:r>
          </w:p>
          <w:p w:rsidR="00A85311" w:rsidRDefault="00A85311" w:rsidP="00750792">
            <w:pPr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understand where food comes from</w:t>
            </w:r>
          </w:p>
          <w:p w:rsidR="00750792" w:rsidRPr="00750792" w:rsidRDefault="00750792" w:rsidP="00750792">
            <w:pPr>
              <w:rPr>
                <w:rFonts w:ascii="SassoonPrimaryInfant" w:hAnsi="SassoonPrimaryInfant"/>
                <w:sz w:val="16"/>
                <w:lang w:val="en"/>
              </w:rPr>
            </w:pPr>
          </w:p>
        </w:tc>
      </w:tr>
      <w:tr w:rsidR="00A85311" w:rsidTr="00007290">
        <w:tc>
          <w:tcPr>
            <w:tcW w:w="14174" w:type="dxa"/>
            <w:gridSpan w:val="4"/>
          </w:tcPr>
          <w:p w:rsidR="00A85311" w:rsidRPr="00A85311" w:rsidRDefault="00A85311">
            <w:pPr>
              <w:rPr>
                <w:rFonts w:ascii="SassoonPrimaryInfant" w:hAnsi="SassoonPrimaryInfant"/>
                <w:sz w:val="32"/>
              </w:rPr>
            </w:pPr>
            <w:r w:rsidRPr="00A85311">
              <w:rPr>
                <w:rFonts w:ascii="SassoonPrimaryInfant" w:hAnsi="SassoonPrimaryInfant"/>
                <w:sz w:val="32"/>
              </w:rPr>
              <w:lastRenderedPageBreak/>
              <w:t>KS2</w:t>
            </w:r>
          </w:p>
          <w:p w:rsidR="00A85311" w:rsidRPr="00A85311" w:rsidRDefault="00A85311" w:rsidP="00A85311">
            <w:pPr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Through a variety of creative and practical activities, pupils should be taught the knowledge, understanding and skills needed to engage in an iterative process of designing and making. They should work i</w:t>
            </w:r>
            <w:r>
              <w:rPr>
                <w:rFonts w:ascii="SassoonPrimaryInfant" w:hAnsi="SassoonPrimaryInfant"/>
                <w:lang w:val="en"/>
              </w:rPr>
              <w:t xml:space="preserve">n a range of relevant contexts </w:t>
            </w:r>
            <w:r w:rsidRPr="00A85311">
              <w:rPr>
                <w:rFonts w:ascii="SassoonPrimaryInfant" w:hAnsi="SassoonPrimaryInfant"/>
                <w:lang w:val="en"/>
              </w:rPr>
              <w:t>for example, the home, school, leisure, culture, enterprise, ind</w:t>
            </w:r>
            <w:r>
              <w:rPr>
                <w:rFonts w:ascii="SassoonPrimaryInfant" w:hAnsi="SassoonPrimaryInfant"/>
                <w:lang w:val="en"/>
              </w:rPr>
              <w:t>ustry and the wider environment</w:t>
            </w:r>
            <w:r w:rsidRPr="00A85311">
              <w:rPr>
                <w:rFonts w:ascii="SassoonPrimaryInfant" w:hAnsi="SassoonPrimaryInfant"/>
                <w:lang w:val="en"/>
              </w:rPr>
              <w:t>.</w:t>
            </w:r>
          </w:p>
          <w:p w:rsidR="00A85311" w:rsidRPr="00A85311" w:rsidRDefault="00A85311">
            <w:pPr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When designing and making, pupils should be taught to:</w:t>
            </w:r>
          </w:p>
        </w:tc>
      </w:tr>
      <w:tr w:rsidR="005D6AC1" w:rsidTr="00A85311">
        <w:tc>
          <w:tcPr>
            <w:tcW w:w="3543" w:type="dxa"/>
          </w:tcPr>
          <w:p w:rsidR="00A85311" w:rsidRPr="00A85311" w:rsidRDefault="00A85311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>Design</w:t>
            </w:r>
          </w:p>
        </w:tc>
        <w:tc>
          <w:tcPr>
            <w:tcW w:w="3543" w:type="dxa"/>
          </w:tcPr>
          <w:p w:rsidR="00A85311" w:rsidRPr="00A85311" w:rsidRDefault="00A85311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 xml:space="preserve">Make </w:t>
            </w:r>
          </w:p>
        </w:tc>
        <w:tc>
          <w:tcPr>
            <w:tcW w:w="3544" w:type="dxa"/>
          </w:tcPr>
          <w:p w:rsidR="00A85311" w:rsidRPr="00A85311" w:rsidRDefault="00A85311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>Evaluate</w:t>
            </w:r>
          </w:p>
        </w:tc>
        <w:tc>
          <w:tcPr>
            <w:tcW w:w="3544" w:type="dxa"/>
          </w:tcPr>
          <w:p w:rsidR="00A85311" w:rsidRPr="00A85311" w:rsidRDefault="00A85311">
            <w:pPr>
              <w:rPr>
                <w:rFonts w:ascii="SassoonPrimaryInfant" w:hAnsi="SassoonPrimaryInfant"/>
                <w:sz w:val="28"/>
              </w:rPr>
            </w:pPr>
            <w:r w:rsidRPr="00A85311">
              <w:rPr>
                <w:rFonts w:ascii="SassoonPrimaryInfant" w:hAnsi="SassoonPrimaryInfant"/>
                <w:sz w:val="28"/>
              </w:rPr>
              <w:t xml:space="preserve">Technical Knowledge </w:t>
            </w:r>
          </w:p>
        </w:tc>
      </w:tr>
      <w:tr w:rsidR="005D6AC1" w:rsidTr="00A85311">
        <w:tc>
          <w:tcPr>
            <w:tcW w:w="3543" w:type="dxa"/>
          </w:tcPr>
          <w:p w:rsidR="00A85311" w:rsidRPr="00A85311" w:rsidRDefault="00A85311" w:rsidP="00A8531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A85311" w:rsidRPr="00A85311" w:rsidRDefault="00A85311" w:rsidP="00A8531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543" w:type="dxa"/>
          </w:tcPr>
          <w:p w:rsidR="00A85311" w:rsidRPr="00A85311" w:rsidRDefault="00A85311" w:rsidP="00A8531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select from and use a wider range of tools and equipment to perform practical tasks [for example, cutting, shaping, joining and finishing], accurately</w:t>
            </w:r>
          </w:p>
          <w:p w:rsidR="00A85311" w:rsidRPr="00A85311" w:rsidRDefault="00A85311" w:rsidP="00A8531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A85311" w:rsidRPr="00A85311" w:rsidRDefault="00A85311">
            <w:pPr>
              <w:rPr>
                <w:rFonts w:ascii="SassoonPrimaryInfant" w:hAnsi="SassoonPrimaryInfant"/>
              </w:rPr>
            </w:pPr>
          </w:p>
        </w:tc>
        <w:tc>
          <w:tcPr>
            <w:tcW w:w="3544" w:type="dxa"/>
          </w:tcPr>
          <w:p w:rsidR="00A85311" w:rsidRPr="00A85311" w:rsidRDefault="00A85311" w:rsidP="00A85311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investigate and analyse a range of existing products</w:t>
            </w:r>
          </w:p>
          <w:p w:rsidR="00A85311" w:rsidRPr="00A85311" w:rsidRDefault="00A85311" w:rsidP="00A85311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evaluate their ideas and products against their own design criteria and consider the views of others to improve their work</w:t>
            </w:r>
          </w:p>
          <w:p w:rsidR="00A85311" w:rsidRPr="00A85311" w:rsidRDefault="00A85311" w:rsidP="00A85311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understand how key events and individuals in design and technology have helped shape the world</w:t>
            </w:r>
          </w:p>
          <w:p w:rsidR="00A85311" w:rsidRPr="00A85311" w:rsidRDefault="00A85311">
            <w:pPr>
              <w:rPr>
                <w:rFonts w:ascii="SassoonPrimaryInfant" w:hAnsi="SassoonPrimaryInfant"/>
              </w:rPr>
            </w:pPr>
          </w:p>
        </w:tc>
        <w:tc>
          <w:tcPr>
            <w:tcW w:w="3544" w:type="dxa"/>
          </w:tcPr>
          <w:p w:rsidR="00A85311" w:rsidRPr="00A85311" w:rsidRDefault="00A85311" w:rsidP="00A85311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apply their understanding of how to strengthen, stiffen and reinforce more complex structures</w:t>
            </w:r>
          </w:p>
          <w:p w:rsidR="00A85311" w:rsidRPr="00A85311" w:rsidRDefault="00A85311" w:rsidP="00A85311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understand and use mechanical systems in their products [for example, gears, pulleys, cams, levers and linkages]</w:t>
            </w:r>
          </w:p>
          <w:p w:rsidR="00A85311" w:rsidRPr="00A85311" w:rsidRDefault="00A85311" w:rsidP="00A85311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lang w:val="en"/>
              </w:rPr>
              <w:t>understand and use electrical systems in their products [for example, series circuits incorporating switches, bulbs, buzzers and motors]</w:t>
            </w:r>
          </w:p>
          <w:p w:rsidR="00A85311" w:rsidRPr="00A85311" w:rsidRDefault="00A85311" w:rsidP="00A85311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SassoonPrimaryInfant" w:hAnsi="SassoonPrimaryInfant"/>
              </w:rPr>
            </w:pPr>
            <w:r w:rsidRPr="00A85311">
              <w:rPr>
                <w:rFonts w:ascii="SassoonPrimaryInfant" w:hAnsi="SassoonPrimaryInfant"/>
                <w:lang w:val="en"/>
              </w:rPr>
              <w:t>apply their understanding of computing to program, monitor and control their products</w:t>
            </w:r>
            <w:r w:rsidRPr="00A85311">
              <w:rPr>
                <w:rFonts w:ascii="SassoonPrimaryInfant" w:hAnsi="SassoonPrimaryInfant"/>
                <w:lang w:val="en"/>
              </w:rPr>
              <w:t> </w:t>
            </w:r>
          </w:p>
        </w:tc>
      </w:tr>
      <w:tr w:rsidR="00A85311" w:rsidTr="00244B87">
        <w:tc>
          <w:tcPr>
            <w:tcW w:w="14174" w:type="dxa"/>
            <w:gridSpan w:val="4"/>
          </w:tcPr>
          <w:p w:rsidR="00A85311" w:rsidRPr="00A85311" w:rsidRDefault="00A85311" w:rsidP="00A85311">
            <w:pPr>
              <w:tabs>
                <w:tab w:val="num" w:pos="720"/>
              </w:tabs>
              <w:rPr>
                <w:rFonts w:ascii="SassoonPrimaryInfant" w:hAnsi="SassoonPrimaryInfant"/>
                <w:lang w:val="en"/>
              </w:rPr>
            </w:pPr>
            <w:r w:rsidRPr="00A85311">
              <w:rPr>
                <w:rFonts w:ascii="SassoonPrimaryInfant" w:hAnsi="SassoonPrimaryInfant"/>
                <w:sz w:val="28"/>
                <w:lang w:val="en"/>
              </w:rPr>
              <w:t xml:space="preserve">Cooking and Nutrition </w:t>
            </w:r>
          </w:p>
        </w:tc>
      </w:tr>
      <w:tr w:rsidR="00A85311" w:rsidTr="00244B87">
        <w:tc>
          <w:tcPr>
            <w:tcW w:w="14174" w:type="dxa"/>
            <w:gridSpan w:val="4"/>
          </w:tcPr>
          <w:p w:rsidR="00A85311" w:rsidRPr="00A85311" w:rsidRDefault="00A85311" w:rsidP="00A85311">
            <w:p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As part of their work with food, pupils should be taught how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</w:r>
          </w:p>
          <w:p w:rsidR="00A85311" w:rsidRPr="00A85311" w:rsidRDefault="00A85311" w:rsidP="00A85311">
            <w:p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lastRenderedPageBreak/>
              <w:t>Pupils should be taught to:</w:t>
            </w:r>
          </w:p>
          <w:p w:rsidR="00A85311" w:rsidRPr="001C5619" w:rsidRDefault="001C5619" w:rsidP="00A85311">
            <w:pPr>
              <w:rPr>
                <w:rFonts w:ascii="SassoonPrimaryInfant" w:hAnsi="SassoonPrimaryInfant"/>
                <w:bCs/>
                <w:sz w:val="28"/>
                <w:lang w:val="en"/>
              </w:rPr>
            </w:pPr>
            <w:r>
              <w:rPr>
                <w:rFonts w:ascii="SassoonPrimaryInfant" w:hAnsi="SassoonPrimaryInfant"/>
                <w:bCs/>
                <w:sz w:val="28"/>
                <w:lang w:val="en"/>
              </w:rPr>
              <w:t>Key S</w:t>
            </w:r>
            <w:r w:rsidR="00A85311" w:rsidRPr="001C5619">
              <w:rPr>
                <w:rFonts w:ascii="SassoonPrimaryInfant" w:hAnsi="SassoonPrimaryInfant"/>
                <w:bCs/>
                <w:sz w:val="28"/>
                <w:lang w:val="en"/>
              </w:rPr>
              <w:t>tage 2</w:t>
            </w:r>
          </w:p>
          <w:p w:rsidR="00A85311" w:rsidRPr="00A85311" w:rsidRDefault="00A85311" w:rsidP="00A85311">
            <w:pPr>
              <w:numPr>
                <w:ilvl w:val="0"/>
                <w:numId w:val="8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understand and apply the principles of a healthy and varied diet</w:t>
            </w:r>
          </w:p>
          <w:p w:rsidR="00A85311" w:rsidRPr="00A85311" w:rsidRDefault="00A85311" w:rsidP="00A85311">
            <w:pPr>
              <w:numPr>
                <w:ilvl w:val="0"/>
                <w:numId w:val="8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 xml:space="preserve">prepare and cook a variety of predominantly </w:t>
            </w:r>
            <w:proofErr w:type="spellStart"/>
            <w:r w:rsidRPr="00A85311">
              <w:rPr>
                <w:rFonts w:ascii="SassoonPrimaryInfant" w:hAnsi="SassoonPrimaryInfant"/>
                <w:sz w:val="24"/>
                <w:lang w:val="en"/>
              </w:rPr>
              <w:t>savoury</w:t>
            </w:r>
            <w:proofErr w:type="spellEnd"/>
            <w:r w:rsidRPr="00A85311">
              <w:rPr>
                <w:rFonts w:ascii="SassoonPrimaryInfant" w:hAnsi="SassoonPrimaryInfant"/>
                <w:sz w:val="24"/>
                <w:lang w:val="en"/>
              </w:rPr>
              <w:t xml:space="preserve"> dishes using a range of cooking techniques</w:t>
            </w:r>
          </w:p>
          <w:p w:rsidR="00A85311" w:rsidRDefault="00A85311" w:rsidP="001C5619">
            <w:pPr>
              <w:numPr>
                <w:ilvl w:val="0"/>
                <w:numId w:val="8"/>
              </w:numPr>
              <w:rPr>
                <w:rFonts w:ascii="SassoonPrimaryInfant" w:hAnsi="SassoonPrimaryInfant"/>
                <w:sz w:val="24"/>
                <w:lang w:val="en"/>
              </w:rPr>
            </w:pPr>
            <w:r w:rsidRPr="00A85311">
              <w:rPr>
                <w:rFonts w:ascii="SassoonPrimaryInfant" w:hAnsi="SassoonPrimaryInfant"/>
                <w:sz w:val="24"/>
                <w:lang w:val="en"/>
              </w:rPr>
              <w:t>understand seasonality, and know where and how a variety of ingredients are grown, reared, caught and processed</w:t>
            </w:r>
          </w:p>
        </w:tc>
      </w:tr>
    </w:tbl>
    <w:p w:rsidR="0066048F" w:rsidRDefault="0066048F"/>
    <w:sectPr w:rsidR="0066048F" w:rsidSect="00A8531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 w:rsidP="001C5619">
      <w:pPr>
        <w:spacing w:after="0" w:line="240" w:lineRule="auto"/>
      </w:pPr>
      <w:r>
        <w:separator/>
      </w:r>
    </w:p>
  </w:endnote>
  <w:endnote w:type="continuationSeparator" w:id="0">
    <w:p w:rsidR="001C5619" w:rsidRDefault="001C5619" w:rsidP="001C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1" w:rsidRPr="005D6AC1" w:rsidRDefault="005D6AC1" w:rsidP="005D6AC1">
    <w:pPr>
      <w:pStyle w:val="Footer"/>
    </w:pPr>
    <w:r w:rsidRPr="005D6AC1">
      <w:drawing>
        <wp:anchor distT="0" distB="0" distL="114300" distR="114300" simplePos="0" relativeHeight="251659776" behindDoc="1" locked="0" layoutInCell="1" allowOverlap="1" wp14:anchorId="6F0361E0" wp14:editId="6FCEB5B3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6AC1" w:rsidRPr="005D6AC1" w:rsidRDefault="005D6AC1" w:rsidP="005D6AC1">
    <w:pPr>
      <w:pStyle w:val="Footer"/>
    </w:pPr>
    <w:r>
      <w:t xml:space="preserve">                </w:t>
    </w:r>
    <w:r w:rsidRPr="005D6AC1">
      <w:t>Respect, Protect, Give Thanks, Keep Peace.</w:t>
    </w:r>
  </w:p>
  <w:p w:rsidR="005D6AC1" w:rsidRDefault="005D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 w:rsidP="001C5619">
      <w:pPr>
        <w:spacing w:after="0" w:line="240" w:lineRule="auto"/>
      </w:pPr>
      <w:r>
        <w:separator/>
      </w:r>
    </w:p>
  </w:footnote>
  <w:footnote w:type="continuationSeparator" w:id="0">
    <w:p w:rsidR="001C5619" w:rsidRDefault="001C5619" w:rsidP="001C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1" w:rsidRPr="005D6AC1" w:rsidRDefault="005D6AC1" w:rsidP="005D6AC1">
    <w:pPr>
      <w:autoSpaceDN w:val="0"/>
      <w:spacing w:after="160" w:line="240" w:lineRule="auto"/>
      <w:rPr>
        <w:rFonts w:ascii="Calibri" w:eastAsia="Calibri" w:hAnsi="Calibri" w:cs="Arial"/>
      </w:rPr>
    </w:pPr>
    <w:r w:rsidRPr="005D6AC1">
      <w:rPr>
        <w:rFonts w:ascii="Calibri" w:eastAsia="Calibri" w:hAnsi="Calibri" w:cs="Arial"/>
        <w:noProof/>
        <w:lang w:eastAsia="en-GB"/>
      </w:rPr>
      <w:drawing>
        <wp:anchor distT="0" distB="0" distL="114300" distR="114300" simplePos="0" relativeHeight="251658752" behindDoc="0" locked="0" layoutInCell="1" allowOverlap="1" wp14:anchorId="020130C1" wp14:editId="02B810F1">
          <wp:simplePos x="0" y="0"/>
          <wp:positionH relativeFrom="margin">
            <wp:posOffset>-363855</wp:posOffset>
          </wp:positionH>
          <wp:positionV relativeFrom="paragraph">
            <wp:posOffset>-86995</wp:posOffset>
          </wp:positionV>
          <wp:extent cx="1000755" cy="838203"/>
          <wp:effectExtent l="0" t="0" r="8895" b="0"/>
          <wp:wrapTight wrapText="bothSides">
            <wp:wrapPolygon edited="0">
              <wp:start x="0" y="0"/>
              <wp:lineTo x="0" y="21109"/>
              <wp:lineTo x="21381" y="21109"/>
              <wp:lineTo x="2138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5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D6AC1">
      <w:rPr>
        <w:rFonts w:ascii="Lucida Calligraphy" w:eastAsia="Cambria" w:hAnsi="Lucida Calligraphy" w:cs="Times New Roman"/>
        <w:sz w:val="48"/>
        <w:szCs w:val="48"/>
        <w:lang w:val="en-US"/>
      </w:rPr>
      <w:t xml:space="preserve">             Rivington Primary School</w:t>
    </w:r>
  </w:p>
  <w:p w:rsidR="005D6AC1" w:rsidRPr="005D6AC1" w:rsidRDefault="005D6AC1" w:rsidP="005D6AC1">
    <w:pPr>
      <w:autoSpaceDN w:val="0"/>
      <w:spacing w:after="160" w:line="240" w:lineRule="auto"/>
      <w:rPr>
        <w:rFonts w:ascii="Calibri" w:eastAsia="Calibri" w:hAnsi="Calibri" w:cs="Arial"/>
      </w:rPr>
    </w:pPr>
    <w:r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               </w:t>
    </w:r>
    <w:r w:rsidRPr="005D6AC1"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We invite you to come on an exciting learning journey.</w:t>
    </w:r>
    <w:r w:rsidRPr="005D6AC1">
      <w:rPr>
        <w:rFonts w:ascii="Lucida Calligraphy" w:eastAsia="Cambria" w:hAnsi="Lucida Calligraphy" w:cs="Times New Roman"/>
        <w:sz w:val="48"/>
        <w:szCs w:val="48"/>
        <w:lang w:val="en-US"/>
      </w:rPr>
      <w:t xml:space="preserve"> </w:t>
    </w:r>
    <w:r w:rsidRPr="005D6AC1">
      <w:rPr>
        <w:rFonts w:ascii="Bradley Hand ITC" w:eastAsia="Cambria" w:hAnsi="Bradley Hand ITC" w:cs="Times New Roman"/>
        <w:b/>
        <w:sz w:val="24"/>
        <w:szCs w:val="24"/>
        <w:lang w:val="en-US"/>
      </w:rPr>
      <w:t>Discover, create, invent, explore. Join the adventure ….</w:t>
    </w:r>
  </w:p>
  <w:p w:rsidR="001C5619" w:rsidRPr="001C5619" w:rsidRDefault="001C5619">
    <w:pPr>
      <w:pStyle w:val="Header"/>
      <w:rPr>
        <w:rFonts w:ascii="SassoonPrimaryInfant" w:hAnsi="SassoonPrimaryInfant"/>
        <w:sz w:val="2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33E"/>
    <w:multiLevelType w:val="multilevel"/>
    <w:tmpl w:val="2FF6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68F7"/>
    <w:multiLevelType w:val="multilevel"/>
    <w:tmpl w:val="3E10562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6FC7"/>
    <w:multiLevelType w:val="multilevel"/>
    <w:tmpl w:val="D41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91327"/>
    <w:multiLevelType w:val="multilevel"/>
    <w:tmpl w:val="FBB62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4E5"/>
    <w:multiLevelType w:val="multilevel"/>
    <w:tmpl w:val="40A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CC37D0"/>
    <w:multiLevelType w:val="multilevel"/>
    <w:tmpl w:val="BA1EBE7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77271"/>
    <w:multiLevelType w:val="multilevel"/>
    <w:tmpl w:val="6C4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52FB8"/>
    <w:multiLevelType w:val="multilevel"/>
    <w:tmpl w:val="E08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1257B"/>
    <w:multiLevelType w:val="multilevel"/>
    <w:tmpl w:val="2FF6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02193"/>
    <w:multiLevelType w:val="multilevel"/>
    <w:tmpl w:val="61A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C4C5B"/>
    <w:multiLevelType w:val="multilevel"/>
    <w:tmpl w:val="FBF6C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11"/>
    <w:rsid w:val="001C5619"/>
    <w:rsid w:val="001D30B5"/>
    <w:rsid w:val="005D6AC1"/>
    <w:rsid w:val="0066048F"/>
    <w:rsid w:val="00750792"/>
    <w:rsid w:val="00A8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6A02EA"/>
  <w15:docId w15:val="{0E61585E-DCC7-4BFD-BE91-AAE9A150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19"/>
  </w:style>
  <w:style w:type="paragraph" w:styleId="Footer">
    <w:name w:val="footer"/>
    <w:basedOn w:val="Normal"/>
    <w:link w:val="FooterChar"/>
    <w:uiPriority w:val="99"/>
    <w:unhideWhenUsed/>
    <w:rsid w:val="001C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19"/>
  </w:style>
  <w:style w:type="paragraph" w:styleId="BalloonText">
    <w:name w:val="Balloon Text"/>
    <w:basedOn w:val="Normal"/>
    <w:link w:val="BalloonTextChar"/>
    <w:uiPriority w:val="99"/>
    <w:semiHidden/>
    <w:unhideWhenUsed/>
    <w:rsid w:val="001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5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Laverick</dc:creator>
  <cp:lastModifiedBy>Claire Laverick</cp:lastModifiedBy>
  <cp:revision>2</cp:revision>
  <cp:lastPrinted>2019-11-11T07:49:00Z</cp:lastPrinted>
  <dcterms:created xsi:type="dcterms:W3CDTF">2021-07-27T10:01:00Z</dcterms:created>
  <dcterms:modified xsi:type="dcterms:W3CDTF">2021-07-27T10:01:00Z</dcterms:modified>
</cp:coreProperties>
</file>