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52CD040F" w14:textId="77777777" w:rsidTr="00DE798D">
        <w:trPr>
          <w:trHeight w:val="397"/>
        </w:trPr>
        <w:tc>
          <w:tcPr>
            <w:tcW w:w="10206" w:type="dxa"/>
            <w:shd w:val="clear" w:color="auto" w:fill="CCFFCC"/>
            <w:vAlign w:val="center"/>
          </w:tcPr>
          <w:p w14:paraId="52CD040E" w14:textId="45C3480C" w:rsidR="009731E5" w:rsidRPr="00DE798D" w:rsidRDefault="00F61FF6" w:rsidP="00325070">
            <w:pPr>
              <w:jc w:val="center"/>
              <w:rPr>
                <w:rFonts w:ascii="Arial" w:hAnsi="Arial" w:cs="Arial"/>
                <w:b/>
                <w:sz w:val="28"/>
                <w:szCs w:val="28"/>
              </w:rPr>
            </w:pPr>
            <w:r>
              <w:rPr>
                <w:rFonts w:ascii="Arial" w:hAnsi="Arial"/>
                <w:b/>
                <w:color w:val="000000"/>
                <w:w w:val="105"/>
                <w:sz w:val="28"/>
                <w:szCs w:val="28"/>
              </w:rPr>
              <w:t>PSHE</w:t>
            </w:r>
            <w:r w:rsidR="00972A97">
              <w:rPr>
                <w:rFonts w:ascii="Arial" w:hAnsi="Arial"/>
                <w:b/>
                <w:color w:val="000000"/>
                <w:w w:val="105"/>
                <w:sz w:val="28"/>
                <w:szCs w:val="28"/>
              </w:rPr>
              <w:t>/RSE</w:t>
            </w:r>
          </w:p>
        </w:tc>
      </w:tr>
    </w:tbl>
    <w:p w14:paraId="52CD0410"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25"/>
        <w:gridCol w:w="3423"/>
        <w:gridCol w:w="3706"/>
      </w:tblGrid>
      <w:tr w:rsidR="00004565" w14:paraId="52CD0415" w14:textId="77777777" w:rsidTr="00DE798D">
        <w:trPr>
          <w:trHeight w:val="340"/>
        </w:trPr>
        <w:tc>
          <w:tcPr>
            <w:tcW w:w="1134" w:type="dxa"/>
            <w:shd w:val="clear" w:color="auto" w:fill="CCFFCC"/>
            <w:vAlign w:val="center"/>
          </w:tcPr>
          <w:p w14:paraId="52CD0411" w14:textId="77777777" w:rsidR="00004565" w:rsidRPr="0087507C" w:rsidRDefault="00004565" w:rsidP="00DE798D">
            <w:pPr>
              <w:jc w:val="center"/>
              <w:rPr>
                <w:rFonts w:ascii="Arial" w:hAnsi="Arial" w:cs="Arial"/>
                <w:b/>
              </w:rPr>
            </w:pPr>
            <w:r w:rsidRPr="0087507C">
              <w:rPr>
                <w:rFonts w:ascii="Arial" w:hAnsi="Arial" w:cs="Arial"/>
                <w:b/>
              </w:rPr>
              <w:t>Date</w:t>
            </w:r>
          </w:p>
        </w:tc>
        <w:tc>
          <w:tcPr>
            <w:tcW w:w="1843" w:type="dxa"/>
            <w:shd w:val="clear" w:color="auto" w:fill="CCFFCC"/>
            <w:vAlign w:val="center"/>
          </w:tcPr>
          <w:p w14:paraId="52CD0412" w14:textId="77777777" w:rsidR="00004565" w:rsidRPr="0087507C" w:rsidRDefault="00004565" w:rsidP="00DE798D">
            <w:pPr>
              <w:jc w:val="center"/>
              <w:rPr>
                <w:rFonts w:ascii="Arial" w:hAnsi="Arial" w:cs="Arial"/>
                <w:b/>
              </w:rPr>
            </w:pPr>
            <w:r w:rsidRPr="0087507C">
              <w:rPr>
                <w:rFonts w:ascii="Arial" w:hAnsi="Arial" w:cs="Arial"/>
                <w:b/>
              </w:rPr>
              <w:t>Review Date</w:t>
            </w:r>
          </w:p>
        </w:tc>
        <w:tc>
          <w:tcPr>
            <w:tcW w:w="3473" w:type="dxa"/>
            <w:shd w:val="clear" w:color="auto" w:fill="CCFFCC"/>
            <w:vAlign w:val="center"/>
          </w:tcPr>
          <w:p w14:paraId="52CD0413" w14:textId="77777777" w:rsidR="00004565" w:rsidRPr="0087507C" w:rsidRDefault="00157A7D" w:rsidP="00DE798D">
            <w:pPr>
              <w:jc w:val="center"/>
              <w:rPr>
                <w:rFonts w:ascii="Arial" w:hAnsi="Arial" w:cs="Arial"/>
                <w:b/>
              </w:rPr>
            </w:pPr>
            <w:r>
              <w:rPr>
                <w:rFonts w:ascii="Arial" w:hAnsi="Arial" w:cs="Arial"/>
                <w:b/>
              </w:rPr>
              <w:t>Subject Leader</w:t>
            </w:r>
          </w:p>
        </w:tc>
        <w:tc>
          <w:tcPr>
            <w:tcW w:w="3756" w:type="dxa"/>
            <w:shd w:val="clear" w:color="auto" w:fill="CCFFCC"/>
            <w:vAlign w:val="center"/>
          </w:tcPr>
          <w:p w14:paraId="52CD0414" w14:textId="77777777" w:rsidR="00004565" w:rsidRPr="0087507C" w:rsidRDefault="00004565" w:rsidP="00DE798D">
            <w:pPr>
              <w:jc w:val="center"/>
              <w:rPr>
                <w:rFonts w:ascii="Arial" w:hAnsi="Arial" w:cs="Arial"/>
                <w:b/>
              </w:rPr>
            </w:pPr>
            <w:r w:rsidRPr="0087507C">
              <w:rPr>
                <w:rFonts w:ascii="Arial" w:hAnsi="Arial" w:cs="Arial"/>
                <w:b/>
              </w:rPr>
              <w:t>Nominated Governor</w:t>
            </w:r>
          </w:p>
        </w:tc>
      </w:tr>
      <w:tr w:rsidR="00004565" w14:paraId="52CD041A" w14:textId="77777777" w:rsidTr="00FA6A42">
        <w:tc>
          <w:tcPr>
            <w:tcW w:w="1134" w:type="dxa"/>
            <w:vAlign w:val="center"/>
          </w:tcPr>
          <w:p w14:paraId="61DFDAC6" w14:textId="6EC47980" w:rsidR="00004565" w:rsidRDefault="00F61FF6" w:rsidP="00FA6A42">
            <w:pPr>
              <w:jc w:val="center"/>
              <w:rPr>
                <w:rFonts w:ascii="Arial" w:hAnsi="Arial" w:cs="Arial"/>
                <w:b/>
              </w:rPr>
            </w:pPr>
            <w:r>
              <w:rPr>
                <w:rFonts w:ascii="Arial" w:hAnsi="Arial" w:cs="Arial"/>
                <w:b/>
              </w:rPr>
              <w:t xml:space="preserve">June </w:t>
            </w:r>
            <w:r w:rsidR="000155EE">
              <w:rPr>
                <w:rFonts w:ascii="Arial" w:hAnsi="Arial" w:cs="Arial"/>
                <w:b/>
              </w:rPr>
              <w:t>2023</w:t>
            </w:r>
          </w:p>
          <w:p w14:paraId="52CD0416" w14:textId="35F29258" w:rsidR="00FA6A42" w:rsidRPr="0087507C" w:rsidRDefault="00FA6A42" w:rsidP="00FA6A42">
            <w:pPr>
              <w:jc w:val="center"/>
              <w:rPr>
                <w:rFonts w:ascii="Arial" w:hAnsi="Arial" w:cs="Arial"/>
                <w:b/>
              </w:rPr>
            </w:pPr>
          </w:p>
        </w:tc>
        <w:tc>
          <w:tcPr>
            <w:tcW w:w="1843" w:type="dxa"/>
            <w:vAlign w:val="center"/>
          </w:tcPr>
          <w:p w14:paraId="67115428" w14:textId="3D68ACCF" w:rsidR="00004565" w:rsidRDefault="00F61FF6" w:rsidP="000155EE">
            <w:pPr>
              <w:rPr>
                <w:rFonts w:ascii="Arial" w:hAnsi="Arial" w:cs="Arial"/>
                <w:b/>
              </w:rPr>
            </w:pPr>
            <w:r>
              <w:rPr>
                <w:rFonts w:ascii="Arial" w:hAnsi="Arial" w:cs="Arial"/>
                <w:b/>
              </w:rPr>
              <w:t xml:space="preserve">June </w:t>
            </w:r>
            <w:r w:rsidR="000155EE">
              <w:rPr>
                <w:rFonts w:ascii="Arial" w:hAnsi="Arial" w:cs="Arial"/>
                <w:b/>
              </w:rPr>
              <w:t xml:space="preserve"> 202</w:t>
            </w:r>
            <w:r w:rsidR="000925A2">
              <w:rPr>
                <w:rFonts w:ascii="Arial" w:hAnsi="Arial" w:cs="Arial"/>
                <w:b/>
              </w:rPr>
              <w:t>4</w:t>
            </w:r>
          </w:p>
          <w:p w14:paraId="52CD0417" w14:textId="66DE8C74" w:rsidR="00FA6A42" w:rsidRPr="0087507C" w:rsidRDefault="00FA6A42" w:rsidP="000155EE">
            <w:pPr>
              <w:rPr>
                <w:rFonts w:ascii="Arial" w:hAnsi="Arial" w:cs="Arial"/>
                <w:b/>
              </w:rPr>
            </w:pPr>
          </w:p>
        </w:tc>
        <w:tc>
          <w:tcPr>
            <w:tcW w:w="3473" w:type="dxa"/>
            <w:vAlign w:val="center"/>
          </w:tcPr>
          <w:p w14:paraId="52CD0418" w14:textId="7805D4BD" w:rsidR="00004565" w:rsidRPr="0087507C" w:rsidRDefault="00F61FF6" w:rsidP="00FA6A42">
            <w:pPr>
              <w:jc w:val="center"/>
              <w:rPr>
                <w:rFonts w:ascii="Arial" w:hAnsi="Arial" w:cs="Arial"/>
                <w:b/>
              </w:rPr>
            </w:pPr>
            <w:r>
              <w:rPr>
                <w:rFonts w:ascii="Arial" w:hAnsi="Arial" w:cs="Arial"/>
                <w:b/>
              </w:rPr>
              <w:t>Linda Burrows</w:t>
            </w:r>
          </w:p>
        </w:tc>
        <w:tc>
          <w:tcPr>
            <w:tcW w:w="3756" w:type="dxa"/>
            <w:vAlign w:val="center"/>
          </w:tcPr>
          <w:p w14:paraId="52CD0419" w14:textId="1FD511C8" w:rsidR="00004565" w:rsidRPr="0087507C" w:rsidRDefault="00004565" w:rsidP="00FA6A42">
            <w:pPr>
              <w:jc w:val="center"/>
              <w:rPr>
                <w:rFonts w:ascii="Arial" w:hAnsi="Arial" w:cs="Arial"/>
                <w:b/>
              </w:rPr>
            </w:pPr>
          </w:p>
        </w:tc>
      </w:tr>
    </w:tbl>
    <w:p w14:paraId="52CD041B" w14:textId="77777777" w:rsidR="00004565" w:rsidRDefault="00004565" w:rsidP="00004565">
      <w:pPr>
        <w:rPr>
          <w:rFonts w:ascii="Arial" w:hAnsi="Arial" w:cs="Arial"/>
        </w:rPr>
      </w:pPr>
    </w:p>
    <w:p w14:paraId="52CD041C" w14:textId="77777777" w:rsidR="00DE798D" w:rsidRPr="00327E94" w:rsidRDefault="00DE798D" w:rsidP="00DE798D">
      <w:pPr>
        <w:jc w:val="both"/>
        <w:rPr>
          <w:rFonts w:ascii="Arial" w:hAnsi="Arial"/>
          <w:w w:val="105"/>
        </w:rPr>
      </w:pPr>
      <w:r w:rsidRPr="00327E94">
        <w:rPr>
          <w:rFonts w:ascii="Arial" w:hAnsi="Arial" w:cs="Arial"/>
        </w:rPr>
        <w:t xml:space="preserve">We believe this policy should be a working document that is fit for purpose, represents the school ethos, enables consistency and quality across the school and is </w:t>
      </w:r>
      <w:r w:rsidRPr="00327E94">
        <w:rPr>
          <w:rFonts w:ascii="Arial" w:hAnsi="Arial"/>
          <w:w w:val="105"/>
        </w:rPr>
        <w:t>related to the following legislation:</w:t>
      </w:r>
    </w:p>
    <w:p w14:paraId="52CD041D" w14:textId="77777777" w:rsidR="00DE798D" w:rsidRPr="00327E94" w:rsidRDefault="00DE798D" w:rsidP="00DE798D">
      <w:pPr>
        <w:rPr>
          <w:rFonts w:ascii="Arial" w:hAnsi="Arial" w:cs="Arial"/>
        </w:rPr>
      </w:pPr>
    </w:p>
    <w:p w14:paraId="52CD041E"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Act 1996</w:t>
      </w:r>
    </w:p>
    <w:p w14:paraId="52CD041F"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Act 1997</w:t>
      </w:r>
    </w:p>
    <w:p w14:paraId="52CD0420"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Standards and Framework Act 1998</w:t>
      </w:r>
    </w:p>
    <w:p w14:paraId="52CD0421" w14:textId="7D1B4820"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(National Curriculum) (Temporary Exceptions for Individual Pupils (England) Regulations 2000</w:t>
      </w:r>
      <w:r w:rsidR="000B0BAF">
        <w:rPr>
          <w:rFonts w:ascii="Arial" w:hAnsi="Arial" w:cs="Arial"/>
        </w:rPr>
        <w:t>)</w:t>
      </w:r>
    </w:p>
    <w:p w14:paraId="52CD0422"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Education Act 2003</w:t>
      </w:r>
    </w:p>
    <w:p w14:paraId="52CD0423" w14:textId="77777777" w:rsidR="00DE798D" w:rsidRPr="00327E94" w:rsidRDefault="00DE798D" w:rsidP="00805DEE">
      <w:pPr>
        <w:numPr>
          <w:ilvl w:val="0"/>
          <w:numId w:val="12"/>
        </w:numPr>
        <w:ind w:left="284" w:hanging="284"/>
        <w:rPr>
          <w:rFonts w:ascii="Arial" w:hAnsi="Arial" w:cs="Arial"/>
        </w:rPr>
      </w:pPr>
      <w:r w:rsidRPr="00327E94">
        <w:rPr>
          <w:rFonts w:ascii="Arial" w:hAnsi="Arial" w:cs="Arial"/>
        </w:rPr>
        <w:t>Equality Act 2010</w:t>
      </w:r>
    </w:p>
    <w:p w14:paraId="52CD0424" w14:textId="77777777" w:rsidR="00DE798D" w:rsidRPr="00327E94" w:rsidRDefault="00DE798D" w:rsidP="00DE798D">
      <w:pPr>
        <w:jc w:val="both"/>
        <w:rPr>
          <w:rFonts w:ascii="Arial" w:hAnsi="Arial"/>
          <w:w w:val="105"/>
        </w:rPr>
      </w:pPr>
    </w:p>
    <w:p w14:paraId="52CD0425" w14:textId="77777777" w:rsidR="00DE798D" w:rsidRPr="00327E94" w:rsidRDefault="00DE798D" w:rsidP="00DE798D">
      <w:pPr>
        <w:ind w:left="284" w:hanging="284"/>
        <w:rPr>
          <w:rFonts w:ascii="Arial" w:hAnsi="Arial" w:cs="Arial"/>
        </w:rPr>
      </w:pPr>
      <w:r w:rsidRPr="00327E94">
        <w:rPr>
          <w:rFonts w:ascii="Arial" w:hAnsi="Arial" w:cs="Arial"/>
        </w:rPr>
        <w:t>The following documentation is also related to this policy:</w:t>
      </w:r>
    </w:p>
    <w:p w14:paraId="52CD0426" w14:textId="77777777" w:rsidR="00DE798D" w:rsidRPr="00327E94" w:rsidRDefault="00DE798D" w:rsidP="00DE798D">
      <w:pPr>
        <w:ind w:left="284" w:hanging="284"/>
        <w:rPr>
          <w:rFonts w:ascii="Arial" w:hAnsi="Arial" w:cs="Arial"/>
        </w:rPr>
      </w:pPr>
    </w:p>
    <w:p w14:paraId="1D9C2D39" w14:textId="12B5D1A2" w:rsidR="00894C4D" w:rsidRPr="00894C4D" w:rsidRDefault="00894C4D" w:rsidP="00805DEE">
      <w:pPr>
        <w:numPr>
          <w:ilvl w:val="0"/>
          <w:numId w:val="13"/>
        </w:numPr>
        <w:ind w:left="284" w:hanging="284"/>
        <w:jc w:val="both"/>
        <w:rPr>
          <w:rFonts w:ascii="Arial" w:hAnsi="Arial" w:cs="Arial"/>
          <w:color w:val="FF0000"/>
        </w:rPr>
      </w:pPr>
      <w:proofErr w:type="spellStart"/>
      <w:r w:rsidRPr="00433929">
        <w:rPr>
          <w:rFonts w:ascii="Arial" w:hAnsi="Arial" w:cs="Arial"/>
          <w:color w:val="FF0000"/>
        </w:rPr>
        <w:t>Ofsted</w:t>
      </w:r>
      <w:proofErr w:type="spellEnd"/>
      <w:r w:rsidRPr="00433929">
        <w:rPr>
          <w:rFonts w:ascii="Arial" w:hAnsi="Arial" w:cs="Arial"/>
          <w:color w:val="FF0000"/>
        </w:rPr>
        <w:t xml:space="preserve"> School Inspection Handbook (DfE 2022)</w:t>
      </w:r>
    </w:p>
    <w:p w14:paraId="52CD0427" w14:textId="555449B3" w:rsidR="00325070" w:rsidRPr="00974C31" w:rsidRDefault="00325070" w:rsidP="00805DEE">
      <w:pPr>
        <w:numPr>
          <w:ilvl w:val="0"/>
          <w:numId w:val="13"/>
        </w:numPr>
        <w:ind w:left="284" w:hanging="284"/>
        <w:jc w:val="both"/>
        <w:rPr>
          <w:rFonts w:ascii="Arial" w:hAnsi="Arial"/>
          <w:w w:val="105"/>
        </w:rPr>
      </w:pPr>
      <w:r w:rsidRPr="00974C31">
        <w:rPr>
          <w:rFonts w:ascii="Arial" w:hAnsi="Arial" w:cs="Arial"/>
        </w:rPr>
        <w:t>Teaching a broad and balanced curriculum for education recovery (DfE)</w:t>
      </w:r>
    </w:p>
    <w:p w14:paraId="52CD0428" w14:textId="77777777" w:rsidR="00327E94" w:rsidRPr="007A44AC" w:rsidRDefault="00327E94" w:rsidP="00805DEE">
      <w:pPr>
        <w:numPr>
          <w:ilvl w:val="0"/>
          <w:numId w:val="13"/>
        </w:numPr>
        <w:ind w:left="284" w:hanging="284"/>
        <w:jc w:val="both"/>
        <w:rPr>
          <w:rFonts w:ascii="Arial" w:hAnsi="Arial"/>
          <w:w w:val="105"/>
        </w:rPr>
      </w:pPr>
      <w:r w:rsidRPr="007A44AC">
        <w:rPr>
          <w:rFonts w:ascii="Arial" w:hAnsi="Arial"/>
          <w:w w:val="105"/>
        </w:rPr>
        <w:t>The Education Inspection Framework (</w:t>
      </w:r>
      <w:proofErr w:type="spellStart"/>
      <w:r w:rsidRPr="007A44AC">
        <w:rPr>
          <w:rFonts w:ascii="Arial" w:hAnsi="Arial"/>
          <w:w w:val="105"/>
        </w:rPr>
        <w:t>Ofsted</w:t>
      </w:r>
      <w:proofErr w:type="spellEnd"/>
      <w:r w:rsidRPr="007A44AC">
        <w:rPr>
          <w:rFonts w:ascii="Arial" w:hAnsi="Arial"/>
          <w:w w:val="105"/>
        </w:rPr>
        <w:t xml:space="preserve"> 2019)</w:t>
      </w:r>
    </w:p>
    <w:p w14:paraId="52CD0429" w14:textId="77777777" w:rsidR="00327E94" w:rsidRPr="007A44AC" w:rsidRDefault="00327E94" w:rsidP="00805DEE">
      <w:pPr>
        <w:numPr>
          <w:ilvl w:val="0"/>
          <w:numId w:val="13"/>
        </w:numPr>
        <w:ind w:left="284" w:hanging="284"/>
        <w:rPr>
          <w:rFonts w:ascii="Arial" w:hAnsi="Arial" w:cs="Arial"/>
        </w:rPr>
      </w:pPr>
      <w:r w:rsidRPr="007A44AC">
        <w:rPr>
          <w:rFonts w:ascii="Arial" w:hAnsi="Arial" w:cs="Arial"/>
        </w:rPr>
        <w:t>An investigation into how to assess the quality of education through curriculum intent, implementation and impact (</w:t>
      </w:r>
      <w:proofErr w:type="spellStart"/>
      <w:r w:rsidRPr="007A44AC">
        <w:rPr>
          <w:rFonts w:ascii="Arial" w:hAnsi="Arial" w:cs="Arial"/>
        </w:rPr>
        <w:t>Ofsted</w:t>
      </w:r>
      <w:proofErr w:type="spellEnd"/>
      <w:r w:rsidRPr="007A44AC">
        <w:rPr>
          <w:rFonts w:ascii="Arial" w:hAnsi="Arial" w:cs="Arial"/>
        </w:rPr>
        <w:t xml:space="preserve"> 2018)</w:t>
      </w:r>
    </w:p>
    <w:p w14:paraId="52CD042A" w14:textId="77777777" w:rsidR="00327E94" w:rsidRPr="007A44AC" w:rsidRDefault="00327E94" w:rsidP="00805DEE">
      <w:pPr>
        <w:numPr>
          <w:ilvl w:val="0"/>
          <w:numId w:val="13"/>
        </w:numPr>
        <w:ind w:left="284" w:hanging="284"/>
        <w:rPr>
          <w:rFonts w:ascii="Arial" w:hAnsi="Arial" w:cs="Arial"/>
        </w:rPr>
      </w:pPr>
      <w:r w:rsidRPr="007A44AC">
        <w:rPr>
          <w:rFonts w:ascii="Arial" w:hAnsi="Arial" w:cs="Arial"/>
        </w:rPr>
        <w:t>Designing and Timetabling the Primary Curriculum - a practical guide for Key Stage 1 and 2</w:t>
      </w:r>
    </w:p>
    <w:p w14:paraId="52CD042B" w14:textId="77777777" w:rsidR="00327E94" w:rsidRPr="007A44AC" w:rsidRDefault="00327E94" w:rsidP="00327E94">
      <w:pPr>
        <w:jc w:val="both"/>
        <w:rPr>
          <w:rFonts w:ascii="Arial" w:hAnsi="Arial"/>
          <w:w w:val="105"/>
        </w:rPr>
      </w:pPr>
      <w:r w:rsidRPr="007A44AC">
        <w:rPr>
          <w:rFonts w:ascii="Arial" w:hAnsi="Arial"/>
          <w:w w:val="105"/>
        </w:rPr>
        <w:t xml:space="preserve">    (Qualifications and Curriculum Authority 2002)</w:t>
      </w:r>
    </w:p>
    <w:p w14:paraId="52CD042C" w14:textId="77777777" w:rsidR="00327E94" w:rsidRPr="007A44AC" w:rsidRDefault="00327E94" w:rsidP="00805DEE">
      <w:pPr>
        <w:numPr>
          <w:ilvl w:val="0"/>
          <w:numId w:val="13"/>
        </w:numPr>
        <w:ind w:left="284" w:hanging="284"/>
        <w:jc w:val="both"/>
        <w:rPr>
          <w:rFonts w:ascii="Arial" w:hAnsi="Arial" w:cs="Arial"/>
          <w:w w:val="105"/>
        </w:rPr>
      </w:pPr>
      <w:r w:rsidRPr="007A44AC">
        <w:rPr>
          <w:rFonts w:ascii="Arial" w:hAnsi="Arial" w:cs="Arial"/>
        </w:rPr>
        <w:t>Equality Act 2010: Advice for Schools (DfE)</w:t>
      </w:r>
    </w:p>
    <w:p w14:paraId="52CD042D" w14:textId="77777777" w:rsidR="00327E94" w:rsidRPr="007A44AC" w:rsidRDefault="00327E94" w:rsidP="00805DEE">
      <w:pPr>
        <w:numPr>
          <w:ilvl w:val="0"/>
          <w:numId w:val="13"/>
        </w:numPr>
        <w:ind w:left="284" w:hanging="284"/>
        <w:jc w:val="both"/>
        <w:rPr>
          <w:rFonts w:ascii="Arial" w:hAnsi="Arial"/>
          <w:w w:val="105"/>
        </w:rPr>
      </w:pPr>
      <w:r w:rsidRPr="007A44AC">
        <w:rPr>
          <w:rFonts w:ascii="Arial" w:hAnsi="Arial"/>
          <w:w w:val="105"/>
        </w:rPr>
        <w:t>The National Curriculum in England Framework Document (DfE) 2014</w:t>
      </w:r>
    </w:p>
    <w:p w14:paraId="52CD042E" w14:textId="77777777" w:rsidR="00327E94" w:rsidRPr="007A44AC" w:rsidRDefault="00327E94" w:rsidP="00805DEE">
      <w:pPr>
        <w:numPr>
          <w:ilvl w:val="0"/>
          <w:numId w:val="13"/>
        </w:numPr>
        <w:autoSpaceDE w:val="0"/>
        <w:autoSpaceDN w:val="0"/>
        <w:adjustRightInd w:val="0"/>
        <w:ind w:left="284" w:hanging="284"/>
        <w:rPr>
          <w:rFonts w:ascii="Arial" w:hAnsi="Arial" w:cs="Arial"/>
          <w:b/>
          <w:w w:val="105"/>
        </w:rPr>
      </w:pPr>
      <w:r w:rsidRPr="007A44AC">
        <w:rPr>
          <w:rFonts w:ascii="Arial" w:hAnsi="Arial" w:cs="Arial"/>
        </w:rPr>
        <w:t>Race Disparity Audit - Summary Findings from the Ethnicity Facts and Figures Website (Cabinet Office)</w:t>
      </w:r>
    </w:p>
    <w:p w14:paraId="52CD042F" w14:textId="77777777" w:rsidR="00564DA1" w:rsidRPr="00327E94" w:rsidRDefault="00564DA1" w:rsidP="00564DA1">
      <w:pPr>
        <w:jc w:val="both"/>
        <w:rPr>
          <w:rFonts w:ascii="Arial" w:hAnsi="Arial"/>
          <w:w w:val="105"/>
        </w:rPr>
      </w:pPr>
    </w:p>
    <w:p w14:paraId="1DD76B8F" w14:textId="77777777" w:rsidR="00F61FF6" w:rsidRPr="00F61FF6" w:rsidRDefault="00F409D3" w:rsidP="00F61FF6">
      <w:pPr>
        <w:autoSpaceDE w:val="0"/>
        <w:autoSpaceDN w:val="0"/>
        <w:adjustRightInd w:val="0"/>
        <w:jc w:val="both"/>
        <w:rPr>
          <w:rFonts w:ascii="Arial" w:hAnsi="Arial" w:cs="Arial"/>
        </w:rPr>
      </w:pPr>
      <w:r w:rsidRPr="00433929">
        <w:rPr>
          <w:rFonts w:ascii="Arial" w:hAnsi="Arial" w:cs="Arial"/>
        </w:rPr>
        <w:t xml:space="preserve">This policy outlines the teaching, </w:t>
      </w:r>
      <w:proofErr w:type="spellStart"/>
      <w:r w:rsidRPr="00433929">
        <w:rPr>
          <w:rFonts w:ascii="Arial" w:hAnsi="Arial" w:cs="Arial"/>
        </w:rPr>
        <w:t>organisation</w:t>
      </w:r>
      <w:proofErr w:type="spellEnd"/>
      <w:r w:rsidRPr="00433929">
        <w:rPr>
          <w:rFonts w:ascii="Arial" w:hAnsi="Arial" w:cs="Arial"/>
        </w:rPr>
        <w:t xml:space="preserve"> and management of </w:t>
      </w:r>
      <w:r w:rsidR="00F61FF6">
        <w:rPr>
          <w:rFonts w:ascii="Arial" w:hAnsi="Arial" w:cs="Arial"/>
        </w:rPr>
        <w:t>PSHE</w:t>
      </w:r>
      <w:r>
        <w:rPr>
          <w:rFonts w:ascii="Arial" w:hAnsi="Arial" w:cs="Arial"/>
        </w:rPr>
        <w:t xml:space="preserve"> </w:t>
      </w:r>
      <w:r w:rsidRPr="00433929">
        <w:rPr>
          <w:rFonts w:ascii="Arial" w:hAnsi="Arial" w:cs="Arial"/>
        </w:rPr>
        <w:t xml:space="preserve">at Rivington Primary School.  </w:t>
      </w:r>
      <w:r w:rsidR="00F61FF6" w:rsidRPr="00F61FF6">
        <w:rPr>
          <w:rFonts w:ascii="Arial" w:hAnsi="Arial" w:cs="Arial"/>
        </w:rPr>
        <w:t xml:space="preserve">Revised Department for Education statutory guidance states that from September 2020 all schools must deliver relationships education in primary schools. </w:t>
      </w:r>
    </w:p>
    <w:p w14:paraId="1DB541E8" w14:textId="6C461ACC" w:rsidR="00D92E42" w:rsidRDefault="00F61FF6" w:rsidP="00F61FF6">
      <w:pPr>
        <w:autoSpaceDE w:val="0"/>
        <w:autoSpaceDN w:val="0"/>
        <w:adjustRightInd w:val="0"/>
        <w:jc w:val="both"/>
        <w:rPr>
          <w:rFonts w:ascii="Arial" w:hAnsi="Arial" w:cs="Arial"/>
          <w:lang w:val="en-GB" w:eastAsia="en-GB"/>
        </w:rPr>
      </w:pPr>
      <w:r w:rsidRPr="00F61FF6">
        <w:rPr>
          <w:rFonts w:ascii="Arial" w:hAnsi="Arial" w:cs="Arial"/>
        </w:rPr>
        <w:t xml:space="preserve">We include the statutory Relationships and Health Education within our whole-school PSHE </w:t>
      </w:r>
      <w:proofErr w:type="spellStart"/>
      <w:r w:rsidRPr="00F61FF6">
        <w:rPr>
          <w:rFonts w:ascii="Arial" w:hAnsi="Arial" w:cs="Arial"/>
        </w:rPr>
        <w:t>Programme</w:t>
      </w:r>
      <w:proofErr w:type="spellEnd"/>
      <w:r w:rsidRPr="00F61FF6">
        <w:rPr>
          <w:rFonts w:ascii="Arial" w:hAnsi="Arial" w:cs="Arial"/>
        </w:rPr>
        <w:t>.</w:t>
      </w:r>
    </w:p>
    <w:p w14:paraId="52CD0442" w14:textId="47AA2418" w:rsidR="00147F8A" w:rsidRPr="00F61FF6" w:rsidRDefault="00AA74CA" w:rsidP="00F61FF6">
      <w:pPr>
        <w:spacing w:before="100" w:beforeAutospacing="1" w:after="100" w:afterAutospacing="1"/>
        <w:rPr>
          <w:rFonts w:ascii="Arial" w:hAnsi="Arial" w:cs="Arial"/>
        </w:rPr>
      </w:pPr>
      <w:r w:rsidRPr="00327E94">
        <w:rPr>
          <w:rFonts w:ascii="Arial" w:hAnsi="Arial"/>
          <w:w w:val="105"/>
        </w:rPr>
        <w:t xml:space="preserve">We </w:t>
      </w:r>
      <w:r w:rsidR="00D447CE" w:rsidRPr="00327E94">
        <w:rPr>
          <w:rFonts w:ascii="Arial" w:hAnsi="Arial"/>
          <w:w w:val="105"/>
        </w:rPr>
        <w:t xml:space="preserve">as a school community have a commitment to promote equality. </w:t>
      </w:r>
      <w:r w:rsidR="009165E5" w:rsidRPr="00327E94">
        <w:rPr>
          <w:rFonts w:ascii="Arial" w:hAnsi="Arial"/>
          <w:w w:val="105"/>
        </w:rPr>
        <w:t>Therefore, a</w:t>
      </w:r>
      <w:r w:rsidR="00D447CE" w:rsidRPr="00327E94">
        <w:rPr>
          <w:rFonts w:ascii="Arial" w:hAnsi="Arial"/>
          <w:w w:val="105"/>
        </w:rPr>
        <w:t>n</w:t>
      </w:r>
      <w:r w:rsidR="004B1C01" w:rsidRPr="00327E94">
        <w:rPr>
          <w:rFonts w:ascii="Arial" w:hAnsi="Arial"/>
          <w:w w:val="105"/>
        </w:rPr>
        <w:t xml:space="preserve"> equality impact assessment </w:t>
      </w:r>
      <w:r w:rsidR="00D447CE" w:rsidRPr="00327E94">
        <w:rPr>
          <w:rFonts w:ascii="Arial" w:hAnsi="Arial"/>
          <w:w w:val="105"/>
        </w:rPr>
        <w:t xml:space="preserve">has been undertaken and </w:t>
      </w:r>
      <w:r w:rsidR="004B1C01" w:rsidRPr="00327E94">
        <w:rPr>
          <w:rFonts w:ascii="Arial" w:hAnsi="Arial"/>
          <w:w w:val="105"/>
        </w:rPr>
        <w:t>we believe this policy is in line with the Equality Act 2010.</w:t>
      </w:r>
      <w:r w:rsidR="00075B5E">
        <w:rPr>
          <w:rFonts w:ascii="Arial" w:hAnsi="Arial"/>
          <w:w w:val="105"/>
        </w:rPr>
        <w:t xml:space="preserve"> </w:t>
      </w:r>
      <w:r w:rsidR="00147F8A" w:rsidRPr="00327E94">
        <w:rPr>
          <w:rFonts w:ascii="Arial" w:hAnsi="Arial"/>
          <w:w w:val="105"/>
        </w:rPr>
        <w:t xml:space="preserve">We all have a responsibility to ensure equality permeates </w:t>
      </w:r>
      <w:r w:rsidR="0076728C" w:rsidRPr="00327E94">
        <w:rPr>
          <w:rFonts w:ascii="Arial" w:hAnsi="Arial"/>
          <w:w w:val="105"/>
        </w:rPr>
        <w:t>into</w:t>
      </w:r>
      <w:r w:rsidR="00147F8A" w:rsidRPr="00327E94">
        <w:rPr>
          <w:rFonts w:ascii="Arial" w:hAnsi="Arial"/>
          <w:w w:val="105"/>
        </w:rPr>
        <w:t xml:space="preserve"> all aspects of school life and that everyone is treated equally irrespective of age, disability, gender reassignment, marriage and civil partnership, pregnancy and maternity, race, religion or belief, </w:t>
      </w:r>
      <w:proofErr w:type="gramStart"/>
      <w:r w:rsidR="00147F8A" w:rsidRPr="00327E94">
        <w:rPr>
          <w:rFonts w:ascii="Arial" w:hAnsi="Arial"/>
          <w:w w:val="105"/>
        </w:rPr>
        <w:t>sex</w:t>
      </w:r>
      <w:proofErr w:type="gramEnd"/>
      <w:r w:rsidR="00147F8A" w:rsidRPr="00327E94">
        <w:rPr>
          <w:rFonts w:ascii="Arial" w:hAnsi="Arial"/>
          <w:w w:val="105"/>
        </w:rPr>
        <w:t xml:space="preserve"> and sexual orientation. We want everyone connected with this school to feel safe, secure, valued and of equal worth.</w:t>
      </w:r>
    </w:p>
    <w:p w14:paraId="52CD0443" w14:textId="77777777" w:rsidR="00147F8A" w:rsidRPr="00327E94" w:rsidRDefault="00147F8A" w:rsidP="00147F8A">
      <w:pPr>
        <w:tabs>
          <w:tab w:val="left" w:pos="0"/>
        </w:tabs>
        <w:jc w:val="both"/>
        <w:rPr>
          <w:rFonts w:ascii="Arial" w:hAnsi="Arial"/>
          <w:w w:val="105"/>
        </w:rPr>
      </w:pPr>
    </w:p>
    <w:p w14:paraId="52CD0444" w14:textId="5B82AE98" w:rsidR="00564DA1" w:rsidRPr="00327E94" w:rsidRDefault="00564DA1" w:rsidP="00564DA1">
      <w:pPr>
        <w:jc w:val="both"/>
        <w:rPr>
          <w:rFonts w:ascii="Arial" w:hAnsi="Arial"/>
          <w:w w:val="105"/>
        </w:rPr>
      </w:pPr>
      <w:r w:rsidRPr="00327E94">
        <w:rPr>
          <w:rFonts w:ascii="Arial" w:hAnsi="Arial"/>
          <w:w w:val="105"/>
        </w:rPr>
        <w:t xml:space="preserve">We believe it is essential that this policy clearly identifies and outlines the roles and responsibilities of all those involved in the procedures and arrangements that </w:t>
      </w:r>
      <w:r w:rsidR="002704C9">
        <w:rPr>
          <w:rFonts w:ascii="Arial" w:hAnsi="Arial"/>
          <w:w w:val="105"/>
        </w:rPr>
        <w:t>relate to this policy.</w:t>
      </w:r>
    </w:p>
    <w:p w14:paraId="52CD0445" w14:textId="77777777" w:rsidR="00564DA1" w:rsidRPr="00327E94" w:rsidRDefault="00564DA1" w:rsidP="008C1942">
      <w:pPr>
        <w:rPr>
          <w:rFonts w:ascii="Arial" w:hAnsi="Arial"/>
          <w:w w:val="105"/>
        </w:rPr>
      </w:pPr>
    </w:p>
    <w:p w14:paraId="52CD0446" w14:textId="77777777" w:rsidR="008C1942" w:rsidRPr="00327E94" w:rsidRDefault="008C1942" w:rsidP="008C1942">
      <w:pPr>
        <w:shd w:val="clear" w:color="auto" w:fill="CCFFCC"/>
        <w:rPr>
          <w:rFonts w:ascii="Arial" w:hAnsi="Arial"/>
          <w:b/>
          <w:w w:val="105"/>
        </w:rPr>
      </w:pPr>
      <w:r w:rsidRPr="00327E94">
        <w:rPr>
          <w:rFonts w:ascii="Arial" w:hAnsi="Arial"/>
          <w:b/>
          <w:w w:val="105"/>
        </w:rPr>
        <w:t>Aims</w:t>
      </w:r>
    </w:p>
    <w:p w14:paraId="11386339" w14:textId="715BB873" w:rsidR="0045766B" w:rsidRDefault="0045766B" w:rsidP="00DC7D78">
      <w:pPr>
        <w:rPr>
          <w:rFonts w:ascii="Arial" w:hAnsi="Arial"/>
          <w:w w:val="105"/>
        </w:rPr>
      </w:pPr>
    </w:p>
    <w:p w14:paraId="3107AD7A" w14:textId="4CE75CFA" w:rsidR="00F61FF6" w:rsidRPr="00F61FF6" w:rsidRDefault="00F61FF6" w:rsidP="00F61FF6">
      <w:pPr>
        <w:jc w:val="both"/>
        <w:rPr>
          <w:rFonts w:ascii="Arial" w:hAnsi="Arial"/>
          <w:w w:val="105"/>
        </w:rPr>
      </w:pPr>
      <w:r w:rsidRPr="00F61FF6">
        <w:rPr>
          <w:rFonts w:ascii="Arial" w:hAnsi="Arial"/>
          <w:w w:val="105"/>
        </w:rPr>
        <w:t>The aims of</w:t>
      </w:r>
      <w:r w:rsidR="000703A9">
        <w:rPr>
          <w:rFonts w:ascii="Arial" w:hAnsi="Arial"/>
          <w:w w:val="105"/>
        </w:rPr>
        <w:t xml:space="preserve"> Personal, Social, Health education (PSHE) and </w:t>
      </w:r>
      <w:r w:rsidRPr="00F61FF6">
        <w:rPr>
          <w:rFonts w:ascii="Arial" w:hAnsi="Arial"/>
          <w:w w:val="105"/>
        </w:rPr>
        <w:t>Relationships and Sex Education (RSE) at Rivington Primary School are to:</w:t>
      </w:r>
    </w:p>
    <w:p w14:paraId="0E96E2BC" w14:textId="3F675BEB"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Provide a framework in which sensitive discussions can take place</w:t>
      </w:r>
      <w:r w:rsidR="000703A9">
        <w:rPr>
          <w:rFonts w:ascii="Arial" w:hAnsi="Arial"/>
          <w:w w:val="105"/>
        </w:rPr>
        <w:t>.</w:t>
      </w:r>
    </w:p>
    <w:p w14:paraId="4D850FBA" w14:textId="7B3E1EA2"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Prepare children for puberty, and give them an understanding of the importance of health and hygiene</w:t>
      </w:r>
      <w:r w:rsidR="000703A9">
        <w:rPr>
          <w:rFonts w:ascii="Arial" w:hAnsi="Arial"/>
          <w:w w:val="105"/>
        </w:rPr>
        <w:t>.</w:t>
      </w:r>
    </w:p>
    <w:p w14:paraId="04B92CB7" w14:textId="192A2C02"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Help children develop feelings of self-respect, confidence and empathy</w:t>
      </w:r>
      <w:r w:rsidR="000703A9">
        <w:rPr>
          <w:rFonts w:ascii="Arial" w:hAnsi="Arial"/>
          <w:w w:val="105"/>
        </w:rPr>
        <w:t>.</w:t>
      </w:r>
    </w:p>
    <w:p w14:paraId="4EF5094C" w14:textId="01E705A6"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Create a positive culture around issues of sexuality</w:t>
      </w:r>
      <w:r w:rsidR="000703A9">
        <w:rPr>
          <w:rFonts w:ascii="Arial" w:hAnsi="Arial"/>
          <w:w w:val="105"/>
        </w:rPr>
        <w:t>.</w:t>
      </w:r>
      <w:r w:rsidRPr="00F61FF6">
        <w:rPr>
          <w:rFonts w:ascii="Arial" w:hAnsi="Arial"/>
          <w:w w:val="105"/>
        </w:rPr>
        <w:t xml:space="preserve"> </w:t>
      </w:r>
    </w:p>
    <w:p w14:paraId="297297E1" w14:textId="16D05845"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Help children identify and understand positive relationships</w:t>
      </w:r>
      <w:r w:rsidR="000703A9">
        <w:rPr>
          <w:rFonts w:ascii="Arial" w:hAnsi="Arial"/>
          <w:w w:val="105"/>
        </w:rPr>
        <w:t>.</w:t>
      </w:r>
    </w:p>
    <w:p w14:paraId="2C396277" w14:textId="51D713ED" w:rsidR="00F61FF6" w:rsidRPr="00F61FF6" w:rsidRDefault="00F61FF6" w:rsidP="00F61FF6">
      <w:pPr>
        <w:jc w:val="both"/>
        <w:rPr>
          <w:rFonts w:ascii="Arial" w:hAnsi="Arial"/>
          <w:w w:val="105"/>
        </w:rPr>
      </w:pPr>
      <w:r w:rsidRPr="00F61FF6">
        <w:rPr>
          <w:rFonts w:ascii="Arial" w:hAnsi="Arial"/>
          <w:w w:val="105"/>
        </w:rPr>
        <w:t>•</w:t>
      </w:r>
      <w:r w:rsidRPr="00F61FF6">
        <w:rPr>
          <w:rFonts w:ascii="Arial" w:hAnsi="Arial"/>
          <w:w w:val="105"/>
        </w:rPr>
        <w:tab/>
        <w:t>Teach children the correct vocabulary to describe themselves and their bodies</w:t>
      </w:r>
      <w:r w:rsidR="000703A9">
        <w:rPr>
          <w:rFonts w:ascii="Arial" w:hAnsi="Arial"/>
          <w:w w:val="105"/>
        </w:rPr>
        <w:t>.</w:t>
      </w:r>
    </w:p>
    <w:p w14:paraId="30832CE6" w14:textId="77777777" w:rsidR="00F61FF6" w:rsidRPr="00F61FF6" w:rsidRDefault="00F61FF6" w:rsidP="00F61FF6">
      <w:pPr>
        <w:jc w:val="both"/>
        <w:rPr>
          <w:rFonts w:ascii="Arial" w:hAnsi="Arial"/>
          <w:w w:val="105"/>
        </w:rPr>
      </w:pPr>
    </w:p>
    <w:p w14:paraId="335E39D7" w14:textId="77777777" w:rsidR="00F61FF6" w:rsidRPr="00F61FF6" w:rsidRDefault="00F61FF6" w:rsidP="00F61FF6">
      <w:pPr>
        <w:jc w:val="both"/>
        <w:rPr>
          <w:rFonts w:ascii="Arial" w:hAnsi="Arial"/>
          <w:w w:val="105"/>
        </w:rPr>
      </w:pPr>
      <w:r w:rsidRPr="00F61FF6">
        <w:rPr>
          <w:rFonts w:ascii="Arial" w:hAnsi="Arial"/>
          <w:w w:val="105"/>
        </w:rPr>
        <w:t>At Rivington Primary School, we teach Personal, Social, Health Education as a whole-school approach to underpin children’s development as people and because we believe that this also supports their learning capacity.</w:t>
      </w:r>
    </w:p>
    <w:p w14:paraId="40DDAF1E" w14:textId="77777777" w:rsidR="00F61FF6" w:rsidRPr="00F61FF6" w:rsidRDefault="00F61FF6" w:rsidP="00F61FF6">
      <w:pPr>
        <w:jc w:val="both"/>
        <w:rPr>
          <w:rFonts w:ascii="Arial" w:hAnsi="Arial"/>
          <w:w w:val="105"/>
        </w:rPr>
      </w:pPr>
      <w:r w:rsidRPr="00F61FF6">
        <w:rPr>
          <w:rFonts w:ascii="Arial" w:hAnsi="Arial"/>
          <w:w w:val="105"/>
        </w:rPr>
        <w:t xml:space="preserve">The Jigsaw </w:t>
      </w:r>
      <w:proofErr w:type="spellStart"/>
      <w:r w:rsidRPr="00F61FF6">
        <w:rPr>
          <w:rFonts w:ascii="Arial" w:hAnsi="Arial"/>
          <w:w w:val="105"/>
        </w:rPr>
        <w:t>Programme</w:t>
      </w:r>
      <w:proofErr w:type="spellEnd"/>
      <w:r w:rsidRPr="00F61FF6">
        <w:rPr>
          <w:rFonts w:ascii="Arial" w:hAnsi="Arial"/>
          <w:w w:val="105"/>
        </w:rPr>
        <w:t xml:space="preserve"> offers us a comprehensive, carefully thought-through Scheme of Work which brings consistency and progression to our children’s learning in this vital curriculum area.</w:t>
      </w:r>
    </w:p>
    <w:p w14:paraId="52CD0452" w14:textId="6ACB8270" w:rsidR="00206BAA" w:rsidRDefault="00F61FF6" w:rsidP="00F61FF6">
      <w:pPr>
        <w:jc w:val="both"/>
        <w:rPr>
          <w:rFonts w:ascii="Arial" w:hAnsi="Arial"/>
          <w:w w:val="105"/>
        </w:rPr>
      </w:pPr>
      <w:r w:rsidRPr="00F61FF6">
        <w:rPr>
          <w:rFonts w:ascii="Arial" w:hAnsi="Arial"/>
          <w:w w:val="105"/>
        </w:rPr>
        <w:t>This also supports the “Personal Development” and “</w:t>
      </w:r>
      <w:proofErr w:type="spellStart"/>
      <w:r w:rsidRPr="00F61FF6">
        <w:rPr>
          <w:rFonts w:ascii="Arial" w:hAnsi="Arial"/>
          <w:w w:val="105"/>
        </w:rPr>
        <w:t>Behaviour</w:t>
      </w:r>
      <w:proofErr w:type="spellEnd"/>
      <w:r w:rsidRPr="00F61FF6">
        <w:rPr>
          <w:rFonts w:ascii="Arial" w:hAnsi="Arial"/>
          <w:w w:val="105"/>
        </w:rPr>
        <w:t xml:space="preserve"> and Attitude” aspects required under the </w:t>
      </w:r>
      <w:proofErr w:type="spellStart"/>
      <w:r w:rsidRPr="00F61FF6">
        <w:rPr>
          <w:rFonts w:ascii="Arial" w:hAnsi="Arial"/>
          <w:w w:val="105"/>
        </w:rPr>
        <w:t>Ofsted</w:t>
      </w:r>
      <w:proofErr w:type="spellEnd"/>
      <w:r w:rsidRPr="00F61FF6">
        <w:rPr>
          <w:rFonts w:ascii="Arial" w:hAnsi="Arial"/>
          <w:w w:val="105"/>
        </w:rPr>
        <w:t xml:space="preserve"> Inspection Framework, as well as significantly contributing to the school’s Safeguarding and Equality Duties, the Government’s British Values agenda and the SMSC (Spiritual, Moral, Social, Cultural) development opportunities provided for our children.</w:t>
      </w:r>
    </w:p>
    <w:p w14:paraId="16998DDA" w14:textId="58FC3153" w:rsidR="00F61FF6" w:rsidRDefault="00F61FF6" w:rsidP="00F61FF6">
      <w:pPr>
        <w:jc w:val="both"/>
        <w:rPr>
          <w:rFonts w:ascii="Arial" w:hAnsi="Arial"/>
          <w:w w:val="105"/>
        </w:rPr>
      </w:pPr>
    </w:p>
    <w:p w14:paraId="2615F3B5" w14:textId="4C6AC51F" w:rsidR="008929F7" w:rsidRPr="008929F7" w:rsidRDefault="00C437BE" w:rsidP="008929F7">
      <w:pPr>
        <w:shd w:val="clear" w:color="auto" w:fill="CCFFCC"/>
        <w:rPr>
          <w:rFonts w:ascii="Arial" w:hAnsi="Arial"/>
          <w:b/>
          <w:w w:val="105"/>
        </w:rPr>
      </w:pPr>
      <w:r>
        <w:rPr>
          <w:rFonts w:ascii="Arial" w:hAnsi="Arial"/>
          <w:b/>
          <w:w w:val="105"/>
        </w:rPr>
        <w:t>Intent</w:t>
      </w:r>
    </w:p>
    <w:p w14:paraId="55F91939" w14:textId="77777777" w:rsidR="008929F7" w:rsidRDefault="008929F7" w:rsidP="00D06543">
      <w:pPr>
        <w:spacing w:after="100" w:afterAutospacing="1"/>
        <w:rPr>
          <w:rFonts w:ascii="Arial" w:hAnsi="Arial" w:cs="Arial"/>
          <w:lang w:val="en-GB" w:eastAsia="en-GB"/>
        </w:rPr>
      </w:pPr>
    </w:p>
    <w:p w14:paraId="031364C4" w14:textId="6954CED0" w:rsidR="00F61FF6" w:rsidRDefault="003C1D9E" w:rsidP="00D06543">
      <w:pPr>
        <w:spacing w:after="100" w:afterAutospacing="1"/>
        <w:rPr>
          <w:rFonts w:ascii="Arial" w:hAnsi="Arial" w:cs="Arial"/>
          <w:lang w:val="en-GB" w:eastAsia="en-GB"/>
        </w:rPr>
      </w:pPr>
      <w:r w:rsidRPr="003C1D9E">
        <w:rPr>
          <w:rFonts w:ascii="Arial" w:hAnsi="Arial" w:cs="Arial"/>
          <w:lang w:val="en-GB" w:eastAsia="en-GB"/>
        </w:rPr>
        <w:t>To ensure progression and a spiral curriculum, we use Jigsaw, the mindful approach to PSHE, as our chosen teaching and learning</w:t>
      </w:r>
      <w:r w:rsidR="008929F7">
        <w:rPr>
          <w:rFonts w:ascii="Arial" w:hAnsi="Arial" w:cs="Arial"/>
          <w:lang w:val="en-GB" w:eastAsia="en-GB"/>
        </w:rPr>
        <w:t xml:space="preserve"> programme and tailor it to our</w:t>
      </w:r>
      <w:r w:rsidRPr="003C1D9E">
        <w:rPr>
          <w:rFonts w:ascii="Arial" w:hAnsi="Arial" w:cs="Arial"/>
          <w:lang w:val="en-GB" w:eastAsia="en-GB"/>
        </w:rPr>
        <w:t xml:space="preserve"> children’s needs. The mapping document: Jigsaw 3-11 and statutory Relationships and Health Education, shows exactly how Jigsaw and therefore our school, meets the statutory Relationships and Health Education requirements.</w:t>
      </w:r>
    </w:p>
    <w:p w14:paraId="772C0FC3" w14:textId="77777777" w:rsidR="003C1D9E" w:rsidRPr="003C1D9E" w:rsidRDefault="003C1D9E" w:rsidP="003C1D9E">
      <w:pPr>
        <w:spacing w:after="100" w:afterAutospacing="1"/>
        <w:rPr>
          <w:rFonts w:ascii="Arial" w:hAnsi="Arial" w:cs="Arial"/>
          <w:lang w:val="en-GB" w:eastAsia="en-GB"/>
        </w:rPr>
      </w:pPr>
      <w:r w:rsidRPr="003C1D9E">
        <w:rPr>
          <w:rFonts w:ascii="Arial" w:hAnsi="Arial" w:cs="Arial"/>
          <w:lang w:val="en-GB" w:eastAsia="en-GB"/>
        </w:rPr>
        <w:t>Relationships Education in primary schools will cover ‘Families and people who care for me’, ‘Caring friendships’, ‘Respectful relationships’, ‘Online relationships’, and ‘Being safe’.</w:t>
      </w:r>
    </w:p>
    <w:p w14:paraId="35960059" w14:textId="075DB58F" w:rsidR="003C1D9E" w:rsidRDefault="003C1D9E" w:rsidP="003C1D9E">
      <w:pPr>
        <w:spacing w:after="100" w:afterAutospacing="1"/>
        <w:rPr>
          <w:rFonts w:ascii="Arial" w:hAnsi="Arial" w:cs="Arial"/>
          <w:lang w:val="en-GB" w:eastAsia="en-GB"/>
        </w:rPr>
      </w:pPr>
      <w:r w:rsidRPr="003C1D9E">
        <w:rPr>
          <w:rFonts w:ascii="Arial" w:hAnsi="Arial" w:cs="Arial"/>
          <w:lang w:val="en-GB" w:eastAsia="en-GB"/>
        </w:rPr>
        <w:t xml:space="preserve">It is important to explain that whilst the Relationships Puzzle (unit) in Jigsaw covers most of the statutory Relationships Education, some of the outcomes are also taught elsewhere in Jigsaw </w:t>
      </w:r>
      <w:proofErr w:type="gramStart"/>
      <w:r w:rsidRPr="003C1D9E">
        <w:rPr>
          <w:rFonts w:ascii="Arial" w:hAnsi="Arial" w:cs="Arial"/>
          <w:lang w:val="en-GB" w:eastAsia="en-GB"/>
        </w:rPr>
        <w:t>e.g.</w:t>
      </w:r>
      <w:proofErr w:type="gramEnd"/>
      <w:r w:rsidRPr="003C1D9E">
        <w:rPr>
          <w:rFonts w:ascii="Arial" w:hAnsi="Arial" w:cs="Arial"/>
          <w:lang w:val="en-GB" w:eastAsia="en-GB"/>
        </w:rPr>
        <w:t xml:space="preserve"> the Celebrating Difference Puzzle helps children appreciate that there are many types of family composition and that each is important to the children involved. This holistic approach ensures the learning is reinforced through the year and across the curriculum.</w:t>
      </w:r>
    </w:p>
    <w:p w14:paraId="601F3CB0" w14:textId="77777777" w:rsidR="003C1D9E" w:rsidRPr="003C1D9E" w:rsidRDefault="003C1D9E" w:rsidP="003C1D9E">
      <w:pPr>
        <w:spacing w:after="100" w:afterAutospacing="1"/>
        <w:rPr>
          <w:rFonts w:ascii="Arial" w:hAnsi="Arial" w:cs="Arial"/>
          <w:lang w:val="en-GB" w:eastAsia="en-GB"/>
        </w:rPr>
      </w:pPr>
      <w:r w:rsidRPr="003C1D9E">
        <w:rPr>
          <w:rFonts w:ascii="Arial" w:hAnsi="Arial" w:cs="Arial"/>
          <w:lang w:val="en-GB" w:eastAsia="en-GB"/>
        </w:rPr>
        <w:lastRenderedPageBreak/>
        <w:t>Health Education in primary schools will cover ‘Mental wellbeing’, ‘Internet safety and harms’, Physical health and fitness’, Healthy eating’, ‘Drugs, alcohol and tobacco’, ‘Health and prevention’, ‘Basic First Aid’, ‘Changing adolescent body’.</w:t>
      </w:r>
    </w:p>
    <w:p w14:paraId="29681CC8" w14:textId="77777777" w:rsidR="003C1D9E" w:rsidRPr="003C1D9E" w:rsidRDefault="003C1D9E" w:rsidP="003C1D9E">
      <w:pPr>
        <w:spacing w:after="100" w:afterAutospacing="1"/>
        <w:rPr>
          <w:rFonts w:ascii="Arial" w:hAnsi="Arial" w:cs="Arial"/>
          <w:lang w:val="en-GB" w:eastAsia="en-GB"/>
        </w:rPr>
      </w:pPr>
      <w:r w:rsidRPr="003C1D9E">
        <w:rPr>
          <w:rFonts w:ascii="Arial" w:hAnsi="Arial" w:cs="Arial"/>
          <w:lang w:val="en-GB" w:eastAsia="en-GB"/>
        </w:rPr>
        <w:t>It is important to explain that whilst the Healthy Me Puzzle (unit) in Jigsaw covers most of the statutory Health Education, some of the outcomes are taught elsewhere in Jigsaw e.g. emotional and mental health is nurtured every lesson through the Calm me time, social skills are grown every lesson through the Connect us activity and respect is enhanced through the use of the Jigsaw Charter.</w:t>
      </w:r>
    </w:p>
    <w:p w14:paraId="1A24ED44" w14:textId="328CA9F5" w:rsidR="003C1D9E" w:rsidRPr="003C1D9E" w:rsidRDefault="000703A9" w:rsidP="003C1D9E">
      <w:pPr>
        <w:spacing w:after="100" w:afterAutospacing="1"/>
        <w:rPr>
          <w:rFonts w:ascii="Arial" w:hAnsi="Arial" w:cs="Arial"/>
          <w:lang w:val="en-GB" w:eastAsia="en-GB"/>
        </w:rPr>
      </w:pPr>
      <w:r>
        <w:rPr>
          <w:rFonts w:ascii="Arial" w:hAnsi="Arial" w:cs="Arial"/>
          <w:lang w:val="en-GB" w:eastAsia="en-GB"/>
        </w:rPr>
        <w:t>T</w:t>
      </w:r>
      <w:r w:rsidR="003C1D9E" w:rsidRPr="003C1D9E">
        <w:rPr>
          <w:rFonts w:ascii="Arial" w:hAnsi="Arial" w:cs="Arial"/>
          <w:lang w:val="en-GB" w:eastAsia="en-GB"/>
        </w:rPr>
        <w:t xml:space="preserve">eaching children about puberty is now a statutory requirement which sits within the Health Education part of the DfE guidance within the ‘Changing adolescent body’ strand, and in Jigsaw this is taught as part of the Changing Me Puzzle (unit). </w:t>
      </w:r>
    </w:p>
    <w:p w14:paraId="5A3A1F9E" w14:textId="7FD65D71" w:rsidR="002C4B62" w:rsidRPr="002C4B62" w:rsidRDefault="00083B43" w:rsidP="002C4B62">
      <w:pPr>
        <w:shd w:val="clear" w:color="auto" w:fill="CCFFCC"/>
        <w:rPr>
          <w:rFonts w:ascii="Arial" w:hAnsi="Arial"/>
          <w:b/>
          <w:w w:val="105"/>
        </w:rPr>
      </w:pPr>
      <w:r>
        <w:rPr>
          <w:rFonts w:ascii="Arial" w:hAnsi="Arial"/>
          <w:b/>
          <w:w w:val="105"/>
        </w:rPr>
        <w:t>Implementation</w:t>
      </w:r>
    </w:p>
    <w:p w14:paraId="7C5DB718" w14:textId="77777777" w:rsidR="003C1D9E" w:rsidRDefault="003C1D9E" w:rsidP="003C1D9E">
      <w:pPr>
        <w:spacing w:after="203"/>
        <w:jc w:val="both"/>
        <w:rPr>
          <w:rFonts w:ascii="Arial" w:eastAsia="Calibri" w:hAnsi="Arial" w:cs="Arial"/>
          <w:szCs w:val="36"/>
        </w:rPr>
      </w:pPr>
    </w:p>
    <w:p w14:paraId="55F23D6E" w14:textId="5C81D88E"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PSHE is taught weekly, with a different focus for each half term. </w:t>
      </w:r>
    </w:p>
    <w:p w14:paraId="280D8938"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Jigsaw covers all areas of PSHE for the primary phase including statutory Relationships and Health Education. The table below gives the learning theme of each of the six Puzzles (units</w:t>
      </w:r>
      <w:proofErr w:type="gramStart"/>
      <w:r w:rsidRPr="003C1D9E">
        <w:rPr>
          <w:rFonts w:ascii="Arial" w:eastAsia="Calibri" w:hAnsi="Arial" w:cs="Arial"/>
          <w:szCs w:val="36"/>
        </w:rPr>
        <w:t>)</w:t>
      </w:r>
      <w:proofErr w:type="gramEnd"/>
      <w:r w:rsidRPr="003C1D9E">
        <w:rPr>
          <w:rFonts w:ascii="Arial" w:eastAsia="Calibri" w:hAnsi="Arial" w:cs="Arial"/>
          <w:szCs w:val="36"/>
        </w:rPr>
        <w:t xml:space="preserve"> and these are taught across the school; the learning deepens and broadens every year.</w:t>
      </w:r>
    </w:p>
    <w:tbl>
      <w:tblPr>
        <w:tblStyle w:val="PlainTable2"/>
        <w:tblW w:w="5000" w:type="pct"/>
        <w:tblLayout w:type="fixed"/>
        <w:tblLook w:val="04A0" w:firstRow="1" w:lastRow="0" w:firstColumn="1" w:lastColumn="0" w:noHBand="0" w:noVBand="1"/>
      </w:tblPr>
      <w:tblGrid>
        <w:gridCol w:w="1438"/>
        <w:gridCol w:w="2084"/>
        <w:gridCol w:w="6676"/>
      </w:tblGrid>
      <w:tr w:rsidR="003C1D9E" w:rsidRPr="00D7267F" w14:paraId="68518FA0" w14:textId="77777777" w:rsidTr="00EC7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2A55F5EC" w14:textId="77777777" w:rsidR="003C1D9E" w:rsidRPr="00D7267F" w:rsidRDefault="003C1D9E" w:rsidP="00EC7251">
            <w:pPr>
              <w:spacing w:after="240" w:line="300" w:lineRule="atLeast"/>
              <w:jc w:val="center"/>
              <w:rPr>
                <w:rFonts w:eastAsia="Times New Roman" w:cstheme="minorHAnsi"/>
                <w:lang w:eastAsia="en-GB"/>
              </w:rPr>
            </w:pPr>
            <w:r w:rsidRPr="00D7267F">
              <w:rPr>
                <w:rFonts w:eastAsia="Times New Roman" w:cstheme="minorHAnsi"/>
                <w:lang w:eastAsia="en-GB"/>
              </w:rPr>
              <w:t>Ter</w:t>
            </w:r>
            <w:r>
              <w:rPr>
                <w:rFonts w:eastAsia="Times New Roman" w:cstheme="minorHAnsi"/>
                <w:lang w:eastAsia="en-GB"/>
              </w:rPr>
              <w:t>m</w:t>
            </w:r>
          </w:p>
        </w:tc>
        <w:tc>
          <w:tcPr>
            <w:tcW w:w="1022" w:type="pct"/>
          </w:tcPr>
          <w:p w14:paraId="3EC82AA3" w14:textId="77777777" w:rsidR="003C1D9E" w:rsidRPr="00D7267F" w:rsidRDefault="003C1D9E" w:rsidP="00EC7251">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Puzzle</w:t>
            </w:r>
            <w:r>
              <w:rPr>
                <w:rFonts w:eastAsia="Times New Roman" w:cstheme="minorHAnsi"/>
                <w:lang w:eastAsia="en-GB"/>
              </w:rPr>
              <w:t xml:space="preserve"> (Unit)</w:t>
            </w:r>
          </w:p>
        </w:tc>
        <w:tc>
          <w:tcPr>
            <w:tcW w:w="3273" w:type="pct"/>
          </w:tcPr>
          <w:p w14:paraId="20188922" w14:textId="77777777" w:rsidR="003C1D9E" w:rsidRPr="00D7267F" w:rsidRDefault="003C1D9E" w:rsidP="00EC7251">
            <w:pPr>
              <w:spacing w:after="240" w:line="300" w:lineRule="atLeast"/>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D7267F">
              <w:rPr>
                <w:rFonts w:eastAsia="Times New Roman" w:cstheme="minorHAnsi"/>
                <w:lang w:eastAsia="en-GB"/>
              </w:rPr>
              <w:t>Content</w:t>
            </w:r>
          </w:p>
        </w:tc>
      </w:tr>
      <w:tr w:rsidR="003C1D9E" w:rsidRPr="00D7267F" w14:paraId="16A361E0" w14:textId="77777777" w:rsidTr="00EC7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1BFFE8C2"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Autumn 1:</w:t>
            </w:r>
          </w:p>
        </w:tc>
        <w:tc>
          <w:tcPr>
            <w:tcW w:w="1022" w:type="pct"/>
            <w:hideMark/>
          </w:tcPr>
          <w:p w14:paraId="43912914" w14:textId="77777777"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Being Me in My World</w:t>
            </w:r>
          </w:p>
        </w:tc>
        <w:tc>
          <w:tcPr>
            <w:tcW w:w="3273" w:type="pct"/>
            <w:hideMark/>
          </w:tcPr>
          <w:p w14:paraId="32E1AC7F" w14:textId="12AF74E0" w:rsidR="003C1D9E" w:rsidRPr="003C1D9E" w:rsidRDefault="003C1D9E" w:rsidP="003C1D9E">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 xml:space="preserve">Includes understanding </w:t>
            </w:r>
            <w:r>
              <w:rPr>
                <w:rFonts w:ascii="Arial" w:eastAsia="Times New Roman" w:hAnsi="Arial" w:cs="Arial"/>
                <w:lang w:eastAsia="en-GB"/>
              </w:rPr>
              <w:t>my own identity and how I fit</w:t>
            </w:r>
            <w:r w:rsidRPr="003C1D9E">
              <w:rPr>
                <w:rFonts w:ascii="Arial" w:eastAsia="Times New Roman" w:hAnsi="Arial" w:cs="Arial"/>
                <w:lang w:eastAsia="en-GB"/>
              </w:rPr>
              <w:t xml:space="preserve"> in</w:t>
            </w:r>
            <w:r>
              <w:rPr>
                <w:rFonts w:ascii="Arial" w:eastAsia="Times New Roman" w:hAnsi="Arial" w:cs="Arial"/>
                <w:lang w:eastAsia="en-GB"/>
              </w:rPr>
              <w:t>to my</w:t>
            </w:r>
            <w:r w:rsidRPr="003C1D9E">
              <w:rPr>
                <w:rFonts w:ascii="Arial" w:eastAsia="Times New Roman" w:hAnsi="Arial" w:cs="Arial"/>
                <w:lang w:eastAsia="en-GB"/>
              </w:rPr>
              <w:t xml:space="preserve"> </w:t>
            </w:r>
            <w:r>
              <w:rPr>
                <w:rFonts w:ascii="Arial" w:eastAsia="Times New Roman" w:hAnsi="Arial" w:cs="Arial"/>
                <w:lang w:eastAsia="en-GB"/>
              </w:rPr>
              <w:t xml:space="preserve">new </w:t>
            </w:r>
            <w:r w:rsidRPr="003C1D9E">
              <w:rPr>
                <w:rFonts w:ascii="Arial" w:eastAsia="Times New Roman" w:hAnsi="Arial" w:cs="Arial"/>
                <w:lang w:eastAsia="en-GB"/>
              </w:rPr>
              <w:t xml:space="preserve">class, </w:t>
            </w:r>
            <w:r>
              <w:rPr>
                <w:rFonts w:ascii="Arial" w:eastAsia="Times New Roman" w:hAnsi="Arial" w:cs="Arial"/>
                <w:lang w:eastAsia="en-GB"/>
              </w:rPr>
              <w:t xml:space="preserve">the </w:t>
            </w:r>
            <w:r w:rsidRPr="003C1D9E">
              <w:rPr>
                <w:rFonts w:ascii="Arial" w:eastAsia="Times New Roman" w:hAnsi="Arial" w:cs="Arial"/>
                <w:lang w:eastAsia="en-GB"/>
              </w:rPr>
              <w:t xml:space="preserve">school and </w:t>
            </w:r>
            <w:r>
              <w:rPr>
                <w:rFonts w:ascii="Arial" w:eastAsia="Times New Roman" w:hAnsi="Arial" w:cs="Arial"/>
                <w:lang w:eastAsia="en-GB"/>
              </w:rPr>
              <w:t>the</w:t>
            </w:r>
            <w:r w:rsidRPr="003C1D9E">
              <w:rPr>
                <w:rFonts w:ascii="Arial" w:eastAsia="Times New Roman" w:hAnsi="Arial" w:cs="Arial"/>
                <w:lang w:eastAsia="en-GB"/>
              </w:rPr>
              <w:t xml:space="preserve"> community. </w:t>
            </w:r>
          </w:p>
        </w:tc>
      </w:tr>
      <w:tr w:rsidR="003C1D9E" w:rsidRPr="00D7267F" w14:paraId="5B6F5CFC" w14:textId="77777777" w:rsidTr="00EC7251">
        <w:tc>
          <w:tcPr>
            <w:cnfStyle w:val="001000000000" w:firstRow="0" w:lastRow="0" w:firstColumn="1" w:lastColumn="0" w:oddVBand="0" w:evenVBand="0" w:oddHBand="0" w:evenHBand="0" w:firstRowFirstColumn="0" w:firstRowLastColumn="0" w:lastRowFirstColumn="0" w:lastRowLastColumn="0"/>
            <w:tcW w:w="705" w:type="pct"/>
            <w:hideMark/>
          </w:tcPr>
          <w:p w14:paraId="14EE8AC5"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Autumn 2:</w:t>
            </w:r>
          </w:p>
        </w:tc>
        <w:tc>
          <w:tcPr>
            <w:tcW w:w="1022" w:type="pct"/>
            <w:hideMark/>
          </w:tcPr>
          <w:p w14:paraId="1E4E6A7B" w14:textId="77777777"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Celebrating Difference</w:t>
            </w:r>
          </w:p>
        </w:tc>
        <w:tc>
          <w:tcPr>
            <w:tcW w:w="3273" w:type="pct"/>
            <w:hideMark/>
          </w:tcPr>
          <w:p w14:paraId="4157AC07" w14:textId="32C2F47D"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 xml:space="preserve">Includes anti-bullying (cyber and homophobic bullying included) and understanding </w:t>
            </w:r>
            <w:r>
              <w:rPr>
                <w:rFonts w:ascii="Arial" w:eastAsia="Times New Roman" w:hAnsi="Arial" w:cs="Arial"/>
                <w:lang w:eastAsia="en-GB"/>
              </w:rPr>
              <w:t>and celebrating differences between people.</w:t>
            </w:r>
          </w:p>
        </w:tc>
      </w:tr>
      <w:tr w:rsidR="003C1D9E" w:rsidRPr="00D7267F" w14:paraId="66DC7C23" w14:textId="77777777" w:rsidTr="00EC7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5A4F2495"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Spring 1:</w:t>
            </w:r>
          </w:p>
        </w:tc>
        <w:tc>
          <w:tcPr>
            <w:tcW w:w="1022" w:type="pct"/>
            <w:hideMark/>
          </w:tcPr>
          <w:p w14:paraId="293B5DB1" w14:textId="77777777"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Dreams and Goals</w:t>
            </w:r>
          </w:p>
        </w:tc>
        <w:tc>
          <w:tcPr>
            <w:tcW w:w="3273" w:type="pct"/>
            <w:hideMark/>
          </w:tcPr>
          <w:p w14:paraId="658628EA" w14:textId="70238266"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Includes goal-setting, aspirations, who do I want to become and what would I like to do for work and to contribute to society</w:t>
            </w:r>
            <w:r>
              <w:rPr>
                <w:rFonts w:ascii="Arial" w:eastAsia="Times New Roman" w:hAnsi="Arial" w:cs="Arial"/>
                <w:lang w:eastAsia="en-GB"/>
              </w:rPr>
              <w:t>.</w:t>
            </w:r>
          </w:p>
        </w:tc>
      </w:tr>
      <w:tr w:rsidR="003C1D9E" w:rsidRPr="00D7267F" w14:paraId="220BB29E" w14:textId="77777777" w:rsidTr="00EC7251">
        <w:tc>
          <w:tcPr>
            <w:cnfStyle w:val="001000000000" w:firstRow="0" w:lastRow="0" w:firstColumn="1" w:lastColumn="0" w:oddVBand="0" w:evenVBand="0" w:oddHBand="0" w:evenHBand="0" w:firstRowFirstColumn="0" w:firstRowLastColumn="0" w:lastRowFirstColumn="0" w:lastRowLastColumn="0"/>
            <w:tcW w:w="705" w:type="pct"/>
            <w:hideMark/>
          </w:tcPr>
          <w:p w14:paraId="33933078"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Spring 2:</w:t>
            </w:r>
          </w:p>
        </w:tc>
        <w:tc>
          <w:tcPr>
            <w:tcW w:w="1022" w:type="pct"/>
            <w:hideMark/>
          </w:tcPr>
          <w:p w14:paraId="30B738B2" w14:textId="77777777"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Healthy Me</w:t>
            </w:r>
          </w:p>
        </w:tc>
        <w:tc>
          <w:tcPr>
            <w:tcW w:w="3273" w:type="pct"/>
            <w:hideMark/>
          </w:tcPr>
          <w:p w14:paraId="0006DAFC" w14:textId="1D4E78C5"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Includes drugs and alcohol education, self-esteem and confidence as well as healthy lifestyle choices, sleep, nutrition, rest and exercise</w:t>
            </w:r>
            <w:r>
              <w:rPr>
                <w:rFonts w:ascii="Arial" w:eastAsia="Times New Roman" w:hAnsi="Arial" w:cs="Arial"/>
                <w:lang w:eastAsia="en-GB"/>
              </w:rPr>
              <w:t>.</w:t>
            </w:r>
          </w:p>
        </w:tc>
      </w:tr>
      <w:tr w:rsidR="003C1D9E" w:rsidRPr="00D7267F" w14:paraId="0715ADEF" w14:textId="77777777" w:rsidTr="00EC72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35D00C4D"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Summer 1:</w:t>
            </w:r>
          </w:p>
        </w:tc>
        <w:tc>
          <w:tcPr>
            <w:tcW w:w="1022" w:type="pct"/>
            <w:hideMark/>
          </w:tcPr>
          <w:p w14:paraId="0974B03B" w14:textId="77777777"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Relationships</w:t>
            </w:r>
          </w:p>
        </w:tc>
        <w:tc>
          <w:tcPr>
            <w:tcW w:w="3273" w:type="pct"/>
            <w:hideMark/>
          </w:tcPr>
          <w:p w14:paraId="5C997B22" w14:textId="667BDED4" w:rsidR="003C1D9E" w:rsidRPr="003C1D9E" w:rsidRDefault="003C1D9E" w:rsidP="00EC7251">
            <w:pPr>
              <w:spacing w:after="240" w:line="300" w:lineRule="atLeast"/>
              <w:cnfStyle w:val="000000100000" w:firstRow="0" w:lastRow="0" w:firstColumn="0" w:lastColumn="0" w:oddVBand="0" w:evenVBand="0" w:oddHBand="1"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Includes understanding friendship, family and other relationships, conflict resolution and communication skills, bereavement and loss</w:t>
            </w:r>
            <w:r>
              <w:rPr>
                <w:rFonts w:ascii="Arial" w:eastAsia="Times New Roman" w:hAnsi="Arial" w:cs="Arial"/>
                <w:lang w:eastAsia="en-GB"/>
              </w:rPr>
              <w:t>.</w:t>
            </w:r>
          </w:p>
        </w:tc>
      </w:tr>
      <w:tr w:rsidR="003C1D9E" w:rsidRPr="00D7267F" w14:paraId="5A46A36E" w14:textId="77777777" w:rsidTr="00EC7251">
        <w:tc>
          <w:tcPr>
            <w:cnfStyle w:val="001000000000" w:firstRow="0" w:lastRow="0" w:firstColumn="1" w:lastColumn="0" w:oddVBand="0" w:evenVBand="0" w:oddHBand="0" w:evenHBand="0" w:firstRowFirstColumn="0" w:firstRowLastColumn="0" w:lastRowFirstColumn="0" w:lastRowLastColumn="0"/>
            <w:tcW w:w="705" w:type="pct"/>
            <w:hideMark/>
          </w:tcPr>
          <w:p w14:paraId="65BE507C" w14:textId="77777777" w:rsidR="003C1D9E" w:rsidRPr="003C1D9E" w:rsidRDefault="003C1D9E" w:rsidP="00EC7251">
            <w:pPr>
              <w:spacing w:after="240" w:line="300" w:lineRule="atLeast"/>
              <w:rPr>
                <w:rFonts w:ascii="Arial" w:eastAsia="Times New Roman" w:hAnsi="Arial" w:cs="Arial"/>
                <w:lang w:eastAsia="en-GB"/>
              </w:rPr>
            </w:pPr>
            <w:r w:rsidRPr="003C1D9E">
              <w:rPr>
                <w:rFonts w:ascii="Arial" w:eastAsia="Times New Roman" w:hAnsi="Arial" w:cs="Arial"/>
                <w:lang w:eastAsia="en-GB"/>
              </w:rPr>
              <w:t>Summer 2:</w:t>
            </w:r>
          </w:p>
        </w:tc>
        <w:tc>
          <w:tcPr>
            <w:tcW w:w="1022" w:type="pct"/>
            <w:hideMark/>
          </w:tcPr>
          <w:p w14:paraId="51229AC2" w14:textId="77777777"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Changing Me</w:t>
            </w:r>
          </w:p>
        </w:tc>
        <w:tc>
          <w:tcPr>
            <w:tcW w:w="3273" w:type="pct"/>
            <w:hideMark/>
          </w:tcPr>
          <w:p w14:paraId="3797EC07" w14:textId="39204CDF" w:rsidR="003C1D9E" w:rsidRPr="003C1D9E" w:rsidRDefault="003C1D9E" w:rsidP="00EC7251">
            <w:pPr>
              <w:spacing w:after="240" w:line="300" w:lineRule="atLeast"/>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eastAsia="en-GB"/>
              </w:rPr>
            </w:pPr>
            <w:r w:rsidRPr="003C1D9E">
              <w:rPr>
                <w:rFonts w:ascii="Arial" w:eastAsia="Times New Roman" w:hAnsi="Arial" w:cs="Arial"/>
                <w:lang w:eastAsia="en-GB"/>
              </w:rPr>
              <w:t>Includes Relationships and Sex Education in the context of coping positively with change</w:t>
            </w:r>
            <w:r>
              <w:rPr>
                <w:rFonts w:ascii="Arial" w:eastAsia="Times New Roman" w:hAnsi="Arial" w:cs="Arial"/>
                <w:lang w:eastAsia="en-GB"/>
              </w:rPr>
              <w:t>.</w:t>
            </w:r>
          </w:p>
        </w:tc>
      </w:tr>
    </w:tbl>
    <w:p w14:paraId="778AB3B9" w14:textId="77777777" w:rsidR="000703A9" w:rsidRDefault="000703A9" w:rsidP="003C1D9E">
      <w:pPr>
        <w:spacing w:after="203"/>
        <w:jc w:val="both"/>
        <w:rPr>
          <w:rFonts w:ascii="Arial" w:eastAsia="Calibri" w:hAnsi="Arial" w:cs="Arial"/>
          <w:szCs w:val="36"/>
        </w:rPr>
      </w:pPr>
    </w:p>
    <w:p w14:paraId="2342A2D2" w14:textId="5960F458"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Sex Education in primary schools is not mandatory; however, the National Curriculum for Science in primary schools includes content about human body parts, growth, puberty and reproduction. Parents/guardians do not have the right to withdraw from this aspect of the curriculum.</w:t>
      </w:r>
    </w:p>
    <w:p w14:paraId="4E6D1C8B"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RSE is taught within the personal, social, health and economic (PSHE) education curriculum. </w:t>
      </w:r>
    </w:p>
    <w:p w14:paraId="4AECDA8F"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Parents and </w:t>
      </w:r>
      <w:proofErr w:type="spellStart"/>
      <w:r w:rsidRPr="003C1D9E">
        <w:rPr>
          <w:rFonts w:ascii="Arial" w:eastAsia="Calibri" w:hAnsi="Arial" w:cs="Arial"/>
          <w:szCs w:val="36"/>
        </w:rPr>
        <w:t>carers</w:t>
      </w:r>
      <w:proofErr w:type="spellEnd"/>
      <w:r w:rsidRPr="003C1D9E">
        <w:rPr>
          <w:rFonts w:ascii="Arial" w:eastAsia="Calibri" w:hAnsi="Arial" w:cs="Arial"/>
          <w:szCs w:val="36"/>
        </w:rPr>
        <w:t xml:space="preserve"> are key partners in RSE and are best placed to support their children. To support this process, we will ensure that parents are made aware of what will be taught and when. </w:t>
      </w:r>
    </w:p>
    <w:p w14:paraId="7B898686"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A range of different families and relationships will be explored within RSE. All children, whatever their identity, developing identity, or family background, need to feel that RSE is relevant to them and sensitive to their needs. Resources used will demonstrate awareness of both the school community and wider society where possible.</w:t>
      </w:r>
    </w:p>
    <w:p w14:paraId="65FAB611"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“Parents have the right to request that their child be withdrawn from some or all of sex education delivered as part of statutory Relationships and Sex Education” DfE Guidance p.17</w:t>
      </w:r>
    </w:p>
    <w:p w14:paraId="5E279FE3"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At Rivington Primary School, puberty is taught as a statutory requirement of Health Education and covered by our Jigsaw PSHE </w:t>
      </w:r>
      <w:proofErr w:type="spellStart"/>
      <w:r w:rsidRPr="003C1D9E">
        <w:rPr>
          <w:rFonts w:ascii="Arial" w:eastAsia="Calibri" w:hAnsi="Arial" w:cs="Arial"/>
          <w:szCs w:val="36"/>
        </w:rPr>
        <w:t>Programme</w:t>
      </w:r>
      <w:proofErr w:type="spellEnd"/>
      <w:r w:rsidRPr="003C1D9E">
        <w:rPr>
          <w:rFonts w:ascii="Arial" w:eastAsia="Calibri" w:hAnsi="Arial" w:cs="Arial"/>
          <w:szCs w:val="36"/>
        </w:rPr>
        <w:t xml:space="preserve"> in the ‘Changing Me’ Puzzle (unit). We conclude that sex education refers to Human Reproduction, and therefore inform parents of their right to request their child be withdrawn from the PSHE lessons that explicitly teach this i.e. the Jigsaw Changing Me Puzzle (unit) e.g.</w:t>
      </w:r>
    </w:p>
    <w:p w14:paraId="312DAF04"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Year 4, Lesson 2 (Having a baby)</w:t>
      </w:r>
    </w:p>
    <w:p w14:paraId="40A00757"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Year 5, Lesson 4 (Conception)</w:t>
      </w:r>
    </w:p>
    <w:p w14:paraId="56467B1B"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Year 6, Lesson 3 (Conception, birth)</w:t>
      </w:r>
    </w:p>
    <w:p w14:paraId="68EDA73A" w14:textId="77777777" w:rsidR="003C1D9E" w:rsidRPr="003C1D9E" w:rsidRDefault="003C1D9E" w:rsidP="003C1D9E">
      <w:pPr>
        <w:spacing w:after="203"/>
        <w:jc w:val="both"/>
        <w:rPr>
          <w:rFonts w:ascii="Arial" w:eastAsia="Calibri" w:hAnsi="Arial" w:cs="Arial"/>
          <w:szCs w:val="36"/>
        </w:rPr>
      </w:pPr>
      <w:r w:rsidRPr="003C1D9E">
        <w:rPr>
          <w:rFonts w:ascii="Arial" w:eastAsia="Calibri" w:hAnsi="Arial" w:cs="Arial"/>
          <w:szCs w:val="36"/>
        </w:rPr>
        <w:t xml:space="preserve">As with any topic, pupils will ask questions during RSE to further their understanding.  Due to the sensitive nature of the topic, teachers will employ strategies to ensure that questions are asked and answered in a factual, balanced and age-appropriate way.   </w:t>
      </w:r>
    </w:p>
    <w:p w14:paraId="3B970FC2" w14:textId="07C35DBD" w:rsidR="00222F86" w:rsidRDefault="003C1D9E" w:rsidP="003C1D9E">
      <w:pPr>
        <w:spacing w:after="203"/>
        <w:jc w:val="both"/>
        <w:rPr>
          <w:rFonts w:ascii="Arial" w:eastAsia="Calibri" w:hAnsi="Arial" w:cs="Arial"/>
          <w:szCs w:val="36"/>
        </w:rPr>
      </w:pPr>
      <w:r w:rsidRPr="003C1D9E">
        <w:rPr>
          <w:rFonts w:ascii="Arial" w:eastAsia="Calibri" w:hAnsi="Arial" w:cs="Arial"/>
          <w:szCs w:val="36"/>
        </w:rPr>
        <w:t>All staff will be mindful of their safeguarding role and will follow the relevant school procedures if a question raises concerns of this nature.</w:t>
      </w:r>
    </w:p>
    <w:p w14:paraId="6CEFD787" w14:textId="198568C4" w:rsidR="000703A9" w:rsidRDefault="000703A9" w:rsidP="003C1D9E">
      <w:pPr>
        <w:spacing w:after="203"/>
        <w:jc w:val="both"/>
        <w:rPr>
          <w:rFonts w:ascii="Arial" w:eastAsia="Calibri" w:hAnsi="Arial" w:cs="Arial"/>
          <w:szCs w:val="36"/>
        </w:rPr>
      </w:pPr>
      <w:r>
        <w:rPr>
          <w:rFonts w:ascii="Arial" w:eastAsia="Calibri" w:hAnsi="Arial" w:cs="Arial"/>
          <w:szCs w:val="36"/>
        </w:rPr>
        <w:t xml:space="preserve">We believe that PSHE is integral to all we do at Rivington. The children are supported </w:t>
      </w:r>
      <w:r w:rsidR="00DF077A">
        <w:rPr>
          <w:rFonts w:ascii="Arial" w:eastAsia="Calibri" w:hAnsi="Arial" w:cs="Arial"/>
          <w:szCs w:val="36"/>
        </w:rPr>
        <w:t>daily by all of our staff in their social, emotional and mental health. We have an assembly each week focused on our school values of Respect, Protect, Give thanks and Keep the Peace. We also have a weekly celebration assembly to celebrate the achievements of our pupils. Through the year we take part in additional events such as</w:t>
      </w:r>
      <w:r w:rsidRPr="000703A9">
        <w:rPr>
          <w:rFonts w:ascii="Arial" w:eastAsia="Calibri" w:hAnsi="Arial" w:cs="Arial"/>
          <w:szCs w:val="36"/>
        </w:rPr>
        <w:t>, Mental Health</w:t>
      </w:r>
      <w:r w:rsidR="00DF077A">
        <w:rPr>
          <w:rFonts w:ascii="Arial" w:eastAsia="Calibri" w:hAnsi="Arial" w:cs="Arial"/>
          <w:szCs w:val="36"/>
        </w:rPr>
        <w:t xml:space="preserve"> Awareness Week and</w:t>
      </w:r>
      <w:r w:rsidRPr="000703A9">
        <w:rPr>
          <w:rFonts w:ascii="Arial" w:eastAsia="Calibri" w:hAnsi="Arial" w:cs="Arial"/>
          <w:szCs w:val="36"/>
        </w:rPr>
        <w:t xml:space="preserve"> </w:t>
      </w:r>
      <w:r w:rsidR="00DF077A">
        <w:rPr>
          <w:rFonts w:ascii="Arial" w:eastAsia="Calibri" w:hAnsi="Arial" w:cs="Arial"/>
          <w:szCs w:val="36"/>
        </w:rPr>
        <w:t>Anti-Bullying week.</w:t>
      </w:r>
      <w:r w:rsidR="008929F7">
        <w:rPr>
          <w:rFonts w:ascii="Arial" w:eastAsia="Calibri" w:hAnsi="Arial" w:cs="Arial"/>
          <w:szCs w:val="36"/>
        </w:rPr>
        <w:t xml:space="preserve"> The children are encouraged to access additional </w:t>
      </w:r>
      <w:proofErr w:type="spellStart"/>
      <w:r w:rsidR="008929F7">
        <w:rPr>
          <w:rFonts w:ascii="Arial" w:eastAsia="Calibri" w:hAnsi="Arial" w:cs="Arial"/>
          <w:szCs w:val="36"/>
        </w:rPr>
        <w:t>extra curricular</w:t>
      </w:r>
      <w:proofErr w:type="spellEnd"/>
      <w:r w:rsidR="008929F7">
        <w:rPr>
          <w:rFonts w:ascii="Arial" w:eastAsia="Calibri" w:hAnsi="Arial" w:cs="Arial"/>
          <w:szCs w:val="36"/>
        </w:rPr>
        <w:t xml:space="preserve"> opportunities and all have an enhanced curriculum through visits and visitors to our school. We have a pastoral manager and close links with the mental health team and other external agencies, all of which helps us to monitor and support our children’s development. </w:t>
      </w:r>
    </w:p>
    <w:p w14:paraId="031E164C" w14:textId="344A0D72" w:rsidR="00DF077A" w:rsidRDefault="00DF077A" w:rsidP="003C1D9E">
      <w:pPr>
        <w:spacing w:after="203"/>
        <w:jc w:val="both"/>
        <w:rPr>
          <w:rFonts w:ascii="Arial" w:eastAsia="Calibri" w:hAnsi="Arial" w:cs="Arial"/>
          <w:szCs w:val="36"/>
        </w:rPr>
      </w:pPr>
    </w:p>
    <w:p w14:paraId="17F28BDC" w14:textId="77777777" w:rsidR="00DF077A" w:rsidRDefault="00DF077A" w:rsidP="003C1D9E">
      <w:pPr>
        <w:spacing w:after="203"/>
        <w:jc w:val="both"/>
        <w:rPr>
          <w:rFonts w:ascii="Arial" w:eastAsia="Calibri" w:hAnsi="Arial" w:cs="Arial"/>
          <w:szCs w:val="36"/>
        </w:rPr>
      </w:pPr>
    </w:p>
    <w:p w14:paraId="5E1475A7" w14:textId="7DD8F887" w:rsidR="0004165C" w:rsidRPr="00327E94" w:rsidRDefault="00222F86" w:rsidP="0004165C">
      <w:pPr>
        <w:shd w:val="clear" w:color="auto" w:fill="CCFFCC"/>
        <w:rPr>
          <w:rFonts w:ascii="Arial" w:hAnsi="Arial"/>
          <w:b/>
          <w:w w:val="105"/>
        </w:rPr>
      </w:pPr>
      <w:r>
        <w:rPr>
          <w:rFonts w:ascii="Arial" w:hAnsi="Arial"/>
          <w:b/>
          <w:w w:val="105"/>
        </w:rPr>
        <w:lastRenderedPageBreak/>
        <w:t>I</w:t>
      </w:r>
      <w:r w:rsidR="00057883">
        <w:rPr>
          <w:rFonts w:ascii="Arial" w:hAnsi="Arial"/>
          <w:b/>
          <w:w w:val="105"/>
        </w:rPr>
        <w:t>mpact</w:t>
      </w:r>
    </w:p>
    <w:p w14:paraId="45AF936B" w14:textId="77777777" w:rsidR="003C1D9E" w:rsidRDefault="003C1D9E" w:rsidP="00AA49A1">
      <w:pPr>
        <w:rPr>
          <w:rFonts w:ascii="Arial" w:hAnsi="Arial" w:cs="Arial"/>
          <w:spacing w:val="3"/>
          <w:shd w:val="clear" w:color="auto" w:fill="FFFFFF"/>
          <w:lang w:val="en-GB" w:eastAsia="en-GB"/>
        </w:rPr>
      </w:pPr>
    </w:p>
    <w:p w14:paraId="184FCB7D" w14:textId="77777777" w:rsidR="003C1D9E" w:rsidRPr="003C1D9E" w:rsidRDefault="003C1D9E" w:rsidP="003C1D9E">
      <w:pPr>
        <w:pStyle w:val="Default"/>
        <w:rPr>
          <w:rFonts w:ascii="Arial" w:hAnsi="Arial" w:cs="Arial"/>
        </w:rPr>
      </w:pPr>
      <w:r w:rsidRPr="003C1D9E">
        <w:rPr>
          <w:rFonts w:ascii="Arial" w:hAnsi="Arial" w:cs="Arial"/>
        </w:rPr>
        <w:t xml:space="preserve">By the time children leave us they will: </w:t>
      </w:r>
    </w:p>
    <w:p w14:paraId="7BFCD191" w14:textId="77777777" w:rsidR="003C1D9E" w:rsidRDefault="003C1D9E" w:rsidP="003C1D9E">
      <w:pPr>
        <w:pStyle w:val="ListParagraph"/>
        <w:numPr>
          <w:ilvl w:val="0"/>
          <w:numId w:val="36"/>
        </w:numPr>
        <w:rPr>
          <w:rFonts w:ascii="Arial" w:hAnsi="Arial" w:cs="Arial"/>
        </w:rPr>
      </w:pPr>
      <w:r w:rsidRPr="003C1D9E">
        <w:rPr>
          <w:rFonts w:ascii="Arial" w:hAnsi="Arial" w:cs="Arial"/>
        </w:rPr>
        <w:t>Demonstrate kindness and respect towards themselves and others</w:t>
      </w:r>
    </w:p>
    <w:p w14:paraId="028C35B9" w14:textId="3F0DFDC2" w:rsidR="003C1D9E" w:rsidRDefault="003C1D9E" w:rsidP="003C1D9E">
      <w:pPr>
        <w:pStyle w:val="ListParagraph"/>
        <w:numPr>
          <w:ilvl w:val="0"/>
          <w:numId w:val="36"/>
        </w:numPr>
        <w:rPr>
          <w:rFonts w:ascii="Arial" w:hAnsi="Arial" w:cs="Arial"/>
        </w:rPr>
      </w:pPr>
      <w:r w:rsidRPr="003C1D9E">
        <w:rPr>
          <w:rFonts w:ascii="Arial" w:hAnsi="Arial" w:cs="Arial"/>
        </w:rPr>
        <w:t>. Have the courage and ability to try new things, challenge themselves and persevere.</w:t>
      </w:r>
    </w:p>
    <w:p w14:paraId="6C792E8F" w14:textId="4F6D9183" w:rsidR="003C1D9E" w:rsidRDefault="003C1D9E" w:rsidP="003C1D9E">
      <w:pPr>
        <w:pStyle w:val="ListParagraph"/>
        <w:numPr>
          <w:ilvl w:val="0"/>
          <w:numId w:val="36"/>
        </w:numPr>
        <w:rPr>
          <w:rFonts w:ascii="Arial" w:hAnsi="Arial" w:cs="Arial"/>
        </w:rPr>
      </w:pPr>
      <w:r w:rsidRPr="003C1D9E">
        <w:rPr>
          <w:rFonts w:ascii="Arial" w:hAnsi="Arial" w:cs="Arial"/>
        </w:rPr>
        <w:t>Take responsibility for their actions.</w:t>
      </w:r>
    </w:p>
    <w:p w14:paraId="20ED4079" w14:textId="06472CDC" w:rsidR="003C1D9E" w:rsidRDefault="003C1D9E" w:rsidP="003C1D9E">
      <w:pPr>
        <w:pStyle w:val="ListParagraph"/>
        <w:numPr>
          <w:ilvl w:val="0"/>
          <w:numId w:val="36"/>
        </w:numPr>
        <w:rPr>
          <w:rFonts w:ascii="Arial" w:hAnsi="Arial" w:cs="Arial"/>
        </w:rPr>
      </w:pPr>
      <w:r w:rsidRPr="003C1D9E">
        <w:rPr>
          <w:rFonts w:ascii="Arial" w:hAnsi="Arial" w:cs="Arial"/>
        </w:rPr>
        <w:t xml:space="preserve">Have a good understanding of how to stay safe, </w:t>
      </w:r>
      <w:r>
        <w:rPr>
          <w:rFonts w:ascii="Arial" w:hAnsi="Arial" w:cs="Arial"/>
        </w:rPr>
        <w:t>healthy and how to develop good relationships.</w:t>
      </w:r>
    </w:p>
    <w:p w14:paraId="4338EE29" w14:textId="7FD827B1" w:rsidR="003C1D9E" w:rsidRDefault="003C1D9E" w:rsidP="003C1D9E">
      <w:pPr>
        <w:pStyle w:val="ListParagraph"/>
        <w:numPr>
          <w:ilvl w:val="0"/>
          <w:numId w:val="36"/>
        </w:numPr>
        <w:rPr>
          <w:rFonts w:ascii="Arial" w:hAnsi="Arial" w:cs="Arial"/>
        </w:rPr>
      </w:pPr>
      <w:r w:rsidRPr="003C1D9E">
        <w:rPr>
          <w:rFonts w:ascii="Arial" w:hAnsi="Arial" w:cs="Arial"/>
        </w:rPr>
        <w:t>Have an appreciation of what it means to be a positive member of a diverse, multicultural society.</w:t>
      </w:r>
    </w:p>
    <w:p w14:paraId="7DA0FA6B" w14:textId="20D3B310" w:rsidR="002654EC" w:rsidRDefault="003C1D9E" w:rsidP="003C1D9E">
      <w:pPr>
        <w:pStyle w:val="ListParagraph"/>
        <w:numPr>
          <w:ilvl w:val="0"/>
          <w:numId w:val="36"/>
        </w:numPr>
        <w:rPr>
          <w:rFonts w:ascii="Arial" w:hAnsi="Arial" w:cs="Arial"/>
        </w:rPr>
      </w:pPr>
      <w:r w:rsidRPr="003C1D9E">
        <w:rPr>
          <w:rFonts w:ascii="Arial" w:hAnsi="Arial" w:cs="Arial"/>
        </w:rPr>
        <w:t>Demonstrate and apply the British Values of Democracy, Tolerance, Mutual respect, Rule of law and Liberty.</w:t>
      </w:r>
    </w:p>
    <w:p w14:paraId="74894154" w14:textId="77777777" w:rsidR="003C1D9E" w:rsidRPr="003C1D9E" w:rsidRDefault="003C1D9E" w:rsidP="003C1D9E">
      <w:pPr>
        <w:pStyle w:val="ListParagraph"/>
        <w:rPr>
          <w:rFonts w:ascii="Arial" w:hAnsi="Arial" w:cs="Arial"/>
        </w:rPr>
      </w:pPr>
    </w:p>
    <w:p w14:paraId="52CD0453" w14:textId="77777777" w:rsidR="00D11EB6" w:rsidRPr="00327E94" w:rsidRDefault="00D11EB6" w:rsidP="00771AD1">
      <w:pPr>
        <w:shd w:val="clear" w:color="auto" w:fill="FFFF00"/>
        <w:rPr>
          <w:rFonts w:ascii="Arial" w:hAnsi="Arial"/>
          <w:b/>
          <w:w w:val="105"/>
        </w:rPr>
      </w:pPr>
      <w:r w:rsidRPr="00327E94">
        <w:rPr>
          <w:rFonts w:ascii="Arial" w:hAnsi="Arial"/>
          <w:b/>
          <w:w w:val="105"/>
        </w:rPr>
        <w:t xml:space="preserve">Roles and Responsibility for the Policy </w:t>
      </w:r>
    </w:p>
    <w:p w14:paraId="52CD0454" w14:textId="77777777" w:rsidR="00D11EB6" w:rsidRPr="00327E94" w:rsidRDefault="00D11EB6" w:rsidP="00D11EB6">
      <w:pPr>
        <w:rPr>
          <w:rFonts w:ascii="Arial" w:hAnsi="Arial"/>
          <w:b/>
          <w:w w:val="105"/>
        </w:rPr>
      </w:pPr>
    </w:p>
    <w:p w14:paraId="52CD0455" w14:textId="77777777" w:rsidR="00D11EB6" w:rsidRPr="00327E94" w:rsidRDefault="00D11EB6" w:rsidP="00771AD1">
      <w:pPr>
        <w:shd w:val="clear" w:color="auto" w:fill="CCFFCC"/>
        <w:rPr>
          <w:rFonts w:ascii="Arial" w:hAnsi="Arial"/>
          <w:b/>
          <w:w w:val="105"/>
        </w:rPr>
      </w:pPr>
      <w:bookmarkStart w:id="0" w:name="_Hlk128560713"/>
      <w:r w:rsidRPr="00327E94">
        <w:rPr>
          <w:rFonts w:ascii="Arial" w:hAnsi="Arial"/>
          <w:b/>
          <w:w w:val="105"/>
        </w:rPr>
        <w:t>Role of the Governing Body</w:t>
      </w:r>
    </w:p>
    <w:bookmarkEnd w:id="0"/>
    <w:p w14:paraId="52CD0456" w14:textId="77777777" w:rsidR="00D11EB6" w:rsidRPr="00327E94" w:rsidRDefault="00D11EB6" w:rsidP="00D11EB6">
      <w:pPr>
        <w:rPr>
          <w:rFonts w:ascii="Arial" w:hAnsi="Arial"/>
          <w:b/>
          <w:w w:val="105"/>
        </w:rPr>
      </w:pPr>
    </w:p>
    <w:p w14:paraId="52CD0473" w14:textId="4170F476" w:rsidR="00D11EB6" w:rsidRDefault="00DF077A" w:rsidP="00D11EB6">
      <w:pPr>
        <w:ind w:hanging="229"/>
        <w:rPr>
          <w:rFonts w:ascii="Arial" w:hAnsi="Arial"/>
          <w:w w:val="105"/>
        </w:rPr>
      </w:pPr>
      <w:r w:rsidRPr="00DF077A">
        <w:rPr>
          <w:rFonts w:ascii="Arial" w:hAnsi="Arial"/>
          <w:w w:val="105"/>
        </w:rPr>
        <w:t xml:space="preserve">   The governing body will approve the RSE policy, and hold the Head</w:t>
      </w:r>
      <w:r>
        <w:rPr>
          <w:rFonts w:ascii="Arial" w:hAnsi="Arial"/>
          <w:w w:val="105"/>
        </w:rPr>
        <w:t xml:space="preserve"> </w:t>
      </w:r>
      <w:r w:rsidRPr="00DF077A">
        <w:rPr>
          <w:rFonts w:ascii="Arial" w:hAnsi="Arial"/>
          <w:w w:val="105"/>
        </w:rPr>
        <w:t>teacher to account for its implementation.</w:t>
      </w:r>
    </w:p>
    <w:p w14:paraId="3BCF1B7A" w14:textId="77777777" w:rsidR="00DF077A" w:rsidRPr="00DF077A" w:rsidRDefault="00DF077A" w:rsidP="00D11EB6">
      <w:pPr>
        <w:ind w:hanging="229"/>
        <w:rPr>
          <w:rFonts w:ascii="Arial" w:hAnsi="Arial"/>
          <w:w w:val="105"/>
        </w:rPr>
      </w:pPr>
    </w:p>
    <w:p w14:paraId="52CD0474" w14:textId="77777777" w:rsidR="00D11EB6" w:rsidRPr="00327E94" w:rsidRDefault="00D11EB6" w:rsidP="00771AD1">
      <w:pPr>
        <w:shd w:val="clear" w:color="auto" w:fill="CCFFCC"/>
        <w:rPr>
          <w:rFonts w:ascii="Arial" w:hAnsi="Arial"/>
          <w:b/>
          <w:w w:val="105"/>
        </w:rPr>
      </w:pPr>
      <w:r w:rsidRPr="00327E94">
        <w:rPr>
          <w:rFonts w:ascii="Arial" w:hAnsi="Arial"/>
          <w:b/>
          <w:w w:val="105"/>
        </w:rPr>
        <w:t xml:space="preserve">Role of the Headteacher </w:t>
      </w:r>
    </w:p>
    <w:p w14:paraId="52CD0475" w14:textId="77777777" w:rsidR="00D11EB6" w:rsidRPr="00327E94" w:rsidRDefault="00D11EB6" w:rsidP="00D11EB6">
      <w:pPr>
        <w:rPr>
          <w:rFonts w:ascii="Arial" w:hAnsi="Arial"/>
          <w:b/>
          <w:w w:val="105"/>
        </w:rPr>
      </w:pPr>
    </w:p>
    <w:p w14:paraId="52CD0476" w14:textId="77777777" w:rsidR="00D11EB6" w:rsidRPr="00327E94" w:rsidRDefault="00D11EB6" w:rsidP="00D11EB6">
      <w:pPr>
        <w:rPr>
          <w:rFonts w:ascii="Arial" w:hAnsi="Arial"/>
          <w:w w:val="105"/>
        </w:rPr>
      </w:pPr>
      <w:r w:rsidRPr="00327E94">
        <w:rPr>
          <w:rFonts w:ascii="Arial" w:hAnsi="Arial"/>
          <w:w w:val="105"/>
        </w:rPr>
        <w:t>The Headteacher will:</w:t>
      </w:r>
    </w:p>
    <w:p w14:paraId="2A1DBDCE" w14:textId="77777777" w:rsidR="00DF077A" w:rsidRDefault="00DF077A" w:rsidP="00DF077A">
      <w:pPr>
        <w:jc w:val="both"/>
        <w:rPr>
          <w:rFonts w:ascii="Arial" w:hAnsi="Arial"/>
          <w:w w:val="105"/>
        </w:rPr>
      </w:pPr>
    </w:p>
    <w:p w14:paraId="52CD0484" w14:textId="5AFD45F0" w:rsidR="008E7724" w:rsidRPr="00327E94" w:rsidRDefault="00DF077A" w:rsidP="00DF077A">
      <w:pPr>
        <w:jc w:val="both"/>
        <w:rPr>
          <w:rFonts w:ascii="Arial" w:hAnsi="Arial"/>
          <w:w w:val="105"/>
        </w:rPr>
      </w:pPr>
      <w:r w:rsidRPr="00DF077A">
        <w:rPr>
          <w:rFonts w:ascii="Arial" w:hAnsi="Arial"/>
          <w:w w:val="105"/>
        </w:rPr>
        <w:t>The Head</w:t>
      </w:r>
      <w:r>
        <w:rPr>
          <w:rFonts w:ascii="Arial" w:hAnsi="Arial"/>
          <w:w w:val="105"/>
        </w:rPr>
        <w:t xml:space="preserve"> </w:t>
      </w:r>
      <w:r w:rsidRPr="00DF077A">
        <w:rPr>
          <w:rFonts w:ascii="Arial" w:hAnsi="Arial"/>
          <w:w w:val="105"/>
        </w:rPr>
        <w:t>teacher is responsible for ensuring that RSE is taught consistently across the school, and for managing requests to withdraw children from non-statutory components of RSE.</w:t>
      </w:r>
    </w:p>
    <w:p w14:paraId="09D24C9D" w14:textId="7B613363" w:rsidR="006E54ED" w:rsidRPr="00327E94" w:rsidRDefault="006E54ED" w:rsidP="00D11EB6">
      <w:pPr>
        <w:rPr>
          <w:rFonts w:ascii="Arial" w:hAnsi="Arial"/>
          <w:b/>
          <w:w w:val="105"/>
        </w:rPr>
      </w:pPr>
    </w:p>
    <w:p w14:paraId="52CD04A1" w14:textId="77777777" w:rsidR="001A4049" w:rsidRPr="00327E94" w:rsidRDefault="001A4049" w:rsidP="00D11EB6">
      <w:pPr>
        <w:rPr>
          <w:rFonts w:ascii="Arial" w:hAnsi="Arial"/>
          <w:b/>
          <w:w w:val="105"/>
        </w:rPr>
      </w:pPr>
    </w:p>
    <w:p w14:paraId="52CD04A2" w14:textId="77777777" w:rsidR="00D11EB6" w:rsidRPr="00327E94" w:rsidRDefault="00D11EB6" w:rsidP="00771AD1">
      <w:pPr>
        <w:shd w:val="clear" w:color="auto" w:fill="CCFFCC"/>
        <w:rPr>
          <w:rFonts w:ascii="Arial" w:hAnsi="Arial"/>
          <w:b/>
          <w:w w:val="105"/>
        </w:rPr>
      </w:pPr>
      <w:r w:rsidRPr="00327E94">
        <w:rPr>
          <w:rFonts w:ascii="Arial" w:hAnsi="Arial"/>
          <w:b/>
          <w:w w:val="105"/>
        </w:rPr>
        <w:t xml:space="preserve">Role of the </w:t>
      </w:r>
      <w:r w:rsidR="00825BE4" w:rsidRPr="00327E94">
        <w:rPr>
          <w:rFonts w:ascii="Arial" w:hAnsi="Arial"/>
          <w:b/>
          <w:w w:val="105"/>
        </w:rPr>
        <w:t>Subject Leader</w:t>
      </w:r>
    </w:p>
    <w:p w14:paraId="52CD04A3" w14:textId="77777777" w:rsidR="00D11EB6" w:rsidRPr="00327E94" w:rsidRDefault="00D11EB6" w:rsidP="00D11EB6">
      <w:pPr>
        <w:rPr>
          <w:rFonts w:ascii="Arial" w:hAnsi="Arial"/>
          <w:b/>
          <w:w w:val="105"/>
        </w:rPr>
      </w:pPr>
    </w:p>
    <w:p w14:paraId="52CD04A4" w14:textId="77777777" w:rsidR="00D11EB6" w:rsidRPr="00327E94" w:rsidRDefault="00D11EB6" w:rsidP="00D11EB6">
      <w:pPr>
        <w:rPr>
          <w:rFonts w:ascii="Arial" w:hAnsi="Arial"/>
          <w:w w:val="105"/>
        </w:rPr>
      </w:pPr>
      <w:r w:rsidRPr="00327E94">
        <w:rPr>
          <w:rFonts w:ascii="Arial" w:hAnsi="Arial"/>
          <w:w w:val="105"/>
        </w:rPr>
        <w:t xml:space="preserve">The </w:t>
      </w:r>
      <w:r w:rsidR="00825BE4" w:rsidRPr="00327E94">
        <w:rPr>
          <w:rFonts w:ascii="Arial" w:hAnsi="Arial"/>
          <w:w w:val="105"/>
        </w:rPr>
        <w:t xml:space="preserve">Subject Leader </w:t>
      </w:r>
      <w:r w:rsidRPr="00327E94">
        <w:rPr>
          <w:rFonts w:ascii="Arial" w:hAnsi="Arial"/>
          <w:w w:val="105"/>
        </w:rPr>
        <w:t>will:</w:t>
      </w:r>
    </w:p>
    <w:p w14:paraId="52CD04A5" w14:textId="77777777" w:rsidR="00D11EB6" w:rsidRPr="00327E94" w:rsidRDefault="00D11EB6" w:rsidP="00D11EB6">
      <w:pPr>
        <w:rPr>
          <w:rFonts w:ascii="Arial" w:hAnsi="Arial"/>
          <w:w w:val="105"/>
        </w:rPr>
      </w:pPr>
    </w:p>
    <w:p w14:paraId="52CD04A6" w14:textId="6A9223D1" w:rsidR="00D11EB6" w:rsidRDefault="00D11EB6" w:rsidP="008929F7">
      <w:pPr>
        <w:pStyle w:val="ListParagraph"/>
        <w:numPr>
          <w:ilvl w:val="0"/>
          <w:numId w:val="37"/>
        </w:numPr>
        <w:rPr>
          <w:rFonts w:ascii="Arial" w:hAnsi="Arial"/>
          <w:w w:val="105"/>
        </w:rPr>
      </w:pPr>
      <w:r w:rsidRPr="008929F7">
        <w:rPr>
          <w:rFonts w:ascii="Arial" w:hAnsi="Arial"/>
          <w:w w:val="105"/>
        </w:rPr>
        <w:t>lead the development of this policy throughout the school;</w:t>
      </w:r>
    </w:p>
    <w:p w14:paraId="52CD04A7" w14:textId="317616E6" w:rsidR="001A4049" w:rsidRDefault="001A4049" w:rsidP="008929F7">
      <w:pPr>
        <w:pStyle w:val="ListParagraph"/>
        <w:numPr>
          <w:ilvl w:val="0"/>
          <w:numId w:val="37"/>
        </w:numPr>
        <w:rPr>
          <w:rFonts w:ascii="Arial" w:hAnsi="Arial"/>
          <w:w w:val="105"/>
        </w:rPr>
      </w:pPr>
      <w:r w:rsidRPr="008929F7">
        <w:rPr>
          <w:rFonts w:ascii="Arial" w:hAnsi="Arial"/>
          <w:w w:val="105"/>
        </w:rPr>
        <w:t>wor</w:t>
      </w:r>
      <w:r w:rsidR="00DF077A" w:rsidRPr="008929F7">
        <w:rPr>
          <w:rFonts w:ascii="Arial" w:hAnsi="Arial"/>
          <w:w w:val="105"/>
        </w:rPr>
        <w:t>k closely with the Head teacher</w:t>
      </w:r>
      <w:r w:rsidRPr="008929F7">
        <w:rPr>
          <w:rFonts w:ascii="Arial" w:hAnsi="Arial"/>
          <w:w w:val="105"/>
        </w:rPr>
        <w:t>, nominated governor</w:t>
      </w:r>
      <w:r w:rsidR="008929F7">
        <w:rPr>
          <w:rFonts w:ascii="Arial" w:hAnsi="Arial"/>
          <w:w w:val="105"/>
        </w:rPr>
        <w:t>, pastoral manager</w:t>
      </w:r>
      <w:r w:rsidRPr="008929F7">
        <w:rPr>
          <w:rFonts w:ascii="Arial" w:hAnsi="Arial"/>
          <w:w w:val="105"/>
        </w:rPr>
        <w:t xml:space="preserve"> and SENCO;</w:t>
      </w:r>
    </w:p>
    <w:p w14:paraId="52CD0514" w14:textId="3A509FDD" w:rsidR="00327E94" w:rsidRDefault="00825BE4" w:rsidP="008929F7">
      <w:pPr>
        <w:pStyle w:val="ListParagraph"/>
        <w:numPr>
          <w:ilvl w:val="0"/>
          <w:numId w:val="37"/>
        </w:numPr>
        <w:rPr>
          <w:rFonts w:ascii="Arial" w:hAnsi="Arial"/>
          <w:w w:val="105"/>
        </w:rPr>
      </w:pPr>
      <w:r w:rsidRPr="008929F7">
        <w:rPr>
          <w:rFonts w:ascii="Arial" w:hAnsi="Arial"/>
          <w:w w:val="105"/>
        </w:rPr>
        <w:t>be accountable for standards in this subject area;</w:t>
      </w:r>
    </w:p>
    <w:p w14:paraId="52CD0515" w14:textId="58189FB7" w:rsidR="006433D5" w:rsidRDefault="006433D5" w:rsidP="008929F7">
      <w:pPr>
        <w:pStyle w:val="ListParagraph"/>
        <w:numPr>
          <w:ilvl w:val="0"/>
          <w:numId w:val="37"/>
        </w:numPr>
        <w:rPr>
          <w:rFonts w:ascii="Arial" w:hAnsi="Arial"/>
          <w:w w:val="105"/>
        </w:rPr>
      </w:pPr>
      <w:r w:rsidRPr="008929F7">
        <w:rPr>
          <w:rFonts w:ascii="Arial" w:hAnsi="Arial"/>
          <w:w w:val="105"/>
        </w:rPr>
        <w:t>ensure continuity and progression throughout the school;</w:t>
      </w:r>
    </w:p>
    <w:p w14:paraId="52CD0516" w14:textId="299392A6" w:rsidR="00825BE4" w:rsidRDefault="00825BE4" w:rsidP="008929F7">
      <w:pPr>
        <w:pStyle w:val="ListParagraph"/>
        <w:numPr>
          <w:ilvl w:val="0"/>
          <w:numId w:val="37"/>
        </w:numPr>
        <w:rPr>
          <w:rFonts w:ascii="Arial" w:hAnsi="Arial"/>
          <w:w w:val="105"/>
        </w:rPr>
      </w:pPr>
      <w:r w:rsidRPr="008929F7">
        <w:rPr>
          <w:rFonts w:ascii="Arial" w:hAnsi="Arial"/>
          <w:w w:val="105"/>
        </w:rPr>
        <w:t>devise a subject improvement plan;</w:t>
      </w:r>
    </w:p>
    <w:p w14:paraId="52CD0517" w14:textId="1D8A900E" w:rsidR="00D11EB6" w:rsidRDefault="00D11EB6" w:rsidP="008929F7">
      <w:pPr>
        <w:pStyle w:val="ListParagraph"/>
        <w:numPr>
          <w:ilvl w:val="0"/>
          <w:numId w:val="37"/>
        </w:numPr>
        <w:rPr>
          <w:rFonts w:ascii="Arial" w:hAnsi="Arial"/>
          <w:w w:val="105"/>
        </w:rPr>
      </w:pPr>
      <w:r w:rsidRPr="008929F7">
        <w:rPr>
          <w:rFonts w:ascii="Arial" w:hAnsi="Arial"/>
          <w:w w:val="105"/>
        </w:rPr>
        <w:t>provide guidance and support to all staff;</w:t>
      </w:r>
    </w:p>
    <w:p w14:paraId="52CD0518" w14:textId="0CFEDC32" w:rsidR="00D11EB6" w:rsidRDefault="00D11EB6" w:rsidP="008929F7">
      <w:pPr>
        <w:pStyle w:val="ListParagraph"/>
        <w:numPr>
          <w:ilvl w:val="0"/>
          <w:numId w:val="37"/>
        </w:numPr>
        <w:rPr>
          <w:rFonts w:ascii="Arial" w:hAnsi="Arial"/>
          <w:w w:val="105"/>
        </w:rPr>
      </w:pPr>
      <w:r w:rsidRPr="008929F7">
        <w:rPr>
          <w:rFonts w:ascii="Arial" w:hAnsi="Arial"/>
          <w:w w:val="105"/>
        </w:rPr>
        <w:t>provide training for all staff on ind</w:t>
      </w:r>
      <w:r w:rsidR="00DF077A" w:rsidRPr="008929F7">
        <w:rPr>
          <w:rFonts w:ascii="Arial" w:hAnsi="Arial"/>
          <w:w w:val="105"/>
        </w:rPr>
        <w:t>uction and when the need arises</w:t>
      </w:r>
    </w:p>
    <w:p w14:paraId="52CD0519" w14:textId="6202EA2C" w:rsidR="006433D5" w:rsidRDefault="006433D5" w:rsidP="008929F7">
      <w:pPr>
        <w:pStyle w:val="ListParagraph"/>
        <w:numPr>
          <w:ilvl w:val="0"/>
          <w:numId w:val="37"/>
        </w:numPr>
        <w:rPr>
          <w:rFonts w:ascii="Arial" w:hAnsi="Arial"/>
          <w:w w:val="105"/>
        </w:rPr>
      </w:pPr>
      <w:r w:rsidRPr="008929F7">
        <w:rPr>
          <w:rFonts w:ascii="Arial" w:hAnsi="Arial"/>
          <w:w w:val="105"/>
        </w:rPr>
        <w:t>attend appropriate and relevant INSET;</w:t>
      </w:r>
    </w:p>
    <w:p w14:paraId="52CD051A" w14:textId="015ECE6B" w:rsidR="00D11EB6" w:rsidRDefault="00D11EB6" w:rsidP="008929F7">
      <w:pPr>
        <w:pStyle w:val="ListParagraph"/>
        <w:numPr>
          <w:ilvl w:val="0"/>
          <w:numId w:val="37"/>
        </w:numPr>
        <w:rPr>
          <w:rFonts w:ascii="Arial" w:hAnsi="Arial"/>
          <w:w w:val="105"/>
        </w:rPr>
      </w:pPr>
      <w:r w:rsidRPr="008929F7">
        <w:rPr>
          <w:rFonts w:ascii="Arial" w:hAnsi="Arial"/>
          <w:w w:val="105"/>
        </w:rPr>
        <w:t>keep up to date with new developments;</w:t>
      </w:r>
    </w:p>
    <w:p w14:paraId="52CD051B" w14:textId="3270E69D" w:rsidR="00257A8C" w:rsidRDefault="00257A8C" w:rsidP="008929F7">
      <w:pPr>
        <w:pStyle w:val="ListParagraph"/>
        <w:numPr>
          <w:ilvl w:val="0"/>
          <w:numId w:val="37"/>
        </w:numPr>
        <w:rPr>
          <w:rFonts w:ascii="Arial" w:hAnsi="Arial"/>
          <w:w w:val="105"/>
        </w:rPr>
      </w:pPr>
      <w:r w:rsidRPr="008929F7">
        <w:rPr>
          <w:rFonts w:ascii="Arial" w:hAnsi="Arial"/>
          <w:w w:val="105"/>
        </w:rPr>
        <w:t>undertake an annual audit and stock take of resources;</w:t>
      </w:r>
    </w:p>
    <w:p w14:paraId="4C200F27" w14:textId="71093AA9" w:rsidR="009F28DF" w:rsidRDefault="00257A8C" w:rsidP="009F28DF">
      <w:pPr>
        <w:pStyle w:val="ListParagraph"/>
        <w:numPr>
          <w:ilvl w:val="0"/>
          <w:numId w:val="37"/>
        </w:numPr>
        <w:rPr>
          <w:rFonts w:ascii="Arial" w:hAnsi="Arial"/>
          <w:w w:val="105"/>
        </w:rPr>
      </w:pPr>
      <w:r w:rsidRPr="009F28DF">
        <w:rPr>
          <w:rFonts w:ascii="Arial" w:hAnsi="Arial"/>
          <w:w w:val="105"/>
        </w:rPr>
        <w:t>purchase new resources when required</w:t>
      </w:r>
      <w:r w:rsidR="009F28DF">
        <w:rPr>
          <w:rFonts w:ascii="Arial" w:hAnsi="Arial"/>
          <w:w w:val="105"/>
        </w:rPr>
        <w:t>.</w:t>
      </w:r>
    </w:p>
    <w:p w14:paraId="52CD051D" w14:textId="4EDECBAD" w:rsidR="006433D5" w:rsidRDefault="006433D5" w:rsidP="009F28DF">
      <w:pPr>
        <w:pStyle w:val="ListParagraph"/>
        <w:numPr>
          <w:ilvl w:val="0"/>
          <w:numId w:val="37"/>
        </w:numPr>
        <w:rPr>
          <w:rFonts w:ascii="Arial" w:hAnsi="Arial"/>
          <w:w w:val="105"/>
        </w:rPr>
      </w:pPr>
      <w:r w:rsidRPr="009F28DF">
        <w:rPr>
          <w:rFonts w:ascii="Arial" w:hAnsi="Arial"/>
          <w:w w:val="105"/>
        </w:rPr>
        <w:t>manage the subject budget effectively;</w:t>
      </w:r>
    </w:p>
    <w:p w14:paraId="52CD051F" w14:textId="4B816128" w:rsidR="00D11EB6" w:rsidRDefault="00DF077A" w:rsidP="009F28DF">
      <w:pPr>
        <w:pStyle w:val="ListParagraph"/>
        <w:numPr>
          <w:ilvl w:val="0"/>
          <w:numId w:val="37"/>
        </w:numPr>
        <w:rPr>
          <w:rFonts w:ascii="Arial" w:hAnsi="Arial"/>
          <w:w w:val="105"/>
        </w:rPr>
      </w:pPr>
      <w:r w:rsidRPr="009F28DF">
        <w:rPr>
          <w:rFonts w:ascii="Arial" w:hAnsi="Arial"/>
          <w:w w:val="105"/>
        </w:rPr>
        <w:lastRenderedPageBreak/>
        <w:t>review and monitor the scheme through lesson observations and pupil voice</w:t>
      </w:r>
    </w:p>
    <w:p w14:paraId="52CD0520" w14:textId="76272781" w:rsidR="00D11EB6" w:rsidRPr="009F28DF" w:rsidRDefault="00D11EB6" w:rsidP="009F28DF">
      <w:pPr>
        <w:pStyle w:val="ListParagraph"/>
        <w:numPr>
          <w:ilvl w:val="0"/>
          <w:numId w:val="37"/>
        </w:numPr>
        <w:rPr>
          <w:rFonts w:ascii="Arial" w:hAnsi="Arial"/>
          <w:w w:val="105"/>
        </w:rPr>
      </w:pPr>
      <w:r w:rsidRPr="009F28DF">
        <w:rPr>
          <w:rFonts w:ascii="Arial" w:hAnsi="Arial"/>
          <w:w w:val="105"/>
        </w:rPr>
        <w:t xml:space="preserve">annually report to the </w:t>
      </w:r>
      <w:r w:rsidR="00F76733" w:rsidRPr="009F28DF">
        <w:rPr>
          <w:rFonts w:ascii="Arial" w:hAnsi="Arial"/>
        </w:rPr>
        <w:t>g</w:t>
      </w:r>
      <w:r w:rsidRPr="009F28DF">
        <w:rPr>
          <w:rFonts w:ascii="Arial" w:hAnsi="Arial"/>
        </w:rPr>
        <w:t xml:space="preserve">overning </w:t>
      </w:r>
      <w:r w:rsidR="00F76733" w:rsidRPr="009F28DF">
        <w:rPr>
          <w:rFonts w:ascii="Arial" w:hAnsi="Arial"/>
        </w:rPr>
        <w:t>b</w:t>
      </w:r>
      <w:r w:rsidRPr="009F28DF">
        <w:rPr>
          <w:rFonts w:ascii="Arial" w:hAnsi="Arial"/>
        </w:rPr>
        <w:t>ody</w:t>
      </w:r>
      <w:r w:rsidRPr="009F28DF">
        <w:rPr>
          <w:rFonts w:ascii="Arial" w:hAnsi="Arial"/>
          <w:w w:val="105"/>
        </w:rPr>
        <w:t xml:space="preserve"> on the success and development of this policy</w:t>
      </w:r>
      <w:r w:rsidR="00DE798D" w:rsidRPr="009F28DF">
        <w:rPr>
          <w:rFonts w:ascii="Arial" w:hAnsi="Arial"/>
          <w:w w:val="105"/>
        </w:rPr>
        <w:t>.</w:t>
      </w:r>
    </w:p>
    <w:p w14:paraId="52CD0521" w14:textId="77777777" w:rsidR="00D11EB6" w:rsidRPr="00327E94" w:rsidRDefault="00D11EB6" w:rsidP="00D11EB6">
      <w:pPr>
        <w:rPr>
          <w:rFonts w:ascii="Arial" w:hAnsi="Arial"/>
          <w:b/>
          <w:w w:val="105"/>
        </w:rPr>
      </w:pPr>
    </w:p>
    <w:p w14:paraId="52CD0522" w14:textId="77777777" w:rsidR="00D11EB6" w:rsidRPr="00327E94" w:rsidRDefault="00D11EB6" w:rsidP="00771AD1">
      <w:pPr>
        <w:shd w:val="clear" w:color="auto" w:fill="CCFFCC"/>
        <w:rPr>
          <w:rFonts w:ascii="Arial" w:hAnsi="Arial"/>
          <w:b/>
          <w:w w:val="105"/>
        </w:rPr>
      </w:pPr>
      <w:r w:rsidRPr="00327E94">
        <w:rPr>
          <w:rFonts w:ascii="Arial" w:hAnsi="Arial"/>
          <w:b/>
          <w:w w:val="105"/>
        </w:rPr>
        <w:t xml:space="preserve">Role of </w:t>
      </w:r>
      <w:r w:rsidR="00825BE4" w:rsidRPr="00327E94">
        <w:rPr>
          <w:rFonts w:ascii="Arial" w:hAnsi="Arial"/>
          <w:b/>
          <w:w w:val="105"/>
        </w:rPr>
        <w:t>Teachers</w:t>
      </w:r>
    </w:p>
    <w:p w14:paraId="52CD0523" w14:textId="77777777" w:rsidR="00D11EB6" w:rsidRPr="00327E94" w:rsidRDefault="00D11EB6" w:rsidP="00D11EB6">
      <w:pPr>
        <w:rPr>
          <w:rFonts w:ascii="Arial" w:hAnsi="Arial"/>
          <w:b/>
          <w:w w:val="105"/>
        </w:rPr>
      </w:pPr>
    </w:p>
    <w:p w14:paraId="52CD0524" w14:textId="77777777" w:rsidR="00D11EB6" w:rsidRPr="00327E94" w:rsidRDefault="00825BE4" w:rsidP="00D11EB6">
      <w:pPr>
        <w:rPr>
          <w:rFonts w:ascii="Arial" w:hAnsi="Arial"/>
          <w:w w:val="105"/>
        </w:rPr>
      </w:pPr>
      <w:r w:rsidRPr="00327E94">
        <w:rPr>
          <w:rFonts w:ascii="Arial" w:hAnsi="Arial"/>
          <w:w w:val="105"/>
        </w:rPr>
        <w:t>Teachers</w:t>
      </w:r>
      <w:r w:rsidR="00D11EB6" w:rsidRPr="00327E94">
        <w:rPr>
          <w:rFonts w:ascii="Arial" w:hAnsi="Arial"/>
          <w:w w:val="105"/>
        </w:rPr>
        <w:t xml:space="preserve"> will:</w:t>
      </w:r>
    </w:p>
    <w:p w14:paraId="52CD0525" w14:textId="77777777" w:rsidR="00D11EB6" w:rsidRPr="00327E94" w:rsidRDefault="00D11EB6" w:rsidP="00D11EB6">
      <w:pPr>
        <w:rPr>
          <w:rFonts w:ascii="Arial" w:hAnsi="Arial"/>
          <w:w w:val="105"/>
        </w:rPr>
      </w:pPr>
    </w:p>
    <w:p w14:paraId="52CD0526" w14:textId="77777777" w:rsidR="00D11EB6" w:rsidRPr="00327E94" w:rsidRDefault="00D11EB6" w:rsidP="00805DEE">
      <w:pPr>
        <w:numPr>
          <w:ilvl w:val="0"/>
          <w:numId w:val="24"/>
        </w:numPr>
        <w:rPr>
          <w:rFonts w:ascii="Arial" w:hAnsi="Arial"/>
          <w:w w:val="105"/>
        </w:rPr>
      </w:pPr>
      <w:r w:rsidRPr="00327E94">
        <w:rPr>
          <w:rFonts w:ascii="Arial" w:hAnsi="Arial"/>
          <w:w w:val="105"/>
        </w:rPr>
        <w:t>comply with all aspects of this policy;</w:t>
      </w:r>
    </w:p>
    <w:p w14:paraId="52CD052B" w14:textId="497F2077" w:rsidR="001D386E" w:rsidRDefault="001D386E" w:rsidP="00805DEE">
      <w:pPr>
        <w:numPr>
          <w:ilvl w:val="0"/>
          <w:numId w:val="24"/>
        </w:numPr>
        <w:tabs>
          <w:tab w:val="left" w:pos="-993"/>
        </w:tabs>
        <w:rPr>
          <w:rFonts w:ascii="Arial" w:hAnsi="Arial"/>
          <w:w w:val="105"/>
        </w:rPr>
      </w:pPr>
      <w:r w:rsidRPr="00327E94">
        <w:rPr>
          <w:rFonts w:ascii="Arial" w:hAnsi="Arial"/>
          <w:w w:val="105"/>
        </w:rPr>
        <w:t>plan and deliver good to outstanding lessons;</w:t>
      </w:r>
    </w:p>
    <w:p w14:paraId="07E6F252" w14:textId="5ECD05E3" w:rsidR="00252516" w:rsidRPr="00252516" w:rsidRDefault="009F28DF" w:rsidP="00252516">
      <w:pPr>
        <w:numPr>
          <w:ilvl w:val="0"/>
          <w:numId w:val="24"/>
        </w:numPr>
        <w:tabs>
          <w:tab w:val="left" w:pos="-993"/>
        </w:tabs>
        <w:rPr>
          <w:rFonts w:ascii="Arial" w:hAnsi="Arial"/>
          <w:w w:val="105"/>
        </w:rPr>
      </w:pPr>
      <w:r>
        <w:rPr>
          <w:rFonts w:ascii="Arial" w:hAnsi="Arial"/>
          <w:w w:val="105"/>
        </w:rPr>
        <w:t>Deliver</w:t>
      </w:r>
      <w:r w:rsidR="00252516" w:rsidRPr="00252516">
        <w:rPr>
          <w:rFonts w:ascii="Arial" w:hAnsi="Arial"/>
          <w:w w:val="105"/>
        </w:rPr>
        <w:t xml:space="preserve"> RSE in a sensitive way</w:t>
      </w:r>
    </w:p>
    <w:p w14:paraId="41EAE132" w14:textId="05D4A406" w:rsidR="00252516" w:rsidRPr="00252516" w:rsidRDefault="009F28DF" w:rsidP="00252516">
      <w:pPr>
        <w:numPr>
          <w:ilvl w:val="0"/>
          <w:numId w:val="24"/>
        </w:numPr>
        <w:tabs>
          <w:tab w:val="left" w:pos="-993"/>
        </w:tabs>
        <w:rPr>
          <w:rFonts w:ascii="Arial" w:hAnsi="Arial"/>
          <w:w w:val="105"/>
        </w:rPr>
      </w:pPr>
      <w:r>
        <w:rPr>
          <w:rFonts w:ascii="Arial" w:hAnsi="Arial"/>
          <w:w w:val="105"/>
        </w:rPr>
        <w:t>Model</w:t>
      </w:r>
      <w:r w:rsidR="00252516" w:rsidRPr="00252516">
        <w:rPr>
          <w:rFonts w:ascii="Arial" w:hAnsi="Arial"/>
          <w:w w:val="105"/>
        </w:rPr>
        <w:t xml:space="preserve"> positive attitudes to RSE</w:t>
      </w:r>
    </w:p>
    <w:p w14:paraId="6ACE17D9" w14:textId="6E77543C" w:rsidR="00252516" w:rsidRPr="00252516" w:rsidRDefault="009F28DF" w:rsidP="00252516">
      <w:pPr>
        <w:numPr>
          <w:ilvl w:val="0"/>
          <w:numId w:val="24"/>
        </w:numPr>
        <w:tabs>
          <w:tab w:val="left" w:pos="-993"/>
        </w:tabs>
        <w:rPr>
          <w:rFonts w:ascii="Arial" w:hAnsi="Arial"/>
          <w:w w:val="105"/>
        </w:rPr>
      </w:pPr>
      <w:r>
        <w:rPr>
          <w:rFonts w:ascii="Arial" w:hAnsi="Arial"/>
          <w:w w:val="105"/>
        </w:rPr>
        <w:t>Monitor the</w:t>
      </w:r>
      <w:r w:rsidR="00252516" w:rsidRPr="00252516">
        <w:rPr>
          <w:rFonts w:ascii="Arial" w:hAnsi="Arial"/>
          <w:w w:val="105"/>
        </w:rPr>
        <w:t xml:space="preserve"> progress</w:t>
      </w:r>
      <w:r w:rsidR="00252516">
        <w:rPr>
          <w:rFonts w:ascii="Arial" w:hAnsi="Arial"/>
          <w:w w:val="105"/>
        </w:rPr>
        <w:t xml:space="preserve"> of children and raise concerns with the SENCO / pastoral lead in relation to the children’s SEMH.</w:t>
      </w:r>
    </w:p>
    <w:p w14:paraId="7F75D41E" w14:textId="03CC2E63" w:rsidR="00252516" w:rsidRPr="00252516" w:rsidRDefault="009F28DF" w:rsidP="00252516">
      <w:pPr>
        <w:numPr>
          <w:ilvl w:val="0"/>
          <w:numId w:val="24"/>
        </w:numPr>
        <w:tabs>
          <w:tab w:val="left" w:pos="-993"/>
        </w:tabs>
        <w:rPr>
          <w:rFonts w:ascii="Arial" w:hAnsi="Arial"/>
          <w:w w:val="105"/>
        </w:rPr>
      </w:pPr>
      <w:r>
        <w:rPr>
          <w:rFonts w:ascii="Arial" w:hAnsi="Arial"/>
          <w:w w:val="105"/>
        </w:rPr>
        <w:t>Respond</w:t>
      </w:r>
      <w:r w:rsidR="00252516" w:rsidRPr="00252516">
        <w:rPr>
          <w:rFonts w:ascii="Arial" w:hAnsi="Arial"/>
          <w:w w:val="105"/>
        </w:rPr>
        <w:t xml:space="preserve"> to the needs of individual children</w:t>
      </w:r>
      <w:r w:rsidR="00252516">
        <w:rPr>
          <w:rFonts w:ascii="Arial" w:hAnsi="Arial"/>
          <w:w w:val="105"/>
        </w:rPr>
        <w:t>, adapting the curriculum to meet all needs.</w:t>
      </w:r>
    </w:p>
    <w:p w14:paraId="66577F81" w14:textId="33777CC1" w:rsidR="00252516" w:rsidRPr="00252516" w:rsidRDefault="009F28DF" w:rsidP="00252516">
      <w:pPr>
        <w:numPr>
          <w:ilvl w:val="0"/>
          <w:numId w:val="24"/>
        </w:numPr>
        <w:tabs>
          <w:tab w:val="left" w:pos="-993"/>
        </w:tabs>
        <w:rPr>
          <w:rFonts w:ascii="Arial" w:hAnsi="Arial"/>
          <w:w w:val="105"/>
        </w:rPr>
      </w:pPr>
      <w:r>
        <w:rPr>
          <w:rFonts w:ascii="Arial" w:hAnsi="Arial"/>
          <w:w w:val="105"/>
        </w:rPr>
        <w:t>Respond</w:t>
      </w:r>
      <w:r w:rsidR="00252516" w:rsidRPr="00252516">
        <w:rPr>
          <w:rFonts w:ascii="Arial" w:hAnsi="Arial"/>
          <w:w w:val="105"/>
        </w:rPr>
        <w:t xml:space="preserve"> appropriately to children whose parents wish them to be withdrawn from the non-statutory components of RSE</w:t>
      </w:r>
    </w:p>
    <w:p w14:paraId="45C35466" w14:textId="565D0E88" w:rsidR="00252516" w:rsidRDefault="009F28DF" w:rsidP="00252516">
      <w:pPr>
        <w:numPr>
          <w:ilvl w:val="0"/>
          <w:numId w:val="24"/>
        </w:numPr>
        <w:tabs>
          <w:tab w:val="left" w:pos="-993"/>
        </w:tabs>
        <w:rPr>
          <w:rFonts w:ascii="Arial" w:hAnsi="Arial"/>
          <w:w w:val="105"/>
        </w:rPr>
      </w:pPr>
      <w:r>
        <w:rPr>
          <w:rFonts w:ascii="Arial" w:hAnsi="Arial"/>
          <w:w w:val="105"/>
        </w:rPr>
        <w:t>Deliver</w:t>
      </w:r>
      <w:r w:rsidR="00252516" w:rsidRPr="00252516">
        <w:rPr>
          <w:rFonts w:ascii="Arial" w:hAnsi="Arial"/>
          <w:w w:val="105"/>
        </w:rPr>
        <w:t xml:space="preserve"> the curriculum without promoting their own personal viewpoint</w:t>
      </w:r>
      <w:r>
        <w:rPr>
          <w:rFonts w:ascii="Arial" w:hAnsi="Arial"/>
          <w:w w:val="105"/>
        </w:rPr>
        <w:t>.</w:t>
      </w:r>
    </w:p>
    <w:p w14:paraId="52CD0531" w14:textId="3F3265E1" w:rsidR="00D11EB6" w:rsidRPr="00252516" w:rsidRDefault="00D11EB6" w:rsidP="00252516">
      <w:pPr>
        <w:numPr>
          <w:ilvl w:val="0"/>
          <w:numId w:val="24"/>
        </w:numPr>
        <w:tabs>
          <w:tab w:val="left" w:pos="-993"/>
        </w:tabs>
        <w:rPr>
          <w:rFonts w:ascii="Arial" w:hAnsi="Arial"/>
          <w:w w:val="105"/>
        </w:rPr>
      </w:pPr>
      <w:r w:rsidRPr="00252516">
        <w:rPr>
          <w:rFonts w:ascii="Arial" w:hAnsi="Arial"/>
          <w:w w:val="105"/>
        </w:rPr>
        <w:t>implement the school’s equalities policy and schemes;</w:t>
      </w:r>
    </w:p>
    <w:p w14:paraId="52CD0532" w14:textId="77777777" w:rsidR="00D11EB6" w:rsidRPr="00327E94" w:rsidRDefault="00D11EB6" w:rsidP="00805DEE">
      <w:pPr>
        <w:numPr>
          <w:ilvl w:val="0"/>
          <w:numId w:val="24"/>
        </w:numPr>
        <w:tabs>
          <w:tab w:val="left" w:pos="284"/>
        </w:tabs>
        <w:rPr>
          <w:rFonts w:ascii="Arial" w:hAnsi="Arial"/>
          <w:w w:val="105"/>
        </w:rPr>
      </w:pPr>
      <w:r w:rsidRPr="00327E94">
        <w:rPr>
          <w:rFonts w:ascii="Arial" w:hAnsi="Arial"/>
          <w:w w:val="105"/>
        </w:rPr>
        <w:t xml:space="preserve"> report and deal with all incidents of discrimination;</w:t>
      </w:r>
    </w:p>
    <w:p w14:paraId="52CD0533" w14:textId="77777777" w:rsidR="00D11EB6" w:rsidRPr="00327E94" w:rsidRDefault="00D11EB6" w:rsidP="00805DEE">
      <w:pPr>
        <w:numPr>
          <w:ilvl w:val="0"/>
          <w:numId w:val="24"/>
        </w:numPr>
        <w:jc w:val="both"/>
        <w:rPr>
          <w:rFonts w:ascii="Arial" w:hAnsi="Arial"/>
          <w:w w:val="105"/>
        </w:rPr>
      </w:pPr>
      <w:r w:rsidRPr="00327E94">
        <w:rPr>
          <w:rFonts w:ascii="Arial" w:hAnsi="Arial"/>
          <w:w w:val="105"/>
        </w:rPr>
        <w:t>attend appropriate training sessions on equality;</w:t>
      </w:r>
    </w:p>
    <w:p w14:paraId="52CD0534" w14:textId="77777777" w:rsidR="00D11EB6" w:rsidRPr="00327E94" w:rsidRDefault="00D11EB6" w:rsidP="00805DEE">
      <w:pPr>
        <w:numPr>
          <w:ilvl w:val="0"/>
          <w:numId w:val="24"/>
        </w:numPr>
        <w:jc w:val="both"/>
        <w:rPr>
          <w:rFonts w:ascii="Arial" w:hAnsi="Arial"/>
          <w:w w:val="105"/>
        </w:rPr>
      </w:pPr>
      <w:r w:rsidRPr="00327E94">
        <w:rPr>
          <w:rFonts w:ascii="Arial" w:hAnsi="Arial"/>
          <w:w w:val="105"/>
        </w:rPr>
        <w:t>report any concerns they have on any aspect of the school community</w:t>
      </w:r>
      <w:r w:rsidR="00DE798D" w:rsidRPr="00327E94">
        <w:rPr>
          <w:rFonts w:ascii="Arial" w:hAnsi="Arial"/>
          <w:w w:val="105"/>
        </w:rPr>
        <w:t>.</w:t>
      </w:r>
    </w:p>
    <w:p w14:paraId="52CD0535" w14:textId="77777777" w:rsidR="00D11EB6" w:rsidRPr="00327E94" w:rsidRDefault="00D11EB6" w:rsidP="00D11EB6">
      <w:pPr>
        <w:ind w:left="284"/>
        <w:jc w:val="both"/>
        <w:rPr>
          <w:rFonts w:ascii="Arial" w:hAnsi="Arial"/>
          <w:w w:val="105"/>
        </w:rPr>
      </w:pPr>
    </w:p>
    <w:p w14:paraId="52CD0536" w14:textId="77777777" w:rsidR="00D11EB6" w:rsidRPr="00327E94" w:rsidRDefault="00D11EB6" w:rsidP="00771AD1">
      <w:pPr>
        <w:shd w:val="clear" w:color="auto" w:fill="CCFFCC"/>
        <w:rPr>
          <w:rFonts w:ascii="Arial" w:hAnsi="Arial"/>
          <w:b/>
          <w:w w:val="105"/>
        </w:rPr>
      </w:pPr>
      <w:r w:rsidRPr="00327E94">
        <w:rPr>
          <w:rFonts w:ascii="Arial" w:hAnsi="Arial"/>
          <w:b/>
          <w:w w:val="105"/>
        </w:rPr>
        <w:t>Role of Pupils</w:t>
      </w:r>
    </w:p>
    <w:p w14:paraId="52CD0537" w14:textId="77777777" w:rsidR="00D11EB6" w:rsidRPr="00327E94" w:rsidRDefault="00D11EB6" w:rsidP="00D11EB6">
      <w:pPr>
        <w:rPr>
          <w:rFonts w:ascii="Arial" w:hAnsi="Arial"/>
          <w:b/>
          <w:w w:val="105"/>
        </w:rPr>
      </w:pPr>
    </w:p>
    <w:p w14:paraId="52CD0538" w14:textId="77777777" w:rsidR="00D11EB6" w:rsidRPr="00327E94" w:rsidRDefault="00D11EB6" w:rsidP="00D11EB6">
      <w:pPr>
        <w:jc w:val="both"/>
        <w:rPr>
          <w:rFonts w:ascii="Arial" w:hAnsi="Arial"/>
          <w:w w:val="105"/>
        </w:rPr>
      </w:pPr>
      <w:r w:rsidRPr="00327E94">
        <w:rPr>
          <w:rFonts w:ascii="Arial" w:hAnsi="Arial"/>
          <w:w w:val="105"/>
        </w:rPr>
        <w:t>Pupils will:</w:t>
      </w:r>
    </w:p>
    <w:p w14:paraId="52CD0539" w14:textId="77777777" w:rsidR="00D11EB6" w:rsidRPr="00327E94" w:rsidRDefault="00D11EB6" w:rsidP="00D11EB6">
      <w:pPr>
        <w:jc w:val="both"/>
        <w:rPr>
          <w:rFonts w:ascii="Arial" w:hAnsi="Arial"/>
          <w:w w:val="105"/>
        </w:rPr>
      </w:pPr>
    </w:p>
    <w:p w14:paraId="52CD053A" w14:textId="77777777" w:rsidR="00D11EB6" w:rsidRPr="00327E94" w:rsidRDefault="00D11EB6" w:rsidP="000E3198">
      <w:pPr>
        <w:numPr>
          <w:ilvl w:val="0"/>
          <w:numId w:val="9"/>
        </w:numPr>
        <w:ind w:left="284" w:hanging="284"/>
        <w:jc w:val="both"/>
        <w:rPr>
          <w:rFonts w:ascii="Arial" w:hAnsi="Arial"/>
          <w:w w:val="105"/>
        </w:rPr>
      </w:pPr>
      <w:r w:rsidRPr="00327E94">
        <w:rPr>
          <w:rFonts w:ascii="Arial" w:hAnsi="Arial"/>
          <w:w w:val="105"/>
        </w:rPr>
        <w:t>be aware of and comply with this policy;</w:t>
      </w:r>
    </w:p>
    <w:p w14:paraId="52CD053B" w14:textId="77777777" w:rsidR="00D11EB6" w:rsidRPr="00327E94" w:rsidRDefault="00D11EB6" w:rsidP="000E3198">
      <w:pPr>
        <w:numPr>
          <w:ilvl w:val="0"/>
          <w:numId w:val="9"/>
        </w:numPr>
        <w:tabs>
          <w:tab w:val="left" w:pos="229"/>
        </w:tabs>
        <w:ind w:left="284" w:hanging="284"/>
        <w:jc w:val="both"/>
        <w:rPr>
          <w:rFonts w:ascii="Arial" w:hAnsi="Arial"/>
          <w:w w:val="105"/>
        </w:rPr>
      </w:pPr>
      <w:r w:rsidRPr="00327E94">
        <w:rPr>
          <w:rFonts w:ascii="Arial" w:hAnsi="Arial"/>
          <w:w w:val="105"/>
        </w:rPr>
        <w:t xml:space="preserve"> be encouraged to work in partnership with the school by making decisions and exercising choice in relation to their educational </w:t>
      </w:r>
      <w:proofErr w:type="spellStart"/>
      <w:r w:rsidRPr="00327E94">
        <w:rPr>
          <w:rFonts w:ascii="Arial" w:hAnsi="Arial"/>
          <w:w w:val="105"/>
        </w:rPr>
        <w:t>programme</w:t>
      </w:r>
      <w:proofErr w:type="spellEnd"/>
      <w:r w:rsidRPr="00327E94">
        <w:rPr>
          <w:rFonts w:ascii="Arial" w:hAnsi="Arial"/>
          <w:w w:val="105"/>
        </w:rPr>
        <w:t>;</w:t>
      </w:r>
    </w:p>
    <w:p w14:paraId="52CD053C" w14:textId="77777777" w:rsidR="00D11EB6" w:rsidRPr="00327E94" w:rsidRDefault="00D11EB6" w:rsidP="000E3198">
      <w:pPr>
        <w:numPr>
          <w:ilvl w:val="0"/>
          <w:numId w:val="9"/>
        </w:numPr>
        <w:tabs>
          <w:tab w:val="left" w:pos="284"/>
        </w:tabs>
        <w:ind w:left="284" w:hanging="284"/>
        <w:jc w:val="both"/>
        <w:rPr>
          <w:rFonts w:ascii="Arial" w:hAnsi="Arial"/>
          <w:w w:val="105"/>
        </w:rPr>
      </w:pPr>
      <w:r w:rsidRPr="00327E94">
        <w:rPr>
          <w:rFonts w:ascii="Arial" w:hAnsi="Arial"/>
          <w:w w:val="105"/>
        </w:rPr>
        <w:t>listen carefully to all instructions given by the teacher;</w:t>
      </w:r>
    </w:p>
    <w:p w14:paraId="52CD053D" w14:textId="50E6C800" w:rsidR="00D11EB6" w:rsidRPr="00327E94" w:rsidRDefault="009F28DF" w:rsidP="000E3198">
      <w:pPr>
        <w:numPr>
          <w:ilvl w:val="0"/>
          <w:numId w:val="9"/>
        </w:numPr>
        <w:tabs>
          <w:tab w:val="left" w:pos="284"/>
        </w:tabs>
        <w:ind w:left="284" w:hanging="284"/>
        <w:jc w:val="both"/>
        <w:rPr>
          <w:rFonts w:ascii="Arial" w:hAnsi="Arial"/>
          <w:w w:val="105"/>
        </w:rPr>
      </w:pPr>
      <w:r>
        <w:rPr>
          <w:rFonts w:ascii="Arial" w:hAnsi="Arial"/>
          <w:w w:val="105"/>
        </w:rPr>
        <w:t>ask questions</w:t>
      </w:r>
      <w:r w:rsidR="00D11EB6" w:rsidRPr="00327E94">
        <w:rPr>
          <w:rFonts w:ascii="Arial" w:hAnsi="Arial"/>
          <w:w w:val="105"/>
        </w:rPr>
        <w:t xml:space="preserve"> if they do not understand;</w:t>
      </w:r>
    </w:p>
    <w:p w14:paraId="52CD053E" w14:textId="77777777" w:rsidR="001D386E" w:rsidRPr="00327E94" w:rsidRDefault="001D386E" w:rsidP="000E3198">
      <w:pPr>
        <w:numPr>
          <w:ilvl w:val="0"/>
          <w:numId w:val="9"/>
        </w:numPr>
        <w:tabs>
          <w:tab w:val="left" w:pos="284"/>
        </w:tabs>
        <w:ind w:left="284" w:hanging="284"/>
        <w:jc w:val="both"/>
        <w:rPr>
          <w:rFonts w:ascii="Arial" w:hAnsi="Arial"/>
          <w:w w:val="105"/>
        </w:rPr>
      </w:pPr>
      <w:r w:rsidRPr="00327E94">
        <w:rPr>
          <w:rFonts w:ascii="Arial" w:hAnsi="Arial"/>
          <w:w w:val="105"/>
        </w:rPr>
        <w:t>participate fully in all lessons;</w:t>
      </w:r>
    </w:p>
    <w:p w14:paraId="52CD053F" w14:textId="409377A6" w:rsidR="001D386E" w:rsidRPr="00327E94" w:rsidRDefault="001D386E" w:rsidP="000E3198">
      <w:pPr>
        <w:numPr>
          <w:ilvl w:val="0"/>
          <w:numId w:val="9"/>
        </w:numPr>
        <w:tabs>
          <w:tab w:val="left" w:pos="284"/>
        </w:tabs>
        <w:ind w:left="284" w:hanging="284"/>
        <w:jc w:val="both"/>
        <w:rPr>
          <w:rFonts w:ascii="Arial" w:hAnsi="Arial"/>
          <w:w w:val="105"/>
        </w:rPr>
      </w:pPr>
      <w:r w:rsidRPr="00327E94">
        <w:rPr>
          <w:rFonts w:ascii="Arial" w:hAnsi="Arial"/>
          <w:w w:val="105"/>
        </w:rPr>
        <w:t xml:space="preserve">participate in discussions </w:t>
      </w:r>
    </w:p>
    <w:p w14:paraId="52CD0540" w14:textId="485CCB88" w:rsidR="00D11EB6" w:rsidRPr="00327E94" w:rsidRDefault="009F28DF" w:rsidP="000E3198">
      <w:pPr>
        <w:numPr>
          <w:ilvl w:val="0"/>
          <w:numId w:val="9"/>
        </w:numPr>
        <w:tabs>
          <w:tab w:val="left" w:pos="284"/>
        </w:tabs>
        <w:ind w:left="284" w:hanging="284"/>
        <w:jc w:val="both"/>
        <w:rPr>
          <w:rFonts w:ascii="Arial" w:hAnsi="Arial"/>
          <w:w w:val="105"/>
        </w:rPr>
      </w:pPr>
      <w:r>
        <w:rPr>
          <w:rFonts w:ascii="Arial" w:hAnsi="Arial"/>
          <w:w w:val="105"/>
        </w:rPr>
        <w:t xml:space="preserve">treat others </w:t>
      </w:r>
      <w:r w:rsidR="00D11EB6" w:rsidRPr="00327E94">
        <w:rPr>
          <w:rFonts w:ascii="Arial" w:hAnsi="Arial"/>
          <w:w w:val="105"/>
        </w:rPr>
        <w:t>with respect;</w:t>
      </w:r>
    </w:p>
    <w:p w14:paraId="52CD0541" w14:textId="77777777" w:rsidR="00D11EB6" w:rsidRPr="00327E94" w:rsidRDefault="00D11EB6" w:rsidP="000E3198">
      <w:pPr>
        <w:numPr>
          <w:ilvl w:val="0"/>
          <w:numId w:val="9"/>
        </w:numPr>
        <w:tabs>
          <w:tab w:val="left" w:pos="284"/>
        </w:tabs>
        <w:ind w:left="284" w:hanging="284"/>
        <w:jc w:val="both"/>
        <w:rPr>
          <w:rFonts w:ascii="Arial" w:hAnsi="Arial"/>
          <w:w w:val="105"/>
        </w:rPr>
      </w:pPr>
      <w:r w:rsidRPr="00327E94">
        <w:rPr>
          <w:rFonts w:ascii="Arial" w:hAnsi="Arial"/>
          <w:w w:val="105"/>
        </w:rPr>
        <w:t>support the school Code of Conduct and guidance necessary to ensure the smooth running of the school;</w:t>
      </w:r>
    </w:p>
    <w:p w14:paraId="52CD0542" w14:textId="77777777" w:rsidR="00D11EB6" w:rsidRPr="00327E94" w:rsidRDefault="00D11EB6" w:rsidP="000E3198">
      <w:pPr>
        <w:numPr>
          <w:ilvl w:val="0"/>
          <w:numId w:val="9"/>
        </w:numPr>
        <w:ind w:left="284" w:hanging="284"/>
        <w:jc w:val="both"/>
        <w:rPr>
          <w:rFonts w:ascii="Arial" w:hAnsi="Arial"/>
          <w:w w:val="105"/>
        </w:rPr>
      </w:pPr>
      <w:r w:rsidRPr="00327E94">
        <w:rPr>
          <w:rFonts w:ascii="Arial" w:hAnsi="Arial"/>
          <w:w w:val="105"/>
        </w:rPr>
        <w:t>liaise with the school council;</w:t>
      </w:r>
    </w:p>
    <w:p w14:paraId="52CD0543" w14:textId="1729C83D" w:rsidR="00D11EB6" w:rsidRPr="00327E94" w:rsidRDefault="00D11EB6" w:rsidP="000E3198">
      <w:pPr>
        <w:numPr>
          <w:ilvl w:val="0"/>
          <w:numId w:val="9"/>
        </w:numPr>
        <w:ind w:left="284" w:hanging="284"/>
        <w:jc w:val="both"/>
        <w:rPr>
          <w:rFonts w:ascii="Arial" w:hAnsi="Arial"/>
          <w:w w:val="105"/>
        </w:rPr>
      </w:pPr>
      <w:r w:rsidRPr="00327E94">
        <w:rPr>
          <w:rFonts w:ascii="Arial" w:hAnsi="Arial"/>
          <w:w w:val="105"/>
        </w:rPr>
        <w:t>take part in questionnaires and surveys</w:t>
      </w:r>
      <w:r w:rsidR="009F28DF">
        <w:rPr>
          <w:rFonts w:ascii="Arial" w:hAnsi="Arial"/>
          <w:w w:val="105"/>
        </w:rPr>
        <w:t xml:space="preserve"> and pupil voice interviews</w:t>
      </w:r>
    </w:p>
    <w:p w14:paraId="52CD0544" w14:textId="77777777" w:rsidR="00367390" w:rsidRPr="00327E94" w:rsidRDefault="00367390" w:rsidP="00D11EB6">
      <w:pPr>
        <w:ind w:left="284"/>
        <w:jc w:val="both"/>
        <w:rPr>
          <w:rFonts w:ascii="Arial" w:hAnsi="Arial"/>
          <w:b/>
          <w:w w:val="105"/>
        </w:rPr>
      </w:pPr>
    </w:p>
    <w:p w14:paraId="52CD0545" w14:textId="77777777" w:rsidR="00D11EB6" w:rsidRPr="00327E94" w:rsidRDefault="00D11EB6" w:rsidP="00771AD1">
      <w:pPr>
        <w:shd w:val="clear" w:color="auto" w:fill="CCFFCC"/>
        <w:rPr>
          <w:rFonts w:ascii="Arial" w:hAnsi="Arial"/>
          <w:b/>
          <w:w w:val="105"/>
        </w:rPr>
      </w:pPr>
      <w:r w:rsidRPr="00327E94">
        <w:rPr>
          <w:rFonts w:ascii="Arial" w:hAnsi="Arial"/>
          <w:b/>
          <w:w w:val="105"/>
        </w:rPr>
        <w:t>Role of Parents/</w:t>
      </w:r>
      <w:proofErr w:type="spellStart"/>
      <w:r w:rsidRPr="00327E94">
        <w:rPr>
          <w:rFonts w:ascii="Arial" w:hAnsi="Arial"/>
          <w:b/>
          <w:w w:val="105"/>
        </w:rPr>
        <w:t>Carers</w:t>
      </w:r>
      <w:proofErr w:type="spellEnd"/>
    </w:p>
    <w:p w14:paraId="52CD0546" w14:textId="77777777" w:rsidR="00D11EB6" w:rsidRPr="00327E94" w:rsidRDefault="00D11EB6" w:rsidP="00D11EB6">
      <w:pPr>
        <w:rPr>
          <w:rFonts w:ascii="Arial" w:hAnsi="Arial"/>
          <w:b/>
          <w:w w:val="105"/>
        </w:rPr>
      </w:pPr>
    </w:p>
    <w:p w14:paraId="52CD0547" w14:textId="77777777" w:rsidR="00D11EB6" w:rsidRPr="00327E94" w:rsidRDefault="00D11EB6" w:rsidP="00D11EB6">
      <w:pPr>
        <w:jc w:val="both"/>
        <w:rPr>
          <w:rFonts w:ascii="Arial" w:hAnsi="Arial"/>
          <w:w w:val="105"/>
        </w:rPr>
      </w:pPr>
      <w:r w:rsidRPr="00327E94">
        <w:rPr>
          <w:rFonts w:ascii="Arial" w:hAnsi="Arial"/>
          <w:w w:val="105"/>
        </w:rPr>
        <w:t>Parents/</w:t>
      </w:r>
      <w:proofErr w:type="spellStart"/>
      <w:r w:rsidRPr="00327E94">
        <w:rPr>
          <w:rFonts w:ascii="Arial" w:hAnsi="Arial"/>
          <w:w w:val="105"/>
        </w:rPr>
        <w:t>carers</w:t>
      </w:r>
      <w:proofErr w:type="spellEnd"/>
      <w:r w:rsidRPr="00327E94">
        <w:rPr>
          <w:rFonts w:ascii="Arial" w:hAnsi="Arial"/>
          <w:w w:val="105"/>
        </w:rPr>
        <w:t xml:space="preserve"> will:</w:t>
      </w:r>
    </w:p>
    <w:p w14:paraId="52CD0548" w14:textId="77777777" w:rsidR="00D11EB6" w:rsidRPr="00327E94" w:rsidRDefault="00D11EB6" w:rsidP="00D11EB6">
      <w:pPr>
        <w:jc w:val="both"/>
        <w:rPr>
          <w:rFonts w:ascii="Arial" w:hAnsi="Arial"/>
          <w:w w:val="105"/>
        </w:rPr>
      </w:pPr>
    </w:p>
    <w:p w14:paraId="52CD0549" w14:textId="51213F9B" w:rsidR="00D11EB6" w:rsidRDefault="00D11EB6" w:rsidP="009F28DF">
      <w:pPr>
        <w:pStyle w:val="ListParagraph"/>
        <w:numPr>
          <w:ilvl w:val="0"/>
          <w:numId w:val="38"/>
        </w:numPr>
        <w:jc w:val="both"/>
        <w:rPr>
          <w:rFonts w:ascii="Arial" w:hAnsi="Arial"/>
          <w:w w:val="105"/>
        </w:rPr>
      </w:pPr>
      <w:r w:rsidRPr="009F28DF">
        <w:rPr>
          <w:rFonts w:ascii="Arial" w:hAnsi="Arial"/>
          <w:w w:val="105"/>
        </w:rPr>
        <w:t>be aware of and comply with this policy;</w:t>
      </w:r>
    </w:p>
    <w:p w14:paraId="52CD054B" w14:textId="1D88F09C" w:rsidR="00D11EB6" w:rsidRPr="009F28DF" w:rsidRDefault="00D11EB6" w:rsidP="009F28DF">
      <w:pPr>
        <w:pStyle w:val="ListParagraph"/>
        <w:numPr>
          <w:ilvl w:val="0"/>
          <w:numId w:val="38"/>
        </w:numPr>
        <w:jc w:val="both"/>
        <w:rPr>
          <w:rFonts w:ascii="Arial" w:hAnsi="Arial"/>
          <w:w w:val="105"/>
        </w:rPr>
      </w:pPr>
      <w:r w:rsidRPr="009F28DF">
        <w:rPr>
          <w:rFonts w:ascii="Arial" w:hAnsi="Arial"/>
          <w:w w:val="105"/>
        </w:rPr>
        <w:t>be encouraged to take an active role in the life of the school by attending:</w:t>
      </w:r>
    </w:p>
    <w:p w14:paraId="52CD054C" w14:textId="77777777" w:rsidR="00D11EB6" w:rsidRPr="00327E94" w:rsidRDefault="00D11EB6" w:rsidP="00805DEE">
      <w:pPr>
        <w:numPr>
          <w:ilvl w:val="0"/>
          <w:numId w:val="21"/>
        </w:numPr>
        <w:jc w:val="both"/>
        <w:rPr>
          <w:rFonts w:ascii="Arial" w:hAnsi="Arial"/>
          <w:w w:val="105"/>
        </w:rPr>
      </w:pPr>
      <w:r w:rsidRPr="00327E94">
        <w:rPr>
          <w:rFonts w:ascii="Arial" w:hAnsi="Arial"/>
          <w:w w:val="105"/>
        </w:rPr>
        <w:t>parents and open evenings</w:t>
      </w:r>
    </w:p>
    <w:p w14:paraId="52CD054D" w14:textId="77777777" w:rsidR="00D11EB6" w:rsidRPr="00327E94" w:rsidRDefault="00D11EB6" w:rsidP="00805DEE">
      <w:pPr>
        <w:numPr>
          <w:ilvl w:val="0"/>
          <w:numId w:val="21"/>
        </w:numPr>
        <w:jc w:val="both"/>
        <w:rPr>
          <w:rFonts w:ascii="Arial" w:hAnsi="Arial"/>
          <w:w w:val="105"/>
        </w:rPr>
      </w:pPr>
      <w:r w:rsidRPr="00327E94">
        <w:rPr>
          <w:rFonts w:ascii="Arial" w:hAnsi="Arial"/>
          <w:w w:val="105"/>
        </w:rPr>
        <w:t>parent-teacher consultations</w:t>
      </w:r>
    </w:p>
    <w:p w14:paraId="52CD054F" w14:textId="298347D2" w:rsidR="00D11EB6" w:rsidRDefault="001D386E" w:rsidP="00805DEE">
      <w:pPr>
        <w:numPr>
          <w:ilvl w:val="0"/>
          <w:numId w:val="21"/>
        </w:numPr>
        <w:jc w:val="both"/>
        <w:rPr>
          <w:rFonts w:ascii="Arial" w:hAnsi="Arial"/>
          <w:w w:val="105"/>
        </w:rPr>
      </w:pPr>
      <w:r w:rsidRPr="00327E94">
        <w:rPr>
          <w:rFonts w:ascii="Arial" w:hAnsi="Arial"/>
          <w:w w:val="105"/>
        </w:rPr>
        <w:lastRenderedPageBreak/>
        <w:t>curriculum development workshops</w:t>
      </w:r>
    </w:p>
    <w:p w14:paraId="52CD0551" w14:textId="79D6E7B4" w:rsidR="001D386E" w:rsidRDefault="001D386E" w:rsidP="009F28DF">
      <w:pPr>
        <w:pStyle w:val="ListParagraph"/>
        <w:numPr>
          <w:ilvl w:val="0"/>
          <w:numId w:val="39"/>
        </w:numPr>
        <w:jc w:val="both"/>
        <w:rPr>
          <w:rFonts w:ascii="Arial" w:hAnsi="Arial"/>
          <w:w w:val="105"/>
        </w:rPr>
      </w:pPr>
      <w:r w:rsidRPr="009F28DF">
        <w:rPr>
          <w:rFonts w:ascii="Arial" w:hAnsi="Arial"/>
          <w:w w:val="105"/>
        </w:rPr>
        <w:t>be encouraged to respond to curriculum information newsletter;</w:t>
      </w:r>
    </w:p>
    <w:p w14:paraId="52CD0552" w14:textId="03A0060A" w:rsidR="007A144E" w:rsidRDefault="007A144E" w:rsidP="009F28DF">
      <w:pPr>
        <w:pStyle w:val="ListParagraph"/>
        <w:numPr>
          <w:ilvl w:val="0"/>
          <w:numId w:val="39"/>
        </w:numPr>
        <w:jc w:val="both"/>
        <w:rPr>
          <w:rFonts w:ascii="Arial" w:hAnsi="Arial"/>
          <w:w w:val="105"/>
        </w:rPr>
      </w:pPr>
      <w:r w:rsidRPr="009F28DF">
        <w:rPr>
          <w:rFonts w:ascii="Arial" w:hAnsi="Arial"/>
          <w:w w:val="105"/>
        </w:rPr>
        <w:t>be informed via termly newsletters of their child’s topics;</w:t>
      </w:r>
    </w:p>
    <w:p w14:paraId="52CD0553" w14:textId="653B5152" w:rsidR="001D386E" w:rsidRDefault="001D386E" w:rsidP="009F28DF">
      <w:pPr>
        <w:pStyle w:val="ListParagraph"/>
        <w:numPr>
          <w:ilvl w:val="0"/>
          <w:numId w:val="39"/>
        </w:numPr>
        <w:jc w:val="both"/>
        <w:rPr>
          <w:rFonts w:ascii="Arial" w:hAnsi="Arial"/>
          <w:w w:val="105"/>
        </w:rPr>
      </w:pPr>
      <w:r w:rsidRPr="009F28DF">
        <w:rPr>
          <w:rFonts w:ascii="Arial" w:hAnsi="Arial"/>
          <w:w w:val="105"/>
        </w:rPr>
        <w:t xml:space="preserve">asked to provide </w:t>
      </w:r>
      <w:r w:rsidR="00771AD1" w:rsidRPr="009F28DF">
        <w:rPr>
          <w:rFonts w:ascii="Arial" w:hAnsi="Arial"/>
          <w:w w:val="105"/>
        </w:rPr>
        <w:t>suggestions and ideas for improving this subject;</w:t>
      </w:r>
    </w:p>
    <w:p w14:paraId="52CD0554" w14:textId="33201FC7" w:rsidR="007A144E" w:rsidRDefault="007A144E" w:rsidP="009F28DF">
      <w:pPr>
        <w:pStyle w:val="ListParagraph"/>
        <w:numPr>
          <w:ilvl w:val="0"/>
          <w:numId w:val="39"/>
        </w:numPr>
        <w:jc w:val="both"/>
        <w:rPr>
          <w:rFonts w:ascii="Arial" w:hAnsi="Arial"/>
          <w:w w:val="105"/>
        </w:rPr>
      </w:pPr>
      <w:r w:rsidRPr="009F28DF">
        <w:rPr>
          <w:rFonts w:ascii="Arial" w:hAnsi="Arial"/>
          <w:w w:val="105"/>
        </w:rPr>
        <w:t>be asked to take part periodic surveys conducted by the school on curriculum development;</w:t>
      </w:r>
    </w:p>
    <w:p w14:paraId="52CD055A" w14:textId="4F9D50D4" w:rsidR="00D11EB6" w:rsidRPr="009F28DF" w:rsidRDefault="00D11EB6" w:rsidP="009F28DF">
      <w:pPr>
        <w:pStyle w:val="ListParagraph"/>
        <w:numPr>
          <w:ilvl w:val="0"/>
          <w:numId w:val="39"/>
        </w:numPr>
        <w:jc w:val="both"/>
        <w:rPr>
          <w:rFonts w:ascii="Arial" w:hAnsi="Arial"/>
          <w:w w:val="105"/>
        </w:rPr>
      </w:pPr>
      <w:r w:rsidRPr="009F28DF">
        <w:rPr>
          <w:rFonts w:ascii="Arial" w:hAnsi="Arial"/>
          <w:w w:val="105"/>
        </w:rPr>
        <w:t>join the school in celebrating su</w:t>
      </w:r>
      <w:r w:rsidR="00DE798D" w:rsidRPr="009F28DF">
        <w:rPr>
          <w:rFonts w:ascii="Arial" w:hAnsi="Arial"/>
          <w:w w:val="105"/>
        </w:rPr>
        <w:t>ccess of their child's learning.</w:t>
      </w:r>
    </w:p>
    <w:p w14:paraId="2C8A206D" w14:textId="6132C7F4" w:rsidR="00242C14" w:rsidRPr="00252516" w:rsidRDefault="00242C14" w:rsidP="00252516">
      <w:pPr>
        <w:contextualSpacing/>
        <w:jc w:val="both"/>
        <w:rPr>
          <w:rFonts w:ascii="Arial" w:hAnsi="Arial"/>
        </w:rPr>
      </w:pPr>
    </w:p>
    <w:p w14:paraId="52CD057B" w14:textId="77777777" w:rsidR="00313866" w:rsidRPr="00327E94" w:rsidRDefault="00313866" w:rsidP="0072731C">
      <w:pPr>
        <w:rPr>
          <w:rFonts w:ascii="Arial" w:hAnsi="Arial"/>
          <w:w w:val="105"/>
        </w:rPr>
      </w:pPr>
    </w:p>
    <w:p w14:paraId="52CD057C" w14:textId="77777777" w:rsidR="00FE1BCD" w:rsidRPr="00327E94" w:rsidRDefault="00FE1BCD" w:rsidP="00FE1BCD">
      <w:pPr>
        <w:shd w:val="clear" w:color="auto" w:fill="CCFFCC"/>
        <w:rPr>
          <w:rFonts w:ascii="Arial" w:hAnsi="Arial"/>
          <w:b/>
          <w:w w:val="105"/>
        </w:rPr>
      </w:pPr>
      <w:r w:rsidRPr="00327E94">
        <w:rPr>
          <w:rFonts w:ascii="Arial" w:hAnsi="Arial"/>
          <w:b/>
          <w:w w:val="105"/>
        </w:rPr>
        <w:t>Inclusion</w:t>
      </w:r>
    </w:p>
    <w:p w14:paraId="52CD057D" w14:textId="77777777" w:rsidR="00FE1BCD" w:rsidRPr="00327E94" w:rsidRDefault="00FE1BCD" w:rsidP="00FE1BCD">
      <w:pPr>
        <w:rPr>
          <w:rFonts w:ascii="Arial" w:hAnsi="Arial"/>
          <w:b/>
          <w:w w:val="105"/>
        </w:rPr>
      </w:pPr>
    </w:p>
    <w:p w14:paraId="3D6D2152" w14:textId="77777777" w:rsidR="008929F7" w:rsidRPr="008929F7" w:rsidRDefault="008929F7" w:rsidP="008929F7">
      <w:pPr>
        <w:spacing w:before="120" w:after="120"/>
        <w:jc w:val="both"/>
        <w:outlineLvl w:val="0"/>
        <w:rPr>
          <w:rFonts w:ascii="Arial" w:eastAsia="Calibri" w:hAnsi="Arial" w:cs="Arial"/>
        </w:rPr>
      </w:pPr>
      <w:r w:rsidRPr="008929F7">
        <w:rPr>
          <w:rFonts w:ascii="Arial" w:eastAsia="Calibri" w:hAnsi="Arial" w:cs="Arial"/>
          <w:b/>
        </w:rPr>
        <w:t xml:space="preserve">SEND </w:t>
      </w:r>
    </w:p>
    <w:p w14:paraId="1EA427AC" w14:textId="77777777" w:rsidR="008929F7" w:rsidRPr="008929F7" w:rsidRDefault="008929F7" w:rsidP="008929F7">
      <w:pPr>
        <w:spacing w:after="120"/>
        <w:jc w:val="both"/>
        <w:rPr>
          <w:rFonts w:ascii="Arial" w:eastAsia="MS Mincho" w:hAnsi="Arial" w:cs="Arial"/>
        </w:rPr>
      </w:pPr>
      <w:r w:rsidRPr="008929F7">
        <w:rPr>
          <w:rFonts w:ascii="Arial" w:eastAsia="MS Mincho" w:hAnsi="Arial" w:cs="Arial"/>
        </w:rPr>
        <w:t>Teachers will plan in different ways and use a variety of teaching strategies to meet the needs of individuals.  For some children, particularly those with special educational needs and disabilities, a tailored approach may be necessary to ensure learning outcomes are met – if so, this will be discussed with parents/</w:t>
      </w:r>
      <w:proofErr w:type="spellStart"/>
      <w:r w:rsidRPr="008929F7">
        <w:rPr>
          <w:rFonts w:ascii="Arial" w:eastAsia="MS Mincho" w:hAnsi="Arial" w:cs="Arial"/>
        </w:rPr>
        <w:t>carers</w:t>
      </w:r>
      <w:proofErr w:type="spellEnd"/>
      <w:r w:rsidRPr="008929F7">
        <w:rPr>
          <w:rFonts w:ascii="Arial" w:eastAsia="MS Mincho" w:hAnsi="Arial" w:cs="Arial"/>
        </w:rPr>
        <w:t xml:space="preserve"> and based upon the individual needs of the pupil, prior to the session. </w:t>
      </w:r>
    </w:p>
    <w:p w14:paraId="1A92C602" w14:textId="77777777" w:rsidR="008929F7" w:rsidRPr="008929F7" w:rsidRDefault="008929F7" w:rsidP="008929F7">
      <w:pPr>
        <w:spacing w:after="120"/>
        <w:jc w:val="both"/>
        <w:rPr>
          <w:rFonts w:ascii="Arial" w:eastAsia="MS Mincho" w:hAnsi="Arial" w:cs="Arial"/>
          <w:b/>
        </w:rPr>
      </w:pPr>
      <w:r w:rsidRPr="008929F7">
        <w:rPr>
          <w:rFonts w:ascii="Arial" w:eastAsia="MS Mincho" w:hAnsi="Arial" w:cs="Arial"/>
          <w:b/>
        </w:rPr>
        <w:t xml:space="preserve">Vulnerable Pupils </w:t>
      </w:r>
    </w:p>
    <w:p w14:paraId="4F9819CE" w14:textId="1C411733" w:rsidR="008929F7" w:rsidRPr="009F28DF" w:rsidRDefault="008929F7" w:rsidP="009F28DF">
      <w:pPr>
        <w:spacing w:after="209"/>
        <w:jc w:val="both"/>
        <w:rPr>
          <w:rFonts w:ascii="Arial" w:eastAsia="MS Mincho" w:hAnsi="Arial" w:cs="Arial"/>
        </w:rPr>
      </w:pPr>
      <w:r w:rsidRPr="008929F7">
        <w:rPr>
          <w:rFonts w:ascii="Arial" w:eastAsia="MS Mincho" w:hAnsi="Arial" w:cs="Arial"/>
        </w:rPr>
        <w:t>Some pupils may have experienced adverse childhood experiences that may impact on their ability to engage with RSE in a variety of ways. Care will be taken to ensure that, where this is the case, parents/</w:t>
      </w:r>
      <w:proofErr w:type="spellStart"/>
      <w:r w:rsidRPr="008929F7">
        <w:rPr>
          <w:rFonts w:ascii="Arial" w:eastAsia="MS Mincho" w:hAnsi="Arial" w:cs="Arial"/>
        </w:rPr>
        <w:t>carers</w:t>
      </w:r>
      <w:proofErr w:type="spellEnd"/>
      <w:r w:rsidRPr="008929F7">
        <w:rPr>
          <w:rFonts w:ascii="Arial" w:eastAsia="MS Mincho" w:hAnsi="Arial" w:cs="Arial"/>
        </w:rPr>
        <w:t xml:space="preserve"> are consulted about the most appropriate way for the pupil to access the curriculum. </w:t>
      </w:r>
    </w:p>
    <w:p w14:paraId="1922CDD4" w14:textId="77777777" w:rsidR="008929F7" w:rsidRPr="008929F7" w:rsidRDefault="008929F7" w:rsidP="008929F7">
      <w:pPr>
        <w:spacing w:before="120" w:after="120"/>
        <w:jc w:val="both"/>
        <w:outlineLvl w:val="0"/>
        <w:rPr>
          <w:rFonts w:ascii="Arial" w:eastAsia="Calibri" w:hAnsi="Arial" w:cs="Arial"/>
        </w:rPr>
      </w:pPr>
      <w:r w:rsidRPr="008929F7">
        <w:rPr>
          <w:rFonts w:ascii="Arial" w:eastAsia="Calibri" w:hAnsi="Arial" w:cs="Arial"/>
          <w:b/>
        </w:rPr>
        <w:t xml:space="preserve">Safe Learning in RSE </w:t>
      </w:r>
    </w:p>
    <w:p w14:paraId="52CD05AA" w14:textId="435C3769" w:rsidR="008008B0" w:rsidRPr="009F28DF" w:rsidRDefault="008929F7" w:rsidP="009F28DF">
      <w:pPr>
        <w:spacing w:after="209"/>
        <w:jc w:val="both"/>
        <w:rPr>
          <w:rFonts w:ascii="Arial" w:eastAsia="MS Mincho" w:hAnsi="Arial" w:cs="Arial"/>
        </w:rPr>
      </w:pPr>
      <w:r w:rsidRPr="008929F7">
        <w:rPr>
          <w:rFonts w:ascii="Arial" w:eastAsia="MS Mincho" w:hAnsi="Arial" w:cs="Arial"/>
        </w:rPr>
        <w:t xml:space="preserve">It is important that all pupils feel safe and able to participate in RSE lessons.  To support the involvement of all pupils, teachers will use a range of teaching strategies and ensure that pupils are aware of the expectations before beginning each session.  </w:t>
      </w:r>
    </w:p>
    <w:p w14:paraId="52CD05B8" w14:textId="77777777" w:rsidR="000C0863" w:rsidRPr="00327E94" w:rsidRDefault="000C0863" w:rsidP="000013D6">
      <w:pPr>
        <w:pStyle w:val="ListParagraph"/>
        <w:ind w:left="0"/>
        <w:jc w:val="both"/>
        <w:rPr>
          <w:rFonts w:ascii="Arial" w:hAnsi="Arial"/>
        </w:rPr>
      </w:pPr>
    </w:p>
    <w:p w14:paraId="52CD05B9" w14:textId="77777777" w:rsidR="007C2638" w:rsidRPr="00327E94" w:rsidRDefault="004159C3" w:rsidP="007C2638">
      <w:pPr>
        <w:shd w:val="clear" w:color="auto" w:fill="CCFFCC"/>
        <w:rPr>
          <w:rFonts w:ascii="Arial" w:hAnsi="Arial"/>
          <w:b/>
          <w:w w:val="105"/>
        </w:rPr>
      </w:pPr>
      <w:r w:rsidRPr="00327E94">
        <w:rPr>
          <w:rFonts w:ascii="Arial" w:hAnsi="Arial"/>
          <w:b/>
          <w:w w:val="105"/>
        </w:rPr>
        <w:t xml:space="preserve">Monitoring </w:t>
      </w:r>
      <w:r w:rsidR="00367390" w:rsidRPr="00327E94">
        <w:rPr>
          <w:rFonts w:ascii="Arial" w:hAnsi="Arial"/>
          <w:b/>
          <w:w w:val="105"/>
        </w:rPr>
        <w:t>and</w:t>
      </w:r>
      <w:r w:rsidRPr="00327E94">
        <w:rPr>
          <w:rFonts w:ascii="Arial" w:hAnsi="Arial"/>
          <w:b/>
          <w:w w:val="105"/>
        </w:rPr>
        <w:t xml:space="preserve"> Review of the Subject</w:t>
      </w:r>
    </w:p>
    <w:p w14:paraId="52CD05BA" w14:textId="77777777" w:rsidR="007C2638" w:rsidRPr="00327E94" w:rsidRDefault="007C2638" w:rsidP="007C2638">
      <w:pPr>
        <w:rPr>
          <w:rFonts w:ascii="Arial" w:hAnsi="Arial"/>
          <w:w w:val="105"/>
        </w:rPr>
      </w:pPr>
    </w:p>
    <w:p w14:paraId="52CD05BB" w14:textId="74458CC7" w:rsidR="007C2638" w:rsidRPr="00327E94" w:rsidRDefault="00257A8C" w:rsidP="00257A8C">
      <w:pPr>
        <w:rPr>
          <w:rFonts w:ascii="Arial" w:hAnsi="Arial"/>
          <w:w w:val="105"/>
        </w:rPr>
      </w:pPr>
      <w:r w:rsidRPr="00327E94">
        <w:rPr>
          <w:rFonts w:ascii="Arial" w:hAnsi="Arial"/>
          <w:w w:val="105"/>
        </w:rPr>
        <w:t xml:space="preserve">Monitoring of standards of children's work and the quality of teaching is the responsibility of the </w:t>
      </w:r>
      <w:r w:rsidR="00D86BB1">
        <w:rPr>
          <w:rFonts w:ascii="Arial" w:hAnsi="Arial"/>
          <w:w w:val="105"/>
        </w:rPr>
        <w:t>S</w:t>
      </w:r>
      <w:r w:rsidRPr="00327E94">
        <w:rPr>
          <w:rFonts w:ascii="Arial" w:hAnsi="Arial"/>
          <w:w w:val="105"/>
        </w:rPr>
        <w:t xml:space="preserve">ubject </w:t>
      </w:r>
      <w:r w:rsidR="00D86BB1">
        <w:rPr>
          <w:rFonts w:ascii="Arial" w:hAnsi="Arial"/>
          <w:w w:val="105"/>
        </w:rPr>
        <w:t>Leader</w:t>
      </w:r>
      <w:r w:rsidRPr="00327E94">
        <w:rPr>
          <w:rFonts w:ascii="Arial" w:hAnsi="Arial"/>
          <w:w w:val="105"/>
        </w:rPr>
        <w:t xml:space="preserve"> supported by the Headteacher and the SLT.</w:t>
      </w:r>
    </w:p>
    <w:p w14:paraId="52CD05BC" w14:textId="77777777" w:rsidR="007C2638" w:rsidRPr="00327E94" w:rsidRDefault="007C2638" w:rsidP="007C2638">
      <w:pPr>
        <w:rPr>
          <w:rFonts w:ascii="Arial" w:hAnsi="Arial"/>
          <w:w w:val="105"/>
        </w:rPr>
      </w:pPr>
    </w:p>
    <w:p w14:paraId="52CD05BD" w14:textId="15766C9E" w:rsidR="008105D4" w:rsidRDefault="008105D4" w:rsidP="008105D4">
      <w:pPr>
        <w:jc w:val="both"/>
        <w:rPr>
          <w:rFonts w:ascii="Arial" w:hAnsi="Arial"/>
          <w:w w:val="105"/>
        </w:rPr>
      </w:pPr>
      <w:r w:rsidRPr="00327E94">
        <w:rPr>
          <w:rFonts w:ascii="Arial" w:hAnsi="Arial"/>
          <w:w w:val="105"/>
        </w:rPr>
        <w:t>Standards will be monitored by:</w:t>
      </w:r>
    </w:p>
    <w:p w14:paraId="7B31B7FF" w14:textId="77777777" w:rsidR="00595631" w:rsidRPr="00327E94" w:rsidRDefault="00595631" w:rsidP="008105D4">
      <w:pPr>
        <w:jc w:val="both"/>
        <w:rPr>
          <w:rFonts w:ascii="Arial" w:hAnsi="Arial"/>
          <w:w w:val="105"/>
        </w:rPr>
      </w:pPr>
    </w:p>
    <w:p w14:paraId="673B6625" w14:textId="77777777"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Teaching and learning subject observations</w:t>
      </w:r>
    </w:p>
    <w:p w14:paraId="6CCA97EB" w14:textId="77777777"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Looking at pupils’ work</w:t>
      </w:r>
    </w:p>
    <w:p w14:paraId="33330397" w14:textId="77777777" w:rsidR="00595631" w:rsidRPr="00903279"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Discussion with pupils</w:t>
      </w:r>
    </w:p>
    <w:p w14:paraId="5151CF07" w14:textId="77777777" w:rsidR="00595631"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Rigorous auditing of subject</w:t>
      </w:r>
    </w:p>
    <w:p w14:paraId="52CD05BE" w14:textId="353D2CD4" w:rsidR="008105D4" w:rsidRPr="00331852" w:rsidRDefault="00595631" w:rsidP="00805DEE">
      <w:pPr>
        <w:pStyle w:val="ListParagraph"/>
        <w:numPr>
          <w:ilvl w:val="0"/>
          <w:numId w:val="33"/>
        </w:numPr>
        <w:jc w:val="both"/>
        <w:rPr>
          <w:rFonts w:ascii="Arial" w:hAnsi="Arial" w:cs="Arial"/>
          <w:lang w:val="en-GB" w:eastAsia="en-GB"/>
        </w:rPr>
      </w:pPr>
      <w:r>
        <w:rPr>
          <w:rFonts w:ascii="Arial" w:hAnsi="Arial" w:cs="Arial"/>
          <w:lang w:val="en-GB" w:eastAsia="en-GB"/>
        </w:rPr>
        <w:t>General curriculum discussion</w:t>
      </w:r>
    </w:p>
    <w:p w14:paraId="52CD05C5" w14:textId="77777777" w:rsidR="008105D4" w:rsidRPr="00327E94" w:rsidRDefault="008105D4" w:rsidP="008105D4">
      <w:pPr>
        <w:ind w:left="644"/>
        <w:jc w:val="both"/>
        <w:rPr>
          <w:rFonts w:ascii="Arial" w:hAnsi="Arial"/>
          <w:w w:val="105"/>
        </w:rPr>
      </w:pPr>
    </w:p>
    <w:p w14:paraId="52CD05CF" w14:textId="77777777" w:rsidR="00980C71" w:rsidRPr="00327E94" w:rsidRDefault="00980C71" w:rsidP="001373BD">
      <w:pPr>
        <w:shd w:val="clear" w:color="auto" w:fill="CCFFCC"/>
        <w:rPr>
          <w:rFonts w:ascii="Arial" w:hAnsi="Arial"/>
          <w:b/>
          <w:w w:val="105"/>
        </w:rPr>
      </w:pPr>
      <w:r w:rsidRPr="00327E94">
        <w:rPr>
          <w:rFonts w:ascii="Arial" w:hAnsi="Arial"/>
          <w:b/>
          <w:w w:val="105"/>
        </w:rPr>
        <w:t>Raising Awareness of this Policy</w:t>
      </w:r>
    </w:p>
    <w:p w14:paraId="52CD05D0" w14:textId="77777777" w:rsidR="00980C71" w:rsidRPr="00327E94" w:rsidRDefault="00980C71" w:rsidP="00605C09">
      <w:pPr>
        <w:rPr>
          <w:rFonts w:ascii="Arial" w:hAnsi="Arial"/>
          <w:b/>
          <w:w w:val="105"/>
        </w:rPr>
      </w:pPr>
    </w:p>
    <w:p w14:paraId="52CD05D1" w14:textId="77777777" w:rsidR="007A44AC" w:rsidRPr="007A44AC" w:rsidRDefault="007A44AC" w:rsidP="007A44AC">
      <w:pPr>
        <w:rPr>
          <w:rFonts w:ascii="Arial" w:hAnsi="Arial"/>
          <w:w w:val="105"/>
        </w:rPr>
      </w:pPr>
      <w:r w:rsidRPr="007A44AC">
        <w:rPr>
          <w:rFonts w:ascii="Arial" w:hAnsi="Arial"/>
          <w:w w:val="105"/>
        </w:rPr>
        <w:t>We will raise awareness of this policy via:</w:t>
      </w:r>
    </w:p>
    <w:p w14:paraId="52CD05D2" w14:textId="77777777" w:rsidR="007A44AC" w:rsidRPr="007A44AC" w:rsidRDefault="007A44AC" w:rsidP="007A44AC">
      <w:pPr>
        <w:rPr>
          <w:rFonts w:ascii="Arial" w:hAnsi="Arial"/>
          <w:b/>
          <w:w w:val="105"/>
        </w:rPr>
      </w:pPr>
    </w:p>
    <w:tbl>
      <w:tblPr>
        <w:tblW w:w="0" w:type="auto"/>
        <w:tblInd w:w="108" w:type="dxa"/>
        <w:tblLook w:val="04A0" w:firstRow="1" w:lastRow="0" w:firstColumn="1" w:lastColumn="0" w:noHBand="0" w:noVBand="1"/>
      </w:tblPr>
      <w:tblGrid>
        <w:gridCol w:w="5052"/>
        <w:gridCol w:w="5038"/>
      </w:tblGrid>
      <w:tr w:rsidR="007A44AC" w:rsidRPr="007A44AC" w14:paraId="52CD05E6" w14:textId="77777777" w:rsidTr="00325070">
        <w:tc>
          <w:tcPr>
            <w:tcW w:w="5099" w:type="dxa"/>
          </w:tcPr>
          <w:p w14:paraId="52CD05D3" w14:textId="3C198A9D" w:rsidR="007A44AC" w:rsidRPr="007A44AC" w:rsidRDefault="007A44AC" w:rsidP="007A44AC">
            <w:pPr>
              <w:numPr>
                <w:ilvl w:val="0"/>
                <w:numId w:val="4"/>
              </w:numPr>
              <w:ind w:left="284" w:hanging="284"/>
              <w:rPr>
                <w:rFonts w:ascii="Arial" w:hAnsi="Arial"/>
                <w:w w:val="105"/>
              </w:rPr>
            </w:pPr>
            <w:r w:rsidRPr="007A44AC">
              <w:rPr>
                <w:rFonts w:ascii="Arial" w:hAnsi="Arial"/>
                <w:w w:val="105"/>
              </w:rPr>
              <w:t xml:space="preserve">School </w:t>
            </w:r>
            <w:r w:rsidR="00F76733">
              <w:rPr>
                <w:rFonts w:ascii="Arial" w:hAnsi="Arial"/>
                <w:w w:val="105"/>
              </w:rPr>
              <w:t>h</w:t>
            </w:r>
            <w:r w:rsidRPr="007A44AC">
              <w:rPr>
                <w:rFonts w:ascii="Arial" w:hAnsi="Arial"/>
                <w:w w:val="105"/>
              </w:rPr>
              <w:t>andbook/</w:t>
            </w:r>
            <w:r w:rsidR="00F76733">
              <w:rPr>
                <w:rFonts w:ascii="Arial" w:hAnsi="Arial"/>
                <w:w w:val="105"/>
              </w:rPr>
              <w:t>p</w:t>
            </w:r>
            <w:r w:rsidRPr="007A44AC">
              <w:rPr>
                <w:rFonts w:ascii="Arial" w:hAnsi="Arial"/>
                <w:w w:val="105"/>
              </w:rPr>
              <w:t>rospectus;</w:t>
            </w:r>
          </w:p>
          <w:p w14:paraId="52CD05D4" w14:textId="77777777" w:rsidR="007A44AC" w:rsidRPr="007A44AC" w:rsidRDefault="007A44AC" w:rsidP="007A44AC">
            <w:pPr>
              <w:numPr>
                <w:ilvl w:val="0"/>
                <w:numId w:val="4"/>
              </w:numPr>
              <w:ind w:left="284" w:hanging="284"/>
              <w:rPr>
                <w:rFonts w:ascii="Arial" w:hAnsi="Arial"/>
                <w:w w:val="105"/>
              </w:rPr>
            </w:pPr>
            <w:r w:rsidRPr="007A44AC">
              <w:rPr>
                <w:rFonts w:ascii="Arial" w:hAnsi="Arial"/>
                <w:w w:val="105"/>
              </w:rPr>
              <w:t>School website;</w:t>
            </w:r>
          </w:p>
          <w:p w14:paraId="52CD05D5" w14:textId="5F581440" w:rsidR="007A44AC" w:rsidRPr="007A44AC" w:rsidRDefault="007A44AC" w:rsidP="007A44AC">
            <w:pPr>
              <w:numPr>
                <w:ilvl w:val="0"/>
                <w:numId w:val="4"/>
              </w:numPr>
              <w:ind w:left="284" w:hanging="284"/>
              <w:rPr>
                <w:rFonts w:ascii="Arial" w:hAnsi="Arial"/>
                <w:w w:val="105"/>
              </w:rPr>
            </w:pPr>
            <w:r w:rsidRPr="007A44AC">
              <w:rPr>
                <w:rFonts w:ascii="Arial" w:hAnsi="Arial"/>
                <w:w w:val="105"/>
              </w:rPr>
              <w:t xml:space="preserve">Staff </w:t>
            </w:r>
            <w:r w:rsidR="00F76733">
              <w:rPr>
                <w:rFonts w:ascii="Arial" w:hAnsi="Arial"/>
                <w:w w:val="105"/>
              </w:rPr>
              <w:t>h</w:t>
            </w:r>
            <w:r w:rsidRPr="007A44AC">
              <w:rPr>
                <w:rFonts w:ascii="Arial" w:hAnsi="Arial"/>
                <w:w w:val="105"/>
              </w:rPr>
              <w:t>andbook;</w:t>
            </w:r>
          </w:p>
          <w:p w14:paraId="52CD05D6" w14:textId="77777777" w:rsidR="007A44AC" w:rsidRPr="007A44AC" w:rsidRDefault="007A44AC" w:rsidP="007A44AC">
            <w:pPr>
              <w:numPr>
                <w:ilvl w:val="0"/>
                <w:numId w:val="4"/>
              </w:numPr>
              <w:ind w:left="284" w:hanging="284"/>
              <w:rPr>
                <w:rFonts w:ascii="Arial" w:hAnsi="Arial"/>
                <w:w w:val="105"/>
              </w:rPr>
            </w:pPr>
            <w:r w:rsidRPr="007A44AC">
              <w:rPr>
                <w:rFonts w:ascii="Arial" w:hAnsi="Arial"/>
                <w:w w:val="105"/>
              </w:rPr>
              <w:t>Meetings with parents such as introductory, transition, parent-teacher consultations and periodic curriculum workshops;</w:t>
            </w:r>
          </w:p>
          <w:p w14:paraId="52CD05D7" w14:textId="77777777" w:rsidR="007A44AC" w:rsidRPr="007A44AC" w:rsidRDefault="007A44AC" w:rsidP="007A44AC">
            <w:pPr>
              <w:numPr>
                <w:ilvl w:val="0"/>
                <w:numId w:val="7"/>
              </w:numPr>
              <w:ind w:left="284" w:hanging="284"/>
              <w:rPr>
                <w:rFonts w:ascii="Arial" w:hAnsi="Arial"/>
                <w:w w:val="105"/>
              </w:rPr>
            </w:pPr>
            <w:r w:rsidRPr="007A44AC">
              <w:rPr>
                <w:rFonts w:ascii="Arial" w:hAnsi="Arial"/>
                <w:w w:val="105"/>
              </w:rPr>
              <w:t>School events;</w:t>
            </w:r>
          </w:p>
          <w:p w14:paraId="52CD05D8" w14:textId="77777777" w:rsidR="007A44AC" w:rsidRPr="007A44AC" w:rsidRDefault="007A44AC" w:rsidP="007A44AC">
            <w:pPr>
              <w:numPr>
                <w:ilvl w:val="0"/>
                <w:numId w:val="5"/>
              </w:numPr>
              <w:ind w:left="284" w:hanging="284"/>
              <w:rPr>
                <w:rFonts w:ascii="Arial" w:hAnsi="Arial"/>
                <w:w w:val="105"/>
              </w:rPr>
            </w:pPr>
            <w:r w:rsidRPr="007A44AC">
              <w:rPr>
                <w:rFonts w:ascii="Arial" w:hAnsi="Arial"/>
                <w:w w:val="105"/>
              </w:rPr>
              <w:t>Meetings with school personnel;</w:t>
            </w:r>
          </w:p>
          <w:p w14:paraId="52CD05D9" w14:textId="77777777" w:rsidR="007A44AC" w:rsidRPr="007A44AC" w:rsidRDefault="007A44AC" w:rsidP="007A44AC">
            <w:pPr>
              <w:numPr>
                <w:ilvl w:val="0"/>
                <w:numId w:val="5"/>
              </w:numPr>
              <w:ind w:left="284" w:hanging="284"/>
              <w:rPr>
                <w:rFonts w:ascii="Arial" w:hAnsi="Arial"/>
                <w:w w:val="105"/>
              </w:rPr>
            </w:pPr>
            <w:r w:rsidRPr="007A44AC">
              <w:rPr>
                <w:rFonts w:ascii="Arial" w:hAnsi="Arial"/>
                <w:w w:val="105"/>
              </w:rPr>
              <w:t>Written communications with home such as weekly newsletters and of end of half term newsletters;</w:t>
            </w:r>
          </w:p>
          <w:p w14:paraId="186A6C08" w14:textId="77777777" w:rsidR="007A44AC" w:rsidRPr="00252516" w:rsidRDefault="007A44AC" w:rsidP="007A44AC">
            <w:pPr>
              <w:numPr>
                <w:ilvl w:val="0"/>
                <w:numId w:val="5"/>
              </w:numPr>
              <w:ind w:left="284" w:hanging="284"/>
              <w:rPr>
                <w:rFonts w:ascii="Arial" w:hAnsi="Arial"/>
                <w:b/>
                <w:w w:val="105"/>
              </w:rPr>
            </w:pPr>
            <w:r w:rsidRPr="007A44AC">
              <w:rPr>
                <w:rFonts w:ascii="Arial" w:hAnsi="Arial"/>
                <w:w w:val="105"/>
              </w:rPr>
              <w:t>Annual report to parents;</w:t>
            </w:r>
          </w:p>
          <w:p w14:paraId="52CD05DA" w14:textId="03273A6E" w:rsidR="00252516" w:rsidRPr="007A44AC" w:rsidRDefault="00252516" w:rsidP="009F28DF">
            <w:pPr>
              <w:rPr>
                <w:rFonts w:ascii="Arial" w:hAnsi="Arial"/>
                <w:b/>
                <w:w w:val="105"/>
              </w:rPr>
            </w:pPr>
          </w:p>
        </w:tc>
        <w:tc>
          <w:tcPr>
            <w:tcW w:w="5107" w:type="dxa"/>
          </w:tcPr>
          <w:p w14:paraId="52CD05DB" w14:textId="1173A569" w:rsidR="007A44AC" w:rsidRPr="007A44AC" w:rsidRDefault="007A44AC" w:rsidP="007A44AC">
            <w:pPr>
              <w:numPr>
                <w:ilvl w:val="0"/>
                <w:numId w:val="5"/>
              </w:numPr>
              <w:ind w:left="284" w:hanging="284"/>
              <w:rPr>
                <w:rFonts w:ascii="Arial" w:hAnsi="Arial"/>
                <w:w w:val="105"/>
              </w:rPr>
            </w:pPr>
            <w:r w:rsidRPr="007A44AC">
              <w:rPr>
                <w:rFonts w:ascii="Arial" w:hAnsi="Arial"/>
                <w:w w:val="105"/>
              </w:rPr>
              <w:t xml:space="preserve">Headteacher reports to the </w:t>
            </w:r>
            <w:r w:rsidR="00F76733">
              <w:rPr>
                <w:rFonts w:ascii="Arial" w:hAnsi="Arial"/>
                <w:w w:val="105"/>
              </w:rPr>
              <w:t>g</w:t>
            </w:r>
            <w:r w:rsidRPr="007A44AC">
              <w:rPr>
                <w:rFonts w:ascii="Arial" w:hAnsi="Arial"/>
                <w:w w:val="105"/>
              </w:rPr>
              <w:t xml:space="preserve">overning </w:t>
            </w:r>
            <w:r w:rsidR="00F76733">
              <w:rPr>
                <w:rFonts w:ascii="Arial" w:hAnsi="Arial"/>
                <w:w w:val="105"/>
              </w:rPr>
              <w:t>b</w:t>
            </w:r>
            <w:r w:rsidRPr="007A44AC">
              <w:rPr>
                <w:rFonts w:ascii="Arial" w:hAnsi="Arial"/>
                <w:w w:val="105"/>
              </w:rPr>
              <w:t>ody;</w:t>
            </w:r>
          </w:p>
          <w:p w14:paraId="52CD05DC" w14:textId="49498303" w:rsidR="007A44AC" w:rsidRPr="007A44AC" w:rsidRDefault="007A44AC" w:rsidP="007A44AC">
            <w:pPr>
              <w:numPr>
                <w:ilvl w:val="0"/>
                <w:numId w:val="6"/>
              </w:numPr>
              <w:ind w:left="284" w:hanging="284"/>
              <w:rPr>
                <w:rFonts w:ascii="Arial" w:hAnsi="Arial"/>
                <w:w w:val="105"/>
              </w:rPr>
            </w:pPr>
            <w:r w:rsidRPr="007A44AC">
              <w:rPr>
                <w:rFonts w:ascii="Arial" w:hAnsi="Arial"/>
                <w:w w:val="105"/>
              </w:rPr>
              <w:t xml:space="preserve">Information displays in the main school </w:t>
            </w:r>
          </w:p>
          <w:p w14:paraId="52CD05DD" w14:textId="77777777" w:rsidR="007A44AC" w:rsidRPr="007A44AC" w:rsidRDefault="007A44AC" w:rsidP="007A44AC">
            <w:pPr>
              <w:numPr>
                <w:ilvl w:val="0"/>
                <w:numId w:val="6"/>
              </w:numPr>
              <w:ind w:left="284" w:hanging="284"/>
              <w:rPr>
                <w:rFonts w:ascii="Arial" w:hAnsi="Arial"/>
                <w:w w:val="105"/>
              </w:rPr>
            </w:pPr>
            <w:r w:rsidRPr="007A44AC">
              <w:rPr>
                <w:rFonts w:ascii="Arial" w:hAnsi="Arial"/>
                <w:w w:val="105"/>
              </w:rPr>
              <w:t>Text messages</w:t>
            </w:r>
          </w:p>
          <w:p w14:paraId="52CD05DE" w14:textId="77777777" w:rsidR="007A44AC" w:rsidRPr="007A44AC" w:rsidRDefault="007A44AC" w:rsidP="007A44AC">
            <w:pPr>
              <w:numPr>
                <w:ilvl w:val="0"/>
                <w:numId w:val="6"/>
              </w:numPr>
              <w:ind w:left="284" w:hanging="284"/>
              <w:rPr>
                <w:rFonts w:ascii="Arial" w:hAnsi="Arial"/>
                <w:w w:val="105"/>
              </w:rPr>
            </w:pPr>
            <w:r w:rsidRPr="007A44AC">
              <w:rPr>
                <w:rFonts w:ascii="Arial" w:hAnsi="Arial"/>
                <w:w w:val="105"/>
              </w:rPr>
              <w:t>Email</w:t>
            </w:r>
          </w:p>
          <w:p w14:paraId="52CD05DF" w14:textId="77777777" w:rsidR="007A44AC" w:rsidRPr="007A44AC" w:rsidRDefault="007A44AC" w:rsidP="007A44AC">
            <w:pPr>
              <w:numPr>
                <w:ilvl w:val="0"/>
                <w:numId w:val="6"/>
              </w:numPr>
              <w:ind w:left="284" w:hanging="284"/>
              <w:rPr>
                <w:rFonts w:ascii="Arial" w:hAnsi="Arial"/>
                <w:w w:val="105"/>
              </w:rPr>
            </w:pPr>
            <w:r w:rsidRPr="007A44AC">
              <w:rPr>
                <w:rFonts w:ascii="Arial" w:hAnsi="Arial"/>
                <w:w w:val="105"/>
              </w:rPr>
              <w:t>Social media:</w:t>
            </w:r>
          </w:p>
          <w:p w14:paraId="52CD05E5" w14:textId="77777777" w:rsidR="007A44AC" w:rsidRPr="007A44AC" w:rsidRDefault="007A44AC" w:rsidP="00967E61">
            <w:pPr>
              <w:ind w:left="720"/>
              <w:rPr>
                <w:rFonts w:ascii="Arial" w:hAnsi="Arial"/>
                <w:b/>
                <w:w w:val="105"/>
              </w:rPr>
            </w:pPr>
          </w:p>
        </w:tc>
      </w:tr>
    </w:tbl>
    <w:p w14:paraId="52CD05E7" w14:textId="77777777" w:rsidR="007464ED" w:rsidRPr="00327E94" w:rsidRDefault="007464ED" w:rsidP="007464ED">
      <w:pPr>
        <w:rPr>
          <w:rFonts w:ascii="Arial" w:hAnsi="Arial"/>
          <w:w w:val="105"/>
        </w:rPr>
      </w:pPr>
    </w:p>
    <w:p w14:paraId="52CD0603" w14:textId="2A75EC50" w:rsidR="00607A0B" w:rsidRPr="00327E94" w:rsidRDefault="00607A0B" w:rsidP="00607A0B">
      <w:pPr>
        <w:shd w:val="clear" w:color="auto" w:fill="CCFFCC"/>
        <w:rPr>
          <w:rFonts w:ascii="Arial" w:hAnsi="Arial"/>
          <w:b/>
          <w:w w:val="105"/>
        </w:rPr>
      </w:pPr>
      <w:r w:rsidRPr="00327E94">
        <w:rPr>
          <w:rFonts w:ascii="Arial" w:hAnsi="Arial"/>
          <w:b/>
          <w:w w:val="105"/>
        </w:rPr>
        <w:t>Equality Impact Assessment</w:t>
      </w:r>
    </w:p>
    <w:p w14:paraId="52CD0604" w14:textId="77777777" w:rsidR="00607A0B" w:rsidRPr="00327E94" w:rsidRDefault="00607A0B" w:rsidP="00607A0B">
      <w:pPr>
        <w:rPr>
          <w:rFonts w:ascii="Arial" w:hAnsi="Arial"/>
          <w:b/>
          <w:w w:val="105"/>
        </w:rPr>
      </w:pPr>
    </w:p>
    <w:p w14:paraId="52CD0605" w14:textId="77777777" w:rsidR="00607A0B" w:rsidRPr="00327E94" w:rsidRDefault="00607A0B" w:rsidP="00607A0B">
      <w:pPr>
        <w:jc w:val="both"/>
        <w:rPr>
          <w:rFonts w:ascii="Arial" w:hAnsi="Arial"/>
          <w:w w:val="105"/>
        </w:rPr>
      </w:pPr>
      <w:r w:rsidRPr="00327E94">
        <w:rPr>
          <w:rFonts w:ascii="Arial" w:hAnsi="Arial"/>
          <w:w w:val="105"/>
        </w:rPr>
        <w:t xml:space="preserve">Under the Equality Act 2010 we have a duty not to discriminate against people </w:t>
      </w:r>
      <w:proofErr w:type="gramStart"/>
      <w:r w:rsidRPr="00327E94">
        <w:rPr>
          <w:rFonts w:ascii="Arial" w:hAnsi="Arial"/>
          <w:w w:val="105"/>
        </w:rPr>
        <w:t>on the basis of</w:t>
      </w:r>
      <w:proofErr w:type="gramEnd"/>
      <w:r w:rsidRPr="00327E94">
        <w:rPr>
          <w:rFonts w:ascii="Arial" w:hAnsi="Arial"/>
          <w:w w:val="105"/>
        </w:rPr>
        <w:t xml:space="preserve"> their age, disability, gender, gender identity, pregnancy or maternity, race, religion or belief and sexual orientation.</w:t>
      </w:r>
    </w:p>
    <w:p w14:paraId="52CD0606" w14:textId="77777777" w:rsidR="00607A0B" w:rsidRPr="00327E94" w:rsidRDefault="00607A0B" w:rsidP="00607A0B">
      <w:pPr>
        <w:jc w:val="both"/>
        <w:rPr>
          <w:rFonts w:ascii="Arial" w:hAnsi="Arial"/>
          <w:w w:val="105"/>
        </w:rPr>
      </w:pPr>
    </w:p>
    <w:p w14:paraId="52CD0607" w14:textId="2D65EBF7" w:rsidR="00607A0B" w:rsidRDefault="00607A0B" w:rsidP="00607A0B">
      <w:pPr>
        <w:jc w:val="both"/>
        <w:rPr>
          <w:rFonts w:ascii="Arial" w:hAnsi="Arial"/>
          <w:w w:val="105"/>
        </w:rPr>
      </w:pPr>
      <w:r w:rsidRPr="00327E94">
        <w:rPr>
          <w:rFonts w:ascii="Arial" w:hAnsi="Arial"/>
          <w:w w:val="105"/>
        </w:rPr>
        <w:t xml:space="preserve">This policy has been equality impact assessed and we believe that it is in line with the Equality Act 2010 as it is fair, it does not </w:t>
      </w:r>
      <w:proofErr w:type="spellStart"/>
      <w:r w:rsidRPr="00327E94">
        <w:rPr>
          <w:rFonts w:ascii="Arial" w:hAnsi="Arial"/>
          <w:w w:val="105"/>
        </w:rPr>
        <w:t>prioritise</w:t>
      </w:r>
      <w:proofErr w:type="spellEnd"/>
      <w:r w:rsidRPr="00327E94">
        <w:rPr>
          <w:rFonts w:ascii="Arial" w:hAnsi="Arial"/>
          <w:w w:val="105"/>
        </w:rPr>
        <w:t xml:space="preserve"> or disadvantage any pupil and it helps to promote equality at this school. </w:t>
      </w:r>
    </w:p>
    <w:p w14:paraId="3A1A3E72" w14:textId="1BDA5B7B" w:rsidR="008929F7" w:rsidRDefault="008929F7" w:rsidP="00607A0B">
      <w:pPr>
        <w:jc w:val="both"/>
        <w:rPr>
          <w:rFonts w:ascii="Arial" w:hAnsi="Arial"/>
          <w:w w:val="105"/>
        </w:rPr>
      </w:pPr>
    </w:p>
    <w:p w14:paraId="7E7A565C" w14:textId="77777777" w:rsidR="008929F7" w:rsidRPr="008929F7" w:rsidRDefault="008929F7" w:rsidP="008929F7">
      <w:pPr>
        <w:spacing w:after="203"/>
        <w:jc w:val="both"/>
        <w:rPr>
          <w:rFonts w:ascii="Arial" w:eastAsia="MS Mincho" w:hAnsi="Arial" w:cs="Arial"/>
        </w:rPr>
      </w:pPr>
      <w:r w:rsidRPr="008929F7">
        <w:rPr>
          <w:rFonts w:ascii="Arial" w:eastAsia="MS Mincho" w:hAnsi="Arial" w:cs="Arial"/>
        </w:rPr>
        <w:t>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36501676" w14:textId="77777777" w:rsidR="008929F7" w:rsidRPr="008929F7" w:rsidRDefault="008929F7" w:rsidP="008929F7">
      <w:pPr>
        <w:spacing w:after="203"/>
        <w:jc w:val="both"/>
        <w:rPr>
          <w:rFonts w:ascii="Arial" w:eastAsia="MS Mincho" w:hAnsi="Arial" w:cs="Arial"/>
        </w:rPr>
      </w:pPr>
      <w:r w:rsidRPr="008929F7">
        <w:rPr>
          <w:rFonts w:ascii="Arial" w:eastAsia="MS Mincho" w:hAnsi="Arial" w:cs="Arial"/>
        </w:rPr>
        <w:t xml:space="preserve">At the point at which schools consider it appropriate to teach their pupils about LGBT (Lesbian, Gay, Bisexual, Transgender), they should ensure this content is fully integrated into their </w:t>
      </w:r>
      <w:proofErr w:type="spellStart"/>
      <w:r w:rsidRPr="008929F7">
        <w:rPr>
          <w:rFonts w:ascii="Arial" w:eastAsia="MS Mincho" w:hAnsi="Arial" w:cs="Arial"/>
        </w:rPr>
        <w:t>programmes</w:t>
      </w:r>
      <w:proofErr w:type="spellEnd"/>
      <w:r w:rsidRPr="008929F7">
        <w:rPr>
          <w:rFonts w:ascii="Arial" w:eastAsia="MS Mincho" w:hAnsi="Arial" w:cs="Arial"/>
        </w:rPr>
        <w:t xml:space="preserve"> of study for this area of the curriculum rather than delivered as a stand-alone unit or lesson. Schools are free to determine how they do this, and we expect all pupils to have been taught LGBT content at a timely point as part of this area of the curriculum”.</w:t>
      </w:r>
    </w:p>
    <w:p w14:paraId="52CD0608" w14:textId="5382A84D" w:rsidR="00607A0B" w:rsidRPr="009F28DF" w:rsidRDefault="008929F7" w:rsidP="009F28DF">
      <w:pPr>
        <w:spacing w:after="203"/>
        <w:jc w:val="both"/>
        <w:rPr>
          <w:rFonts w:ascii="Arial" w:eastAsia="MS Mincho" w:hAnsi="Arial" w:cs="Arial"/>
        </w:rPr>
      </w:pPr>
      <w:r w:rsidRPr="008929F7">
        <w:rPr>
          <w:rFonts w:ascii="Arial" w:eastAsia="MS Mincho" w:hAnsi="Arial" w:cs="Arial"/>
        </w:rPr>
        <w:t>At Rivington Primary School we promote respect for all and value every individual child. We also respect the right of our children, their families and our staff, to hold beliefs, religious or otherwise</w:t>
      </w:r>
      <w:r w:rsidR="009F28DF">
        <w:rPr>
          <w:rFonts w:ascii="Arial" w:eastAsia="MS Mincho" w:hAnsi="Arial" w:cs="Arial"/>
        </w:rPr>
        <w:t>.</w:t>
      </w:r>
    </w:p>
    <w:p w14:paraId="52CD0635" w14:textId="77777777" w:rsidR="007A44AC" w:rsidRDefault="007A44AC" w:rsidP="00607A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2"/>
        <w:gridCol w:w="3770"/>
        <w:gridCol w:w="989"/>
        <w:gridCol w:w="2089"/>
      </w:tblGrid>
      <w:tr w:rsidR="00607A0B" w:rsidRPr="00327E94" w14:paraId="52CD063A" w14:textId="77777777" w:rsidTr="00147F8A">
        <w:trPr>
          <w:trHeight w:val="340"/>
        </w:trPr>
        <w:tc>
          <w:tcPr>
            <w:tcW w:w="3261" w:type="dxa"/>
            <w:shd w:val="clear" w:color="auto" w:fill="CCFFCC"/>
            <w:vAlign w:val="center"/>
          </w:tcPr>
          <w:p w14:paraId="52CD0636" w14:textId="77777777" w:rsidR="00607A0B" w:rsidRPr="00327E94" w:rsidRDefault="00607A0B" w:rsidP="00147F8A">
            <w:pPr>
              <w:rPr>
                <w:rFonts w:ascii="Arial" w:hAnsi="Arial" w:cs="Arial"/>
                <w:b/>
              </w:rPr>
            </w:pPr>
            <w:r w:rsidRPr="00327E94">
              <w:rPr>
                <w:rFonts w:ascii="Arial" w:hAnsi="Arial" w:cs="Arial"/>
                <w:b/>
              </w:rPr>
              <w:t>Headteacher:</w:t>
            </w:r>
          </w:p>
        </w:tc>
        <w:tc>
          <w:tcPr>
            <w:tcW w:w="3827" w:type="dxa"/>
            <w:vAlign w:val="center"/>
          </w:tcPr>
          <w:p w14:paraId="52CD0637" w14:textId="3F939759" w:rsidR="00607A0B" w:rsidRPr="00327E94" w:rsidRDefault="000155EE" w:rsidP="00147F8A">
            <w:pPr>
              <w:rPr>
                <w:rFonts w:ascii="Arial" w:hAnsi="Arial" w:cs="Arial"/>
              </w:rPr>
            </w:pPr>
            <w:proofErr w:type="spellStart"/>
            <w:r>
              <w:rPr>
                <w:rFonts w:ascii="Arial" w:hAnsi="Arial" w:cs="Arial"/>
              </w:rPr>
              <w:t>Mrs</w:t>
            </w:r>
            <w:proofErr w:type="spellEnd"/>
            <w:r>
              <w:rPr>
                <w:rFonts w:ascii="Arial" w:hAnsi="Arial" w:cs="Arial"/>
              </w:rPr>
              <w:t xml:space="preserve"> C L Powel</w:t>
            </w:r>
          </w:p>
        </w:tc>
        <w:tc>
          <w:tcPr>
            <w:tcW w:w="992" w:type="dxa"/>
            <w:shd w:val="clear" w:color="auto" w:fill="CCFFCC"/>
            <w:vAlign w:val="center"/>
          </w:tcPr>
          <w:p w14:paraId="52CD0638" w14:textId="77777777" w:rsidR="00607A0B" w:rsidRPr="00327E94" w:rsidRDefault="00607A0B" w:rsidP="00147F8A">
            <w:pPr>
              <w:rPr>
                <w:rFonts w:ascii="Arial" w:hAnsi="Arial" w:cs="Arial"/>
                <w:b/>
              </w:rPr>
            </w:pPr>
            <w:r w:rsidRPr="00327E94">
              <w:rPr>
                <w:rFonts w:ascii="Arial" w:hAnsi="Arial" w:cs="Arial"/>
                <w:b/>
              </w:rPr>
              <w:t>Date:</w:t>
            </w:r>
          </w:p>
        </w:tc>
        <w:tc>
          <w:tcPr>
            <w:tcW w:w="2126" w:type="dxa"/>
            <w:vAlign w:val="center"/>
          </w:tcPr>
          <w:p w14:paraId="52CD0639" w14:textId="5B1F162D" w:rsidR="00607A0B" w:rsidRPr="00327E94" w:rsidRDefault="00607A0B" w:rsidP="00147F8A">
            <w:pPr>
              <w:rPr>
                <w:rFonts w:ascii="Arial" w:hAnsi="Arial" w:cs="Arial"/>
              </w:rPr>
            </w:pPr>
          </w:p>
        </w:tc>
      </w:tr>
      <w:tr w:rsidR="00607A0B" w:rsidRPr="00327E94" w14:paraId="52CD063F" w14:textId="77777777" w:rsidTr="00147F8A">
        <w:trPr>
          <w:trHeight w:val="340"/>
        </w:trPr>
        <w:tc>
          <w:tcPr>
            <w:tcW w:w="3261" w:type="dxa"/>
            <w:shd w:val="clear" w:color="auto" w:fill="CCFFCC"/>
            <w:vAlign w:val="center"/>
          </w:tcPr>
          <w:p w14:paraId="52CD063B" w14:textId="77777777" w:rsidR="00607A0B" w:rsidRPr="00327E94" w:rsidRDefault="00607A0B" w:rsidP="00147F8A">
            <w:pPr>
              <w:rPr>
                <w:rFonts w:ascii="Arial" w:hAnsi="Arial" w:cs="Arial"/>
                <w:b/>
              </w:rPr>
            </w:pPr>
            <w:r w:rsidRPr="00327E94">
              <w:rPr>
                <w:rFonts w:ascii="Arial" w:hAnsi="Arial" w:cs="Arial"/>
                <w:b/>
              </w:rPr>
              <w:t>Chair of Governing Body:</w:t>
            </w:r>
          </w:p>
        </w:tc>
        <w:tc>
          <w:tcPr>
            <w:tcW w:w="3827" w:type="dxa"/>
            <w:vAlign w:val="center"/>
          </w:tcPr>
          <w:p w14:paraId="52CD063C" w14:textId="77777777" w:rsidR="00607A0B" w:rsidRPr="00327E94" w:rsidRDefault="00607A0B" w:rsidP="00147F8A">
            <w:pPr>
              <w:rPr>
                <w:rFonts w:ascii="Arial" w:hAnsi="Arial" w:cs="Arial"/>
              </w:rPr>
            </w:pPr>
          </w:p>
        </w:tc>
        <w:tc>
          <w:tcPr>
            <w:tcW w:w="992" w:type="dxa"/>
            <w:shd w:val="clear" w:color="auto" w:fill="CCFFCC"/>
            <w:vAlign w:val="center"/>
          </w:tcPr>
          <w:p w14:paraId="52CD063D" w14:textId="77777777" w:rsidR="00607A0B" w:rsidRPr="00327E94" w:rsidRDefault="00607A0B" w:rsidP="00147F8A">
            <w:pPr>
              <w:rPr>
                <w:rFonts w:ascii="Arial" w:hAnsi="Arial" w:cs="Arial"/>
                <w:b/>
              </w:rPr>
            </w:pPr>
            <w:r w:rsidRPr="00327E94">
              <w:rPr>
                <w:rFonts w:ascii="Arial" w:hAnsi="Arial" w:cs="Arial"/>
                <w:b/>
              </w:rPr>
              <w:t>Date:</w:t>
            </w:r>
          </w:p>
        </w:tc>
        <w:tc>
          <w:tcPr>
            <w:tcW w:w="2126" w:type="dxa"/>
            <w:vAlign w:val="center"/>
          </w:tcPr>
          <w:p w14:paraId="52CD063E" w14:textId="77777777" w:rsidR="00607A0B" w:rsidRPr="00327E94" w:rsidRDefault="00607A0B" w:rsidP="00147F8A">
            <w:pPr>
              <w:rPr>
                <w:rFonts w:ascii="Arial" w:hAnsi="Arial" w:cs="Arial"/>
              </w:rPr>
            </w:pPr>
          </w:p>
        </w:tc>
      </w:tr>
    </w:tbl>
    <w:p w14:paraId="52CD0640" w14:textId="77777777" w:rsidR="005A57B1" w:rsidRDefault="005A57B1" w:rsidP="00607A0B">
      <w:pPr>
        <w:jc w:val="center"/>
      </w:pPr>
    </w:p>
    <w:p w14:paraId="52CD0643" w14:textId="77777777" w:rsidR="00325070" w:rsidRDefault="00325070" w:rsidP="00325070">
      <w:pPr>
        <w:rPr>
          <w:color w:val="FF0000"/>
        </w:rPr>
      </w:pPr>
    </w:p>
    <w:p w14:paraId="52CD0676" w14:textId="77777777" w:rsidR="00325070" w:rsidRPr="00772C1A" w:rsidRDefault="00325070" w:rsidP="00325070">
      <w:pPr>
        <w:rPr>
          <w:rFonts w:ascii="Arial" w:hAnsi="Arial" w:cs="Arial"/>
          <w:color w:val="FF0000"/>
        </w:rPr>
      </w:pPr>
    </w:p>
    <w:p w14:paraId="52CD0677" w14:textId="77777777" w:rsidR="00325070" w:rsidRPr="00327E94" w:rsidRDefault="00325070" w:rsidP="00607A0B">
      <w:pPr>
        <w:jc w:val="center"/>
      </w:pPr>
    </w:p>
    <w:sectPr w:rsidR="00325070" w:rsidRPr="00327E94" w:rsidSect="00607A0B">
      <w:headerReference w:type="default" r:id="rId11"/>
      <w:footerReference w:type="default" r:id="rId12"/>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F20F" w14:textId="77777777" w:rsidR="003E493C" w:rsidRDefault="003E493C">
      <w:r>
        <w:separator/>
      </w:r>
    </w:p>
  </w:endnote>
  <w:endnote w:type="continuationSeparator" w:id="0">
    <w:p w14:paraId="4AFDC038" w14:textId="77777777" w:rsidR="003E493C" w:rsidRDefault="003E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B4EF" w14:textId="27C88377" w:rsidR="00784353" w:rsidRDefault="00EB5D98">
    <w:pPr>
      <w:pStyle w:val="Footer"/>
    </w:pPr>
    <w:r>
      <w:rPr>
        <w:noProof/>
        <w:lang w:val="en-GB" w:eastAsia="en-GB"/>
      </w:rPr>
      <w:drawing>
        <wp:anchor distT="36576" distB="36576" distL="36576" distR="36576" simplePos="0" relativeHeight="251660288" behindDoc="1" locked="0" layoutInCell="1" allowOverlap="1" wp14:anchorId="51009192" wp14:editId="6BF59649">
          <wp:simplePos x="0" y="0"/>
          <wp:positionH relativeFrom="margin">
            <wp:posOffset>94805</wp:posOffset>
          </wp:positionH>
          <wp:positionV relativeFrom="paragraph">
            <wp:posOffset>22423</wp:posOffset>
          </wp:positionV>
          <wp:extent cx="1743075" cy="387350"/>
          <wp:effectExtent l="0" t="0" r="9525" b="0"/>
          <wp:wrapTight wrapText="bothSides">
            <wp:wrapPolygon edited="0">
              <wp:start x="0" y="0"/>
              <wp:lineTo x="0" y="20184"/>
              <wp:lineTo x="21482" y="20184"/>
              <wp:lineTo x="21482"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38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2D4CE57" w14:textId="69C3BBF2" w:rsidR="00784353" w:rsidRDefault="00EF29B6">
    <w:pPr>
      <w:pStyle w:val="Footer"/>
    </w:pPr>
    <w:r>
      <w:rPr>
        <w:noProof/>
        <w:lang w:val="en-GB" w:eastAsia="en-GB"/>
      </w:rPr>
      <w:drawing>
        <wp:anchor distT="0" distB="0" distL="114300" distR="114300" simplePos="0" relativeHeight="251662336" behindDoc="1" locked="0" layoutInCell="1" allowOverlap="1" wp14:anchorId="150E1393" wp14:editId="2CAD3DC3">
          <wp:simplePos x="0" y="0"/>
          <wp:positionH relativeFrom="margin">
            <wp:posOffset>343922</wp:posOffset>
          </wp:positionH>
          <wp:positionV relativeFrom="paragraph">
            <wp:posOffset>261299</wp:posOffset>
          </wp:positionV>
          <wp:extent cx="1133475" cy="201941"/>
          <wp:effectExtent l="0" t="0" r="0" b="7620"/>
          <wp:wrapTight wrapText="bothSides">
            <wp:wrapPolygon edited="0">
              <wp:start x="0" y="0"/>
              <wp:lineTo x="0" y="20377"/>
              <wp:lineTo x="21055" y="20377"/>
              <wp:lineTo x="2105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201941"/>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D48B2" w14:textId="77777777" w:rsidR="003E493C" w:rsidRDefault="003E493C">
      <w:r>
        <w:separator/>
      </w:r>
    </w:p>
  </w:footnote>
  <w:footnote w:type="continuationSeparator" w:id="0">
    <w:p w14:paraId="447882DF" w14:textId="77777777" w:rsidR="003E493C" w:rsidRDefault="003E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067C" w14:textId="05B2E57E" w:rsidR="00325070" w:rsidRPr="00650BDA" w:rsidRDefault="0016232B" w:rsidP="006A0426">
    <w:pPr>
      <w:pStyle w:val="Header"/>
      <w:jc w:val="center"/>
      <w:rPr>
        <w:rFonts w:ascii="Arial" w:hAnsi="Arial" w:cs="Arial"/>
        <w:b/>
        <w:i/>
        <w:lang w:val="en-GB"/>
      </w:rPr>
    </w:pPr>
    <w:r>
      <w:rPr>
        <w:rFonts w:ascii="Arial" w:hAnsi="Arial" w:cs="Arial"/>
        <w:b/>
        <w:i/>
        <w:noProof/>
        <w:lang w:val="en-GB" w:eastAsia="en-GB"/>
      </w:rPr>
      <w:drawing>
        <wp:anchor distT="0" distB="0" distL="114300" distR="114300" simplePos="0" relativeHeight="251658240" behindDoc="1" locked="0" layoutInCell="1" allowOverlap="1" wp14:anchorId="3B1AD41D" wp14:editId="4E7B3AB1">
          <wp:simplePos x="0" y="0"/>
          <wp:positionH relativeFrom="margin">
            <wp:align>left</wp:align>
          </wp:positionH>
          <wp:positionV relativeFrom="paragraph">
            <wp:posOffset>-284225</wp:posOffset>
          </wp:positionV>
          <wp:extent cx="735965" cy="616585"/>
          <wp:effectExtent l="0" t="0" r="6985" b="0"/>
          <wp:wrapTight wrapText="bothSides">
            <wp:wrapPolygon edited="0">
              <wp:start x="0" y="0"/>
              <wp:lineTo x="0" y="20688"/>
              <wp:lineTo x="21246" y="20688"/>
              <wp:lineTo x="21246" y="0"/>
              <wp:lineTo x="0"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616585"/>
                  </a:xfrm>
                  <a:prstGeom prst="rect">
                    <a:avLst/>
                  </a:prstGeom>
                </pic:spPr>
              </pic:pic>
            </a:graphicData>
          </a:graphic>
          <wp14:sizeRelH relativeFrom="margin">
            <wp14:pctWidth>0</wp14:pctWidth>
          </wp14:sizeRelH>
          <wp14:sizeRelV relativeFrom="margin">
            <wp14:pctHeight>0</wp14:pctHeight>
          </wp14:sizeRelV>
        </wp:anchor>
      </w:drawing>
    </w:r>
    <w:r w:rsidR="00502031" w:rsidRPr="00650BDA">
      <w:rPr>
        <w:rFonts w:ascii="Arial" w:hAnsi="Arial" w:cs="Arial"/>
        <w:b/>
        <w:i/>
        <w:lang w:val="en-GB"/>
      </w:rPr>
      <w:t>Rivington Primary School</w:t>
    </w:r>
  </w:p>
  <w:p w14:paraId="7E43BCF1" w14:textId="1D6B9A1F" w:rsidR="00502031" w:rsidRDefault="00502031" w:rsidP="006A0426">
    <w:pPr>
      <w:pStyle w:val="Header"/>
      <w:jc w:val="center"/>
      <w:rPr>
        <w:rFonts w:ascii="Arial" w:hAnsi="Arial" w:cs="Arial"/>
        <w:b/>
        <w:i/>
        <w:sz w:val="20"/>
        <w:szCs w:val="20"/>
        <w:lang w:val="en-GB"/>
      </w:rPr>
    </w:pPr>
    <w:r w:rsidRPr="00650BDA">
      <w:rPr>
        <w:rFonts w:ascii="Arial" w:hAnsi="Arial" w:cs="Arial"/>
        <w:b/>
        <w:i/>
        <w:sz w:val="20"/>
        <w:szCs w:val="20"/>
        <w:lang w:val="en-GB"/>
      </w:rPr>
      <w:t xml:space="preserve">A </w:t>
    </w:r>
    <w:r w:rsidR="009729F4" w:rsidRPr="00650BDA">
      <w:rPr>
        <w:rFonts w:ascii="Arial" w:hAnsi="Arial" w:cs="Arial"/>
        <w:b/>
        <w:i/>
        <w:sz w:val="20"/>
        <w:szCs w:val="20"/>
        <w:lang w:val="en-GB"/>
      </w:rPr>
      <w:t>Place Where Everyone Matters…</w:t>
    </w:r>
  </w:p>
  <w:p w14:paraId="44045407" w14:textId="77777777" w:rsidR="00592868" w:rsidRPr="00650BDA" w:rsidRDefault="00592868" w:rsidP="006A0426">
    <w:pPr>
      <w:pStyle w:val="Header"/>
      <w:jc w:val="center"/>
      <w:rPr>
        <w:rFonts w:ascii="Arial" w:hAnsi="Arial" w:cs="Arial"/>
        <w:b/>
        <w:i/>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EE5"/>
    <w:multiLevelType w:val="hybridMultilevel"/>
    <w:tmpl w:val="DC2C3C8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4698F"/>
    <w:multiLevelType w:val="hybridMultilevel"/>
    <w:tmpl w:val="C80E70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5421"/>
    <w:multiLevelType w:val="hybridMultilevel"/>
    <w:tmpl w:val="76981D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563344"/>
    <w:multiLevelType w:val="hybridMultilevel"/>
    <w:tmpl w:val="F6662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AF1402"/>
    <w:multiLevelType w:val="hybridMultilevel"/>
    <w:tmpl w:val="287EE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D10356"/>
    <w:multiLevelType w:val="hybridMultilevel"/>
    <w:tmpl w:val="5E125E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05BE2"/>
    <w:multiLevelType w:val="hybridMultilevel"/>
    <w:tmpl w:val="8524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048A6"/>
    <w:multiLevelType w:val="hybridMultilevel"/>
    <w:tmpl w:val="AFE6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373FA"/>
    <w:multiLevelType w:val="hybridMultilevel"/>
    <w:tmpl w:val="FC722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DD7A32"/>
    <w:multiLevelType w:val="hybridMultilevel"/>
    <w:tmpl w:val="3D1CAC28"/>
    <w:lvl w:ilvl="0" w:tplc="25FEC4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25CA5"/>
    <w:multiLevelType w:val="hybridMultilevel"/>
    <w:tmpl w:val="E5B8847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4C3788"/>
    <w:multiLevelType w:val="hybridMultilevel"/>
    <w:tmpl w:val="4BD46C6E"/>
    <w:lvl w:ilvl="0" w:tplc="25FEC472">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26"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F36B7"/>
    <w:multiLevelType w:val="hybridMultilevel"/>
    <w:tmpl w:val="8C7E253A"/>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D65D65"/>
    <w:multiLevelType w:val="hybridMultilevel"/>
    <w:tmpl w:val="68CA6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6F27DC"/>
    <w:multiLevelType w:val="hybridMultilevel"/>
    <w:tmpl w:val="D68E7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1B53BF"/>
    <w:multiLevelType w:val="hybridMultilevel"/>
    <w:tmpl w:val="1DC67F0C"/>
    <w:lvl w:ilvl="0" w:tplc="25FEC472">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7" w15:restartNumberingAfterBreak="0">
    <w:nsid w:val="767D57F9"/>
    <w:multiLevelType w:val="hybridMultilevel"/>
    <w:tmpl w:val="4B7A19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6C21AA"/>
    <w:multiLevelType w:val="hybridMultilevel"/>
    <w:tmpl w:val="4C0482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22"/>
  </w:num>
  <w:num w:numId="3">
    <w:abstractNumId w:val="1"/>
  </w:num>
  <w:num w:numId="4">
    <w:abstractNumId w:val="15"/>
  </w:num>
  <w:num w:numId="5">
    <w:abstractNumId w:val="12"/>
  </w:num>
  <w:num w:numId="6">
    <w:abstractNumId w:val="6"/>
  </w:num>
  <w:num w:numId="7">
    <w:abstractNumId w:val="32"/>
  </w:num>
  <w:num w:numId="8">
    <w:abstractNumId w:val="33"/>
  </w:num>
  <w:num w:numId="9">
    <w:abstractNumId w:val="26"/>
  </w:num>
  <w:num w:numId="10">
    <w:abstractNumId w:val="5"/>
  </w:num>
  <w:num w:numId="11">
    <w:abstractNumId w:val="8"/>
  </w:num>
  <w:num w:numId="12">
    <w:abstractNumId w:val="10"/>
  </w:num>
  <w:num w:numId="13">
    <w:abstractNumId w:val="30"/>
  </w:num>
  <w:num w:numId="14">
    <w:abstractNumId w:val="17"/>
  </w:num>
  <w:num w:numId="15">
    <w:abstractNumId w:val="28"/>
  </w:num>
  <w:num w:numId="16">
    <w:abstractNumId w:val="2"/>
  </w:num>
  <w:num w:numId="17">
    <w:abstractNumId w:val="37"/>
  </w:num>
  <w:num w:numId="18">
    <w:abstractNumId w:val="0"/>
  </w:num>
  <w:num w:numId="19">
    <w:abstractNumId w:val="25"/>
  </w:num>
  <w:num w:numId="20">
    <w:abstractNumId w:val="24"/>
  </w:num>
  <w:num w:numId="21">
    <w:abstractNumId w:val="21"/>
  </w:num>
  <w:num w:numId="22">
    <w:abstractNumId w:val="38"/>
  </w:num>
  <w:num w:numId="23">
    <w:abstractNumId w:val="34"/>
  </w:num>
  <w:num w:numId="24">
    <w:abstractNumId w:val="27"/>
  </w:num>
  <w:num w:numId="25">
    <w:abstractNumId w:val="11"/>
  </w:num>
  <w:num w:numId="26">
    <w:abstractNumId w:val="31"/>
  </w:num>
  <w:num w:numId="27">
    <w:abstractNumId w:val="23"/>
  </w:num>
  <w:num w:numId="28">
    <w:abstractNumId w:val="14"/>
  </w:num>
  <w:num w:numId="29">
    <w:abstractNumId w:val="36"/>
  </w:num>
  <w:num w:numId="30">
    <w:abstractNumId w:val="3"/>
  </w:num>
  <w:num w:numId="31">
    <w:abstractNumId w:val="16"/>
  </w:num>
  <w:num w:numId="32">
    <w:abstractNumId w:val="29"/>
  </w:num>
  <w:num w:numId="33">
    <w:abstractNumId w:val="7"/>
  </w:num>
  <w:num w:numId="34">
    <w:abstractNumId w:val="4"/>
  </w:num>
  <w:num w:numId="35">
    <w:abstractNumId w:val="35"/>
  </w:num>
  <w:num w:numId="36">
    <w:abstractNumId w:val="19"/>
  </w:num>
  <w:num w:numId="37">
    <w:abstractNumId w:val="18"/>
  </w:num>
  <w:num w:numId="38">
    <w:abstractNumId w:val="20"/>
  </w:num>
  <w:num w:numId="39">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26"/>
    <w:rsid w:val="000013D6"/>
    <w:rsid w:val="00002E21"/>
    <w:rsid w:val="00003D22"/>
    <w:rsid w:val="00004565"/>
    <w:rsid w:val="000056D1"/>
    <w:rsid w:val="0001485C"/>
    <w:rsid w:val="000155EE"/>
    <w:rsid w:val="00017628"/>
    <w:rsid w:val="000250AC"/>
    <w:rsid w:val="00025F66"/>
    <w:rsid w:val="0004165C"/>
    <w:rsid w:val="00041EBF"/>
    <w:rsid w:val="0004462B"/>
    <w:rsid w:val="00045F8A"/>
    <w:rsid w:val="00051D70"/>
    <w:rsid w:val="00057883"/>
    <w:rsid w:val="000608D3"/>
    <w:rsid w:val="00062714"/>
    <w:rsid w:val="00062A77"/>
    <w:rsid w:val="00063C3B"/>
    <w:rsid w:val="000675E3"/>
    <w:rsid w:val="00067797"/>
    <w:rsid w:val="000703A9"/>
    <w:rsid w:val="0007060A"/>
    <w:rsid w:val="00070E96"/>
    <w:rsid w:val="00072605"/>
    <w:rsid w:val="00075B5E"/>
    <w:rsid w:val="00082A67"/>
    <w:rsid w:val="00083B43"/>
    <w:rsid w:val="000925A2"/>
    <w:rsid w:val="000926B5"/>
    <w:rsid w:val="000A2D88"/>
    <w:rsid w:val="000B0BAF"/>
    <w:rsid w:val="000C0863"/>
    <w:rsid w:val="000C138A"/>
    <w:rsid w:val="000C2B21"/>
    <w:rsid w:val="000C39F2"/>
    <w:rsid w:val="000C44A4"/>
    <w:rsid w:val="000C50C1"/>
    <w:rsid w:val="000C632B"/>
    <w:rsid w:val="000D18FB"/>
    <w:rsid w:val="000D1A64"/>
    <w:rsid w:val="000D6096"/>
    <w:rsid w:val="000E0BEE"/>
    <w:rsid w:val="000E3198"/>
    <w:rsid w:val="000E3B19"/>
    <w:rsid w:val="000F5757"/>
    <w:rsid w:val="000F6082"/>
    <w:rsid w:val="00104FD1"/>
    <w:rsid w:val="001135C7"/>
    <w:rsid w:val="00117372"/>
    <w:rsid w:val="001326AD"/>
    <w:rsid w:val="00136125"/>
    <w:rsid w:val="00136780"/>
    <w:rsid w:val="001373BD"/>
    <w:rsid w:val="001470A6"/>
    <w:rsid w:val="00147F8A"/>
    <w:rsid w:val="00157821"/>
    <w:rsid w:val="00157A7D"/>
    <w:rsid w:val="0016232B"/>
    <w:rsid w:val="00163B70"/>
    <w:rsid w:val="001640C5"/>
    <w:rsid w:val="0017516B"/>
    <w:rsid w:val="00176818"/>
    <w:rsid w:val="00182864"/>
    <w:rsid w:val="00193DA5"/>
    <w:rsid w:val="00196E54"/>
    <w:rsid w:val="001A1B85"/>
    <w:rsid w:val="001A2086"/>
    <w:rsid w:val="001A2374"/>
    <w:rsid w:val="001A4049"/>
    <w:rsid w:val="001B45A2"/>
    <w:rsid w:val="001B58F7"/>
    <w:rsid w:val="001B5CF8"/>
    <w:rsid w:val="001C1E1E"/>
    <w:rsid w:val="001C45BD"/>
    <w:rsid w:val="001C4906"/>
    <w:rsid w:val="001C665F"/>
    <w:rsid w:val="001D386E"/>
    <w:rsid w:val="001D4CA4"/>
    <w:rsid w:val="001D7F2B"/>
    <w:rsid w:val="001E0BB9"/>
    <w:rsid w:val="001E3760"/>
    <w:rsid w:val="001F0D0A"/>
    <w:rsid w:val="001F613B"/>
    <w:rsid w:val="00202D97"/>
    <w:rsid w:val="00206ABE"/>
    <w:rsid w:val="00206BAA"/>
    <w:rsid w:val="002103FC"/>
    <w:rsid w:val="00216F8E"/>
    <w:rsid w:val="00222430"/>
    <w:rsid w:val="00222F86"/>
    <w:rsid w:val="0023593B"/>
    <w:rsid w:val="00241E5F"/>
    <w:rsid w:val="00242C14"/>
    <w:rsid w:val="00243C76"/>
    <w:rsid w:val="00244D7F"/>
    <w:rsid w:val="00244D97"/>
    <w:rsid w:val="00252516"/>
    <w:rsid w:val="00253CA4"/>
    <w:rsid w:val="00256FAE"/>
    <w:rsid w:val="00257A8C"/>
    <w:rsid w:val="00260F94"/>
    <w:rsid w:val="00263089"/>
    <w:rsid w:val="0026380E"/>
    <w:rsid w:val="002654EC"/>
    <w:rsid w:val="00266286"/>
    <w:rsid w:val="002704C9"/>
    <w:rsid w:val="0027319E"/>
    <w:rsid w:val="00281CDA"/>
    <w:rsid w:val="00284F5B"/>
    <w:rsid w:val="0028543D"/>
    <w:rsid w:val="00286A65"/>
    <w:rsid w:val="002952F4"/>
    <w:rsid w:val="002A52EE"/>
    <w:rsid w:val="002C15FC"/>
    <w:rsid w:val="002C4543"/>
    <w:rsid w:val="002C4B62"/>
    <w:rsid w:val="002C7FF5"/>
    <w:rsid w:val="002D2AAD"/>
    <w:rsid w:val="002D35D3"/>
    <w:rsid w:val="002E0A5F"/>
    <w:rsid w:val="002E3A90"/>
    <w:rsid w:val="002E40CF"/>
    <w:rsid w:val="002E5380"/>
    <w:rsid w:val="002F5E09"/>
    <w:rsid w:val="00303926"/>
    <w:rsid w:val="00306CBE"/>
    <w:rsid w:val="003070EA"/>
    <w:rsid w:val="003071D2"/>
    <w:rsid w:val="0031012E"/>
    <w:rsid w:val="00313866"/>
    <w:rsid w:val="00320354"/>
    <w:rsid w:val="0032037F"/>
    <w:rsid w:val="00325070"/>
    <w:rsid w:val="00327E94"/>
    <w:rsid w:val="00331852"/>
    <w:rsid w:val="00345579"/>
    <w:rsid w:val="0034589A"/>
    <w:rsid w:val="00347BB3"/>
    <w:rsid w:val="0035105F"/>
    <w:rsid w:val="00353600"/>
    <w:rsid w:val="00357D41"/>
    <w:rsid w:val="003625BF"/>
    <w:rsid w:val="003632C5"/>
    <w:rsid w:val="00366385"/>
    <w:rsid w:val="00366552"/>
    <w:rsid w:val="00367390"/>
    <w:rsid w:val="003720D0"/>
    <w:rsid w:val="00372A40"/>
    <w:rsid w:val="0037586C"/>
    <w:rsid w:val="00386EB7"/>
    <w:rsid w:val="003A77D8"/>
    <w:rsid w:val="003B036A"/>
    <w:rsid w:val="003B3357"/>
    <w:rsid w:val="003C1D9E"/>
    <w:rsid w:val="003C45DE"/>
    <w:rsid w:val="003D1370"/>
    <w:rsid w:val="003D558C"/>
    <w:rsid w:val="003D64D9"/>
    <w:rsid w:val="003D687A"/>
    <w:rsid w:val="003E493C"/>
    <w:rsid w:val="003E7EC6"/>
    <w:rsid w:val="003F4AFA"/>
    <w:rsid w:val="003F4DB7"/>
    <w:rsid w:val="003F7B3E"/>
    <w:rsid w:val="004136B6"/>
    <w:rsid w:val="004159C3"/>
    <w:rsid w:val="00423967"/>
    <w:rsid w:val="00426E3B"/>
    <w:rsid w:val="00430131"/>
    <w:rsid w:val="004311C1"/>
    <w:rsid w:val="0043456B"/>
    <w:rsid w:val="00435CCC"/>
    <w:rsid w:val="00435DA2"/>
    <w:rsid w:val="00437844"/>
    <w:rsid w:val="00444D17"/>
    <w:rsid w:val="0045283C"/>
    <w:rsid w:val="0045766B"/>
    <w:rsid w:val="0046039D"/>
    <w:rsid w:val="00462F40"/>
    <w:rsid w:val="00475F97"/>
    <w:rsid w:val="00477846"/>
    <w:rsid w:val="00482DB6"/>
    <w:rsid w:val="00495575"/>
    <w:rsid w:val="00495E5B"/>
    <w:rsid w:val="004A39D9"/>
    <w:rsid w:val="004A5CBE"/>
    <w:rsid w:val="004A6190"/>
    <w:rsid w:val="004B1C01"/>
    <w:rsid w:val="004B4A35"/>
    <w:rsid w:val="004C31E5"/>
    <w:rsid w:val="004C6987"/>
    <w:rsid w:val="004C70A8"/>
    <w:rsid w:val="004D0986"/>
    <w:rsid w:val="004D30F0"/>
    <w:rsid w:val="004D421B"/>
    <w:rsid w:val="004D6C18"/>
    <w:rsid w:val="004E173B"/>
    <w:rsid w:val="004E4701"/>
    <w:rsid w:val="004E60E6"/>
    <w:rsid w:val="004E6190"/>
    <w:rsid w:val="004E798B"/>
    <w:rsid w:val="004F206B"/>
    <w:rsid w:val="004F22E1"/>
    <w:rsid w:val="004F5926"/>
    <w:rsid w:val="004F5AD1"/>
    <w:rsid w:val="004F64D3"/>
    <w:rsid w:val="0050146D"/>
    <w:rsid w:val="00501723"/>
    <w:rsid w:val="00502031"/>
    <w:rsid w:val="0050713C"/>
    <w:rsid w:val="00520634"/>
    <w:rsid w:val="00527B87"/>
    <w:rsid w:val="00537DBA"/>
    <w:rsid w:val="00542E44"/>
    <w:rsid w:val="005608C0"/>
    <w:rsid w:val="00564DA1"/>
    <w:rsid w:val="00565B3B"/>
    <w:rsid w:val="0057121D"/>
    <w:rsid w:val="00573F24"/>
    <w:rsid w:val="005742B3"/>
    <w:rsid w:val="0058471A"/>
    <w:rsid w:val="00585947"/>
    <w:rsid w:val="005905B4"/>
    <w:rsid w:val="0059261F"/>
    <w:rsid w:val="00592868"/>
    <w:rsid w:val="00595631"/>
    <w:rsid w:val="00597741"/>
    <w:rsid w:val="005A57B1"/>
    <w:rsid w:val="005C452F"/>
    <w:rsid w:val="005D2761"/>
    <w:rsid w:val="005D2922"/>
    <w:rsid w:val="005D579F"/>
    <w:rsid w:val="005D6E4C"/>
    <w:rsid w:val="005E420D"/>
    <w:rsid w:val="005E5B0A"/>
    <w:rsid w:val="005E61B1"/>
    <w:rsid w:val="005F0415"/>
    <w:rsid w:val="005F682D"/>
    <w:rsid w:val="00604E44"/>
    <w:rsid w:val="00605C09"/>
    <w:rsid w:val="00607A0B"/>
    <w:rsid w:val="00610FF3"/>
    <w:rsid w:val="006133FF"/>
    <w:rsid w:val="00613F30"/>
    <w:rsid w:val="0061543C"/>
    <w:rsid w:val="00621247"/>
    <w:rsid w:val="00621EA4"/>
    <w:rsid w:val="00624013"/>
    <w:rsid w:val="00633209"/>
    <w:rsid w:val="006352A6"/>
    <w:rsid w:val="006433D5"/>
    <w:rsid w:val="0064350E"/>
    <w:rsid w:val="00650BDA"/>
    <w:rsid w:val="00654D2C"/>
    <w:rsid w:val="006630CC"/>
    <w:rsid w:val="00664333"/>
    <w:rsid w:val="00671914"/>
    <w:rsid w:val="0067365C"/>
    <w:rsid w:val="00676805"/>
    <w:rsid w:val="006867E1"/>
    <w:rsid w:val="0068698E"/>
    <w:rsid w:val="0069047A"/>
    <w:rsid w:val="0069322B"/>
    <w:rsid w:val="006A0426"/>
    <w:rsid w:val="006A0820"/>
    <w:rsid w:val="006B3BB5"/>
    <w:rsid w:val="006B5A1A"/>
    <w:rsid w:val="006B61E2"/>
    <w:rsid w:val="006B7493"/>
    <w:rsid w:val="006C6124"/>
    <w:rsid w:val="006D4156"/>
    <w:rsid w:val="006D7C80"/>
    <w:rsid w:val="006E31B7"/>
    <w:rsid w:val="006E46DB"/>
    <w:rsid w:val="006E54ED"/>
    <w:rsid w:val="006F09B2"/>
    <w:rsid w:val="006F125E"/>
    <w:rsid w:val="006F5C84"/>
    <w:rsid w:val="00703B21"/>
    <w:rsid w:val="00705DEB"/>
    <w:rsid w:val="00706B50"/>
    <w:rsid w:val="0070708B"/>
    <w:rsid w:val="00717670"/>
    <w:rsid w:val="00721AA0"/>
    <w:rsid w:val="00724876"/>
    <w:rsid w:val="00724948"/>
    <w:rsid w:val="00725EFC"/>
    <w:rsid w:val="00726F16"/>
    <w:rsid w:val="0072731C"/>
    <w:rsid w:val="00731B3F"/>
    <w:rsid w:val="00734E8B"/>
    <w:rsid w:val="00735B88"/>
    <w:rsid w:val="00742ECE"/>
    <w:rsid w:val="007464ED"/>
    <w:rsid w:val="007555EB"/>
    <w:rsid w:val="0075709C"/>
    <w:rsid w:val="00757A89"/>
    <w:rsid w:val="0076728C"/>
    <w:rsid w:val="00771AD1"/>
    <w:rsid w:val="00777ACF"/>
    <w:rsid w:val="00784353"/>
    <w:rsid w:val="00791184"/>
    <w:rsid w:val="00792A09"/>
    <w:rsid w:val="00797482"/>
    <w:rsid w:val="007A144E"/>
    <w:rsid w:val="007A2E39"/>
    <w:rsid w:val="007A37F6"/>
    <w:rsid w:val="007A44AC"/>
    <w:rsid w:val="007A4732"/>
    <w:rsid w:val="007A52C1"/>
    <w:rsid w:val="007B2C49"/>
    <w:rsid w:val="007B520C"/>
    <w:rsid w:val="007B579F"/>
    <w:rsid w:val="007C2638"/>
    <w:rsid w:val="007D7F92"/>
    <w:rsid w:val="007E00FE"/>
    <w:rsid w:val="007E1078"/>
    <w:rsid w:val="007E5675"/>
    <w:rsid w:val="007F017B"/>
    <w:rsid w:val="007F2171"/>
    <w:rsid w:val="007F3E6A"/>
    <w:rsid w:val="007F7FDC"/>
    <w:rsid w:val="008008B0"/>
    <w:rsid w:val="00800C5B"/>
    <w:rsid w:val="0080577A"/>
    <w:rsid w:val="00805DEE"/>
    <w:rsid w:val="008105D4"/>
    <w:rsid w:val="00810BAD"/>
    <w:rsid w:val="008175D7"/>
    <w:rsid w:val="00825BE4"/>
    <w:rsid w:val="00830044"/>
    <w:rsid w:val="00835419"/>
    <w:rsid w:val="008357A2"/>
    <w:rsid w:val="00845A3D"/>
    <w:rsid w:val="00845B07"/>
    <w:rsid w:val="0084604E"/>
    <w:rsid w:val="00847CF0"/>
    <w:rsid w:val="00855BC2"/>
    <w:rsid w:val="008627C6"/>
    <w:rsid w:val="00874395"/>
    <w:rsid w:val="00874961"/>
    <w:rsid w:val="00882C4C"/>
    <w:rsid w:val="00887506"/>
    <w:rsid w:val="008911A3"/>
    <w:rsid w:val="008915F1"/>
    <w:rsid w:val="008929F7"/>
    <w:rsid w:val="00893DEA"/>
    <w:rsid w:val="00894C4D"/>
    <w:rsid w:val="008A1AE2"/>
    <w:rsid w:val="008A29F6"/>
    <w:rsid w:val="008A4DB2"/>
    <w:rsid w:val="008A521E"/>
    <w:rsid w:val="008A67F7"/>
    <w:rsid w:val="008A7E89"/>
    <w:rsid w:val="008C1942"/>
    <w:rsid w:val="008D08A7"/>
    <w:rsid w:val="008D106C"/>
    <w:rsid w:val="008D2204"/>
    <w:rsid w:val="008D45D1"/>
    <w:rsid w:val="008D5AED"/>
    <w:rsid w:val="008E03A4"/>
    <w:rsid w:val="008E57A1"/>
    <w:rsid w:val="008E7724"/>
    <w:rsid w:val="008F094F"/>
    <w:rsid w:val="008F53B1"/>
    <w:rsid w:val="008F56FE"/>
    <w:rsid w:val="00902CF3"/>
    <w:rsid w:val="009049BE"/>
    <w:rsid w:val="00904E7C"/>
    <w:rsid w:val="009146D1"/>
    <w:rsid w:val="009165E5"/>
    <w:rsid w:val="00922EC3"/>
    <w:rsid w:val="00942EB8"/>
    <w:rsid w:val="00952B55"/>
    <w:rsid w:val="00954BD2"/>
    <w:rsid w:val="00962F96"/>
    <w:rsid w:val="00967E61"/>
    <w:rsid w:val="009729F4"/>
    <w:rsid w:val="00972A97"/>
    <w:rsid w:val="009731E5"/>
    <w:rsid w:val="00974526"/>
    <w:rsid w:val="00974C31"/>
    <w:rsid w:val="00980C71"/>
    <w:rsid w:val="00983326"/>
    <w:rsid w:val="00986CA9"/>
    <w:rsid w:val="00990BE5"/>
    <w:rsid w:val="0099299C"/>
    <w:rsid w:val="00993482"/>
    <w:rsid w:val="00996189"/>
    <w:rsid w:val="009A35DC"/>
    <w:rsid w:val="009B09C6"/>
    <w:rsid w:val="009B1CE8"/>
    <w:rsid w:val="009B3DD3"/>
    <w:rsid w:val="009B679E"/>
    <w:rsid w:val="009D3BAC"/>
    <w:rsid w:val="009D7AD9"/>
    <w:rsid w:val="009E00BA"/>
    <w:rsid w:val="009E21E3"/>
    <w:rsid w:val="009F05B1"/>
    <w:rsid w:val="009F28DF"/>
    <w:rsid w:val="009F35D5"/>
    <w:rsid w:val="009F61D9"/>
    <w:rsid w:val="00A01D22"/>
    <w:rsid w:val="00A03D72"/>
    <w:rsid w:val="00A06825"/>
    <w:rsid w:val="00A104A1"/>
    <w:rsid w:val="00A11EAA"/>
    <w:rsid w:val="00A23271"/>
    <w:rsid w:val="00A2449C"/>
    <w:rsid w:val="00A26A2F"/>
    <w:rsid w:val="00A320B1"/>
    <w:rsid w:val="00A34A94"/>
    <w:rsid w:val="00A40C86"/>
    <w:rsid w:val="00A426EB"/>
    <w:rsid w:val="00A456AF"/>
    <w:rsid w:val="00A531D1"/>
    <w:rsid w:val="00A57B04"/>
    <w:rsid w:val="00A61D88"/>
    <w:rsid w:val="00A65DB1"/>
    <w:rsid w:val="00A70667"/>
    <w:rsid w:val="00A718A5"/>
    <w:rsid w:val="00A85C85"/>
    <w:rsid w:val="00A9052D"/>
    <w:rsid w:val="00A9779F"/>
    <w:rsid w:val="00AA2278"/>
    <w:rsid w:val="00AA49A1"/>
    <w:rsid w:val="00AA5C5D"/>
    <w:rsid w:val="00AA656A"/>
    <w:rsid w:val="00AA74CA"/>
    <w:rsid w:val="00AB5B37"/>
    <w:rsid w:val="00AC2A6A"/>
    <w:rsid w:val="00AD0005"/>
    <w:rsid w:val="00AE3142"/>
    <w:rsid w:val="00AE3954"/>
    <w:rsid w:val="00AE3AA4"/>
    <w:rsid w:val="00AE4B1F"/>
    <w:rsid w:val="00B20967"/>
    <w:rsid w:val="00B22D55"/>
    <w:rsid w:val="00B31899"/>
    <w:rsid w:val="00B3329C"/>
    <w:rsid w:val="00B34635"/>
    <w:rsid w:val="00B35434"/>
    <w:rsid w:val="00B4104C"/>
    <w:rsid w:val="00B41254"/>
    <w:rsid w:val="00B43913"/>
    <w:rsid w:val="00B440C7"/>
    <w:rsid w:val="00B4674D"/>
    <w:rsid w:val="00B6541D"/>
    <w:rsid w:val="00B67FF5"/>
    <w:rsid w:val="00B764F0"/>
    <w:rsid w:val="00B80A28"/>
    <w:rsid w:val="00B82A3E"/>
    <w:rsid w:val="00B90323"/>
    <w:rsid w:val="00BA0111"/>
    <w:rsid w:val="00BA29BA"/>
    <w:rsid w:val="00BB2956"/>
    <w:rsid w:val="00BB6C7F"/>
    <w:rsid w:val="00BC2DB1"/>
    <w:rsid w:val="00BC5CBB"/>
    <w:rsid w:val="00BC7453"/>
    <w:rsid w:val="00BD6F17"/>
    <w:rsid w:val="00BE4AAE"/>
    <w:rsid w:val="00BE5F8E"/>
    <w:rsid w:val="00BE68CC"/>
    <w:rsid w:val="00C143FA"/>
    <w:rsid w:val="00C437BE"/>
    <w:rsid w:val="00C440E3"/>
    <w:rsid w:val="00C4782B"/>
    <w:rsid w:val="00C5301D"/>
    <w:rsid w:val="00C658CC"/>
    <w:rsid w:val="00C83A83"/>
    <w:rsid w:val="00C86B89"/>
    <w:rsid w:val="00CA4C10"/>
    <w:rsid w:val="00CA79FD"/>
    <w:rsid w:val="00CB132B"/>
    <w:rsid w:val="00CB2B3F"/>
    <w:rsid w:val="00CB5300"/>
    <w:rsid w:val="00CC39B9"/>
    <w:rsid w:val="00CE2141"/>
    <w:rsid w:val="00CE6036"/>
    <w:rsid w:val="00CE6BD8"/>
    <w:rsid w:val="00CE73A4"/>
    <w:rsid w:val="00CE799F"/>
    <w:rsid w:val="00CF3F4E"/>
    <w:rsid w:val="00D047A3"/>
    <w:rsid w:val="00D06543"/>
    <w:rsid w:val="00D10897"/>
    <w:rsid w:val="00D11EB6"/>
    <w:rsid w:val="00D30028"/>
    <w:rsid w:val="00D32262"/>
    <w:rsid w:val="00D33798"/>
    <w:rsid w:val="00D355AA"/>
    <w:rsid w:val="00D3739B"/>
    <w:rsid w:val="00D37CBE"/>
    <w:rsid w:val="00D40E56"/>
    <w:rsid w:val="00D447CE"/>
    <w:rsid w:val="00D44B2B"/>
    <w:rsid w:val="00D456E5"/>
    <w:rsid w:val="00D4630F"/>
    <w:rsid w:val="00D469FC"/>
    <w:rsid w:val="00D500FB"/>
    <w:rsid w:val="00D51032"/>
    <w:rsid w:val="00D5221B"/>
    <w:rsid w:val="00D52830"/>
    <w:rsid w:val="00D53AE8"/>
    <w:rsid w:val="00D62BD9"/>
    <w:rsid w:val="00D654B9"/>
    <w:rsid w:val="00D70749"/>
    <w:rsid w:val="00D70DD3"/>
    <w:rsid w:val="00D70E7E"/>
    <w:rsid w:val="00D72A03"/>
    <w:rsid w:val="00D73756"/>
    <w:rsid w:val="00D767DB"/>
    <w:rsid w:val="00D76A66"/>
    <w:rsid w:val="00D825B7"/>
    <w:rsid w:val="00D839A0"/>
    <w:rsid w:val="00D83F02"/>
    <w:rsid w:val="00D86229"/>
    <w:rsid w:val="00D86BB1"/>
    <w:rsid w:val="00D86BB7"/>
    <w:rsid w:val="00D92E42"/>
    <w:rsid w:val="00D95323"/>
    <w:rsid w:val="00DA18EC"/>
    <w:rsid w:val="00DA21D5"/>
    <w:rsid w:val="00DA22D8"/>
    <w:rsid w:val="00DA4C3E"/>
    <w:rsid w:val="00DA4D45"/>
    <w:rsid w:val="00DA713A"/>
    <w:rsid w:val="00DB04B8"/>
    <w:rsid w:val="00DB4C3E"/>
    <w:rsid w:val="00DC1088"/>
    <w:rsid w:val="00DC7D78"/>
    <w:rsid w:val="00DE25C6"/>
    <w:rsid w:val="00DE3EF7"/>
    <w:rsid w:val="00DE3F95"/>
    <w:rsid w:val="00DE4C6E"/>
    <w:rsid w:val="00DE798D"/>
    <w:rsid w:val="00DF03A9"/>
    <w:rsid w:val="00DF077A"/>
    <w:rsid w:val="00DF1BDA"/>
    <w:rsid w:val="00E00FAD"/>
    <w:rsid w:val="00E054D5"/>
    <w:rsid w:val="00E061A4"/>
    <w:rsid w:val="00E231E9"/>
    <w:rsid w:val="00E249A1"/>
    <w:rsid w:val="00E300EF"/>
    <w:rsid w:val="00E3513F"/>
    <w:rsid w:val="00E37D43"/>
    <w:rsid w:val="00E4177B"/>
    <w:rsid w:val="00E41D9B"/>
    <w:rsid w:val="00E468AE"/>
    <w:rsid w:val="00E61E62"/>
    <w:rsid w:val="00E64C60"/>
    <w:rsid w:val="00E71BEE"/>
    <w:rsid w:val="00E75C81"/>
    <w:rsid w:val="00E77B3F"/>
    <w:rsid w:val="00E82A22"/>
    <w:rsid w:val="00E8629B"/>
    <w:rsid w:val="00E87CCB"/>
    <w:rsid w:val="00E920DE"/>
    <w:rsid w:val="00E95D10"/>
    <w:rsid w:val="00EA0E32"/>
    <w:rsid w:val="00EA11DB"/>
    <w:rsid w:val="00EB5D98"/>
    <w:rsid w:val="00EB7C2C"/>
    <w:rsid w:val="00EC4EF5"/>
    <w:rsid w:val="00EC7F2F"/>
    <w:rsid w:val="00ED3794"/>
    <w:rsid w:val="00ED439F"/>
    <w:rsid w:val="00ED5BE5"/>
    <w:rsid w:val="00EE0D47"/>
    <w:rsid w:val="00EE3FBF"/>
    <w:rsid w:val="00EE6C15"/>
    <w:rsid w:val="00EF29B6"/>
    <w:rsid w:val="00EF649B"/>
    <w:rsid w:val="00EF6C6B"/>
    <w:rsid w:val="00EF6DB5"/>
    <w:rsid w:val="00F05735"/>
    <w:rsid w:val="00F05985"/>
    <w:rsid w:val="00F16267"/>
    <w:rsid w:val="00F167CF"/>
    <w:rsid w:val="00F17D60"/>
    <w:rsid w:val="00F204A3"/>
    <w:rsid w:val="00F22FE6"/>
    <w:rsid w:val="00F233E2"/>
    <w:rsid w:val="00F2764D"/>
    <w:rsid w:val="00F33242"/>
    <w:rsid w:val="00F35579"/>
    <w:rsid w:val="00F409D3"/>
    <w:rsid w:val="00F44CF5"/>
    <w:rsid w:val="00F544F8"/>
    <w:rsid w:val="00F57D3B"/>
    <w:rsid w:val="00F61FF6"/>
    <w:rsid w:val="00F6477A"/>
    <w:rsid w:val="00F65442"/>
    <w:rsid w:val="00F715C7"/>
    <w:rsid w:val="00F76733"/>
    <w:rsid w:val="00F80DC9"/>
    <w:rsid w:val="00F82BF5"/>
    <w:rsid w:val="00FA18BC"/>
    <w:rsid w:val="00FA1EA3"/>
    <w:rsid w:val="00FA4187"/>
    <w:rsid w:val="00FA4EAE"/>
    <w:rsid w:val="00FA6A42"/>
    <w:rsid w:val="00FB2BAC"/>
    <w:rsid w:val="00FB2EE0"/>
    <w:rsid w:val="00FB6253"/>
    <w:rsid w:val="00FB6834"/>
    <w:rsid w:val="00FB7DAC"/>
    <w:rsid w:val="00FC019B"/>
    <w:rsid w:val="00FD2A1F"/>
    <w:rsid w:val="00FD4533"/>
    <w:rsid w:val="00FD53F9"/>
    <w:rsid w:val="00FD71AF"/>
    <w:rsid w:val="00FE1BCD"/>
    <w:rsid w:val="00FE2956"/>
    <w:rsid w:val="00FE7380"/>
    <w:rsid w:val="00FF2500"/>
    <w:rsid w:val="00FF2E06"/>
    <w:rsid w:val="00FF305D"/>
    <w:rsid w:val="00FF401F"/>
    <w:rsid w:val="00FF4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D040E"/>
  <w15:docId w15:val="{BF844EA4-0A76-4AEA-926F-10B88791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3F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customStyle="1" w:styleId="Bulletsspaced">
    <w:name w:val="Bullets (spaced)"/>
    <w:basedOn w:val="Normal"/>
    <w:link w:val="BulletsspacedChar"/>
    <w:autoRedefine/>
    <w:qFormat/>
    <w:rsid w:val="008E7724"/>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8E7724"/>
    <w:pPr>
      <w:spacing w:after="240"/>
    </w:pPr>
  </w:style>
  <w:style w:type="character" w:customStyle="1" w:styleId="BulletsspacedChar">
    <w:name w:val="Bullets (spaced) Char"/>
    <w:link w:val="Bulletsspaced"/>
    <w:rsid w:val="008E7724"/>
    <w:rPr>
      <w:rFonts w:ascii="Tahoma" w:hAnsi="Tahoma"/>
      <w:color w:val="000000"/>
      <w:sz w:val="24"/>
      <w:szCs w:val="24"/>
    </w:rPr>
  </w:style>
  <w:style w:type="character" w:customStyle="1" w:styleId="Bulletsspaced-lastbulletChar">
    <w:name w:val="Bullets (spaced) - last bullet Char"/>
    <w:link w:val="Bulletsspaced-lastbullet"/>
    <w:rsid w:val="008E7724"/>
    <w:rPr>
      <w:rFonts w:ascii="Tahoma" w:hAnsi="Tahoma"/>
      <w:color w:val="000000"/>
      <w:sz w:val="24"/>
      <w:szCs w:val="24"/>
    </w:rPr>
  </w:style>
  <w:style w:type="character" w:customStyle="1" w:styleId="hgkelc">
    <w:name w:val="hgkelc"/>
    <w:basedOn w:val="DefaultParagraphFont"/>
    <w:rsid w:val="007A44AC"/>
  </w:style>
  <w:style w:type="character" w:customStyle="1" w:styleId="kx21rb">
    <w:name w:val="kx21rb"/>
    <w:basedOn w:val="DefaultParagraphFont"/>
    <w:rsid w:val="007A44AC"/>
  </w:style>
  <w:style w:type="character" w:customStyle="1" w:styleId="FooterChar">
    <w:name w:val="Footer Char"/>
    <w:basedOn w:val="DefaultParagraphFont"/>
    <w:link w:val="Footer"/>
    <w:rsid w:val="00784353"/>
    <w:rPr>
      <w:sz w:val="24"/>
      <w:szCs w:val="24"/>
      <w:lang w:val="en-US" w:eastAsia="en-US"/>
    </w:rPr>
  </w:style>
  <w:style w:type="table" w:styleId="PlainTable2">
    <w:name w:val="Plain Table 2"/>
    <w:basedOn w:val="TableNormal"/>
    <w:uiPriority w:val="42"/>
    <w:rsid w:val="003C1D9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3C1D9E"/>
    <w:pPr>
      <w:autoSpaceDE w:val="0"/>
      <w:autoSpaceDN w:val="0"/>
      <w:adjustRightInd w:val="0"/>
    </w:pPr>
    <w:rPr>
      <w:rFonts w:ascii="Georgia" w:hAnsi="Georgia" w:cs="Georg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15993280">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8F8BBB-83CA-430C-993E-2029731B982D}">
  <ds:schemaRefs>
    <ds:schemaRef ds:uri="http://schemas.microsoft.com/sharepoint/v3/contenttype/forms"/>
  </ds:schemaRefs>
</ds:datastoreItem>
</file>

<file path=customXml/itemProps2.xml><?xml version="1.0" encoding="utf-8"?>
<ds:datastoreItem xmlns:ds="http://schemas.openxmlformats.org/officeDocument/2006/customXml" ds:itemID="{29EB4618-DB8A-4D33-9D21-722B34082512}">
  <ds:schemaRefs>
    <ds:schemaRef ds:uri="5531a6c7-4be0-45de-9f89-07ea5dfa7515"/>
    <ds:schemaRef ds:uri="http://purl.org/dc/elements/1.1/"/>
    <ds:schemaRef ds:uri="5ddde22c-af7a-409c-91fc-204d1546f62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1A53011-C9C7-4B1C-833E-CB43BAFAB293}">
  <ds:schemaRefs>
    <ds:schemaRef ds:uri="http://schemas.openxmlformats.org/officeDocument/2006/bibliography"/>
  </ds:schemaRefs>
</ds:datastoreItem>
</file>

<file path=customXml/itemProps4.xml><?xml version="1.0" encoding="utf-8"?>
<ds:datastoreItem xmlns:ds="http://schemas.openxmlformats.org/officeDocument/2006/customXml" ds:itemID="{0DC9F879-5D5D-49BC-BED7-5AA9E6828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a6c7-4be0-45de-9f89-07ea5dfa7515"/>
    <ds:schemaRef ds:uri="5ddde22c-af7a-409c-91fc-204d1546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2639</Words>
  <Characters>14371</Characters>
  <Application>Microsoft Office Word</Application>
  <DocSecurity>0</DocSecurity>
  <Lines>376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 Ltd.</dc:creator>
  <cp:lastModifiedBy>Clare Powell</cp:lastModifiedBy>
  <cp:revision>4</cp:revision>
  <cp:lastPrinted>2014-06-16T09:32:00Z</cp:lastPrinted>
  <dcterms:created xsi:type="dcterms:W3CDTF">2023-06-13T09:17:00Z</dcterms:created>
  <dcterms:modified xsi:type="dcterms:W3CDTF">2024-01-16T14:22:00Z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y fmtid="{D5CDD505-2E9C-101B-9397-08002B2CF9AE}" pid="3" name="MediaServiceImageTags">
    <vt:lpwstr/>
  </property>
  <property fmtid="{D5CDD505-2E9C-101B-9397-08002B2CF9AE}" pid="4" name="GrammarlyDocumentId">
    <vt:lpwstr>41ef13131ae1484562713687f0358053c66bf2f839d6220115726803ddcb7b2e</vt:lpwstr>
  </property>
</Properties>
</file>