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BFD46" w14:textId="77777777" w:rsidR="0058033D" w:rsidRPr="00595BE0" w:rsidRDefault="0058033D" w:rsidP="0058033D">
      <w:pPr>
        <w:jc w:val="center"/>
        <w:rPr>
          <w:rFonts w:ascii="Arial" w:hAnsi="Arial" w:cs="Arial"/>
          <w:b/>
          <w:sz w:val="22"/>
          <w:szCs w:val="22"/>
        </w:rPr>
      </w:pPr>
    </w:p>
    <w:p w14:paraId="69005805" w14:textId="77777777" w:rsidR="0058033D" w:rsidRPr="00595BE0" w:rsidRDefault="0058033D" w:rsidP="0058033D">
      <w:pPr>
        <w:jc w:val="center"/>
        <w:rPr>
          <w:rFonts w:ascii="Arial" w:hAnsi="Arial" w:cs="Arial"/>
          <w:b/>
          <w:sz w:val="22"/>
          <w:szCs w:val="22"/>
        </w:rPr>
      </w:pPr>
    </w:p>
    <w:p w14:paraId="4D3DAB35" w14:textId="77777777" w:rsidR="0058033D" w:rsidRPr="00595BE0" w:rsidRDefault="0058033D" w:rsidP="0058033D">
      <w:pPr>
        <w:jc w:val="center"/>
        <w:rPr>
          <w:rFonts w:ascii="Arial" w:hAnsi="Arial" w:cs="Arial"/>
          <w:b/>
          <w:sz w:val="36"/>
          <w:szCs w:val="36"/>
        </w:rPr>
      </w:pPr>
      <w:bookmarkStart w:id="0" w:name="_Hlk24531644"/>
      <w:r w:rsidRPr="00595BE0">
        <w:rPr>
          <w:rFonts w:ascii="Arial" w:hAnsi="Arial" w:cs="Arial"/>
          <w:b/>
          <w:sz w:val="36"/>
          <w:szCs w:val="36"/>
        </w:rPr>
        <w:t>RIVINGTON PRIMARY SCHOOL</w:t>
      </w:r>
    </w:p>
    <w:p w14:paraId="51DDDF9A" w14:textId="77777777" w:rsidR="0058033D" w:rsidRPr="00595BE0" w:rsidRDefault="0058033D" w:rsidP="0058033D">
      <w:pPr>
        <w:jc w:val="center"/>
        <w:rPr>
          <w:rFonts w:ascii="Arial" w:hAnsi="Arial" w:cs="Arial"/>
          <w:b/>
          <w:sz w:val="36"/>
          <w:szCs w:val="36"/>
        </w:rPr>
      </w:pPr>
      <w:r w:rsidRPr="00595BE0">
        <w:rPr>
          <w:rFonts w:ascii="Arial" w:hAnsi="Arial" w:cs="Arial"/>
          <w:b/>
          <w:sz w:val="36"/>
          <w:szCs w:val="36"/>
        </w:rPr>
        <w:t>Respect, Protect, Give Thanks, Keep Peace.</w:t>
      </w:r>
    </w:p>
    <w:bookmarkEnd w:id="0"/>
    <w:p w14:paraId="47D7FE7F" w14:textId="77777777" w:rsidR="0058033D" w:rsidRPr="00595BE0" w:rsidRDefault="0058033D" w:rsidP="0058033D">
      <w:pPr>
        <w:jc w:val="center"/>
        <w:rPr>
          <w:rFonts w:ascii="Arial" w:hAnsi="Arial" w:cs="Arial"/>
          <w:sz w:val="36"/>
          <w:szCs w:val="36"/>
        </w:rPr>
      </w:pPr>
    </w:p>
    <w:p w14:paraId="444B2906" w14:textId="77777777" w:rsidR="0058033D" w:rsidRPr="00595BE0" w:rsidRDefault="0058033D" w:rsidP="0058033D">
      <w:pPr>
        <w:jc w:val="center"/>
        <w:rPr>
          <w:rFonts w:ascii="Arial" w:hAnsi="Arial" w:cs="Arial"/>
          <w:sz w:val="36"/>
          <w:szCs w:val="36"/>
        </w:rPr>
      </w:pPr>
    </w:p>
    <w:p w14:paraId="1271B1AF" w14:textId="77777777" w:rsidR="0058033D" w:rsidRPr="00595BE0" w:rsidRDefault="0058033D" w:rsidP="0058033D">
      <w:pPr>
        <w:jc w:val="center"/>
        <w:rPr>
          <w:rFonts w:ascii="Arial" w:hAnsi="Arial" w:cs="Arial"/>
          <w:sz w:val="36"/>
          <w:szCs w:val="36"/>
        </w:rPr>
      </w:pPr>
      <w:r w:rsidRPr="00595BE0">
        <w:rPr>
          <w:rFonts w:ascii="Arial" w:hAnsi="Arial" w:cs="Arial"/>
          <w:noProof/>
          <w:sz w:val="36"/>
          <w:szCs w:val="36"/>
          <w:lang w:val="en-GB" w:eastAsia="en-GB"/>
        </w:rPr>
        <mc:AlternateContent>
          <mc:Choice Requires="wpc">
            <w:drawing>
              <wp:inline distT="0" distB="0" distL="0" distR="0" wp14:anchorId="69EDF8CB" wp14:editId="3A21DEB5">
                <wp:extent cx="4343400" cy="1157604"/>
                <wp:effectExtent l="0" t="0" r="19050" b="2413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4"/>
                        <wps:cNvSpPr txBox="1">
                          <a:spLocks noChangeArrowheads="1"/>
                        </wps:cNvSpPr>
                        <wps:spPr bwMode="auto">
                          <a:xfrm>
                            <a:off x="0" y="0"/>
                            <a:ext cx="4343400" cy="1156970"/>
                          </a:xfrm>
                          <a:prstGeom prst="rect">
                            <a:avLst/>
                          </a:prstGeom>
                          <a:solidFill>
                            <a:srgbClr val="FFFFFF"/>
                          </a:solidFill>
                          <a:ln w="9525">
                            <a:solidFill>
                              <a:srgbClr val="000000"/>
                            </a:solidFill>
                            <a:miter lim="800000"/>
                            <a:headEnd/>
                            <a:tailEnd/>
                          </a:ln>
                        </wps:spPr>
                        <wps:txbx>
                          <w:txbxContent>
                            <w:p w14:paraId="5D13A558" w14:textId="77777777" w:rsidR="0058033D" w:rsidRDefault="0058033D" w:rsidP="0058033D">
                              <w:pPr>
                                <w:shd w:val="clear" w:color="auto" w:fill="FFFFFF"/>
                                <w:jc w:val="center"/>
                                <w:rPr>
                                  <w:rFonts w:ascii="Arial" w:hAnsi="Arial" w:cs="Arial"/>
                                  <w:b/>
                                  <w:sz w:val="18"/>
                                  <w:szCs w:val="18"/>
                                </w:rPr>
                              </w:pPr>
                            </w:p>
                            <w:p w14:paraId="55BAFA35" w14:textId="1407F2A4" w:rsidR="0058033D" w:rsidRPr="00595BE0" w:rsidRDefault="008C1EF7" w:rsidP="0058033D">
                              <w:pPr>
                                <w:shd w:val="clear" w:color="auto" w:fill="FFFFFF"/>
                                <w:jc w:val="center"/>
                                <w:rPr>
                                  <w:rFonts w:ascii="Arial" w:hAnsi="Arial" w:cs="Arial"/>
                                  <w:sz w:val="32"/>
                                </w:rPr>
                              </w:pPr>
                              <w:r>
                                <w:rPr>
                                  <w:rFonts w:ascii="Arial" w:hAnsi="Arial" w:cs="Arial"/>
                                  <w:b/>
                                  <w:sz w:val="56"/>
                                </w:rPr>
                                <w:t>Computing</w:t>
                              </w:r>
                              <w:r w:rsidR="0058033D" w:rsidRPr="00595BE0">
                                <w:rPr>
                                  <w:rFonts w:ascii="Arial" w:hAnsi="Arial" w:cs="Arial"/>
                                  <w:b/>
                                  <w:sz w:val="56"/>
                                </w:rPr>
                                <w:t xml:space="preserve"> Policy</w:t>
                              </w:r>
                            </w:p>
                          </w:txbxContent>
                        </wps:txbx>
                        <wps:bodyPr rot="0" vert="horz" wrap="square" lIns="91440" tIns="45720" rIns="91440" bIns="45720" anchor="t" anchorCtr="0" upright="1">
                          <a:noAutofit/>
                        </wps:bodyPr>
                      </wps:wsp>
                    </wpc:wpc>
                  </a:graphicData>
                </a:graphic>
              </wp:inline>
            </w:drawing>
          </mc:Choice>
          <mc:Fallback>
            <w:pict>
              <v:group w14:anchorId="69EDF8CB" id="Canvas 3" o:spid="_x0000_s1026" editas="canvas" style="width:342pt;height:91.15pt;mso-position-horizontal-relative:char;mso-position-vertical-relative:line" coordsize="43434,1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34;height:1156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43434;height:1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5D13A558" w14:textId="77777777" w:rsidR="0058033D" w:rsidRDefault="0058033D" w:rsidP="0058033D">
                        <w:pPr>
                          <w:shd w:val="clear" w:color="auto" w:fill="FFFFFF"/>
                          <w:jc w:val="center"/>
                          <w:rPr>
                            <w:rFonts w:ascii="Arial" w:hAnsi="Arial" w:cs="Arial"/>
                            <w:b/>
                            <w:sz w:val="18"/>
                            <w:szCs w:val="18"/>
                          </w:rPr>
                        </w:pPr>
                      </w:p>
                      <w:p w14:paraId="55BAFA35" w14:textId="1407F2A4" w:rsidR="0058033D" w:rsidRPr="00595BE0" w:rsidRDefault="008C1EF7" w:rsidP="0058033D">
                        <w:pPr>
                          <w:shd w:val="clear" w:color="auto" w:fill="FFFFFF"/>
                          <w:jc w:val="center"/>
                          <w:rPr>
                            <w:rFonts w:ascii="Arial" w:hAnsi="Arial" w:cs="Arial"/>
                            <w:sz w:val="32"/>
                          </w:rPr>
                        </w:pPr>
                        <w:r>
                          <w:rPr>
                            <w:rFonts w:ascii="Arial" w:hAnsi="Arial" w:cs="Arial"/>
                            <w:b/>
                            <w:sz w:val="56"/>
                          </w:rPr>
                          <w:t>Computing</w:t>
                        </w:r>
                        <w:r w:rsidR="0058033D" w:rsidRPr="00595BE0">
                          <w:rPr>
                            <w:rFonts w:ascii="Arial" w:hAnsi="Arial" w:cs="Arial"/>
                            <w:b/>
                            <w:sz w:val="56"/>
                          </w:rPr>
                          <w:t xml:space="preserve"> Policy</w:t>
                        </w:r>
                      </w:p>
                    </w:txbxContent>
                  </v:textbox>
                </v:shape>
                <w10:anchorlock/>
              </v:group>
            </w:pict>
          </mc:Fallback>
        </mc:AlternateContent>
      </w:r>
    </w:p>
    <w:p w14:paraId="2EBA4CA2" w14:textId="77777777" w:rsidR="0058033D" w:rsidRPr="00595BE0" w:rsidRDefault="0058033D" w:rsidP="0058033D">
      <w:pPr>
        <w:jc w:val="center"/>
        <w:rPr>
          <w:rFonts w:ascii="Arial" w:hAnsi="Arial" w:cs="Arial"/>
          <w:sz w:val="36"/>
          <w:szCs w:val="36"/>
        </w:rPr>
      </w:pPr>
    </w:p>
    <w:p w14:paraId="3C1AB652" w14:textId="77777777" w:rsidR="0058033D" w:rsidRPr="00595BE0" w:rsidRDefault="0058033D" w:rsidP="0058033D">
      <w:pPr>
        <w:tabs>
          <w:tab w:val="left" w:pos="2865"/>
        </w:tabs>
        <w:jc w:val="center"/>
        <w:rPr>
          <w:rFonts w:ascii="Arial" w:hAnsi="Arial" w:cs="Arial"/>
          <w:sz w:val="36"/>
          <w:szCs w:val="36"/>
        </w:rPr>
      </w:pPr>
    </w:p>
    <w:p w14:paraId="67D14EF7" w14:textId="77777777" w:rsidR="0058033D" w:rsidRPr="00595BE0" w:rsidRDefault="0058033D" w:rsidP="0058033D">
      <w:pPr>
        <w:tabs>
          <w:tab w:val="left" w:pos="2865"/>
        </w:tabs>
        <w:jc w:val="center"/>
        <w:rPr>
          <w:rFonts w:ascii="Arial" w:hAnsi="Arial" w:cs="Arial"/>
          <w:sz w:val="36"/>
          <w:szCs w:val="36"/>
        </w:rPr>
      </w:pPr>
      <w:r w:rsidRPr="00595BE0">
        <w:rPr>
          <w:rFonts w:ascii="Arial" w:hAnsi="Arial" w:cs="Arial"/>
          <w:noProof/>
          <w:sz w:val="36"/>
          <w:szCs w:val="36"/>
          <w:lang w:val="en-GB" w:eastAsia="en-GB"/>
        </w:rPr>
        <w:drawing>
          <wp:anchor distT="0" distB="0" distL="114300" distR="114300" simplePos="0" relativeHeight="251659264" behindDoc="1" locked="0" layoutInCell="1" allowOverlap="1" wp14:anchorId="4AC6CCA1" wp14:editId="47A5126E">
            <wp:simplePos x="0" y="0"/>
            <wp:positionH relativeFrom="column">
              <wp:posOffset>1371600</wp:posOffset>
            </wp:positionH>
            <wp:positionV relativeFrom="paragraph">
              <wp:posOffset>164465</wp:posOffset>
            </wp:positionV>
            <wp:extent cx="2743200" cy="2165985"/>
            <wp:effectExtent l="0" t="0" r="0" b="5715"/>
            <wp:wrapTight wrapText="bothSides">
              <wp:wrapPolygon edited="0">
                <wp:start x="0" y="0"/>
                <wp:lineTo x="0" y="21467"/>
                <wp:lineTo x="21450" y="21467"/>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F3823" w14:textId="77777777" w:rsidR="0058033D" w:rsidRPr="00595BE0" w:rsidRDefault="0058033D" w:rsidP="0058033D">
      <w:pPr>
        <w:tabs>
          <w:tab w:val="left" w:pos="2865"/>
        </w:tabs>
        <w:jc w:val="center"/>
        <w:rPr>
          <w:rFonts w:ascii="Arial" w:hAnsi="Arial" w:cs="Arial"/>
          <w:sz w:val="36"/>
          <w:szCs w:val="36"/>
        </w:rPr>
      </w:pPr>
    </w:p>
    <w:p w14:paraId="1FA991D3" w14:textId="77777777" w:rsidR="0058033D" w:rsidRPr="00595BE0" w:rsidRDefault="0058033D" w:rsidP="0058033D">
      <w:pPr>
        <w:tabs>
          <w:tab w:val="left" w:pos="2865"/>
        </w:tabs>
        <w:jc w:val="center"/>
        <w:rPr>
          <w:rFonts w:ascii="Arial" w:hAnsi="Arial" w:cs="Arial"/>
          <w:sz w:val="36"/>
          <w:szCs w:val="36"/>
        </w:rPr>
      </w:pPr>
    </w:p>
    <w:p w14:paraId="474C0FD6" w14:textId="77777777" w:rsidR="0058033D" w:rsidRPr="00595BE0" w:rsidRDefault="0058033D" w:rsidP="0058033D">
      <w:pPr>
        <w:tabs>
          <w:tab w:val="left" w:pos="2865"/>
        </w:tabs>
        <w:jc w:val="center"/>
        <w:rPr>
          <w:rFonts w:ascii="Arial" w:hAnsi="Arial" w:cs="Arial"/>
          <w:sz w:val="36"/>
          <w:szCs w:val="36"/>
        </w:rPr>
      </w:pPr>
    </w:p>
    <w:p w14:paraId="4C0869D2" w14:textId="77777777" w:rsidR="0058033D" w:rsidRPr="00595BE0" w:rsidRDefault="0058033D" w:rsidP="0058033D">
      <w:pPr>
        <w:tabs>
          <w:tab w:val="left" w:pos="2865"/>
        </w:tabs>
        <w:jc w:val="center"/>
        <w:rPr>
          <w:rFonts w:ascii="Arial" w:hAnsi="Arial" w:cs="Arial"/>
          <w:sz w:val="36"/>
          <w:szCs w:val="36"/>
        </w:rPr>
      </w:pPr>
    </w:p>
    <w:p w14:paraId="79D07866" w14:textId="77777777" w:rsidR="0058033D" w:rsidRPr="00595BE0" w:rsidRDefault="0058033D" w:rsidP="0058033D">
      <w:pPr>
        <w:tabs>
          <w:tab w:val="left" w:pos="2865"/>
        </w:tabs>
        <w:jc w:val="center"/>
        <w:rPr>
          <w:rFonts w:ascii="Arial" w:hAnsi="Arial" w:cs="Arial"/>
          <w:sz w:val="36"/>
          <w:szCs w:val="36"/>
        </w:rPr>
      </w:pPr>
    </w:p>
    <w:p w14:paraId="4DA7DC76" w14:textId="77777777" w:rsidR="0058033D" w:rsidRPr="00595BE0" w:rsidRDefault="0058033D" w:rsidP="0058033D">
      <w:pPr>
        <w:tabs>
          <w:tab w:val="left" w:pos="2865"/>
        </w:tabs>
        <w:jc w:val="center"/>
        <w:rPr>
          <w:rFonts w:ascii="Arial" w:hAnsi="Arial" w:cs="Arial"/>
          <w:sz w:val="36"/>
          <w:szCs w:val="36"/>
        </w:rPr>
      </w:pPr>
    </w:p>
    <w:p w14:paraId="3BC17B00" w14:textId="7C40585F" w:rsidR="0058033D" w:rsidRPr="00595BE0" w:rsidRDefault="0058033D" w:rsidP="0058033D">
      <w:pPr>
        <w:tabs>
          <w:tab w:val="left" w:pos="2865"/>
        </w:tabs>
        <w:jc w:val="center"/>
        <w:rPr>
          <w:rFonts w:ascii="Arial" w:hAnsi="Arial" w:cs="Arial"/>
          <w:sz w:val="36"/>
          <w:szCs w:val="36"/>
        </w:rPr>
      </w:pPr>
      <w:r>
        <w:rPr>
          <w:rFonts w:ascii="Arial" w:hAnsi="Arial" w:cs="Arial"/>
          <w:sz w:val="36"/>
          <w:szCs w:val="36"/>
        </w:rPr>
        <w:t xml:space="preserve">                 </w:t>
      </w:r>
    </w:p>
    <w:p w14:paraId="08988A91" w14:textId="77777777" w:rsidR="0058033D" w:rsidRPr="00595BE0" w:rsidRDefault="0058033D" w:rsidP="0058033D">
      <w:pPr>
        <w:pStyle w:val="PlainText"/>
        <w:jc w:val="center"/>
        <w:rPr>
          <w:rFonts w:ascii="Arial" w:hAnsi="Arial" w:cs="Arial"/>
          <w:b/>
          <w:sz w:val="36"/>
          <w:szCs w:val="36"/>
        </w:rPr>
      </w:pPr>
    </w:p>
    <w:p w14:paraId="5F088ECD" w14:textId="77777777" w:rsidR="0058033D" w:rsidRPr="00595BE0" w:rsidRDefault="0058033D" w:rsidP="0058033D">
      <w:pPr>
        <w:pStyle w:val="PlainText"/>
        <w:jc w:val="center"/>
        <w:rPr>
          <w:rFonts w:ascii="Arial" w:hAnsi="Arial" w:cs="Arial"/>
          <w:b/>
          <w:sz w:val="36"/>
          <w:szCs w:val="36"/>
        </w:rPr>
      </w:pPr>
    </w:p>
    <w:p w14:paraId="665B3C2A" w14:textId="77777777" w:rsidR="0058033D" w:rsidRDefault="0058033D" w:rsidP="0058033D">
      <w:pPr>
        <w:tabs>
          <w:tab w:val="left" w:pos="2865"/>
        </w:tabs>
        <w:jc w:val="center"/>
        <w:rPr>
          <w:rFonts w:ascii="Arial" w:hAnsi="Arial" w:cs="Arial"/>
          <w:sz w:val="36"/>
          <w:szCs w:val="36"/>
        </w:rPr>
      </w:pPr>
    </w:p>
    <w:p w14:paraId="55201476" w14:textId="77777777" w:rsidR="0058033D" w:rsidRDefault="0058033D" w:rsidP="0058033D">
      <w:pPr>
        <w:tabs>
          <w:tab w:val="left" w:pos="2865"/>
        </w:tabs>
        <w:jc w:val="center"/>
        <w:rPr>
          <w:rFonts w:ascii="Arial" w:hAnsi="Arial" w:cs="Arial"/>
          <w:sz w:val="36"/>
          <w:szCs w:val="36"/>
        </w:rPr>
      </w:pPr>
    </w:p>
    <w:p w14:paraId="4ABDE0B6" w14:textId="77777777" w:rsidR="0058033D" w:rsidRDefault="0058033D" w:rsidP="0058033D">
      <w:pPr>
        <w:tabs>
          <w:tab w:val="left" w:pos="2865"/>
        </w:tabs>
        <w:jc w:val="center"/>
        <w:rPr>
          <w:rFonts w:ascii="Arial" w:hAnsi="Arial" w:cs="Arial"/>
          <w:sz w:val="36"/>
          <w:szCs w:val="36"/>
        </w:rPr>
      </w:pPr>
    </w:p>
    <w:p w14:paraId="71628AE5" w14:textId="77777777" w:rsidR="0058033D" w:rsidRDefault="0058033D" w:rsidP="0058033D">
      <w:pPr>
        <w:tabs>
          <w:tab w:val="left" w:pos="2865"/>
        </w:tabs>
        <w:jc w:val="center"/>
        <w:rPr>
          <w:rFonts w:ascii="Arial" w:hAnsi="Arial" w:cs="Arial"/>
          <w:sz w:val="36"/>
          <w:szCs w:val="36"/>
        </w:rPr>
      </w:pPr>
    </w:p>
    <w:p w14:paraId="6C7758CB" w14:textId="77777777" w:rsidR="0058033D" w:rsidRPr="00595BE0" w:rsidRDefault="0058033D" w:rsidP="0058033D">
      <w:pPr>
        <w:tabs>
          <w:tab w:val="left" w:pos="2865"/>
        </w:tabs>
        <w:jc w:val="center"/>
        <w:rPr>
          <w:rFonts w:ascii="Arial" w:hAnsi="Arial" w:cs="Arial"/>
          <w:sz w:val="36"/>
          <w:szCs w:val="36"/>
        </w:rPr>
      </w:pPr>
      <w:r>
        <w:rPr>
          <w:rFonts w:ascii="Arial" w:hAnsi="Arial" w:cs="Arial"/>
          <w:sz w:val="36"/>
          <w:szCs w:val="36"/>
        </w:rPr>
        <w:t>A place where everyone matters!</w:t>
      </w:r>
    </w:p>
    <w:p w14:paraId="39964946" w14:textId="77777777" w:rsidR="0058033D" w:rsidRPr="00595BE0" w:rsidRDefault="0058033D" w:rsidP="0058033D">
      <w:pPr>
        <w:tabs>
          <w:tab w:val="left" w:pos="2865"/>
        </w:tabs>
        <w:rPr>
          <w:rFonts w:ascii="Arial" w:hAnsi="Arial" w:cs="Arial"/>
          <w:sz w:val="36"/>
          <w:szCs w:val="36"/>
        </w:rPr>
      </w:pPr>
    </w:p>
    <w:p w14:paraId="5585E110" w14:textId="77777777" w:rsidR="0058033D" w:rsidRPr="00595BE0" w:rsidRDefault="0058033D" w:rsidP="0058033D">
      <w:pPr>
        <w:tabs>
          <w:tab w:val="left" w:pos="2865"/>
        </w:tabs>
        <w:rPr>
          <w:rFonts w:ascii="Arial" w:hAnsi="Arial" w:cs="Arial"/>
          <w:sz w:val="22"/>
          <w:szCs w:val="22"/>
        </w:rPr>
      </w:pPr>
    </w:p>
    <w:p w14:paraId="0C180C77" w14:textId="77777777" w:rsidR="0058033D" w:rsidRPr="00595BE0" w:rsidRDefault="0058033D" w:rsidP="0058033D">
      <w:pPr>
        <w:tabs>
          <w:tab w:val="left" w:pos="2865"/>
        </w:tabs>
        <w:rPr>
          <w:rFonts w:ascii="Arial" w:hAnsi="Arial" w:cs="Arial"/>
          <w:sz w:val="22"/>
          <w:szCs w:val="22"/>
        </w:rPr>
      </w:pPr>
    </w:p>
    <w:p w14:paraId="11A2E90E" w14:textId="77777777" w:rsidR="0058033D" w:rsidRPr="00595BE0" w:rsidRDefault="0058033D" w:rsidP="0058033D">
      <w:pPr>
        <w:tabs>
          <w:tab w:val="left" w:pos="2865"/>
        </w:tabs>
        <w:rPr>
          <w:rFonts w:ascii="Arial" w:hAnsi="Arial" w:cs="Arial"/>
          <w:i/>
          <w:sz w:val="22"/>
          <w:szCs w:val="22"/>
        </w:rPr>
      </w:pPr>
    </w:p>
    <w:p w14:paraId="31D37DED" w14:textId="77777777" w:rsidR="0058033D" w:rsidRPr="00595BE0" w:rsidRDefault="0058033D" w:rsidP="0058033D">
      <w:pPr>
        <w:tabs>
          <w:tab w:val="left" w:pos="2865"/>
        </w:tabs>
        <w:rPr>
          <w:rFonts w:ascii="Arial" w:hAnsi="Arial" w:cs="Arial"/>
          <w:i/>
          <w:sz w:val="22"/>
          <w:szCs w:val="22"/>
        </w:rPr>
      </w:pPr>
    </w:p>
    <w:p w14:paraId="1992BDA6" w14:textId="77777777" w:rsidR="0058033D" w:rsidRPr="00595BE0" w:rsidRDefault="0058033D" w:rsidP="0058033D">
      <w:pPr>
        <w:tabs>
          <w:tab w:val="left" w:pos="2865"/>
        </w:tabs>
        <w:rPr>
          <w:rFonts w:ascii="Arial" w:hAnsi="Arial" w:cs="Arial"/>
          <w:i/>
          <w:sz w:val="22"/>
          <w:szCs w:val="22"/>
        </w:rPr>
      </w:pPr>
    </w:p>
    <w:p w14:paraId="2D8246E6" w14:textId="77777777" w:rsidR="0058033D" w:rsidRPr="00595BE0" w:rsidRDefault="0058033D" w:rsidP="0058033D">
      <w:pPr>
        <w:tabs>
          <w:tab w:val="left" w:pos="2865"/>
        </w:tabs>
        <w:rPr>
          <w:rFonts w:ascii="Arial" w:hAnsi="Arial" w:cs="Arial"/>
          <w:i/>
          <w:sz w:val="22"/>
          <w:szCs w:val="22"/>
        </w:rPr>
      </w:pPr>
    </w:p>
    <w:p w14:paraId="79E6A4DE" w14:textId="77777777" w:rsidR="0058033D" w:rsidRPr="00595BE0" w:rsidRDefault="0058033D" w:rsidP="0058033D">
      <w:pPr>
        <w:tabs>
          <w:tab w:val="left" w:pos="2865"/>
        </w:tabs>
        <w:rPr>
          <w:rFonts w:ascii="Arial" w:hAnsi="Arial" w:cs="Arial"/>
          <w:i/>
          <w:sz w:val="22"/>
          <w:szCs w:val="22"/>
        </w:rPr>
      </w:pPr>
    </w:p>
    <w:p w14:paraId="204FC526" w14:textId="77777777" w:rsidR="0058033D" w:rsidRPr="00595BE0" w:rsidRDefault="0058033D" w:rsidP="0058033D">
      <w:pPr>
        <w:tabs>
          <w:tab w:val="left" w:pos="2865"/>
        </w:tabs>
        <w:rPr>
          <w:rFonts w:ascii="Arial" w:hAnsi="Arial" w:cs="Arial"/>
          <w:i/>
          <w:sz w:val="22"/>
          <w:szCs w:val="22"/>
        </w:rPr>
      </w:pPr>
    </w:p>
    <w:p w14:paraId="1CB5B726" w14:textId="3E135951" w:rsidR="00564DA1" w:rsidRPr="0058033D" w:rsidRDefault="0058033D" w:rsidP="0058033D">
      <w:pPr>
        <w:tabs>
          <w:tab w:val="left" w:pos="2865"/>
        </w:tabs>
        <w:rPr>
          <w:rFonts w:ascii="Arial" w:hAnsi="Arial" w:cs="Arial"/>
          <w:i/>
          <w:sz w:val="22"/>
          <w:szCs w:val="22"/>
        </w:rPr>
      </w:pPr>
      <w:r w:rsidRPr="00595BE0">
        <w:rPr>
          <w:rFonts w:ascii="Arial" w:hAnsi="Arial" w:cs="Arial"/>
          <w:i/>
          <w:sz w:val="22"/>
          <w:szCs w:val="22"/>
        </w:rPr>
        <w:t>Revised</w:t>
      </w:r>
      <w:r w:rsidR="0035784C">
        <w:rPr>
          <w:rFonts w:ascii="Arial" w:hAnsi="Arial" w:cs="Arial"/>
          <w:i/>
          <w:sz w:val="22"/>
          <w:szCs w:val="22"/>
        </w:rPr>
        <w:t xml:space="preserve"> March 2023</w:t>
      </w:r>
    </w:p>
    <w:p w14:paraId="66480577" w14:textId="30FBCC4C" w:rsidR="00E940D9" w:rsidRPr="003B1AC4" w:rsidRDefault="00E940D9" w:rsidP="003B1AC4">
      <w:pPr>
        <w:spacing w:before="100" w:beforeAutospacing="1" w:after="100" w:afterAutospacing="1" w:line="276" w:lineRule="auto"/>
        <w:rPr>
          <w:rFonts w:ascii="Arial" w:hAnsi="Arial" w:cs="Arial"/>
          <w:lang w:val="en-GB"/>
        </w:rPr>
      </w:pPr>
      <w:r w:rsidRPr="003B1AC4">
        <w:rPr>
          <w:rFonts w:ascii="Arial" w:hAnsi="Arial" w:cs="Arial"/>
          <w:lang w:val="en-GB"/>
        </w:rPr>
        <w:lastRenderedPageBreak/>
        <w:t>Our vision considers how ICT will contribute towards:</w:t>
      </w:r>
    </w:p>
    <w:p w14:paraId="74069AD1" w14:textId="77777777" w:rsidR="00E940D9" w:rsidRPr="003B1AC4" w:rsidRDefault="00E940D9" w:rsidP="003B1AC4">
      <w:pPr>
        <w:numPr>
          <w:ilvl w:val="0"/>
          <w:numId w:val="51"/>
        </w:numPr>
        <w:spacing w:before="100" w:beforeAutospacing="1" w:after="100" w:afterAutospacing="1" w:line="276" w:lineRule="auto"/>
        <w:rPr>
          <w:rFonts w:ascii="Arial" w:hAnsi="Arial" w:cs="Arial"/>
          <w:kern w:val="18"/>
          <w:lang w:val="en-GB" w:eastAsia="en-GB"/>
        </w:rPr>
      </w:pPr>
      <w:r w:rsidRPr="003B1AC4">
        <w:rPr>
          <w:rFonts w:ascii="Arial" w:hAnsi="Arial" w:cs="Arial"/>
          <w:kern w:val="18"/>
          <w:lang w:val="en-GB" w:eastAsia="en-GB"/>
        </w:rPr>
        <w:t>personalising learning experiences and improving learner engagement</w:t>
      </w:r>
    </w:p>
    <w:p w14:paraId="3C6E360B" w14:textId="77777777" w:rsidR="00E940D9" w:rsidRPr="003B1AC4" w:rsidRDefault="00E940D9" w:rsidP="003B1AC4">
      <w:pPr>
        <w:numPr>
          <w:ilvl w:val="0"/>
          <w:numId w:val="51"/>
        </w:numPr>
        <w:spacing w:before="100" w:beforeAutospacing="1" w:after="100" w:afterAutospacing="1" w:line="276" w:lineRule="auto"/>
        <w:rPr>
          <w:rFonts w:ascii="Arial" w:hAnsi="Arial" w:cs="Arial"/>
          <w:kern w:val="18"/>
          <w:lang w:val="en-GB" w:eastAsia="en-GB"/>
        </w:rPr>
      </w:pPr>
      <w:r w:rsidRPr="003B1AC4">
        <w:rPr>
          <w:rFonts w:ascii="Arial" w:hAnsi="Arial" w:cs="Arial"/>
          <w:kern w:val="18"/>
          <w:lang w:val="en-GB" w:eastAsia="en-GB"/>
        </w:rPr>
        <w:t>creating a flexible learning environment so that resources can be accessed whenever and wherever they are needed, including from home</w:t>
      </w:r>
    </w:p>
    <w:p w14:paraId="6B1C100C" w14:textId="77777777" w:rsidR="00E940D9" w:rsidRPr="003B1AC4" w:rsidRDefault="00E940D9" w:rsidP="003B1AC4">
      <w:pPr>
        <w:numPr>
          <w:ilvl w:val="0"/>
          <w:numId w:val="51"/>
        </w:numPr>
        <w:spacing w:before="100" w:beforeAutospacing="1" w:after="100" w:afterAutospacing="1" w:line="276" w:lineRule="auto"/>
        <w:rPr>
          <w:rFonts w:ascii="Arial" w:hAnsi="Arial" w:cs="Arial"/>
          <w:kern w:val="18"/>
          <w:lang w:val="en-GB" w:eastAsia="en-GB"/>
        </w:rPr>
      </w:pPr>
      <w:r w:rsidRPr="003B1AC4">
        <w:rPr>
          <w:rFonts w:ascii="Arial" w:hAnsi="Arial" w:cs="Arial"/>
          <w:kern w:val="18"/>
          <w:lang w:val="en-GB" w:eastAsia="en-GB"/>
        </w:rPr>
        <w:t>supporting all staff, through professional development, and providing tools for collaboration, management and administration</w:t>
      </w:r>
    </w:p>
    <w:p w14:paraId="2EA08436" w14:textId="77777777" w:rsidR="00E940D9" w:rsidRPr="003B1AC4" w:rsidRDefault="00E940D9" w:rsidP="003B1AC4">
      <w:pPr>
        <w:numPr>
          <w:ilvl w:val="0"/>
          <w:numId w:val="51"/>
        </w:numPr>
        <w:spacing w:before="100" w:beforeAutospacing="1" w:after="100" w:afterAutospacing="1" w:line="276" w:lineRule="auto"/>
        <w:rPr>
          <w:rFonts w:ascii="Arial" w:hAnsi="Arial" w:cs="Arial"/>
          <w:kern w:val="18"/>
          <w:lang w:val="en-GB" w:eastAsia="en-GB"/>
        </w:rPr>
      </w:pPr>
      <w:r w:rsidRPr="003B1AC4">
        <w:rPr>
          <w:rFonts w:ascii="Arial" w:hAnsi="Arial" w:cs="Arial"/>
          <w:kern w:val="18"/>
          <w:lang w:val="en-GB" w:eastAsia="en-GB"/>
        </w:rPr>
        <w:t>enabling secure and reliable communications between the school and parents, other schools, the local authority and children's services.</w:t>
      </w:r>
    </w:p>
    <w:p w14:paraId="1CB5B72E" w14:textId="77777777" w:rsidR="00CB3C24" w:rsidRPr="00E40544" w:rsidRDefault="00CB3C24" w:rsidP="007464ED">
      <w:pPr>
        <w:jc w:val="both"/>
        <w:rPr>
          <w:rFonts w:ascii="Arial" w:hAnsi="Arial" w:cs="Arial"/>
          <w:w w:val="105"/>
        </w:rPr>
      </w:pPr>
    </w:p>
    <w:p w14:paraId="1CB5B73C" w14:textId="77777777" w:rsidR="00564DA1" w:rsidRPr="00E40544" w:rsidRDefault="00564DA1" w:rsidP="008C1942">
      <w:pPr>
        <w:rPr>
          <w:rFonts w:ascii="Arial" w:hAnsi="Arial" w:cs="Arial"/>
          <w:w w:val="105"/>
        </w:rPr>
      </w:pPr>
    </w:p>
    <w:p w14:paraId="1CB5B73D" w14:textId="174C3ED5" w:rsidR="008C1942" w:rsidRPr="00E40544" w:rsidRDefault="0058033D" w:rsidP="0058033D">
      <w:pPr>
        <w:rPr>
          <w:rFonts w:ascii="Arial" w:hAnsi="Arial" w:cs="Arial"/>
          <w:b/>
          <w:w w:val="105"/>
        </w:rPr>
      </w:pPr>
      <w:r w:rsidRPr="00E40544">
        <w:rPr>
          <w:rFonts w:ascii="Arial" w:hAnsi="Arial" w:cs="Arial"/>
          <w:b/>
          <w:w w:val="105"/>
        </w:rPr>
        <w:t>Intent</w:t>
      </w:r>
    </w:p>
    <w:p w14:paraId="1CB5B73E" w14:textId="77777777" w:rsidR="008C1942" w:rsidRPr="00E40544" w:rsidRDefault="008C1942" w:rsidP="008C1942">
      <w:pPr>
        <w:rPr>
          <w:rFonts w:ascii="Arial" w:hAnsi="Arial" w:cs="Arial"/>
          <w:b/>
          <w:w w:val="105"/>
        </w:rPr>
      </w:pPr>
    </w:p>
    <w:p w14:paraId="6D0C31C9"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teach the children the skills they need to be able to protect themselves when using technology. To know how to report something they feel unhappy or uncomfortable with and what to do if they experience a problem.</w:t>
      </w:r>
    </w:p>
    <w:p w14:paraId="07DED107" w14:textId="77777777" w:rsidR="00F561EB" w:rsidRPr="00C513F2" w:rsidRDefault="00F561EB" w:rsidP="00C513F2">
      <w:pPr>
        <w:ind w:left="1080"/>
        <w:rPr>
          <w:rFonts w:ascii="Arial" w:hAnsi="Arial" w:cs="Arial"/>
          <w:kern w:val="18"/>
          <w:lang w:val="en-GB" w:eastAsia="en-GB"/>
        </w:rPr>
      </w:pPr>
    </w:p>
    <w:p w14:paraId="0A05A754"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enable all teaching staff to become confident in the implementation of  Computing</w:t>
      </w:r>
    </w:p>
    <w:p w14:paraId="15F0F452" w14:textId="77777777" w:rsidR="00F561EB" w:rsidRPr="00C513F2" w:rsidRDefault="00F561EB" w:rsidP="00C513F2">
      <w:pPr>
        <w:ind w:left="720"/>
        <w:rPr>
          <w:rFonts w:ascii="Arial" w:hAnsi="Arial" w:cs="Arial"/>
          <w:kern w:val="18"/>
          <w:lang w:val="en-GB" w:eastAsia="en-GB"/>
        </w:rPr>
      </w:pPr>
    </w:p>
    <w:p w14:paraId="57D9A71C"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enable all our children to become confident, competent and enthusiastic users of Computing as they progress through the school.</w:t>
      </w:r>
    </w:p>
    <w:p w14:paraId="53ECB549" w14:textId="77777777" w:rsidR="00F561EB" w:rsidRPr="00C513F2" w:rsidRDefault="00F561EB" w:rsidP="00C513F2">
      <w:pPr>
        <w:rPr>
          <w:rFonts w:ascii="Arial" w:hAnsi="Arial" w:cs="Arial"/>
          <w:kern w:val="18"/>
          <w:lang w:val="en-GB" w:eastAsia="en-GB"/>
        </w:rPr>
      </w:pPr>
    </w:p>
    <w:p w14:paraId="1864F1FF"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create an environment which is enjoyable, stimulating and challenging, in which the work of children, staff and parents is encouraged and valued.</w:t>
      </w:r>
    </w:p>
    <w:p w14:paraId="1C551410" w14:textId="77777777" w:rsidR="00F561EB" w:rsidRPr="00C513F2" w:rsidRDefault="00F561EB" w:rsidP="00C513F2">
      <w:pPr>
        <w:rPr>
          <w:rFonts w:ascii="Arial" w:hAnsi="Arial" w:cs="Arial"/>
          <w:kern w:val="18"/>
          <w:lang w:val="en-GB" w:eastAsia="en-GB"/>
        </w:rPr>
      </w:pPr>
    </w:p>
    <w:p w14:paraId="06EF744C"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enable our children to appreciate the relevance, usefulness and value of Computing in the world around them.</w:t>
      </w:r>
    </w:p>
    <w:p w14:paraId="2B4D29DA" w14:textId="77777777" w:rsidR="00F561EB" w:rsidRPr="00C513F2" w:rsidRDefault="00F561EB" w:rsidP="00C513F2">
      <w:pPr>
        <w:rPr>
          <w:rFonts w:ascii="Arial" w:hAnsi="Arial" w:cs="Arial"/>
          <w:kern w:val="18"/>
          <w:lang w:val="en-GB" w:eastAsia="en-GB"/>
        </w:rPr>
      </w:pPr>
    </w:p>
    <w:p w14:paraId="4A4B6A69"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encourage our children to apply their use of Computing to “</w:t>
      </w:r>
      <w:r w:rsidRPr="00C513F2">
        <w:rPr>
          <w:rFonts w:ascii="Arial" w:hAnsi="Arial" w:cs="Arial"/>
          <w:i/>
          <w:kern w:val="18"/>
          <w:lang w:val="en-GB" w:eastAsia="en-GB"/>
        </w:rPr>
        <w:t>real life</w:t>
      </w:r>
      <w:r w:rsidRPr="00C513F2">
        <w:rPr>
          <w:rFonts w:ascii="Arial" w:hAnsi="Arial" w:cs="Arial"/>
          <w:kern w:val="18"/>
          <w:lang w:val="en-GB" w:eastAsia="en-GB"/>
        </w:rPr>
        <w:t>” situations.</w:t>
      </w:r>
    </w:p>
    <w:p w14:paraId="4A3E0C4B" w14:textId="77777777" w:rsidR="00F561EB" w:rsidRPr="00C513F2" w:rsidRDefault="00F561EB" w:rsidP="00C513F2">
      <w:pPr>
        <w:rPr>
          <w:rFonts w:ascii="Arial" w:hAnsi="Arial" w:cs="Arial"/>
          <w:kern w:val="18"/>
          <w:lang w:val="en-GB" w:eastAsia="en-GB"/>
        </w:rPr>
      </w:pPr>
    </w:p>
    <w:p w14:paraId="496A8465"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meet the National Curriculum Requirements as fully as possible and help all children to achieve the highest standard of achievement.</w:t>
      </w:r>
    </w:p>
    <w:p w14:paraId="1665E6CB" w14:textId="77777777" w:rsidR="00F561EB" w:rsidRPr="00C513F2" w:rsidRDefault="00F561EB" w:rsidP="00C513F2">
      <w:pPr>
        <w:rPr>
          <w:rFonts w:ascii="Arial" w:hAnsi="Arial" w:cs="Arial"/>
          <w:kern w:val="18"/>
          <w:lang w:val="en-GB" w:eastAsia="en-GB"/>
        </w:rPr>
      </w:pPr>
    </w:p>
    <w:p w14:paraId="5D6C73E5"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encourage the children to make personal choices about when to use Computing to assist with their learning and decide how it could be used appropriately.</w:t>
      </w:r>
    </w:p>
    <w:p w14:paraId="24A707C3" w14:textId="77777777" w:rsidR="00F561EB" w:rsidRPr="00C513F2" w:rsidRDefault="00F561EB" w:rsidP="00C513F2">
      <w:pPr>
        <w:rPr>
          <w:rFonts w:ascii="Arial" w:hAnsi="Arial" w:cs="Arial"/>
          <w:kern w:val="18"/>
          <w:lang w:val="en-GB" w:eastAsia="en-GB"/>
        </w:rPr>
      </w:pPr>
    </w:p>
    <w:p w14:paraId="05547174" w14:textId="77777777" w:rsidR="00F561EB" w:rsidRPr="00C513F2" w:rsidRDefault="00F561EB" w:rsidP="00C513F2">
      <w:pPr>
        <w:rPr>
          <w:rFonts w:ascii="Arial" w:hAnsi="Arial" w:cs="Arial"/>
          <w:kern w:val="18"/>
          <w:lang w:val="en-GB" w:eastAsia="en-GB"/>
        </w:rPr>
      </w:pPr>
    </w:p>
    <w:p w14:paraId="13911090"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celebrate success in the use of Computing through display, portfolios and the School Website.</w:t>
      </w:r>
    </w:p>
    <w:p w14:paraId="3F35183D" w14:textId="77777777" w:rsidR="00F561EB" w:rsidRPr="00C513F2" w:rsidRDefault="00F561EB" w:rsidP="00C513F2">
      <w:pPr>
        <w:pStyle w:val="ListParagraph"/>
        <w:rPr>
          <w:rFonts w:ascii="Arial" w:hAnsi="Arial" w:cs="Arial"/>
          <w:kern w:val="18"/>
          <w:lang w:val="en-GB" w:eastAsia="en-GB"/>
        </w:rPr>
      </w:pPr>
    </w:p>
    <w:p w14:paraId="72EFB147" w14:textId="77777777" w:rsidR="00F561EB" w:rsidRPr="00C513F2" w:rsidRDefault="00F561EB" w:rsidP="00C513F2">
      <w:pPr>
        <w:numPr>
          <w:ilvl w:val="0"/>
          <w:numId w:val="50"/>
        </w:numPr>
        <w:rPr>
          <w:rFonts w:ascii="Arial" w:hAnsi="Arial" w:cs="Arial"/>
          <w:kern w:val="18"/>
          <w:lang w:val="en-GB" w:eastAsia="en-GB"/>
        </w:rPr>
      </w:pPr>
      <w:r w:rsidRPr="00C513F2">
        <w:rPr>
          <w:rFonts w:ascii="Arial" w:hAnsi="Arial" w:cs="Arial"/>
          <w:kern w:val="18"/>
          <w:lang w:val="en-GB" w:eastAsia="en-GB"/>
        </w:rPr>
        <w:t>To track children’s attainment and progress.</w:t>
      </w:r>
    </w:p>
    <w:p w14:paraId="1CB5B74A" w14:textId="51A1BDC2" w:rsidR="00206BAA" w:rsidRDefault="00206BAA" w:rsidP="00FB7DAC">
      <w:pPr>
        <w:jc w:val="both"/>
        <w:rPr>
          <w:rFonts w:ascii="Arial" w:hAnsi="Arial" w:cs="Arial"/>
          <w:w w:val="105"/>
        </w:rPr>
      </w:pPr>
    </w:p>
    <w:p w14:paraId="44F9A114" w14:textId="4D45E091" w:rsidR="00E40544" w:rsidRPr="00E40544" w:rsidRDefault="00E40544" w:rsidP="00FB7DAC">
      <w:pPr>
        <w:jc w:val="both"/>
        <w:rPr>
          <w:rFonts w:ascii="Arial" w:hAnsi="Arial" w:cs="Arial"/>
          <w:b/>
          <w:bCs/>
          <w:w w:val="105"/>
        </w:rPr>
      </w:pPr>
      <w:r w:rsidRPr="00E40544">
        <w:rPr>
          <w:rFonts w:ascii="Arial" w:hAnsi="Arial" w:cs="Arial"/>
          <w:b/>
          <w:bCs/>
          <w:w w:val="105"/>
        </w:rPr>
        <w:t>Implementation</w:t>
      </w:r>
    </w:p>
    <w:p w14:paraId="0CC50AEC" w14:textId="77777777" w:rsidR="00E40544" w:rsidRDefault="00E40544" w:rsidP="00FB7DAC">
      <w:pPr>
        <w:jc w:val="both"/>
        <w:rPr>
          <w:rFonts w:ascii="Arial" w:hAnsi="Arial" w:cs="Arial"/>
          <w:w w:val="105"/>
        </w:rPr>
      </w:pPr>
    </w:p>
    <w:p w14:paraId="515F5737" w14:textId="799742A3" w:rsidR="00E40544" w:rsidRDefault="00F561EB" w:rsidP="00FB7DAC">
      <w:pPr>
        <w:jc w:val="both"/>
        <w:rPr>
          <w:rFonts w:ascii="Arial" w:hAnsi="Arial" w:cs="Arial"/>
          <w:w w:val="105"/>
        </w:rPr>
      </w:pPr>
      <w:r>
        <w:rPr>
          <w:rFonts w:ascii="Arial" w:hAnsi="Arial" w:cs="Arial"/>
          <w:w w:val="105"/>
        </w:rPr>
        <w:t>At Rivington, computing</w:t>
      </w:r>
      <w:r w:rsidR="00E40544">
        <w:rPr>
          <w:rFonts w:ascii="Arial" w:hAnsi="Arial" w:cs="Arial"/>
          <w:w w:val="105"/>
        </w:rPr>
        <w:t xml:space="preserve"> is taught in KS</w:t>
      </w:r>
      <w:r>
        <w:rPr>
          <w:rFonts w:ascii="Arial" w:hAnsi="Arial" w:cs="Arial"/>
          <w:w w:val="105"/>
        </w:rPr>
        <w:t xml:space="preserve"> 1 and </w:t>
      </w:r>
      <w:r w:rsidR="00E40544">
        <w:rPr>
          <w:rFonts w:ascii="Arial" w:hAnsi="Arial" w:cs="Arial"/>
          <w:w w:val="105"/>
        </w:rPr>
        <w:t>2 weekly usi</w:t>
      </w:r>
      <w:r>
        <w:rPr>
          <w:rFonts w:ascii="Arial" w:hAnsi="Arial" w:cs="Arial"/>
          <w:w w:val="105"/>
        </w:rPr>
        <w:t>ng the Purple Mash</w:t>
      </w:r>
      <w:r w:rsidR="00E40544">
        <w:rPr>
          <w:rFonts w:ascii="Arial" w:hAnsi="Arial" w:cs="Arial"/>
          <w:w w:val="105"/>
        </w:rPr>
        <w:t xml:space="preserve"> scheme.</w:t>
      </w:r>
      <w:r w:rsidR="00DF5A4F">
        <w:rPr>
          <w:rFonts w:ascii="Arial" w:hAnsi="Arial" w:cs="Arial"/>
          <w:w w:val="105"/>
        </w:rPr>
        <w:t xml:space="preserve"> Within Early Years we recognise the importance of computing and children have the opportunity to develop the skills during child initiated learning time.</w:t>
      </w:r>
      <w:r w:rsidR="00E40544">
        <w:rPr>
          <w:rFonts w:ascii="Arial" w:hAnsi="Arial" w:cs="Arial"/>
          <w:w w:val="105"/>
        </w:rPr>
        <w:t xml:space="preserve"> The sch</w:t>
      </w:r>
      <w:r>
        <w:rPr>
          <w:rFonts w:ascii="Arial" w:hAnsi="Arial" w:cs="Arial"/>
          <w:w w:val="105"/>
        </w:rPr>
        <w:t xml:space="preserve">eme maps out </w:t>
      </w:r>
      <w:r>
        <w:rPr>
          <w:rFonts w:ascii="Arial" w:hAnsi="Arial" w:cs="Arial"/>
          <w:w w:val="105"/>
        </w:rPr>
        <w:lastRenderedPageBreak/>
        <w:t>progression from Y1</w:t>
      </w:r>
      <w:r w:rsidR="00E40544">
        <w:rPr>
          <w:rFonts w:ascii="Arial" w:hAnsi="Arial" w:cs="Arial"/>
          <w:w w:val="105"/>
        </w:rPr>
        <w:t>-Y6 with detailed plans, assessment resources and pr</w:t>
      </w:r>
      <w:r>
        <w:rPr>
          <w:rFonts w:ascii="Arial" w:hAnsi="Arial" w:cs="Arial"/>
          <w:w w:val="105"/>
        </w:rPr>
        <w:t>e-recorded CPD, teachers can access before they teach the lesson</w:t>
      </w:r>
      <w:r w:rsidR="00E40544">
        <w:rPr>
          <w:rFonts w:ascii="Arial" w:hAnsi="Arial" w:cs="Arial"/>
          <w:w w:val="105"/>
        </w:rPr>
        <w:t xml:space="preserve">. </w:t>
      </w:r>
    </w:p>
    <w:p w14:paraId="5E9876CE" w14:textId="10CE3648" w:rsidR="00E40544" w:rsidRDefault="00E40544" w:rsidP="00FB7DAC">
      <w:pPr>
        <w:jc w:val="both"/>
        <w:rPr>
          <w:rFonts w:ascii="Arial" w:hAnsi="Arial" w:cs="Arial"/>
          <w:w w:val="105"/>
        </w:rPr>
      </w:pPr>
    </w:p>
    <w:p w14:paraId="2AC0F5B4" w14:textId="77777777" w:rsidR="000A5F68" w:rsidRDefault="000A5F68" w:rsidP="00FB7DAC">
      <w:pPr>
        <w:jc w:val="both"/>
        <w:rPr>
          <w:rFonts w:ascii="Arial" w:hAnsi="Arial" w:cs="Arial"/>
          <w:b/>
          <w:bCs/>
          <w:w w:val="105"/>
        </w:rPr>
      </w:pPr>
    </w:p>
    <w:p w14:paraId="52051197" w14:textId="76896128" w:rsidR="00CF0E28" w:rsidRDefault="00CF0E28" w:rsidP="00FB7DAC">
      <w:pPr>
        <w:jc w:val="both"/>
        <w:rPr>
          <w:rFonts w:ascii="Arial" w:hAnsi="Arial" w:cs="Arial"/>
          <w:b/>
          <w:bCs/>
          <w:w w:val="105"/>
        </w:rPr>
      </w:pPr>
      <w:r w:rsidRPr="00CF0E28">
        <w:rPr>
          <w:rFonts w:ascii="Arial" w:hAnsi="Arial" w:cs="Arial"/>
          <w:b/>
          <w:bCs/>
          <w:w w:val="105"/>
        </w:rPr>
        <w:t>Long Term Plan:</w:t>
      </w:r>
    </w:p>
    <w:p w14:paraId="0F612E1A" w14:textId="4F028675" w:rsidR="00140D1B" w:rsidRPr="00CF0E28" w:rsidRDefault="0035784C" w:rsidP="0035784C">
      <w:pPr>
        <w:jc w:val="center"/>
        <w:rPr>
          <w:rFonts w:ascii="Arial" w:hAnsi="Arial" w:cs="Arial"/>
          <w:b/>
          <w:bCs/>
          <w:w w:val="105"/>
        </w:rPr>
      </w:pPr>
      <w:r>
        <w:rPr>
          <w:noProof/>
          <w:lang w:val="en-GB" w:eastAsia="en-GB"/>
        </w:rPr>
        <w:drawing>
          <wp:inline distT="0" distB="0" distL="0" distR="0" wp14:anchorId="2EED1B35" wp14:editId="70735647">
            <wp:extent cx="6233160" cy="33204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065" t="22804" r="33163" b="41422"/>
                    <a:stretch/>
                  </pic:blipFill>
                  <pic:spPr bwMode="auto">
                    <a:xfrm>
                      <a:off x="0" y="0"/>
                      <a:ext cx="6251223" cy="3330090"/>
                    </a:xfrm>
                    <a:prstGeom prst="rect">
                      <a:avLst/>
                    </a:prstGeom>
                    <a:ln>
                      <a:noFill/>
                    </a:ln>
                    <a:extLst>
                      <a:ext uri="{53640926-AAD7-44D8-BBD7-CCE9431645EC}">
                        <a14:shadowObscured xmlns:a14="http://schemas.microsoft.com/office/drawing/2010/main"/>
                      </a:ext>
                    </a:extLst>
                  </pic:spPr>
                </pic:pic>
              </a:graphicData>
            </a:graphic>
          </wp:inline>
        </w:drawing>
      </w:r>
    </w:p>
    <w:p w14:paraId="3B724F7B" w14:textId="46E52C18" w:rsidR="00E40544" w:rsidRDefault="0035784C" w:rsidP="0035784C">
      <w:pPr>
        <w:rPr>
          <w:rFonts w:ascii="Arial" w:hAnsi="Arial" w:cs="Arial"/>
          <w:w w:val="105"/>
        </w:rPr>
      </w:pPr>
      <w:r>
        <w:rPr>
          <w:noProof/>
          <w:lang w:val="en-GB" w:eastAsia="en-GB"/>
        </w:rPr>
        <w:drawing>
          <wp:inline distT="0" distB="0" distL="0" distR="0" wp14:anchorId="60D9662A" wp14:editId="1C97341A">
            <wp:extent cx="6049978" cy="37719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12" t="14853" r="33163" b="42887"/>
                    <a:stretch/>
                  </pic:blipFill>
                  <pic:spPr bwMode="auto">
                    <a:xfrm>
                      <a:off x="0" y="0"/>
                      <a:ext cx="6076677" cy="3788546"/>
                    </a:xfrm>
                    <a:prstGeom prst="rect">
                      <a:avLst/>
                    </a:prstGeom>
                    <a:ln>
                      <a:noFill/>
                    </a:ln>
                    <a:extLst>
                      <a:ext uri="{53640926-AAD7-44D8-BBD7-CCE9431645EC}">
                        <a14:shadowObscured xmlns:a14="http://schemas.microsoft.com/office/drawing/2010/main"/>
                      </a:ext>
                    </a:extLst>
                  </pic:spPr>
                </pic:pic>
              </a:graphicData>
            </a:graphic>
          </wp:inline>
        </w:drawing>
      </w:r>
    </w:p>
    <w:p w14:paraId="674E415D" w14:textId="2AE3A2D2" w:rsidR="00516D7E" w:rsidRDefault="0035784C" w:rsidP="0035784C">
      <w:pPr>
        <w:rPr>
          <w:rFonts w:ascii="Arial" w:hAnsi="Arial" w:cs="Arial"/>
          <w:w w:val="105"/>
        </w:rPr>
      </w:pPr>
      <w:r>
        <w:rPr>
          <w:noProof/>
          <w:lang w:val="en-GB" w:eastAsia="en-GB"/>
        </w:rPr>
        <w:lastRenderedPageBreak/>
        <w:drawing>
          <wp:inline distT="0" distB="0" distL="0" distR="0" wp14:anchorId="79EA15A5" wp14:editId="21D1EE8A">
            <wp:extent cx="6172200" cy="6822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82" t="18130" r="33204" b="7950"/>
                    <a:stretch/>
                  </pic:blipFill>
                  <pic:spPr bwMode="auto">
                    <a:xfrm>
                      <a:off x="0" y="0"/>
                      <a:ext cx="6214381" cy="6869065"/>
                    </a:xfrm>
                    <a:prstGeom prst="rect">
                      <a:avLst/>
                    </a:prstGeom>
                    <a:ln>
                      <a:noFill/>
                    </a:ln>
                    <a:extLst>
                      <a:ext uri="{53640926-AAD7-44D8-BBD7-CCE9431645EC}">
                        <a14:shadowObscured xmlns:a14="http://schemas.microsoft.com/office/drawing/2010/main"/>
                      </a:ext>
                    </a:extLst>
                  </pic:spPr>
                </pic:pic>
              </a:graphicData>
            </a:graphic>
          </wp:inline>
        </w:drawing>
      </w:r>
    </w:p>
    <w:p w14:paraId="509C68DB" w14:textId="3AE45FA0" w:rsidR="00516D7E" w:rsidRDefault="00516D7E" w:rsidP="00516D7E">
      <w:pPr>
        <w:rPr>
          <w:rFonts w:ascii="Arial" w:hAnsi="Arial" w:cs="Arial"/>
          <w:b/>
          <w:bCs/>
          <w:w w:val="105"/>
        </w:rPr>
      </w:pPr>
      <w:r>
        <w:rPr>
          <w:rFonts w:ascii="Arial" w:hAnsi="Arial" w:cs="Arial"/>
          <w:b/>
          <w:bCs/>
          <w:w w:val="105"/>
        </w:rPr>
        <w:t>Skills Progression</w:t>
      </w:r>
    </w:p>
    <w:p w14:paraId="66355311" w14:textId="173D9BE2" w:rsidR="00DF5A4F" w:rsidRDefault="00DF5A4F" w:rsidP="00516D7E">
      <w:pPr>
        <w:rPr>
          <w:rFonts w:ascii="Arial" w:hAnsi="Arial" w:cs="Arial"/>
          <w:b/>
          <w:bCs/>
          <w:w w:val="105"/>
        </w:rPr>
      </w:pPr>
    </w:p>
    <w:p w14:paraId="3191F02A" w14:textId="6E8C1F9E" w:rsidR="00DF5A4F" w:rsidRDefault="00DF5A4F" w:rsidP="00516D7E">
      <w:pPr>
        <w:rPr>
          <w:rFonts w:ascii="Arial" w:hAnsi="Arial" w:cs="Arial"/>
          <w:b/>
          <w:bCs/>
          <w:w w:val="105"/>
        </w:rPr>
      </w:pPr>
      <w:r>
        <w:rPr>
          <w:noProof/>
          <w:lang w:val="en-GB" w:eastAsia="en-GB"/>
        </w:rPr>
        <w:lastRenderedPageBreak/>
        <w:drawing>
          <wp:inline distT="0" distB="0" distL="0" distR="0" wp14:anchorId="5547CFFB" wp14:editId="7BC9248D">
            <wp:extent cx="6598920" cy="37595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85" t="16317" r="16925" b="13599"/>
                    <a:stretch/>
                  </pic:blipFill>
                  <pic:spPr bwMode="auto">
                    <a:xfrm>
                      <a:off x="0" y="0"/>
                      <a:ext cx="6630816" cy="3777761"/>
                    </a:xfrm>
                    <a:prstGeom prst="rect">
                      <a:avLst/>
                    </a:prstGeom>
                    <a:ln>
                      <a:noFill/>
                    </a:ln>
                    <a:extLst>
                      <a:ext uri="{53640926-AAD7-44D8-BBD7-CCE9431645EC}">
                        <a14:shadowObscured xmlns:a14="http://schemas.microsoft.com/office/drawing/2010/main"/>
                      </a:ext>
                    </a:extLst>
                  </pic:spPr>
                </pic:pic>
              </a:graphicData>
            </a:graphic>
          </wp:inline>
        </w:drawing>
      </w:r>
    </w:p>
    <w:p w14:paraId="10A5EDE8" w14:textId="574D182D" w:rsidR="00DF5A4F" w:rsidRDefault="00DF5A4F" w:rsidP="00516D7E">
      <w:pPr>
        <w:rPr>
          <w:rFonts w:ascii="Arial" w:hAnsi="Arial" w:cs="Arial"/>
          <w:b/>
          <w:bCs/>
          <w:w w:val="105"/>
        </w:rPr>
      </w:pPr>
      <w:r>
        <w:rPr>
          <w:noProof/>
          <w:lang w:val="en-GB" w:eastAsia="en-GB"/>
        </w:rPr>
        <w:drawing>
          <wp:inline distT="0" distB="0" distL="0" distR="0" wp14:anchorId="5D703FC3" wp14:editId="7D80F53D">
            <wp:extent cx="6553200" cy="36606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72" t="15063" r="16690" b="17364"/>
                    <a:stretch/>
                  </pic:blipFill>
                  <pic:spPr bwMode="auto">
                    <a:xfrm>
                      <a:off x="0" y="0"/>
                      <a:ext cx="6602100" cy="3688002"/>
                    </a:xfrm>
                    <a:prstGeom prst="rect">
                      <a:avLst/>
                    </a:prstGeom>
                    <a:ln>
                      <a:noFill/>
                    </a:ln>
                    <a:extLst>
                      <a:ext uri="{53640926-AAD7-44D8-BBD7-CCE9431645EC}">
                        <a14:shadowObscured xmlns:a14="http://schemas.microsoft.com/office/drawing/2010/main"/>
                      </a:ext>
                    </a:extLst>
                  </pic:spPr>
                </pic:pic>
              </a:graphicData>
            </a:graphic>
          </wp:inline>
        </w:drawing>
      </w:r>
    </w:p>
    <w:p w14:paraId="43A5494B" w14:textId="3135E289" w:rsidR="00DF5A4F" w:rsidRDefault="00DF5A4F" w:rsidP="00516D7E">
      <w:pPr>
        <w:rPr>
          <w:rFonts w:ascii="Arial" w:hAnsi="Arial" w:cs="Arial"/>
          <w:b/>
          <w:bCs/>
          <w:w w:val="105"/>
        </w:rPr>
      </w:pPr>
      <w:r>
        <w:rPr>
          <w:noProof/>
          <w:lang w:val="en-GB" w:eastAsia="en-GB"/>
        </w:rPr>
        <w:lastRenderedPageBreak/>
        <w:drawing>
          <wp:inline distT="0" distB="0" distL="0" distR="0" wp14:anchorId="69BEB2E1" wp14:editId="73E84898">
            <wp:extent cx="6652260" cy="363271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68" t="23222" r="16572" b="11088"/>
                    <a:stretch/>
                  </pic:blipFill>
                  <pic:spPr bwMode="auto">
                    <a:xfrm>
                      <a:off x="0" y="0"/>
                      <a:ext cx="6677184" cy="3646323"/>
                    </a:xfrm>
                    <a:prstGeom prst="rect">
                      <a:avLst/>
                    </a:prstGeom>
                    <a:ln>
                      <a:noFill/>
                    </a:ln>
                    <a:extLst>
                      <a:ext uri="{53640926-AAD7-44D8-BBD7-CCE9431645EC}">
                        <a14:shadowObscured xmlns:a14="http://schemas.microsoft.com/office/drawing/2010/main"/>
                      </a:ext>
                    </a:extLst>
                  </pic:spPr>
                </pic:pic>
              </a:graphicData>
            </a:graphic>
          </wp:inline>
        </w:drawing>
      </w:r>
    </w:p>
    <w:p w14:paraId="7B406A39" w14:textId="422AB16E" w:rsidR="00DF5A4F" w:rsidRDefault="00DF5A4F" w:rsidP="00B060C0">
      <w:pPr>
        <w:rPr>
          <w:rFonts w:ascii="Arial" w:hAnsi="Arial" w:cs="Arial"/>
          <w:b/>
          <w:bCs/>
          <w:w w:val="105"/>
        </w:rPr>
      </w:pPr>
      <w:r>
        <w:rPr>
          <w:noProof/>
          <w:lang w:val="en-GB" w:eastAsia="en-GB"/>
        </w:rPr>
        <w:drawing>
          <wp:inline distT="0" distB="0" distL="0" distR="0" wp14:anchorId="581C2046" wp14:editId="2DC20952">
            <wp:extent cx="6524782" cy="378587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340" t="20293" r="16925" b="9832"/>
                    <a:stretch/>
                  </pic:blipFill>
                  <pic:spPr bwMode="auto">
                    <a:xfrm>
                      <a:off x="0" y="0"/>
                      <a:ext cx="6573185" cy="3813955"/>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64EB28E6" w14:textId="7DF3482C" w:rsidR="00DF5A4F" w:rsidRDefault="00DF5A4F" w:rsidP="00516D7E">
      <w:pPr>
        <w:rPr>
          <w:rFonts w:ascii="Arial" w:hAnsi="Arial" w:cs="Arial"/>
          <w:b/>
          <w:bCs/>
          <w:w w:val="105"/>
        </w:rPr>
      </w:pPr>
      <w:r>
        <w:rPr>
          <w:noProof/>
          <w:lang w:val="en-GB" w:eastAsia="en-GB"/>
        </w:rPr>
        <w:lastRenderedPageBreak/>
        <w:drawing>
          <wp:inline distT="0" distB="0" distL="0" distR="0" wp14:anchorId="7924C20F" wp14:editId="7BE8B51D">
            <wp:extent cx="6736080" cy="22783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355" t="26151" r="15631" b="30544"/>
                    <a:stretch/>
                  </pic:blipFill>
                  <pic:spPr bwMode="auto">
                    <a:xfrm>
                      <a:off x="0" y="0"/>
                      <a:ext cx="6760897" cy="2286774"/>
                    </a:xfrm>
                    <a:prstGeom prst="rect">
                      <a:avLst/>
                    </a:prstGeom>
                    <a:ln>
                      <a:noFill/>
                    </a:ln>
                    <a:extLst>
                      <a:ext uri="{53640926-AAD7-44D8-BBD7-CCE9431645EC}">
                        <a14:shadowObscured xmlns:a14="http://schemas.microsoft.com/office/drawing/2010/main"/>
                      </a:ext>
                    </a:extLst>
                  </pic:spPr>
                </pic:pic>
              </a:graphicData>
            </a:graphic>
          </wp:inline>
        </w:drawing>
      </w:r>
    </w:p>
    <w:p w14:paraId="32F42F70" w14:textId="4246EBED" w:rsidR="00516D7E" w:rsidRDefault="00F561EB" w:rsidP="00516D7E">
      <w:pPr>
        <w:jc w:val="center"/>
        <w:rPr>
          <w:rFonts w:ascii="Arial" w:hAnsi="Arial" w:cs="Arial"/>
          <w:w w:val="105"/>
        </w:rPr>
      </w:pPr>
      <w:r>
        <w:rPr>
          <w:noProof/>
          <w:lang w:val="en-GB" w:eastAsia="en-GB"/>
        </w:rPr>
        <w:drawing>
          <wp:inline distT="0" distB="0" distL="0" distR="0" wp14:anchorId="30614A94" wp14:editId="3B40D514">
            <wp:extent cx="6803171" cy="432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003" t="15272" r="19631" b="11926"/>
                    <a:stretch/>
                  </pic:blipFill>
                  <pic:spPr bwMode="auto">
                    <a:xfrm>
                      <a:off x="0" y="0"/>
                      <a:ext cx="6831541" cy="4346209"/>
                    </a:xfrm>
                    <a:prstGeom prst="rect">
                      <a:avLst/>
                    </a:prstGeom>
                    <a:ln>
                      <a:noFill/>
                    </a:ln>
                    <a:extLst>
                      <a:ext uri="{53640926-AAD7-44D8-BBD7-CCE9431645EC}">
                        <a14:shadowObscured xmlns:a14="http://schemas.microsoft.com/office/drawing/2010/main"/>
                      </a:ext>
                    </a:extLst>
                  </pic:spPr>
                </pic:pic>
              </a:graphicData>
            </a:graphic>
          </wp:inline>
        </w:drawing>
      </w:r>
    </w:p>
    <w:p w14:paraId="35D5BF2F" w14:textId="6FB15BDA" w:rsidR="00C513F2" w:rsidRDefault="00C513F2" w:rsidP="00516D7E">
      <w:pPr>
        <w:jc w:val="center"/>
        <w:rPr>
          <w:rFonts w:ascii="Arial" w:hAnsi="Arial" w:cs="Arial"/>
          <w:w w:val="105"/>
        </w:rPr>
      </w:pPr>
    </w:p>
    <w:p w14:paraId="021DB621" w14:textId="6C0632F0" w:rsidR="00C513F2" w:rsidRDefault="00C513F2" w:rsidP="00516D7E">
      <w:pPr>
        <w:jc w:val="center"/>
        <w:rPr>
          <w:rFonts w:ascii="Arial" w:hAnsi="Arial" w:cs="Arial"/>
          <w:w w:val="105"/>
        </w:rPr>
      </w:pPr>
    </w:p>
    <w:p w14:paraId="44DD079D" w14:textId="7C8043D8" w:rsidR="00C513F2" w:rsidRDefault="00C513F2" w:rsidP="00516D7E">
      <w:pPr>
        <w:jc w:val="center"/>
        <w:rPr>
          <w:rFonts w:ascii="Arial" w:hAnsi="Arial" w:cs="Arial"/>
          <w:w w:val="105"/>
        </w:rPr>
      </w:pPr>
      <w:r>
        <w:rPr>
          <w:noProof/>
          <w:lang w:val="en-GB" w:eastAsia="en-GB"/>
        </w:rPr>
        <w:lastRenderedPageBreak/>
        <w:drawing>
          <wp:inline distT="0" distB="0" distL="0" distR="0" wp14:anchorId="4BE24FEE" wp14:editId="6F473C8B">
            <wp:extent cx="6611942" cy="4206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09" t="15272" r="20216" b="13389"/>
                    <a:stretch/>
                  </pic:blipFill>
                  <pic:spPr bwMode="auto">
                    <a:xfrm>
                      <a:off x="0" y="0"/>
                      <a:ext cx="6634463" cy="4220567"/>
                    </a:xfrm>
                    <a:prstGeom prst="rect">
                      <a:avLst/>
                    </a:prstGeom>
                    <a:ln>
                      <a:noFill/>
                    </a:ln>
                    <a:extLst>
                      <a:ext uri="{53640926-AAD7-44D8-BBD7-CCE9431645EC}">
                        <a14:shadowObscured xmlns:a14="http://schemas.microsoft.com/office/drawing/2010/main"/>
                      </a:ext>
                    </a:extLst>
                  </pic:spPr>
                </pic:pic>
              </a:graphicData>
            </a:graphic>
          </wp:inline>
        </w:drawing>
      </w:r>
    </w:p>
    <w:p w14:paraId="5FB7B8F7" w14:textId="18F939A4" w:rsidR="00C513F2" w:rsidRDefault="00C513F2" w:rsidP="00516D7E">
      <w:pPr>
        <w:jc w:val="center"/>
        <w:rPr>
          <w:rFonts w:ascii="Arial" w:hAnsi="Arial" w:cs="Arial"/>
          <w:w w:val="105"/>
        </w:rPr>
      </w:pPr>
    </w:p>
    <w:p w14:paraId="2C25087D" w14:textId="40008887" w:rsidR="00C513F2" w:rsidRDefault="00C513F2" w:rsidP="00516D7E">
      <w:pPr>
        <w:jc w:val="center"/>
        <w:rPr>
          <w:rFonts w:ascii="Arial" w:hAnsi="Arial" w:cs="Arial"/>
          <w:w w:val="105"/>
        </w:rPr>
      </w:pPr>
      <w:r>
        <w:rPr>
          <w:noProof/>
          <w:lang w:val="en-GB" w:eastAsia="en-GB"/>
        </w:rPr>
        <w:drawing>
          <wp:inline distT="0" distB="0" distL="0" distR="0" wp14:anchorId="440BDA2E" wp14:editId="27524C70">
            <wp:extent cx="6672064"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827" t="14226" r="19867" b="12761"/>
                    <a:stretch/>
                  </pic:blipFill>
                  <pic:spPr bwMode="auto">
                    <a:xfrm>
                      <a:off x="0" y="0"/>
                      <a:ext cx="6695156" cy="4343140"/>
                    </a:xfrm>
                    <a:prstGeom prst="rect">
                      <a:avLst/>
                    </a:prstGeom>
                    <a:ln>
                      <a:noFill/>
                    </a:ln>
                    <a:extLst>
                      <a:ext uri="{53640926-AAD7-44D8-BBD7-CCE9431645EC}">
                        <a14:shadowObscured xmlns:a14="http://schemas.microsoft.com/office/drawing/2010/main"/>
                      </a:ext>
                    </a:extLst>
                  </pic:spPr>
                </pic:pic>
              </a:graphicData>
            </a:graphic>
          </wp:inline>
        </w:drawing>
      </w:r>
    </w:p>
    <w:p w14:paraId="6F828559" w14:textId="06280F8A" w:rsidR="00C513F2" w:rsidRDefault="00C513F2" w:rsidP="00516D7E">
      <w:pPr>
        <w:jc w:val="center"/>
        <w:rPr>
          <w:rFonts w:ascii="Arial" w:hAnsi="Arial" w:cs="Arial"/>
          <w:w w:val="105"/>
        </w:rPr>
      </w:pPr>
      <w:r>
        <w:rPr>
          <w:noProof/>
          <w:lang w:val="en-GB" w:eastAsia="en-GB"/>
        </w:rPr>
        <w:lastRenderedPageBreak/>
        <w:drawing>
          <wp:inline distT="0" distB="0" distL="0" distR="0" wp14:anchorId="6FA3F557" wp14:editId="59068616">
            <wp:extent cx="6638401" cy="4198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885" t="20711" r="19513" b="6647"/>
                    <a:stretch/>
                  </pic:blipFill>
                  <pic:spPr bwMode="auto">
                    <a:xfrm>
                      <a:off x="0" y="0"/>
                      <a:ext cx="6651241" cy="4206741"/>
                    </a:xfrm>
                    <a:prstGeom prst="rect">
                      <a:avLst/>
                    </a:prstGeom>
                    <a:ln>
                      <a:noFill/>
                    </a:ln>
                    <a:extLst>
                      <a:ext uri="{53640926-AAD7-44D8-BBD7-CCE9431645EC}">
                        <a14:shadowObscured xmlns:a14="http://schemas.microsoft.com/office/drawing/2010/main"/>
                      </a:ext>
                    </a:extLst>
                  </pic:spPr>
                </pic:pic>
              </a:graphicData>
            </a:graphic>
          </wp:inline>
        </w:drawing>
      </w:r>
    </w:p>
    <w:p w14:paraId="49E8E11F" w14:textId="1FE3E55A" w:rsidR="00C513F2" w:rsidRDefault="00C513F2" w:rsidP="00516D7E">
      <w:pPr>
        <w:jc w:val="center"/>
        <w:rPr>
          <w:rFonts w:ascii="Arial" w:hAnsi="Arial" w:cs="Arial"/>
          <w:w w:val="105"/>
        </w:rPr>
      </w:pPr>
    </w:p>
    <w:p w14:paraId="04E2703C" w14:textId="5357AA71" w:rsidR="00C513F2" w:rsidRPr="00516D7E" w:rsidRDefault="00C513F2" w:rsidP="00516D7E">
      <w:pPr>
        <w:jc w:val="center"/>
        <w:rPr>
          <w:rFonts w:ascii="Arial" w:hAnsi="Arial" w:cs="Arial"/>
          <w:w w:val="105"/>
        </w:rPr>
      </w:pPr>
      <w:r>
        <w:rPr>
          <w:noProof/>
          <w:lang w:val="en-GB" w:eastAsia="en-GB"/>
        </w:rPr>
        <w:drawing>
          <wp:inline distT="0" distB="0" distL="0" distR="0" wp14:anchorId="6532802C" wp14:editId="69CBE29A">
            <wp:extent cx="6771095" cy="434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121" t="19667" r="19396" b="6794"/>
                    <a:stretch/>
                  </pic:blipFill>
                  <pic:spPr bwMode="auto">
                    <a:xfrm>
                      <a:off x="0" y="0"/>
                      <a:ext cx="6780177" cy="4349226"/>
                    </a:xfrm>
                    <a:prstGeom prst="rect">
                      <a:avLst/>
                    </a:prstGeom>
                    <a:ln>
                      <a:noFill/>
                    </a:ln>
                    <a:extLst>
                      <a:ext uri="{53640926-AAD7-44D8-BBD7-CCE9431645EC}">
                        <a14:shadowObscured xmlns:a14="http://schemas.microsoft.com/office/drawing/2010/main"/>
                      </a:ext>
                    </a:extLst>
                  </pic:spPr>
                </pic:pic>
              </a:graphicData>
            </a:graphic>
          </wp:inline>
        </w:drawing>
      </w:r>
    </w:p>
    <w:p w14:paraId="147942E9" w14:textId="4122AE2F" w:rsidR="00CF0E28" w:rsidRDefault="00CF0E28" w:rsidP="00CF0E28">
      <w:pPr>
        <w:jc w:val="center"/>
        <w:rPr>
          <w:rFonts w:ascii="Arial" w:hAnsi="Arial" w:cs="Arial"/>
          <w:w w:val="105"/>
        </w:rPr>
      </w:pPr>
    </w:p>
    <w:p w14:paraId="6A810987" w14:textId="13F02F7A" w:rsidR="00CF0E28" w:rsidRDefault="00CF0E28" w:rsidP="00CF0E28">
      <w:pPr>
        <w:jc w:val="center"/>
        <w:rPr>
          <w:rFonts w:ascii="Arial" w:hAnsi="Arial" w:cs="Arial"/>
          <w:w w:val="105"/>
        </w:rPr>
      </w:pPr>
    </w:p>
    <w:p w14:paraId="005A1D30" w14:textId="77777777" w:rsidR="000A5F68" w:rsidRPr="00E40544" w:rsidRDefault="000A5F68" w:rsidP="00CF0E28">
      <w:pPr>
        <w:jc w:val="center"/>
        <w:rPr>
          <w:rFonts w:ascii="Arial" w:hAnsi="Arial" w:cs="Arial"/>
          <w:w w:val="105"/>
        </w:rPr>
      </w:pPr>
    </w:p>
    <w:p w14:paraId="6EEDBB74" w14:textId="77777777" w:rsidR="0058033D" w:rsidRPr="00E40544" w:rsidRDefault="0058033D" w:rsidP="0058033D">
      <w:pPr>
        <w:spacing w:before="120" w:after="120"/>
        <w:outlineLvl w:val="0"/>
        <w:rPr>
          <w:rFonts w:ascii="Arial" w:eastAsia="Calibri" w:hAnsi="Arial" w:cs="Arial"/>
          <w:b/>
        </w:rPr>
      </w:pPr>
      <w:r w:rsidRPr="00E40544">
        <w:rPr>
          <w:rFonts w:ascii="Arial" w:eastAsia="Calibri" w:hAnsi="Arial" w:cs="Arial"/>
          <w:b/>
        </w:rPr>
        <w:t>Roles and responsibilities</w:t>
      </w:r>
    </w:p>
    <w:p w14:paraId="313D4654" w14:textId="77777777" w:rsidR="0058033D" w:rsidRPr="00E40544" w:rsidRDefault="0058033D" w:rsidP="0058033D">
      <w:pPr>
        <w:spacing w:before="240" w:after="120"/>
        <w:rPr>
          <w:rFonts w:ascii="Arial" w:eastAsia="MS Mincho" w:hAnsi="Arial" w:cs="Arial"/>
          <w:b/>
        </w:rPr>
      </w:pPr>
      <w:r w:rsidRPr="00E40544">
        <w:rPr>
          <w:rFonts w:ascii="Arial" w:eastAsia="MS Mincho" w:hAnsi="Arial" w:cs="Arial"/>
          <w:b/>
        </w:rPr>
        <w:t>The governing body</w:t>
      </w:r>
    </w:p>
    <w:p w14:paraId="16BFE1A8" w14:textId="7D741FCD" w:rsidR="0058033D" w:rsidRPr="00E40544" w:rsidRDefault="0058033D" w:rsidP="0058033D">
      <w:pPr>
        <w:spacing w:after="120"/>
        <w:rPr>
          <w:rFonts w:ascii="Arial" w:eastAsia="MS Mincho" w:hAnsi="Arial" w:cs="Arial"/>
        </w:rPr>
      </w:pPr>
      <w:r w:rsidRPr="00E40544">
        <w:rPr>
          <w:rFonts w:ascii="Arial" w:eastAsia="MS Mincho" w:hAnsi="Arial" w:cs="Arial"/>
        </w:rPr>
        <w:t xml:space="preserve">The governing body will approve the </w:t>
      </w:r>
      <w:r w:rsidR="00DF5A4F">
        <w:rPr>
          <w:rFonts w:ascii="Arial" w:eastAsia="MS Mincho" w:hAnsi="Arial" w:cs="Arial"/>
        </w:rPr>
        <w:t>Computing</w:t>
      </w:r>
      <w:r w:rsidRPr="00E40544">
        <w:rPr>
          <w:rFonts w:ascii="Arial" w:eastAsia="MS Mincho" w:hAnsi="Arial" w:cs="Arial"/>
        </w:rPr>
        <w:t xml:space="preserve"> policy</w:t>
      </w:r>
      <w:r w:rsidR="00E40544">
        <w:rPr>
          <w:rFonts w:ascii="Arial" w:eastAsia="MS Mincho" w:hAnsi="Arial" w:cs="Arial"/>
        </w:rPr>
        <w:t xml:space="preserve"> </w:t>
      </w:r>
      <w:r w:rsidRPr="00E40544">
        <w:rPr>
          <w:rFonts w:ascii="Arial" w:eastAsia="MS Mincho" w:hAnsi="Arial" w:cs="Arial"/>
        </w:rPr>
        <w:t>and hold the Headteacher to account for its implementation.</w:t>
      </w:r>
    </w:p>
    <w:p w14:paraId="5A40950A" w14:textId="77777777" w:rsidR="0058033D" w:rsidRPr="00E40544" w:rsidRDefault="0058033D" w:rsidP="0058033D">
      <w:pPr>
        <w:spacing w:before="240" w:after="120"/>
        <w:rPr>
          <w:rFonts w:ascii="Arial" w:eastAsia="MS Mincho" w:hAnsi="Arial" w:cs="Arial"/>
          <w:b/>
        </w:rPr>
      </w:pPr>
      <w:r w:rsidRPr="00E40544">
        <w:rPr>
          <w:rFonts w:ascii="Arial" w:eastAsia="MS Mincho" w:hAnsi="Arial" w:cs="Arial"/>
          <w:b/>
        </w:rPr>
        <w:t xml:space="preserve"> The Headteacher</w:t>
      </w:r>
    </w:p>
    <w:p w14:paraId="7AA28482" w14:textId="2DD9F81E" w:rsidR="0058033D" w:rsidRPr="00E40544" w:rsidRDefault="0058033D" w:rsidP="0058033D">
      <w:pPr>
        <w:spacing w:after="120"/>
        <w:rPr>
          <w:rFonts w:ascii="Arial" w:eastAsia="MS Mincho" w:hAnsi="Arial" w:cs="Arial"/>
        </w:rPr>
      </w:pPr>
      <w:r w:rsidRPr="00E40544">
        <w:rPr>
          <w:rFonts w:ascii="Arial" w:eastAsia="MS Mincho" w:hAnsi="Arial" w:cs="Arial"/>
        </w:rPr>
        <w:t xml:space="preserve">The Headteacher is responsible for ensuring that </w:t>
      </w:r>
      <w:r w:rsidR="00DF5A4F">
        <w:rPr>
          <w:rFonts w:ascii="Arial" w:eastAsia="MS Mincho" w:hAnsi="Arial" w:cs="Arial"/>
        </w:rPr>
        <w:t>Computing</w:t>
      </w:r>
      <w:r w:rsidRPr="00E40544">
        <w:rPr>
          <w:rFonts w:ascii="Arial" w:eastAsia="MS Mincho" w:hAnsi="Arial" w:cs="Arial"/>
        </w:rPr>
        <w:t xml:space="preserve"> is taught consistently across the school</w:t>
      </w:r>
      <w:r w:rsidR="00E40544" w:rsidRPr="00E40544">
        <w:rPr>
          <w:rFonts w:ascii="Arial" w:eastAsia="MS Mincho" w:hAnsi="Arial" w:cs="Arial"/>
        </w:rPr>
        <w:t>.</w:t>
      </w:r>
    </w:p>
    <w:p w14:paraId="47C2744D" w14:textId="77777777" w:rsidR="0058033D" w:rsidRPr="00E40544" w:rsidRDefault="0058033D" w:rsidP="0058033D">
      <w:pPr>
        <w:spacing w:before="240" w:after="120"/>
        <w:rPr>
          <w:rFonts w:ascii="Arial" w:eastAsia="MS Mincho" w:hAnsi="Arial" w:cs="Arial"/>
          <w:b/>
        </w:rPr>
      </w:pPr>
      <w:r w:rsidRPr="00E40544">
        <w:rPr>
          <w:rFonts w:ascii="Arial" w:eastAsia="MS Mincho" w:hAnsi="Arial" w:cs="Arial"/>
          <w:b/>
        </w:rPr>
        <w:t>Staff</w:t>
      </w:r>
    </w:p>
    <w:p w14:paraId="09F4783B" w14:textId="77777777" w:rsidR="0058033D" w:rsidRPr="00E40544" w:rsidRDefault="0058033D" w:rsidP="0058033D">
      <w:pPr>
        <w:spacing w:after="120"/>
        <w:rPr>
          <w:rFonts w:ascii="Arial" w:eastAsia="MS Mincho" w:hAnsi="Arial" w:cs="Arial"/>
        </w:rPr>
      </w:pPr>
      <w:r w:rsidRPr="00E40544">
        <w:rPr>
          <w:rFonts w:ascii="Arial" w:eastAsia="MS Mincho" w:hAnsi="Arial" w:cs="Arial"/>
        </w:rPr>
        <w:t>Staff are responsible for:</w:t>
      </w:r>
    </w:p>
    <w:p w14:paraId="02B52323" w14:textId="53A40C68" w:rsidR="0058033D" w:rsidRPr="00E40544" w:rsidRDefault="00DF5A4F" w:rsidP="0058033D">
      <w:pPr>
        <w:numPr>
          <w:ilvl w:val="0"/>
          <w:numId w:val="48"/>
        </w:numPr>
        <w:spacing w:after="120"/>
        <w:rPr>
          <w:rFonts w:ascii="Arial" w:eastAsia="MS Mincho" w:hAnsi="Arial" w:cs="Arial"/>
        </w:rPr>
      </w:pPr>
      <w:r>
        <w:rPr>
          <w:rFonts w:ascii="Arial" w:eastAsia="MS Mincho" w:hAnsi="Arial" w:cs="Arial"/>
        </w:rPr>
        <w:t>Delivering Computing</w:t>
      </w:r>
      <w:r w:rsidR="00E40544" w:rsidRPr="00E40544">
        <w:rPr>
          <w:rFonts w:ascii="Arial" w:eastAsia="MS Mincho" w:hAnsi="Arial" w:cs="Arial"/>
        </w:rPr>
        <w:t xml:space="preserve"> sessions followi</w:t>
      </w:r>
      <w:r>
        <w:rPr>
          <w:rFonts w:ascii="Arial" w:eastAsia="MS Mincho" w:hAnsi="Arial" w:cs="Arial"/>
        </w:rPr>
        <w:t>ng the Purple Mash</w:t>
      </w:r>
      <w:r w:rsidR="00E40544" w:rsidRPr="00E40544">
        <w:rPr>
          <w:rFonts w:ascii="Arial" w:eastAsia="MS Mincho" w:hAnsi="Arial" w:cs="Arial"/>
        </w:rPr>
        <w:t xml:space="preserve"> scheme.</w:t>
      </w:r>
    </w:p>
    <w:p w14:paraId="7A11B5ED" w14:textId="589DDCA9" w:rsidR="0058033D" w:rsidRPr="00E40544" w:rsidRDefault="0058033D" w:rsidP="0058033D">
      <w:pPr>
        <w:numPr>
          <w:ilvl w:val="0"/>
          <w:numId w:val="48"/>
        </w:numPr>
        <w:spacing w:after="120"/>
        <w:rPr>
          <w:rFonts w:ascii="Arial" w:eastAsia="MS Mincho" w:hAnsi="Arial" w:cs="Arial"/>
        </w:rPr>
      </w:pPr>
      <w:r w:rsidRPr="00E40544">
        <w:rPr>
          <w:rFonts w:ascii="Arial" w:eastAsia="MS Mincho" w:hAnsi="Arial" w:cs="Arial"/>
        </w:rPr>
        <w:t xml:space="preserve">Modelling </w:t>
      </w:r>
      <w:r w:rsidR="00DF5A4F">
        <w:rPr>
          <w:rFonts w:ascii="Arial" w:eastAsia="MS Mincho" w:hAnsi="Arial" w:cs="Arial"/>
        </w:rPr>
        <w:t>appropriate use of digital technology</w:t>
      </w:r>
      <w:r w:rsidR="00E40544" w:rsidRPr="00E40544">
        <w:rPr>
          <w:rFonts w:ascii="Arial" w:eastAsia="MS Mincho" w:hAnsi="Arial" w:cs="Arial"/>
        </w:rPr>
        <w:t>.</w:t>
      </w:r>
    </w:p>
    <w:p w14:paraId="147D387E" w14:textId="77777777" w:rsidR="0058033D" w:rsidRPr="00E40544" w:rsidRDefault="0058033D" w:rsidP="0058033D">
      <w:pPr>
        <w:numPr>
          <w:ilvl w:val="0"/>
          <w:numId w:val="48"/>
        </w:numPr>
        <w:spacing w:after="120"/>
        <w:rPr>
          <w:rFonts w:ascii="Arial" w:eastAsia="MS Mincho" w:hAnsi="Arial" w:cs="Arial"/>
        </w:rPr>
      </w:pPr>
      <w:r w:rsidRPr="00E40544">
        <w:rPr>
          <w:rFonts w:ascii="Arial" w:eastAsia="MS Mincho" w:hAnsi="Arial" w:cs="Arial"/>
        </w:rPr>
        <w:t>Monitoring progress</w:t>
      </w:r>
    </w:p>
    <w:p w14:paraId="22ECF9D7" w14:textId="77777777" w:rsidR="0058033D" w:rsidRPr="00E40544" w:rsidRDefault="0058033D" w:rsidP="0058033D">
      <w:pPr>
        <w:numPr>
          <w:ilvl w:val="0"/>
          <w:numId w:val="48"/>
        </w:numPr>
        <w:spacing w:after="120"/>
        <w:rPr>
          <w:rFonts w:ascii="Arial" w:eastAsia="MS Mincho" w:hAnsi="Arial" w:cs="Arial"/>
        </w:rPr>
      </w:pPr>
      <w:r w:rsidRPr="00E40544">
        <w:rPr>
          <w:rFonts w:ascii="Arial" w:eastAsia="MS Mincho" w:hAnsi="Arial" w:cs="Arial"/>
        </w:rPr>
        <w:t>Responding to the needs of individual children</w:t>
      </w:r>
    </w:p>
    <w:p w14:paraId="4DF891C1" w14:textId="77777777" w:rsidR="0058033D" w:rsidRPr="00E40544" w:rsidRDefault="0058033D" w:rsidP="0058033D">
      <w:pPr>
        <w:numPr>
          <w:ilvl w:val="0"/>
          <w:numId w:val="48"/>
        </w:numPr>
        <w:spacing w:after="120"/>
        <w:rPr>
          <w:rFonts w:ascii="Arial" w:eastAsia="MS Mincho" w:hAnsi="Arial" w:cs="Arial"/>
        </w:rPr>
      </w:pPr>
      <w:r w:rsidRPr="00E40544">
        <w:rPr>
          <w:rFonts w:ascii="Arial" w:eastAsia="MS Mincho" w:hAnsi="Arial" w:cs="Arial"/>
        </w:rPr>
        <w:t>Delivering the curriculum without promoting their own personal viewpoint</w:t>
      </w:r>
    </w:p>
    <w:p w14:paraId="53FC7FFD" w14:textId="5B611AE7" w:rsidR="0058033D" w:rsidRPr="00E40544" w:rsidRDefault="0058033D" w:rsidP="0058033D">
      <w:pPr>
        <w:spacing w:after="120"/>
        <w:rPr>
          <w:rFonts w:ascii="Arial" w:eastAsia="MS Mincho" w:hAnsi="Arial" w:cs="Arial"/>
        </w:rPr>
      </w:pPr>
      <w:r w:rsidRPr="00E40544">
        <w:rPr>
          <w:rFonts w:ascii="Arial" w:eastAsia="MS Mincho" w:hAnsi="Arial" w:cs="Arial"/>
        </w:rPr>
        <w:t xml:space="preserve">All teachers are responsible for the teaching of </w:t>
      </w:r>
      <w:r w:rsidR="00DF5A4F">
        <w:rPr>
          <w:rFonts w:ascii="Arial" w:eastAsia="MS Mincho" w:hAnsi="Arial" w:cs="Arial"/>
        </w:rPr>
        <w:t>Computing</w:t>
      </w:r>
      <w:r w:rsidRPr="00E40544">
        <w:rPr>
          <w:rFonts w:ascii="Arial" w:eastAsia="MS Mincho" w:hAnsi="Arial" w:cs="Arial"/>
        </w:rPr>
        <w:t xml:space="preserve"> and all teaching assistants are responsible for supporting the teaching of </w:t>
      </w:r>
      <w:r w:rsidR="00DF5A4F">
        <w:rPr>
          <w:rFonts w:ascii="Arial" w:eastAsia="MS Mincho" w:hAnsi="Arial" w:cs="Arial"/>
        </w:rPr>
        <w:t>Computing</w:t>
      </w:r>
      <w:r w:rsidR="00E40544" w:rsidRPr="00E40544">
        <w:rPr>
          <w:rFonts w:ascii="Arial" w:eastAsia="MS Mincho" w:hAnsi="Arial" w:cs="Arial"/>
        </w:rPr>
        <w:t>.</w:t>
      </w:r>
    </w:p>
    <w:p w14:paraId="18C6F5D0" w14:textId="77777777" w:rsidR="0058033D" w:rsidRPr="00E40544" w:rsidRDefault="0058033D" w:rsidP="0058033D">
      <w:pPr>
        <w:spacing w:after="120"/>
        <w:rPr>
          <w:rFonts w:ascii="Arial" w:eastAsia="MS Mincho" w:hAnsi="Arial" w:cs="Arial"/>
          <w:b/>
        </w:rPr>
      </w:pPr>
    </w:p>
    <w:p w14:paraId="23D0EB6E" w14:textId="77777777" w:rsidR="0058033D" w:rsidRPr="00E40544" w:rsidRDefault="0058033D" w:rsidP="0058033D">
      <w:pPr>
        <w:spacing w:before="120" w:after="120"/>
        <w:outlineLvl w:val="0"/>
        <w:rPr>
          <w:rFonts w:ascii="Arial" w:eastAsia="Calibri" w:hAnsi="Arial" w:cs="Arial"/>
          <w:b/>
        </w:rPr>
      </w:pPr>
      <w:bookmarkStart w:id="2" w:name="_Toc44593033"/>
      <w:r w:rsidRPr="00E40544">
        <w:rPr>
          <w:rFonts w:ascii="Arial" w:eastAsia="Calibri" w:hAnsi="Arial" w:cs="Arial"/>
          <w:b/>
        </w:rPr>
        <w:t>Monitoring arrangements</w:t>
      </w:r>
      <w:bookmarkEnd w:id="2"/>
    </w:p>
    <w:p w14:paraId="20E49DA6" w14:textId="0082C265" w:rsidR="0058033D" w:rsidRPr="00E40544" w:rsidRDefault="00DF5A4F" w:rsidP="0058033D">
      <w:pPr>
        <w:spacing w:after="120"/>
        <w:rPr>
          <w:rFonts w:ascii="Arial" w:eastAsia="MS Mincho" w:hAnsi="Arial" w:cs="Arial"/>
        </w:rPr>
      </w:pPr>
      <w:r>
        <w:rPr>
          <w:rFonts w:ascii="Arial" w:eastAsia="MS Mincho" w:hAnsi="Arial" w:cs="Arial"/>
        </w:rPr>
        <w:t>The delivery of Computing</w:t>
      </w:r>
      <w:r w:rsidR="0058033D" w:rsidRPr="00E40544">
        <w:rPr>
          <w:rFonts w:ascii="Arial" w:eastAsia="MS Mincho" w:hAnsi="Arial" w:cs="Arial"/>
        </w:rPr>
        <w:t xml:space="preserve"> is monitored by the </w:t>
      </w:r>
      <w:r>
        <w:rPr>
          <w:rFonts w:ascii="Arial" w:eastAsia="MS Mincho" w:hAnsi="Arial" w:cs="Arial"/>
        </w:rPr>
        <w:t>Computing</w:t>
      </w:r>
      <w:r w:rsidR="00E40544" w:rsidRPr="00E40544">
        <w:rPr>
          <w:rFonts w:ascii="Arial" w:eastAsia="MS Mincho" w:hAnsi="Arial" w:cs="Arial"/>
        </w:rPr>
        <w:t xml:space="preserve"> Lead</w:t>
      </w:r>
      <w:r w:rsidR="0058033D" w:rsidRPr="00E40544">
        <w:rPr>
          <w:rFonts w:ascii="Arial" w:eastAsia="MS Mincho" w:hAnsi="Arial" w:cs="Arial"/>
        </w:rPr>
        <w:t xml:space="preserve">, Senior Leadership Team and the governors, through learning walks, pupil </w:t>
      </w:r>
      <w:r w:rsidR="00E40544" w:rsidRPr="00E40544">
        <w:rPr>
          <w:rFonts w:ascii="Arial" w:eastAsia="MS Mincho" w:hAnsi="Arial" w:cs="Arial"/>
        </w:rPr>
        <w:t>interviews</w:t>
      </w:r>
      <w:r w:rsidR="0058033D" w:rsidRPr="00E40544">
        <w:rPr>
          <w:rFonts w:ascii="Arial" w:eastAsia="MS Mincho" w:hAnsi="Arial" w:cs="Arial"/>
        </w:rPr>
        <w:t xml:space="preserve"> and governors meetings.  Children’s development in</w:t>
      </w:r>
      <w:r>
        <w:rPr>
          <w:rFonts w:ascii="Arial" w:eastAsia="MS Mincho" w:hAnsi="Arial" w:cs="Arial"/>
        </w:rPr>
        <w:t xml:space="preserve"> Computing</w:t>
      </w:r>
      <w:r w:rsidR="0058033D" w:rsidRPr="00E40544">
        <w:rPr>
          <w:rFonts w:ascii="Arial" w:eastAsia="MS Mincho" w:hAnsi="Arial" w:cs="Arial"/>
        </w:rPr>
        <w:t xml:space="preserve"> is monitored by class teachers.  </w:t>
      </w:r>
    </w:p>
    <w:p w14:paraId="36A18EBD" w14:textId="77777777" w:rsidR="0058033D" w:rsidRPr="00E40544" w:rsidRDefault="0058033D" w:rsidP="0058033D">
      <w:pPr>
        <w:rPr>
          <w:rFonts w:ascii="Arial" w:hAnsi="Arial" w:cs="Arial"/>
          <w:b/>
          <w:w w:val="105"/>
        </w:rPr>
      </w:pPr>
    </w:p>
    <w:p w14:paraId="18ACA1EC" w14:textId="77777777" w:rsidR="0058033D" w:rsidRPr="00E40544" w:rsidRDefault="0058033D" w:rsidP="0058033D">
      <w:pPr>
        <w:spacing w:after="203"/>
        <w:jc w:val="both"/>
        <w:rPr>
          <w:rFonts w:ascii="Arial" w:eastAsia="MS Mincho" w:hAnsi="Arial" w:cs="Arial"/>
          <w:b/>
        </w:rPr>
      </w:pPr>
      <w:r w:rsidRPr="00E40544">
        <w:rPr>
          <w:rFonts w:ascii="Arial" w:eastAsia="MS Mincho" w:hAnsi="Arial" w:cs="Arial"/>
          <w:b/>
        </w:rPr>
        <w:t>Equality</w:t>
      </w:r>
    </w:p>
    <w:p w14:paraId="31CC95B4" w14:textId="2DCF0453" w:rsidR="0058033D" w:rsidRPr="00E40544" w:rsidRDefault="0058033D" w:rsidP="0058033D">
      <w:pPr>
        <w:spacing w:after="203"/>
        <w:jc w:val="both"/>
        <w:rPr>
          <w:rFonts w:ascii="Arial" w:eastAsia="MS Mincho" w:hAnsi="Arial" w:cs="Arial"/>
        </w:rPr>
      </w:pPr>
      <w:r w:rsidRPr="00E40544">
        <w:rPr>
          <w:rFonts w:ascii="Arial" w:eastAsia="MS Mincho" w:hAnsi="Arial" w:cs="Arial"/>
        </w:rPr>
        <w:t>The DfE Guidance 2019 (p. 15) states,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w:t>
      </w:r>
      <w:r w:rsidR="00E40544" w:rsidRPr="00E40544">
        <w:rPr>
          <w:rFonts w:ascii="Arial" w:eastAsia="MS Mincho" w:hAnsi="Arial" w:cs="Arial"/>
        </w:rPr>
        <w:t>s.</w:t>
      </w:r>
    </w:p>
    <w:p w14:paraId="269786EF" w14:textId="77777777" w:rsidR="0058033D" w:rsidRPr="00E40544" w:rsidRDefault="0058033D" w:rsidP="0058033D">
      <w:pPr>
        <w:spacing w:before="120" w:after="120"/>
        <w:jc w:val="both"/>
        <w:outlineLvl w:val="0"/>
        <w:rPr>
          <w:rFonts w:ascii="Arial" w:eastAsia="Calibri" w:hAnsi="Arial" w:cs="Arial"/>
        </w:rPr>
      </w:pPr>
      <w:r w:rsidRPr="00E40544">
        <w:rPr>
          <w:rFonts w:ascii="Arial" w:eastAsia="Calibri" w:hAnsi="Arial" w:cs="Arial"/>
          <w:b/>
        </w:rPr>
        <w:t xml:space="preserve">SEND </w:t>
      </w:r>
    </w:p>
    <w:p w14:paraId="1E2043B0" w14:textId="51646313" w:rsidR="0058033D" w:rsidRPr="00E40544" w:rsidRDefault="0058033D" w:rsidP="0058033D">
      <w:pPr>
        <w:spacing w:after="120"/>
        <w:jc w:val="both"/>
        <w:rPr>
          <w:rFonts w:ascii="Arial" w:eastAsia="MS Mincho" w:hAnsi="Arial" w:cs="Arial"/>
        </w:rPr>
      </w:pPr>
      <w:r w:rsidRPr="00E40544">
        <w:rPr>
          <w:rFonts w:ascii="Arial" w:eastAsia="MS Mincho" w:hAnsi="Arial" w:cs="Arial"/>
        </w:rPr>
        <w:t>Teachers will plan in different ways and use a variety of teaching strategies to meet the needs of individuals.  For some children, particularly those with special educational needs and disabilities, a tailored approach may be necessary to ensure learning outcomes are met – if so, this will be discussed with parents/carers and based upon the individual needs of the pupil</w:t>
      </w:r>
      <w:r w:rsidR="00E40544" w:rsidRPr="00E40544">
        <w:rPr>
          <w:rFonts w:ascii="Arial" w:eastAsia="MS Mincho" w:hAnsi="Arial" w:cs="Arial"/>
        </w:rPr>
        <w:t>.</w:t>
      </w:r>
    </w:p>
    <w:p w14:paraId="1CB5B8B0" w14:textId="77777777" w:rsidR="000C0863" w:rsidRPr="00E40544" w:rsidRDefault="000C0863" w:rsidP="000013D6">
      <w:pPr>
        <w:pStyle w:val="ListParagraph"/>
        <w:ind w:left="0"/>
        <w:jc w:val="both"/>
        <w:rPr>
          <w:rFonts w:ascii="Arial" w:hAnsi="Arial" w:cs="Arial"/>
        </w:rPr>
      </w:pPr>
    </w:p>
    <w:p w14:paraId="481B92D9" w14:textId="77777777" w:rsidR="00E40544" w:rsidRPr="00E40544" w:rsidRDefault="00E40544" w:rsidP="00E40544">
      <w:pPr>
        <w:spacing w:after="200" w:line="276" w:lineRule="auto"/>
        <w:rPr>
          <w:rFonts w:ascii="Arial" w:eastAsiaTheme="minorHAnsi" w:hAnsi="Arial" w:cs="Arial"/>
          <w:b/>
          <w:bCs/>
        </w:rPr>
      </w:pPr>
      <w:r w:rsidRPr="00E40544">
        <w:rPr>
          <w:rFonts w:ascii="Arial" w:eastAsiaTheme="minorHAnsi" w:hAnsi="Arial" w:cs="Arial"/>
          <w:b/>
          <w:bCs/>
        </w:rPr>
        <w:t>Resources</w:t>
      </w:r>
    </w:p>
    <w:p w14:paraId="64DD5E08" w14:textId="5C3A11AB" w:rsidR="00E40544" w:rsidRPr="00E40544" w:rsidRDefault="00DF5A4F" w:rsidP="00E40544">
      <w:pPr>
        <w:pStyle w:val="NoSpacing"/>
        <w:rPr>
          <w:rFonts w:ascii="Arial" w:eastAsiaTheme="minorHAnsi" w:hAnsi="Arial" w:cs="Arial"/>
          <w:lang w:eastAsia="en-US"/>
        </w:rPr>
      </w:pPr>
      <w:r>
        <w:rPr>
          <w:rFonts w:ascii="Arial" w:eastAsiaTheme="minorHAnsi" w:hAnsi="Arial" w:cs="Arial"/>
          <w:lang w:eastAsia="en-US"/>
        </w:rPr>
        <w:lastRenderedPageBreak/>
        <w:t>We have number of Computing</w:t>
      </w:r>
      <w:r w:rsidR="00E40544">
        <w:rPr>
          <w:rFonts w:ascii="Arial" w:eastAsiaTheme="minorHAnsi" w:hAnsi="Arial" w:cs="Arial"/>
          <w:lang w:eastAsia="en-US"/>
        </w:rPr>
        <w:t xml:space="preserve"> books and dictionaries</w:t>
      </w:r>
      <w:r w:rsidR="00E40544" w:rsidRPr="00E40544">
        <w:rPr>
          <w:rFonts w:ascii="Arial" w:eastAsiaTheme="minorHAnsi" w:hAnsi="Arial" w:cs="Arial"/>
          <w:lang w:eastAsia="en-US"/>
        </w:rPr>
        <w:t xml:space="preserve"> in school which can be supplemented by loans from the Schools Library Service.  There are also a number of role play boxes which contain items that can support </w:t>
      </w:r>
      <w:r w:rsidR="009F6018">
        <w:rPr>
          <w:rFonts w:ascii="Arial" w:eastAsiaTheme="minorHAnsi" w:hAnsi="Arial" w:cs="Arial"/>
          <w:lang w:eastAsia="en-US"/>
        </w:rPr>
        <w:t>learning about Computing</w:t>
      </w:r>
      <w:r w:rsidR="00E40544">
        <w:rPr>
          <w:rFonts w:ascii="Arial" w:eastAsiaTheme="minorHAnsi" w:hAnsi="Arial" w:cs="Arial"/>
          <w:lang w:eastAsia="en-US"/>
        </w:rPr>
        <w:t xml:space="preserve"> through an active learning approach.</w:t>
      </w:r>
    </w:p>
    <w:p w14:paraId="1CB5B8DE" w14:textId="77777777" w:rsidR="007464ED" w:rsidRPr="00E40544" w:rsidRDefault="007464ED" w:rsidP="007464ED">
      <w:pPr>
        <w:rPr>
          <w:rFonts w:ascii="Arial" w:hAnsi="Arial" w:cs="Arial"/>
          <w:w w:val="105"/>
        </w:rPr>
      </w:pPr>
    </w:p>
    <w:sectPr w:rsidR="007464ED" w:rsidRPr="00E40544" w:rsidSect="0087338B">
      <w:pgSz w:w="12240" w:h="15840"/>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1E7AA" w14:textId="77777777" w:rsidR="00584595" w:rsidRDefault="00584595">
      <w:r>
        <w:separator/>
      </w:r>
    </w:p>
  </w:endnote>
  <w:endnote w:type="continuationSeparator" w:id="0">
    <w:p w14:paraId="4D5A0608" w14:textId="77777777" w:rsidR="00584595" w:rsidRDefault="00584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0172A" w14:textId="77777777" w:rsidR="00584595" w:rsidRDefault="00584595">
      <w:r>
        <w:separator/>
      </w:r>
    </w:p>
  </w:footnote>
  <w:footnote w:type="continuationSeparator" w:id="0">
    <w:p w14:paraId="2297774C" w14:textId="77777777" w:rsidR="00584595" w:rsidRDefault="005845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6F0"/>
    <w:multiLevelType w:val="hybridMultilevel"/>
    <w:tmpl w:val="0602BBEC"/>
    <w:lvl w:ilvl="0" w:tplc="08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14F0A"/>
    <w:multiLevelType w:val="hybridMultilevel"/>
    <w:tmpl w:val="D8D04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68C1"/>
    <w:multiLevelType w:val="hybridMultilevel"/>
    <w:tmpl w:val="221E490E"/>
    <w:lvl w:ilvl="0" w:tplc="25FEC4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60580"/>
    <w:multiLevelType w:val="hybridMultilevel"/>
    <w:tmpl w:val="5D5886C4"/>
    <w:lvl w:ilvl="0" w:tplc="25FEC4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91DD0"/>
    <w:multiLevelType w:val="hybridMultilevel"/>
    <w:tmpl w:val="C302A13C"/>
    <w:lvl w:ilvl="0" w:tplc="25FEC4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D61E3"/>
    <w:multiLevelType w:val="hybridMultilevel"/>
    <w:tmpl w:val="0F323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65543"/>
    <w:multiLevelType w:val="hybridMultilevel"/>
    <w:tmpl w:val="63A06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17BDF"/>
    <w:multiLevelType w:val="hybridMultilevel"/>
    <w:tmpl w:val="D5C22862"/>
    <w:lvl w:ilvl="0" w:tplc="08090009">
      <w:start w:val="1"/>
      <w:numFmt w:val="bullet"/>
      <w:lvlText w:val=""/>
      <w:lvlJc w:val="left"/>
      <w:pPr>
        <w:tabs>
          <w:tab w:val="num" w:pos="720"/>
        </w:tabs>
        <w:ind w:left="720" w:hanging="360"/>
      </w:pPr>
      <w:rPr>
        <w:rFonts w:ascii="Wingdings" w:hAnsi="Wingdings" w:hint="default"/>
        <w:sz w:val="20"/>
        <w:szCs w:val="20"/>
      </w:rPr>
    </w:lvl>
    <w:lvl w:ilvl="1" w:tplc="93FE15F2">
      <w:start w:val="1"/>
      <w:numFmt w:val="bullet"/>
      <w:lvlText w:val="o"/>
      <w:lvlJc w:val="left"/>
      <w:pPr>
        <w:tabs>
          <w:tab w:val="num" w:pos="1440"/>
        </w:tabs>
        <w:ind w:left="1440" w:hanging="360"/>
      </w:pPr>
      <w:rPr>
        <w:rFonts w:ascii="Courier New" w:hAnsi="Courier New" w:cs="Courier New" w:hint="default"/>
        <w:sz w:val="20"/>
        <w:szCs w:val="20"/>
      </w:rPr>
    </w:lvl>
    <w:lvl w:ilvl="2" w:tplc="5D308AD2">
      <w:start w:val="1"/>
      <w:numFmt w:val="bullet"/>
      <w:lvlText w:val=""/>
      <w:lvlJc w:val="left"/>
      <w:pPr>
        <w:tabs>
          <w:tab w:val="num" w:pos="2160"/>
        </w:tabs>
        <w:ind w:left="2160" w:hanging="360"/>
      </w:pPr>
      <w:rPr>
        <w:rFonts w:ascii="Wingdings" w:hAnsi="Wingdings" w:cs="Wingdings" w:hint="default"/>
        <w:sz w:val="20"/>
        <w:szCs w:val="20"/>
      </w:rPr>
    </w:lvl>
    <w:lvl w:ilvl="3" w:tplc="4580A5AA">
      <w:start w:val="1"/>
      <w:numFmt w:val="bullet"/>
      <w:lvlText w:val=""/>
      <w:lvlJc w:val="left"/>
      <w:pPr>
        <w:tabs>
          <w:tab w:val="num" w:pos="2880"/>
        </w:tabs>
        <w:ind w:left="2880" w:hanging="360"/>
      </w:pPr>
      <w:rPr>
        <w:rFonts w:ascii="Wingdings" w:hAnsi="Wingdings" w:cs="Wingdings" w:hint="default"/>
        <w:sz w:val="20"/>
        <w:szCs w:val="20"/>
      </w:rPr>
    </w:lvl>
    <w:lvl w:ilvl="4" w:tplc="D96208CE">
      <w:start w:val="1"/>
      <w:numFmt w:val="bullet"/>
      <w:lvlText w:val=""/>
      <w:lvlJc w:val="left"/>
      <w:pPr>
        <w:tabs>
          <w:tab w:val="num" w:pos="3600"/>
        </w:tabs>
        <w:ind w:left="3600" w:hanging="360"/>
      </w:pPr>
      <w:rPr>
        <w:rFonts w:ascii="Wingdings" w:hAnsi="Wingdings" w:cs="Wingdings" w:hint="default"/>
        <w:sz w:val="20"/>
        <w:szCs w:val="20"/>
      </w:rPr>
    </w:lvl>
    <w:lvl w:ilvl="5" w:tplc="4258AED2">
      <w:start w:val="1"/>
      <w:numFmt w:val="bullet"/>
      <w:lvlText w:val=""/>
      <w:lvlJc w:val="left"/>
      <w:pPr>
        <w:tabs>
          <w:tab w:val="num" w:pos="4320"/>
        </w:tabs>
        <w:ind w:left="4320" w:hanging="360"/>
      </w:pPr>
      <w:rPr>
        <w:rFonts w:ascii="Wingdings" w:hAnsi="Wingdings" w:cs="Wingdings" w:hint="default"/>
        <w:sz w:val="20"/>
        <w:szCs w:val="20"/>
      </w:rPr>
    </w:lvl>
    <w:lvl w:ilvl="6" w:tplc="4BDE103A">
      <w:start w:val="1"/>
      <w:numFmt w:val="bullet"/>
      <w:lvlText w:val=""/>
      <w:lvlJc w:val="left"/>
      <w:pPr>
        <w:tabs>
          <w:tab w:val="num" w:pos="5040"/>
        </w:tabs>
        <w:ind w:left="5040" w:hanging="360"/>
      </w:pPr>
      <w:rPr>
        <w:rFonts w:ascii="Wingdings" w:hAnsi="Wingdings" w:cs="Wingdings" w:hint="default"/>
        <w:sz w:val="20"/>
        <w:szCs w:val="20"/>
      </w:rPr>
    </w:lvl>
    <w:lvl w:ilvl="7" w:tplc="F91A13EC">
      <w:start w:val="1"/>
      <w:numFmt w:val="bullet"/>
      <w:lvlText w:val=""/>
      <w:lvlJc w:val="left"/>
      <w:pPr>
        <w:tabs>
          <w:tab w:val="num" w:pos="5760"/>
        </w:tabs>
        <w:ind w:left="5760" w:hanging="360"/>
      </w:pPr>
      <w:rPr>
        <w:rFonts w:ascii="Wingdings" w:hAnsi="Wingdings" w:cs="Wingdings" w:hint="default"/>
        <w:sz w:val="20"/>
        <w:szCs w:val="20"/>
      </w:rPr>
    </w:lvl>
    <w:lvl w:ilvl="8" w:tplc="B3100D3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11C14FF3"/>
    <w:multiLevelType w:val="hybridMultilevel"/>
    <w:tmpl w:val="A614F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478EC"/>
    <w:multiLevelType w:val="hybridMultilevel"/>
    <w:tmpl w:val="A8C28602"/>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0" w15:restartNumberingAfterBreak="0">
    <w:nsid w:val="13DB7B5A"/>
    <w:multiLevelType w:val="hybridMultilevel"/>
    <w:tmpl w:val="1012D7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121D34"/>
    <w:multiLevelType w:val="hybridMultilevel"/>
    <w:tmpl w:val="14707BDA"/>
    <w:lvl w:ilvl="0" w:tplc="F1526110">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8F46DFD"/>
    <w:multiLevelType w:val="hybridMultilevel"/>
    <w:tmpl w:val="AB7654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252E60"/>
    <w:multiLevelType w:val="hybridMultilevel"/>
    <w:tmpl w:val="B26AFE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BF2F6E"/>
    <w:multiLevelType w:val="hybridMultilevel"/>
    <w:tmpl w:val="AB6019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34C9C"/>
    <w:multiLevelType w:val="hybridMultilevel"/>
    <w:tmpl w:val="A440D6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AF1402"/>
    <w:multiLevelType w:val="hybridMultilevel"/>
    <w:tmpl w:val="287EE8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D152A3"/>
    <w:multiLevelType w:val="hybridMultilevel"/>
    <w:tmpl w:val="17F8EE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3176D9F"/>
    <w:multiLevelType w:val="hybridMultilevel"/>
    <w:tmpl w:val="E5524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CA6695"/>
    <w:multiLevelType w:val="hybridMultilevel"/>
    <w:tmpl w:val="DD9A13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F05704"/>
    <w:multiLevelType w:val="hybridMultilevel"/>
    <w:tmpl w:val="FE2C61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0509C4"/>
    <w:multiLevelType w:val="hybridMultilevel"/>
    <w:tmpl w:val="ACC0B0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B67FBA"/>
    <w:multiLevelType w:val="hybridMultilevel"/>
    <w:tmpl w:val="CBBA15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857751"/>
    <w:multiLevelType w:val="hybridMultilevel"/>
    <w:tmpl w:val="59FEFD22"/>
    <w:lvl w:ilvl="0" w:tplc="25FEC472">
      <w:start w:val="1"/>
      <w:numFmt w:val="bullet"/>
      <w:lvlText w:val=""/>
      <w:lvlJc w:val="left"/>
      <w:pPr>
        <w:ind w:left="589" w:hanging="360"/>
      </w:pPr>
      <w:rPr>
        <w:rFonts w:ascii="Wingdings" w:hAnsi="Wingdings" w:hint="default"/>
      </w:rPr>
    </w:lvl>
    <w:lvl w:ilvl="1" w:tplc="0809000B">
      <w:start w:val="1"/>
      <w:numFmt w:val="bullet"/>
      <w:lvlText w:val=""/>
      <w:lvlJc w:val="left"/>
      <w:pPr>
        <w:ind w:left="1309" w:hanging="360"/>
      </w:pPr>
      <w:rPr>
        <w:rFonts w:ascii="Wingdings" w:hAnsi="Wingdings"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4" w15:restartNumberingAfterBreak="0">
    <w:nsid w:val="333D6D04"/>
    <w:multiLevelType w:val="hybridMultilevel"/>
    <w:tmpl w:val="0DF0EF1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3B555B8F"/>
    <w:multiLevelType w:val="hybridMultilevel"/>
    <w:tmpl w:val="9DA2CC2A"/>
    <w:lvl w:ilvl="0" w:tplc="25FEC4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473787"/>
    <w:multiLevelType w:val="hybridMultilevel"/>
    <w:tmpl w:val="F956F054"/>
    <w:lvl w:ilvl="0" w:tplc="F152611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92125C"/>
    <w:multiLevelType w:val="hybridMultilevel"/>
    <w:tmpl w:val="F85A4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B56E39"/>
    <w:multiLevelType w:val="hybridMultilevel"/>
    <w:tmpl w:val="A74CA2F4"/>
    <w:lvl w:ilvl="0" w:tplc="25FEC4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AE109F"/>
    <w:multiLevelType w:val="hybridMultilevel"/>
    <w:tmpl w:val="C2A48F1C"/>
    <w:lvl w:ilvl="0" w:tplc="25FEC472">
      <w:start w:val="1"/>
      <w:numFmt w:val="bullet"/>
      <w:lvlText w:val=""/>
      <w:lvlJc w:val="left"/>
      <w:pPr>
        <w:ind w:left="589" w:hanging="360"/>
      </w:pPr>
      <w:rPr>
        <w:rFonts w:ascii="Wingdings" w:hAnsi="Wingdings"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30" w15:restartNumberingAfterBreak="0">
    <w:nsid w:val="48233C44"/>
    <w:multiLevelType w:val="hybridMultilevel"/>
    <w:tmpl w:val="96D861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D24CFB"/>
    <w:multiLevelType w:val="hybridMultilevel"/>
    <w:tmpl w:val="03FC43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BF44C7"/>
    <w:multiLevelType w:val="hybridMultilevel"/>
    <w:tmpl w:val="9238F8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BA535EF"/>
    <w:multiLevelType w:val="hybridMultilevel"/>
    <w:tmpl w:val="8BF0073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E6A0191"/>
    <w:multiLevelType w:val="hybridMultilevel"/>
    <w:tmpl w:val="91864278"/>
    <w:lvl w:ilvl="0" w:tplc="08090005">
      <w:start w:val="1"/>
      <w:numFmt w:val="bullet"/>
      <w:lvlText w:val=""/>
      <w:lvlJc w:val="left"/>
      <w:pPr>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52A371E1"/>
    <w:multiLevelType w:val="hybridMultilevel"/>
    <w:tmpl w:val="1A4C5F7A"/>
    <w:lvl w:ilvl="0" w:tplc="25FEC472">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56636CF1"/>
    <w:multiLevelType w:val="hybridMultilevel"/>
    <w:tmpl w:val="6B46E7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293886"/>
    <w:multiLevelType w:val="hybridMultilevel"/>
    <w:tmpl w:val="70C6EC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8243CB"/>
    <w:multiLevelType w:val="hybridMultilevel"/>
    <w:tmpl w:val="F6CC73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5066C9"/>
    <w:multiLevelType w:val="hybridMultilevel"/>
    <w:tmpl w:val="E27AFD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816EEF"/>
    <w:multiLevelType w:val="hybridMultilevel"/>
    <w:tmpl w:val="CAD83982"/>
    <w:lvl w:ilvl="0" w:tplc="08090005">
      <w:start w:val="1"/>
      <w:numFmt w:val="bullet"/>
      <w:lvlText w:val=""/>
      <w:lvlJc w:val="left"/>
      <w:pPr>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648F2022"/>
    <w:multiLevelType w:val="hybridMultilevel"/>
    <w:tmpl w:val="D684359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8252A6"/>
    <w:multiLevelType w:val="hybridMultilevel"/>
    <w:tmpl w:val="CEE603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841A4A"/>
    <w:multiLevelType w:val="hybridMultilevel"/>
    <w:tmpl w:val="7640D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F645B2"/>
    <w:multiLevelType w:val="hybridMultilevel"/>
    <w:tmpl w:val="0CF441E0"/>
    <w:lvl w:ilvl="0" w:tplc="9E302B62">
      <w:start w:val="1"/>
      <w:numFmt w:val="bullet"/>
      <w:lvlText w:val=""/>
      <w:lvlJc w:val="left"/>
      <w:pPr>
        <w:tabs>
          <w:tab w:val="num" w:pos="720"/>
        </w:tabs>
        <w:ind w:left="720" w:hanging="360"/>
      </w:pPr>
      <w:rPr>
        <w:rFonts w:ascii="Symbol" w:hAnsi="Symbol" w:cs="Symbol" w:hint="default"/>
        <w:sz w:val="20"/>
        <w:szCs w:val="20"/>
      </w:rPr>
    </w:lvl>
    <w:lvl w:ilvl="1" w:tplc="93FE15F2">
      <w:start w:val="1"/>
      <w:numFmt w:val="bullet"/>
      <w:lvlText w:val="o"/>
      <w:lvlJc w:val="left"/>
      <w:pPr>
        <w:tabs>
          <w:tab w:val="num" w:pos="1440"/>
        </w:tabs>
        <w:ind w:left="1440" w:hanging="360"/>
      </w:pPr>
      <w:rPr>
        <w:rFonts w:ascii="Courier New" w:hAnsi="Courier New" w:cs="Courier New" w:hint="default"/>
        <w:sz w:val="20"/>
        <w:szCs w:val="20"/>
      </w:rPr>
    </w:lvl>
    <w:lvl w:ilvl="2" w:tplc="5D308AD2">
      <w:start w:val="1"/>
      <w:numFmt w:val="bullet"/>
      <w:lvlText w:val=""/>
      <w:lvlJc w:val="left"/>
      <w:pPr>
        <w:tabs>
          <w:tab w:val="num" w:pos="2160"/>
        </w:tabs>
        <w:ind w:left="2160" w:hanging="360"/>
      </w:pPr>
      <w:rPr>
        <w:rFonts w:ascii="Wingdings" w:hAnsi="Wingdings" w:cs="Wingdings" w:hint="default"/>
        <w:sz w:val="20"/>
        <w:szCs w:val="20"/>
      </w:rPr>
    </w:lvl>
    <w:lvl w:ilvl="3" w:tplc="4580A5AA">
      <w:start w:val="1"/>
      <w:numFmt w:val="bullet"/>
      <w:lvlText w:val=""/>
      <w:lvlJc w:val="left"/>
      <w:pPr>
        <w:tabs>
          <w:tab w:val="num" w:pos="2880"/>
        </w:tabs>
        <w:ind w:left="2880" w:hanging="360"/>
      </w:pPr>
      <w:rPr>
        <w:rFonts w:ascii="Wingdings" w:hAnsi="Wingdings" w:cs="Wingdings" w:hint="default"/>
        <w:sz w:val="20"/>
        <w:szCs w:val="20"/>
      </w:rPr>
    </w:lvl>
    <w:lvl w:ilvl="4" w:tplc="D96208CE">
      <w:start w:val="1"/>
      <w:numFmt w:val="bullet"/>
      <w:lvlText w:val=""/>
      <w:lvlJc w:val="left"/>
      <w:pPr>
        <w:tabs>
          <w:tab w:val="num" w:pos="3600"/>
        </w:tabs>
        <w:ind w:left="3600" w:hanging="360"/>
      </w:pPr>
      <w:rPr>
        <w:rFonts w:ascii="Wingdings" w:hAnsi="Wingdings" w:cs="Wingdings" w:hint="default"/>
        <w:sz w:val="20"/>
        <w:szCs w:val="20"/>
      </w:rPr>
    </w:lvl>
    <w:lvl w:ilvl="5" w:tplc="4258AED2">
      <w:start w:val="1"/>
      <w:numFmt w:val="bullet"/>
      <w:lvlText w:val=""/>
      <w:lvlJc w:val="left"/>
      <w:pPr>
        <w:tabs>
          <w:tab w:val="num" w:pos="4320"/>
        </w:tabs>
        <w:ind w:left="4320" w:hanging="360"/>
      </w:pPr>
      <w:rPr>
        <w:rFonts w:ascii="Wingdings" w:hAnsi="Wingdings" w:cs="Wingdings" w:hint="default"/>
        <w:sz w:val="20"/>
        <w:szCs w:val="20"/>
      </w:rPr>
    </w:lvl>
    <w:lvl w:ilvl="6" w:tplc="4BDE103A">
      <w:start w:val="1"/>
      <w:numFmt w:val="bullet"/>
      <w:lvlText w:val=""/>
      <w:lvlJc w:val="left"/>
      <w:pPr>
        <w:tabs>
          <w:tab w:val="num" w:pos="5040"/>
        </w:tabs>
        <w:ind w:left="5040" w:hanging="360"/>
      </w:pPr>
      <w:rPr>
        <w:rFonts w:ascii="Wingdings" w:hAnsi="Wingdings" w:cs="Wingdings" w:hint="default"/>
        <w:sz w:val="20"/>
        <w:szCs w:val="20"/>
      </w:rPr>
    </w:lvl>
    <w:lvl w:ilvl="7" w:tplc="F91A13EC">
      <w:start w:val="1"/>
      <w:numFmt w:val="bullet"/>
      <w:lvlText w:val=""/>
      <w:lvlJc w:val="left"/>
      <w:pPr>
        <w:tabs>
          <w:tab w:val="num" w:pos="5760"/>
        </w:tabs>
        <w:ind w:left="5760" w:hanging="360"/>
      </w:pPr>
      <w:rPr>
        <w:rFonts w:ascii="Wingdings" w:hAnsi="Wingdings" w:cs="Wingdings" w:hint="default"/>
        <w:sz w:val="20"/>
        <w:szCs w:val="20"/>
      </w:rPr>
    </w:lvl>
    <w:lvl w:ilvl="8" w:tplc="B3100D3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6B4E55BE"/>
    <w:multiLevelType w:val="hybridMultilevel"/>
    <w:tmpl w:val="A88A4212"/>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B5868BA"/>
    <w:multiLevelType w:val="hybridMultilevel"/>
    <w:tmpl w:val="00A04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5013FB"/>
    <w:multiLevelType w:val="hybridMultilevel"/>
    <w:tmpl w:val="55AE85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29688B"/>
    <w:multiLevelType w:val="hybridMultilevel"/>
    <w:tmpl w:val="EB8AC89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AF85584"/>
    <w:multiLevelType w:val="hybridMultilevel"/>
    <w:tmpl w:val="EB46A546"/>
    <w:lvl w:ilvl="0" w:tplc="25FEC47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C744D82"/>
    <w:multiLevelType w:val="hybridMultilevel"/>
    <w:tmpl w:val="963A9DDC"/>
    <w:lvl w:ilvl="0" w:tplc="08090005">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27"/>
  </w:num>
  <w:num w:numId="3">
    <w:abstractNumId w:val="1"/>
  </w:num>
  <w:num w:numId="4">
    <w:abstractNumId w:val="18"/>
  </w:num>
  <w:num w:numId="5">
    <w:abstractNumId w:val="14"/>
  </w:num>
  <w:num w:numId="6">
    <w:abstractNumId w:val="6"/>
  </w:num>
  <w:num w:numId="7">
    <w:abstractNumId w:val="43"/>
  </w:num>
  <w:num w:numId="8">
    <w:abstractNumId w:val="46"/>
  </w:num>
  <w:num w:numId="9">
    <w:abstractNumId w:val="31"/>
  </w:num>
  <w:num w:numId="10">
    <w:abstractNumId w:val="5"/>
  </w:num>
  <w:num w:numId="11">
    <w:abstractNumId w:val="8"/>
  </w:num>
  <w:num w:numId="12">
    <w:abstractNumId w:val="30"/>
  </w:num>
  <w:num w:numId="13">
    <w:abstractNumId w:val="12"/>
  </w:num>
  <w:num w:numId="14">
    <w:abstractNumId w:val="37"/>
  </w:num>
  <w:num w:numId="15">
    <w:abstractNumId w:val="38"/>
  </w:num>
  <w:num w:numId="16">
    <w:abstractNumId w:val="21"/>
  </w:num>
  <w:num w:numId="17">
    <w:abstractNumId w:val="42"/>
  </w:num>
  <w:num w:numId="18">
    <w:abstractNumId w:val="22"/>
  </w:num>
  <w:num w:numId="19">
    <w:abstractNumId w:val="50"/>
  </w:num>
  <w:num w:numId="20">
    <w:abstractNumId w:val="33"/>
  </w:num>
  <w:num w:numId="21">
    <w:abstractNumId w:val="2"/>
  </w:num>
  <w:num w:numId="22">
    <w:abstractNumId w:val="32"/>
  </w:num>
  <w:num w:numId="23">
    <w:abstractNumId w:val="23"/>
  </w:num>
  <w:num w:numId="24">
    <w:abstractNumId w:val="29"/>
  </w:num>
  <w:num w:numId="25">
    <w:abstractNumId w:val="48"/>
  </w:num>
  <w:num w:numId="26">
    <w:abstractNumId w:val="3"/>
  </w:num>
  <w:num w:numId="27">
    <w:abstractNumId w:val="0"/>
  </w:num>
  <w:num w:numId="28">
    <w:abstractNumId w:val="10"/>
  </w:num>
  <w:num w:numId="29">
    <w:abstractNumId w:val="49"/>
  </w:num>
  <w:num w:numId="30">
    <w:abstractNumId w:val="39"/>
  </w:num>
  <w:num w:numId="31">
    <w:abstractNumId w:val="47"/>
  </w:num>
  <w:num w:numId="32">
    <w:abstractNumId w:val="13"/>
  </w:num>
  <w:num w:numId="33">
    <w:abstractNumId w:val="20"/>
  </w:num>
  <w:num w:numId="34">
    <w:abstractNumId w:val="25"/>
  </w:num>
  <w:num w:numId="35">
    <w:abstractNumId w:val="28"/>
  </w:num>
  <w:num w:numId="36">
    <w:abstractNumId w:val="15"/>
  </w:num>
  <w:num w:numId="37">
    <w:abstractNumId w:val="16"/>
  </w:num>
  <w:num w:numId="38">
    <w:abstractNumId w:val="17"/>
  </w:num>
  <w:num w:numId="39">
    <w:abstractNumId w:val="41"/>
  </w:num>
  <w:num w:numId="40">
    <w:abstractNumId w:val="35"/>
  </w:num>
  <w:num w:numId="41">
    <w:abstractNumId w:val="4"/>
  </w:num>
  <w:num w:numId="42">
    <w:abstractNumId w:val="19"/>
  </w:num>
  <w:num w:numId="43">
    <w:abstractNumId w:val="26"/>
  </w:num>
  <w:num w:numId="44">
    <w:abstractNumId w:val="36"/>
  </w:num>
  <w:num w:numId="4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4"/>
  </w:num>
  <w:num w:numId="49">
    <w:abstractNumId w:val="44"/>
  </w:num>
  <w:num w:numId="50">
    <w:abstractNumId w:val="45"/>
  </w:num>
  <w:num w:numId="51">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426"/>
    <w:rsid w:val="000013D6"/>
    <w:rsid w:val="00002E21"/>
    <w:rsid w:val="00003D22"/>
    <w:rsid w:val="00004565"/>
    <w:rsid w:val="000056D1"/>
    <w:rsid w:val="00005DD5"/>
    <w:rsid w:val="0001485C"/>
    <w:rsid w:val="00017628"/>
    <w:rsid w:val="000250AC"/>
    <w:rsid w:val="00025F66"/>
    <w:rsid w:val="00035030"/>
    <w:rsid w:val="000375F3"/>
    <w:rsid w:val="0004462B"/>
    <w:rsid w:val="0004511A"/>
    <w:rsid w:val="00045F8A"/>
    <w:rsid w:val="00051D70"/>
    <w:rsid w:val="000608D3"/>
    <w:rsid w:val="00062714"/>
    <w:rsid w:val="00062A77"/>
    <w:rsid w:val="00063C3B"/>
    <w:rsid w:val="000675E3"/>
    <w:rsid w:val="00067797"/>
    <w:rsid w:val="0007060A"/>
    <w:rsid w:val="00072605"/>
    <w:rsid w:val="00086D7C"/>
    <w:rsid w:val="00087E96"/>
    <w:rsid w:val="000A2D88"/>
    <w:rsid w:val="000A5F68"/>
    <w:rsid w:val="000C0863"/>
    <w:rsid w:val="000C138A"/>
    <w:rsid w:val="000C2B21"/>
    <w:rsid w:val="000C39F2"/>
    <w:rsid w:val="000C44A4"/>
    <w:rsid w:val="000C50C1"/>
    <w:rsid w:val="000D18FB"/>
    <w:rsid w:val="000D1A64"/>
    <w:rsid w:val="000D6096"/>
    <w:rsid w:val="000E0BEE"/>
    <w:rsid w:val="000E5089"/>
    <w:rsid w:val="000F6082"/>
    <w:rsid w:val="00104FD1"/>
    <w:rsid w:val="0012724F"/>
    <w:rsid w:val="001326AD"/>
    <w:rsid w:val="001373BD"/>
    <w:rsid w:val="00140D1B"/>
    <w:rsid w:val="00143140"/>
    <w:rsid w:val="001470A6"/>
    <w:rsid w:val="00157821"/>
    <w:rsid w:val="00157A7D"/>
    <w:rsid w:val="001640C5"/>
    <w:rsid w:val="00164DCB"/>
    <w:rsid w:val="00176818"/>
    <w:rsid w:val="00182864"/>
    <w:rsid w:val="00193DA5"/>
    <w:rsid w:val="00196E54"/>
    <w:rsid w:val="001A1B85"/>
    <w:rsid w:val="001A2086"/>
    <w:rsid w:val="001A2374"/>
    <w:rsid w:val="001A617A"/>
    <w:rsid w:val="001B45A2"/>
    <w:rsid w:val="001B5CF8"/>
    <w:rsid w:val="001C1E1E"/>
    <w:rsid w:val="001C45BD"/>
    <w:rsid w:val="001C665F"/>
    <w:rsid w:val="001D386E"/>
    <w:rsid w:val="001D4CA4"/>
    <w:rsid w:val="001D7F2B"/>
    <w:rsid w:val="001E0BB9"/>
    <w:rsid w:val="001E3760"/>
    <w:rsid w:val="001F0D0A"/>
    <w:rsid w:val="001F613B"/>
    <w:rsid w:val="00202D97"/>
    <w:rsid w:val="002051F5"/>
    <w:rsid w:val="00206ABE"/>
    <w:rsid w:val="00206BAA"/>
    <w:rsid w:val="002103FC"/>
    <w:rsid w:val="00216F8E"/>
    <w:rsid w:val="002171DF"/>
    <w:rsid w:val="0023593B"/>
    <w:rsid w:val="00241E5F"/>
    <w:rsid w:val="00244D97"/>
    <w:rsid w:val="00253CA4"/>
    <w:rsid w:val="00257A8C"/>
    <w:rsid w:val="00260F94"/>
    <w:rsid w:val="00263089"/>
    <w:rsid w:val="0026380E"/>
    <w:rsid w:val="00266286"/>
    <w:rsid w:val="0027319E"/>
    <w:rsid w:val="00276BEA"/>
    <w:rsid w:val="00281CDA"/>
    <w:rsid w:val="00284240"/>
    <w:rsid w:val="0028543D"/>
    <w:rsid w:val="00286A65"/>
    <w:rsid w:val="002952F4"/>
    <w:rsid w:val="002A52EE"/>
    <w:rsid w:val="002C15FC"/>
    <w:rsid w:val="002C4543"/>
    <w:rsid w:val="002C61E2"/>
    <w:rsid w:val="002C7FF5"/>
    <w:rsid w:val="002D2AAD"/>
    <w:rsid w:val="002D35D3"/>
    <w:rsid w:val="002E0A5F"/>
    <w:rsid w:val="002E40CF"/>
    <w:rsid w:val="002F40A4"/>
    <w:rsid w:val="00303926"/>
    <w:rsid w:val="00306CBE"/>
    <w:rsid w:val="003071D2"/>
    <w:rsid w:val="0031012E"/>
    <w:rsid w:val="00313866"/>
    <w:rsid w:val="00320354"/>
    <w:rsid w:val="003325C3"/>
    <w:rsid w:val="00345579"/>
    <w:rsid w:val="0034589A"/>
    <w:rsid w:val="00347BB3"/>
    <w:rsid w:val="00350E1D"/>
    <w:rsid w:val="0035105F"/>
    <w:rsid w:val="00353600"/>
    <w:rsid w:val="0035784C"/>
    <w:rsid w:val="00357D41"/>
    <w:rsid w:val="00362827"/>
    <w:rsid w:val="00366385"/>
    <w:rsid w:val="00371DBE"/>
    <w:rsid w:val="003720D0"/>
    <w:rsid w:val="00372A40"/>
    <w:rsid w:val="0037586C"/>
    <w:rsid w:val="00386EB7"/>
    <w:rsid w:val="003A77D8"/>
    <w:rsid w:val="003B036A"/>
    <w:rsid w:val="003B1AC4"/>
    <w:rsid w:val="003B3357"/>
    <w:rsid w:val="003C45DE"/>
    <w:rsid w:val="003D1370"/>
    <w:rsid w:val="003D558C"/>
    <w:rsid w:val="003D687A"/>
    <w:rsid w:val="003E7EC6"/>
    <w:rsid w:val="003F4AFA"/>
    <w:rsid w:val="003F4DB7"/>
    <w:rsid w:val="003F7B3E"/>
    <w:rsid w:val="004068BA"/>
    <w:rsid w:val="004159C3"/>
    <w:rsid w:val="00426B6D"/>
    <w:rsid w:val="00426E3B"/>
    <w:rsid w:val="00430131"/>
    <w:rsid w:val="004311C1"/>
    <w:rsid w:val="00432C7C"/>
    <w:rsid w:val="0043456B"/>
    <w:rsid w:val="00434AE7"/>
    <w:rsid w:val="00435CCC"/>
    <w:rsid w:val="00435DA2"/>
    <w:rsid w:val="00444D17"/>
    <w:rsid w:val="0045283C"/>
    <w:rsid w:val="0046039D"/>
    <w:rsid w:val="00462F40"/>
    <w:rsid w:val="00477846"/>
    <w:rsid w:val="00480B47"/>
    <w:rsid w:val="00482DB6"/>
    <w:rsid w:val="00484F50"/>
    <w:rsid w:val="00495575"/>
    <w:rsid w:val="00495E5B"/>
    <w:rsid w:val="004A079B"/>
    <w:rsid w:val="004A5CBE"/>
    <w:rsid w:val="004A6190"/>
    <w:rsid w:val="004B1C01"/>
    <w:rsid w:val="004C31E5"/>
    <w:rsid w:val="004C6987"/>
    <w:rsid w:val="004D0986"/>
    <w:rsid w:val="004D30F0"/>
    <w:rsid w:val="004D421B"/>
    <w:rsid w:val="004E173B"/>
    <w:rsid w:val="004E60E6"/>
    <w:rsid w:val="004E6190"/>
    <w:rsid w:val="004E798B"/>
    <w:rsid w:val="004F206B"/>
    <w:rsid w:val="004F5926"/>
    <w:rsid w:val="004F64D3"/>
    <w:rsid w:val="0050146D"/>
    <w:rsid w:val="00501723"/>
    <w:rsid w:val="00516D7E"/>
    <w:rsid w:val="00516EA2"/>
    <w:rsid w:val="00527B87"/>
    <w:rsid w:val="00537DBA"/>
    <w:rsid w:val="00542E44"/>
    <w:rsid w:val="005608C0"/>
    <w:rsid w:val="00564DA1"/>
    <w:rsid w:val="00565B3B"/>
    <w:rsid w:val="0057121D"/>
    <w:rsid w:val="005742B3"/>
    <w:rsid w:val="0058033D"/>
    <w:rsid w:val="00584595"/>
    <w:rsid w:val="0058471A"/>
    <w:rsid w:val="005905B4"/>
    <w:rsid w:val="0059261F"/>
    <w:rsid w:val="00597741"/>
    <w:rsid w:val="005A49AE"/>
    <w:rsid w:val="005A57B1"/>
    <w:rsid w:val="005A5F11"/>
    <w:rsid w:val="005C452F"/>
    <w:rsid w:val="005D2761"/>
    <w:rsid w:val="005D2922"/>
    <w:rsid w:val="005E420D"/>
    <w:rsid w:val="005E5B0A"/>
    <w:rsid w:val="005E61B1"/>
    <w:rsid w:val="005F0415"/>
    <w:rsid w:val="00604E44"/>
    <w:rsid w:val="00605C09"/>
    <w:rsid w:val="00610FF3"/>
    <w:rsid w:val="006133FF"/>
    <w:rsid w:val="00613F30"/>
    <w:rsid w:val="0061543C"/>
    <w:rsid w:val="00621247"/>
    <w:rsid w:val="00621EA4"/>
    <w:rsid w:val="00624013"/>
    <w:rsid w:val="0063156D"/>
    <w:rsid w:val="00633209"/>
    <w:rsid w:val="006352A6"/>
    <w:rsid w:val="0064079C"/>
    <w:rsid w:val="006433D5"/>
    <w:rsid w:val="0064350E"/>
    <w:rsid w:val="00654D2C"/>
    <w:rsid w:val="006630CC"/>
    <w:rsid w:val="00664333"/>
    <w:rsid w:val="00671914"/>
    <w:rsid w:val="0067365C"/>
    <w:rsid w:val="00676805"/>
    <w:rsid w:val="00684494"/>
    <w:rsid w:val="006867E1"/>
    <w:rsid w:val="0068698E"/>
    <w:rsid w:val="00687707"/>
    <w:rsid w:val="0069047A"/>
    <w:rsid w:val="0069322B"/>
    <w:rsid w:val="0069469B"/>
    <w:rsid w:val="006A0426"/>
    <w:rsid w:val="006A3BE9"/>
    <w:rsid w:val="006B3BB5"/>
    <w:rsid w:val="006B5A1A"/>
    <w:rsid w:val="006B61E2"/>
    <w:rsid w:val="006B7493"/>
    <w:rsid w:val="006C6124"/>
    <w:rsid w:val="006D4156"/>
    <w:rsid w:val="006D7C80"/>
    <w:rsid w:val="006E31B7"/>
    <w:rsid w:val="006E37E6"/>
    <w:rsid w:val="006E46DB"/>
    <w:rsid w:val="006F0357"/>
    <w:rsid w:val="006F09B2"/>
    <w:rsid w:val="006F125E"/>
    <w:rsid w:val="006F5C84"/>
    <w:rsid w:val="00703B21"/>
    <w:rsid w:val="00705DEB"/>
    <w:rsid w:val="00706B50"/>
    <w:rsid w:val="0070708B"/>
    <w:rsid w:val="00712E49"/>
    <w:rsid w:val="00717670"/>
    <w:rsid w:val="00724948"/>
    <w:rsid w:val="00725EFC"/>
    <w:rsid w:val="0072731C"/>
    <w:rsid w:val="00731B3F"/>
    <w:rsid w:val="00734E8B"/>
    <w:rsid w:val="00735B88"/>
    <w:rsid w:val="007464ED"/>
    <w:rsid w:val="0075709C"/>
    <w:rsid w:val="00757A89"/>
    <w:rsid w:val="00771AD1"/>
    <w:rsid w:val="00777ACF"/>
    <w:rsid w:val="00785002"/>
    <w:rsid w:val="00791184"/>
    <w:rsid w:val="00792A09"/>
    <w:rsid w:val="007A144E"/>
    <w:rsid w:val="007A2E39"/>
    <w:rsid w:val="007A37F6"/>
    <w:rsid w:val="007A4732"/>
    <w:rsid w:val="007A52C1"/>
    <w:rsid w:val="007B2C49"/>
    <w:rsid w:val="007B520C"/>
    <w:rsid w:val="007B579F"/>
    <w:rsid w:val="007C2638"/>
    <w:rsid w:val="007D7F92"/>
    <w:rsid w:val="007E00FE"/>
    <w:rsid w:val="007E1078"/>
    <w:rsid w:val="007E3CF3"/>
    <w:rsid w:val="007E5675"/>
    <w:rsid w:val="007F017B"/>
    <w:rsid w:val="007F3E6A"/>
    <w:rsid w:val="007F7FDC"/>
    <w:rsid w:val="008008B0"/>
    <w:rsid w:val="00800C5B"/>
    <w:rsid w:val="008105D4"/>
    <w:rsid w:val="008175D7"/>
    <w:rsid w:val="00825BE4"/>
    <w:rsid w:val="00835419"/>
    <w:rsid w:val="008357A2"/>
    <w:rsid w:val="00845A3D"/>
    <w:rsid w:val="0084604E"/>
    <w:rsid w:val="00847CF0"/>
    <w:rsid w:val="008627C6"/>
    <w:rsid w:val="008707A0"/>
    <w:rsid w:val="0087338B"/>
    <w:rsid w:val="00874395"/>
    <w:rsid w:val="00874961"/>
    <w:rsid w:val="00882C4C"/>
    <w:rsid w:val="00887506"/>
    <w:rsid w:val="008915F1"/>
    <w:rsid w:val="008929B2"/>
    <w:rsid w:val="00893DEA"/>
    <w:rsid w:val="008967E1"/>
    <w:rsid w:val="008979B1"/>
    <w:rsid w:val="008A1AE2"/>
    <w:rsid w:val="008A29F6"/>
    <w:rsid w:val="008A521E"/>
    <w:rsid w:val="008A7E89"/>
    <w:rsid w:val="008C1942"/>
    <w:rsid w:val="008C1EF7"/>
    <w:rsid w:val="008D08A7"/>
    <w:rsid w:val="008D106C"/>
    <w:rsid w:val="008D2204"/>
    <w:rsid w:val="008D45D1"/>
    <w:rsid w:val="008D5AED"/>
    <w:rsid w:val="008E0226"/>
    <w:rsid w:val="008E03A4"/>
    <w:rsid w:val="008E57A1"/>
    <w:rsid w:val="008F094F"/>
    <w:rsid w:val="008F53B1"/>
    <w:rsid w:val="008F56FE"/>
    <w:rsid w:val="00902CF3"/>
    <w:rsid w:val="009049BE"/>
    <w:rsid w:val="00904E7C"/>
    <w:rsid w:val="00905EDB"/>
    <w:rsid w:val="009165E5"/>
    <w:rsid w:val="0093312B"/>
    <w:rsid w:val="00942EB8"/>
    <w:rsid w:val="00954BD2"/>
    <w:rsid w:val="00962F96"/>
    <w:rsid w:val="009731E5"/>
    <w:rsid w:val="00974526"/>
    <w:rsid w:val="00980C71"/>
    <w:rsid w:val="00983326"/>
    <w:rsid w:val="00986CA9"/>
    <w:rsid w:val="0099299C"/>
    <w:rsid w:val="00993482"/>
    <w:rsid w:val="009B1CE8"/>
    <w:rsid w:val="009D3BAC"/>
    <w:rsid w:val="009D7AD9"/>
    <w:rsid w:val="009E00BA"/>
    <w:rsid w:val="009E1AD0"/>
    <w:rsid w:val="009E21E3"/>
    <w:rsid w:val="009F05B1"/>
    <w:rsid w:val="009F6018"/>
    <w:rsid w:val="009F61D9"/>
    <w:rsid w:val="00A01D22"/>
    <w:rsid w:val="00A03D72"/>
    <w:rsid w:val="00A06825"/>
    <w:rsid w:val="00A104A1"/>
    <w:rsid w:val="00A11EAA"/>
    <w:rsid w:val="00A23271"/>
    <w:rsid w:val="00A2449C"/>
    <w:rsid w:val="00A26A2F"/>
    <w:rsid w:val="00A320B1"/>
    <w:rsid w:val="00A34A94"/>
    <w:rsid w:val="00A3630A"/>
    <w:rsid w:val="00A426EB"/>
    <w:rsid w:val="00A456AF"/>
    <w:rsid w:val="00A531D1"/>
    <w:rsid w:val="00A553E3"/>
    <w:rsid w:val="00A57B04"/>
    <w:rsid w:val="00A63A00"/>
    <w:rsid w:val="00A65DB1"/>
    <w:rsid w:val="00A70667"/>
    <w:rsid w:val="00A85C85"/>
    <w:rsid w:val="00A9052D"/>
    <w:rsid w:val="00AA2278"/>
    <w:rsid w:val="00AA5C5D"/>
    <w:rsid w:val="00AA656A"/>
    <w:rsid w:val="00AA74CA"/>
    <w:rsid w:val="00AB5B37"/>
    <w:rsid w:val="00AB73D4"/>
    <w:rsid w:val="00AC2A6A"/>
    <w:rsid w:val="00AE3AA4"/>
    <w:rsid w:val="00AE4B1F"/>
    <w:rsid w:val="00AF0FEA"/>
    <w:rsid w:val="00AF3CFB"/>
    <w:rsid w:val="00B060C0"/>
    <w:rsid w:val="00B20967"/>
    <w:rsid w:val="00B22D55"/>
    <w:rsid w:val="00B31899"/>
    <w:rsid w:val="00B3329C"/>
    <w:rsid w:val="00B34635"/>
    <w:rsid w:val="00B4104C"/>
    <w:rsid w:val="00B41254"/>
    <w:rsid w:val="00B43913"/>
    <w:rsid w:val="00B440C7"/>
    <w:rsid w:val="00B4674D"/>
    <w:rsid w:val="00B57417"/>
    <w:rsid w:val="00B6541D"/>
    <w:rsid w:val="00B678A9"/>
    <w:rsid w:val="00B67FF5"/>
    <w:rsid w:val="00B741E8"/>
    <w:rsid w:val="00B8615C"/>
    <w:rsid w:val="00B90323"/>
    <w:rsid w:val="00BA29BA"/>
    <w:rsid w:val="00BB2956"/>
    <w:rsid w:val="00BB6C7F"/>
    <w:rsid w:val="00BC7453"/>
    <w:rsid w:val="00BD6F17"/>
    <w:rsid w:val="00BE68CC"/>
    <w:rsid w:val="00C143FA"/>
    <w:rsid w:val="00C440E3"/>
    <w:rsid w:val="00C46667"/>
    <w:rsid w:val="00C513F2"/>
    <w:rsid w:val="00C5301D"/>
    <w:rsid w:val="00C658CC"/>
    <w:rsid w:val="00C757F6"/>
    <w:rsid w:val="00C83A83"/>
    <w:rsid w:val="00C86B89"/>
    <w:rsid w:val="00C919E9"/>
    <w:rsid w:val="00CA4C10"/>
    <w:rsid w:val="00CA79FD"/>
    <w:rsid w:val="00CB132B"/>
    <w:rsid w:val="00CB2B3F"/>
    <w:rsid w:val="00CB3C24"/>
    <w:rsid w:val="00CB5300"/>
    <w:rsid w:val="00CC03EF"/>
    <w:rsid w:val="00CC39B9"/>
    <w:rsid w:val="00CE2141"/>
    <w:rsid w:val="00CE6036"/>
    <w:rsid w:val="00CE6BD8"/>
    <w:rsid w:val="00CE799F"/>
    <w:rsid w:val="00CF0E28"/>
    <w:rsid w:val="00CF3F4E"/>
    <w:rsid w:val="00D00289"/>
    <w:rsid w:val="00D047A3"/>
    <w:rsid w:val="00D10897"/>
    <w:rsid w:val="00D11EB6"/>
    <w:rsid w:val="00D30028"/>
    <w:rsid w:val="00D32262"/>
    <w:rsid w:val="00D33798"/>
    <w:rsid w:val="00D37CBE"/>
    <w:rsid w:val="00D447CE"/>
    <w:rsid w:val="00D44B2B"/>
    <w:rsid w:val="00D456E5"/>
    <w:rsid w:val="00D4630F"/>
    <w:rsid w:val="00D469FC"/>
    <w:rsid w:val="00D500FB"/>
    <w:rsid w:val="00D52830"/>
    <w:rsid w:val="00D53AE8"/>
    <w:rsid w:val="00D54A9E"/>
    <w:rsid w:val="00D5577F"/>
    <w:rsid w:val="00D62BD9"/>
    <w:rsid w:val="00D654B9"/>
    <w:rsid w:val="00D70749"/>
    <w:rsid w:val="00D72A03"/>
    <w:rsid w:val="00D73756"/>
    <w:rsid w:val="00D767DB"/>
    <w:rsid w:val="00D839A0"/>
    <w:rsid w:val="00D83F02"/>
    <w:rsid w:val="00D86229"/>
    <w:rsid w:val="00DA18EC"/>
    <w:rsid w:val="00DA21D5"/>
    <w:rsid w:val="00DA22D8"/>
    <w:rsid w:val="00DA4C3E"/>
    <w:rsid w:val="00DA4D45"/>
    <w:rsid w:val="00DA713A"/>
    <w:rsid w:val="00DB04B8"/>
    <w:rsid w:val="00DB4C3E"/>
    <w:rsid w:val="00DC1088"/>
    <w:rsid w:val="00DE25C6"/>
    <w:rsid w:val="00DE3EF7"/>
    <w:rsid w:val="00DE3F95"/>
    <w:rsid w:val="00DE4C6E"/>
    <w:rsid w:val="00DE74E1"/>
    <w:rsid w:val="00DF03A9"/>
    <w:rsid w:val="00DF1BDA"/>
    <w:rsid w:val="00DF5A4F"/>
    <w:rsid w:val="00DF73EB"/>
    <w:rsid w:val="00E061A4"/>
    <w:rsid w:val="00E249A1"/>
    <w:rsid w:val="00E300EF"/>
    <w:rsid w:val="00E3513F"/>
    <w:rsid w:val="00E37D43"/>
    <w:rsid w:val="00E40544"/>
    <w:rsid w:val="00E4177B"/>
    <w:rsid w:val="00E41D9B"/>
    <w:rsid w:val="00E61E62"/>
    <w:rsid w:val="00E64C60"/>
    <w:rsid w:val="00E71BEE"/>
    <w:rsid w:val="00E75C81"/>
    <w:rsid w:val="00E77B3F"/>
    <w:rsid w:val="00E82A22"/>
    <w:rsid w:val="00E8629B"/>
    <w:rsid w:val="00E87CCB"/>
    <w:rsid w:val="00E940D9"/>
    <w:rsid w:val="00E95D10"/>
    <w:rsid w:val="00EA0E32"/>
    <w:rsid w:val="00EA11DB"/>
    <w:rsid w:val="00EA1D97"/>
    <w:rsid w:val="00EB7C2C"/>
    <w:rsid w:val="00EC4EF5"/>
    <w:rsid w:val="00EC7F2F"/>
    <w:rsid w:val="00ED3794"/>
    <w:rsid w:val="00ED439F"/>
    <w:rsid w:val="00ED5BE5"/>
    <w:rsid w:val="00EE0D47"/>
    <w:rsid w:val="00EE3FBF"/>
    <w:rsid w:val="00EE435C"/>
    <w:rsid w:val="00EF6C6B"/>
    <w:rsid w:val="00EF6DB5"/>
    <w:rsid w:val="00F0402F"/>
    <w:rsid w:val="00F05985"/>
    <w:rsid w:val="00F167CF"/>
    <w:rsid w:val="00F17D60"/>
    <w:rsid w:val="00F22FE6"/>
    <w:rsid w:val="00F2764D"/>
    <w:rsid w:val="00F33242"/>
    <w:rsid w:val="00F44CF5"/>
    <w:rsid w:val="00F544F8"/>
    <w:rsid w:val="00F561EB"/>
    <w:rsid w:val="00F57D3B"/>
    <w:rsid w:val="00F65442"/>
    <w:rsid w:val="00FA18BC"/>
    <w:rsid w:val="00FA1EA3"/>
    <w:rsid w:val="00FA4EAE"/>
    <w:rsid w:val="00FB2BAC"/>
    <w:rsid w:val="00FB2EE0"/>
    <w:rsid w:val="00FB3D3E"/>
    <w:rsid w:val="00FB6253"/>
    <w:rsid w:val="00FB7DAC"/>
    <w:rsid w:val="00FC019B"/>
    <w:rsid w:val="00FD2A1F"/>
    <w:rsid w:val="00FD71AF"/>
    <w:rsid w:val="00FE1BCD"/>
    <w:rsid w:val="00FE2956"/>
    <w:rsid w:val="00FE7380"/>
    <w:rsid w:val="00FF2500"/>
    <w:rsid w:val="00FF305D"/>
    <w:rsid w:val="00FF401F"/>
    <w:rsid w:val="00FF4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B5B705"/>
  <w15:docId w15:val="{53E03CAB-2E6B-4005-91AF-A5518527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9B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0426"/>
    <w:pPr>
      <w:tabs>
        <w:tab w:val="center" w:pos="4320"/>
        <w:tab w:val="right" w:pos="8640"/>
      </w:tabs>
    </w:pPr>
  </w:style>
  <w:style w:type="paragraph" w:styleId="Footer">
    <w:name w:val="footer"/>
    <w:basedOn w:val="Normal"/>
    <w:link w:val="FooterChar"/>
    <w:rsid w:val="006A0426"/>
    <w:pPr>
      <w:tabs>
        <w:tab w:val="center" w:pos="4320"/>
        <w:tab w:val="right" w:pos="8640"/>
      </w:tabs>
    </w:pPr>
  </w:style>
  <w:style w:type="table" w:styleId="TableGrid">
    <w:name w:val="Table Grid"/>
    <w:basedOn w:val="TableNormal"/>
    <w:rsid w:val="00973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00FB"/>
    <w:pPr>
      <w:ind w:left="720"/>
    </w:pPr>
  </w:style>
  <w:style w:type="character" w:customStyle="1" w:styleId="aLCPboldbodytext">
    <w:name w:val="a LCP bold body text"/>
    <w:basedOn w:val="DefaultParagraphFont"/>
    <w:rsid w:val="00F167CF"/>
    <w:rPr>
      <w:rFonts w:ascii="Arial" w:hAnsi="Arial"/>
      <w:b/>
      <w:bCs/>
      <w:dstrike w:val="0"/>
      <w:sz w:val="22"/>
      <w:effect w:val="none"/>
      <w:vertAlign w:val="baseline"/>
    </w:rPr>
  </w:style>
  <w:style w:type="paragraph" w:customStyle="1" w:styleId="aLCPBodytext">
    <w:name w:val="a LCP Body text"/>
    <w:autoRedefine/>
    <w:rsid w:val="0063156D"/>
    <w:pPr>
      <w:jc w:val="both"/>
    </w:pPr>
    <w:rPr>
      <w:rFonts w:ascii="Arial" w:hAnsi="Arial" w:cs="Arial"/>
      <w:color w:val="000000"/>
      <w:w w:val="105"/>
      <w:sz w:val="24"/>
      <w:szCs w:val="24"/>
      <w:lang w:eastAsia="en-US"/>
    </w:rPr>
  </w:style>
  <w:style w:type="paragraph" w:customStyle="1" w:styleId="Bulletsspaced">
    <w:name w:val="Bullets (spaced)"/>
    <w:basedOn w:val="Normal"/>
    <w:link w:val="BulletsspacedChar"/>
    <w:autoRedefine/>
    <w:qFormat/>
    <w:rsid w:val="00AF3CFB"/>
    <w:pPr>
      <w:spacing w:before="120"/>
    </w:pPr>
    <w:rPr>
      <w:rFonts w:ascii="Tahoma" w:hAnsi="Tahoma"/>
      <w:color w:val="000000"/>
    </w:rPr>
  </w:style>
  <w:style w:type="paragraph" w:customStyle="1" w:styleId="Bulletsspaced-lastbullet">
    <w:name w:val="Bullets (spaced) - last bullet"/>
    <w:basedOn w:val="Bulletsspaced"/>
    <w:next w:val="Normal"/>
    <w:link w:val="Bulletsspaced-lastbulletChar"/>
    <w:qFormat/>
    <w:rsid w:val="00AF3CFB"/>
    <w:pPr>
      <w:spacing w:after="240"/>
    </w:pPr>
  </w:style>
  <w:style w:type="character" w:customStyle="1" w:styleId="BulletsspacedChar">
    <w:name w:val="Bullets (spaced) Char"/>
    <w:link w:val="Bulletsspaced"/>
    <w:rsid w:val="00AF3CFB"/>
    <w:rPr>
      <w:rFonts w:ascii="Tahoma" w:hAnsi="Tahoma"/>
      <w:color w:val="000000"/>
      <w:sz w:val="24"/>
      <w:szCs w:val="24"/>
    </w:rPr>
  </w:style>
  <w:style w:type="character" w:customStyle="1" w:styleId="Bulletsspaced-lastbulletChar">
    <w:name w:val="Bullets (spaced) - last bullet Char"/>
    <w:link w:val="Bulletsspaced-lastbullet"/>
    <w:rsid w:val="00AF3CFB"/>
    <w:rPr>
      <w:rFonts w:ascii="Tahoma" w:hAnsi="Tahoma"/>
      <w:color w:val="000000"/>
      <w:sz w:val="24"/>
      <w:szCs w:val="24"/>
    </w:rPr>
  </w:style>
  <w:style w:type="character" w:customStyle="1" w:styleId="hgkelc">
    <w:name w:val="hgkelc"/>
    <w:basedOn w:val="DefaultParagraphFont"/>
    <w:rsid w:val="00434AE7"/>
  </w:style>
  <w:style w:type="character" w:customStyle="1" w:styleId="kx21rb">
    <w:name w:val="kx21rb"/>
    <w:basedOn w:val="DefaultParagraphFont"/>
    <w:rsid w:val="00434AE7"/>
  </w:style>
  <w:style w:type="character" w:customStyle="1" w:styleId="FooterChar">
    <w:name w:val="Footer Char"/>
    <w:basedOn w:val="DefaultParagraphFont"/>
    <w:link w:val="Footer"/>
    <w:rsid w:val="00B678A9"/>
    <w:rPr>
      <w:sz w:val="24"/>
      <w:szCs w:val="24"/>
      <w:lang w:val="en-US" w:eastAsia="en-US"/>
    </w:rPr>
  </w:style>
  <w:style w:type="paragraph" w:styleId="PlainText">
    <w:name w:val="Plain Text"/>
    <w:basedOn w:val="Normal"/>
    <w:link w:val="PlainTextChar"/>
    <w:rsid w:val="0058033D"/>
    <w:rPr>
      <w:rFonts w:ascii="Courier New" w:hAnsi="Courier New"/>
      <w:sz w:val="20"/>
      <w:szCs w:val="20"/>
      <w:lang w:val="en-GB" w:eastAsia="en-GB"/>
    </w:rPr>
  </w:style>
  <w:style w:type="character" w:customStyle="1" w:styleId="PlainTextChar">
    <w:name w:val="Plain Text Char"/>
    <w:basedOn w:val="DefaultParagraphFont"/>
    <w:link w:val="PlainText"/>
    <w:rsid w:val="0058033D"/>
    <w:rPr>
      <w:rFonts w:ascii="Courier New" w:hAnsi="Courier New"/>
    </w:rPr>
  </w:style>
  <w:style w:type="paragraph" w:styleId="NoSpacing">
    <w:name w:val="No Spacing"/>
    <w:uiPriority w:val="1"/>
    <w:qFormat/>
    <w:rsid w:val="00E405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517447">
      <w:bodyDiv w:val="1"/>
      <w:marLeft w:val="0"/>
      <w:marRight w:val="0"/>
      <w:marTop w:val="0"/>
      <w:marBottom w:val="0"/>
      <w:divBdr>
        <w:top w:val="none" w:sz="0" w:space="0" w:color="auto"/>
        <w:left w:val="none" w:sz="0" w:space="0" w:color="auto"/>
        <w:bottom w:val="none" w:sz="0" w:space="0" w:color="auto"/>
        <w:right w:val="none" w:sz="0" w:space="0" w:color="auto"/>
      </w:divBdr>
    </w:div>
    <w:div w:id="1563904231">
      <w:bodyDiv w:val="1"/>
      <w:marLeft w:val="0"/>
      <w:marRight w:val="0"/>
      <w:marTop w:val="0"/>
      <w:marBottom w:val="0"/>
      <w:divBdr>
        <w:top w:val="none" w:sz="0" w:space="0" w:color="auto"/>
        <w:left w:val="none" w:sz="0" w:space="0" w:color="auto"/>
        <w:bottom w:val="none" w:sz="0" w:space="0" w:color="auto"/>
        <w:right w:val="none" w:sz="0" w:space="0" w:color="auto"/>
      </w:divBdr>
    </w:div>
    <w:div w:id="192348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2C3A80B68CBF4896C8DBCAB036F7B5" ma:contentTypeVersion="16" ma:contentTypeDescription="Create a new document." ma:contentTypeScope="" ma:versionID="faae825593227c830b7abd6d838e5143">
  <xsd:schema xmlns:xsd="http://www.w3.org/2001/XMLSchema" xmlns:xs="http://www.w3.org/2001/XMLSchema" xmlns:p="http://schemas.microsoft.com/office/2006/metadata/properties" xmlns:ns2="5531a6c7-4be0-45de-9f89-07ea5dfa7515" xmlns:ns3="5ddde22c-af7a-409c-91fc-204d1546f62e" targetNamespace="http://schemas.microsoft.com/office/2006/metadata/properties" ma:root="true" ma:fieldsID="f603f924fe8915f0d2b7b04a5eb0b6f3" ns2:_="" ns3:_="">
    <xsd:import namespace="5531a6c7-4be0-45de-9f89-07ea5dfa7515"/>
    <xsd:import namespace="5ddde22c-af7a-409c-91fc-204d1546f6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1a6c7-4be0-45de-9f89-07ea5dfa7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dde22c-af7a-409c-91fc-204d1546f62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08d677f-422c-4b40-86bc-b196197c81b1}" ma:internalName="TaxCatchAll" ma:showField="CatchAllData" ma:web="5ddde22c-af7a-409c-91fc-204d1546f62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ddde22c-af7a-409c-91fc-204d1546f62e" xsi:nil="true"/>
    <lcf76f155ced4ddcb4097134ff3c332f xmlns="5531a6c7-4be0-45de-9f89-07ea5dfa751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43DC1-AEF0-4436-BDC4-8FDBF373D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1a6c7-4be0-45de-9f89-07ea5dfa7515"/>
    <ds:schemaRef ds:uri="5ddde22c-af7a-409c-91fc-204d1546f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46AD01-5F8A-4FB7-98BD-47B1966AF519}">
  <ds:schemaRefs>
    <ds:schemaRef ds:uri="http://schemas.microsoft.com/sharepoint/v3/contenttype/forms"/>
  </ds:schemaRefs>
</ds:datastoreItem>
</file>

<file path=customXml/itemProps3.xml><?xml version="1.0" encoding="utf-8"?>
<ds:datastoreItem xmlns:ds="http://schemas.openxmlformats.org/officeDocument/2006/customXml" ds:itemID="{BDAE6A78-FE8F-48B9-9075-DD41055F32D9}">
  <ds:schemaRefs>
    <ds:schemaRef ds:uri="http://purl.org/dc/elements/1.1/"/>
    <ds:schemaRef ds:uri="http://schemas.microsoft.com/office/2006/metadata/properties"/>
    <ds:schemaRef ds:uri="5ddde22c-af7a-409c-91fc-204d1546f62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5531a6c7-4be0-45de-9f89-07ea5dfa7515"/>
    <ds:schemaRef ds:uri="http://www.w3.org/XML/1998/namespace"/>
    <ds:schemaRef ds:uri="http://purl.org/dc/dcmitype/"/>
  </ds:schemaRefs>
</ds:datastoreItem>
</file>

<file path=customXml/itemProps4.xml><?xml version="1.0" encoding="utf-8"?>
<ds:datastoreItem xmlns:ds="http://schemas.openxmlformats.org/officeDocument/2006/customXml" ds:itemID="{219307A4-8A94-4C34-94D4-FFE92418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11</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TRC Ltd.</dc:creator>
  <cp:lastModifiedBy>Kate Mars</cp:lastModifiedBy>
  <cp:revision>5</cp:revision>
  <cp:lastPrinted>2014-06-16T09:32:00Z</cp:lastPrinted>
  <dcterms:created xsi:type="dcterms:W3CDTF">2023-03-02T22:16:00Z</dcterms:created>
  <dcterms:modified xsi:type="dcterms:W3CDTF">2023-03-03T08:27:00Z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0x010100902C3A80B68CBF4896C8DBCAB036F7B5</vt:lpwstr>
  </property>
  <property fmtid="{D5CDD505-2E9C-101B-9397-08002B2CF9AE}" pid="3" name="MediaServiceImageTags">
    <vt:lpwstr/>
  </property>
</Properties>
</file>