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Our Lady and St Swithin's Catholic Primary School</w:t>
            </w:r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Start"/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Appointment</w:t>
            </w:r>
            <w:proofErr w:type="gramEnd"/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Foundation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John Brand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14/02/2017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13/02/2025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12/02/2029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Margaret Gilbertson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Liverpool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01/09/2013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31/08/2025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31/08/2029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Catherine Housbey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26/02/2025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26/02/2025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25/02/2029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Rev Anthony Kelly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08/10/2023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08/10/2023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07/10/2027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Emmie Malewezi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17/06/2029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Margaret Ready-Murray - Chair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Liverpool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17/11/2016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17/11/2024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16/11/2028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Andrew Tremarco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01/09/2026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01/09/2026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31/08/2030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Headteachers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Ms Emma Hartley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01/09/2017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01/09/2017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Local Authority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Cllr Anthony Lavelle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Liverpool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15/01/2020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15/01/2024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14/01/2028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Parent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Anthony Hipkiss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Parent Body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31/01/2025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31/01/2025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30/01/2029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Leah Stevens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14/10/2026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14/10/2026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13/10/2030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Staff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Ellalice  Kelly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30/09/2027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Imran Kaderbhai</cp:lastModifiedBy>
  <cp:revision>166</cp:revision>
  <dcterms:created xsi:type="dcterms:W3CDTF">2023-09-21T10:27:00Z</dcterms:created>
  <dcterms:modified xsi:type="dcterms:W3CDTF">2025-04-11T13:07:00Z</dcterms:modified>
</cp:coreProperties>
</file>