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FA71A9" w:rsidP="002A06A1" w:rsidRDefault="00FA71A9" w14:paraId="02DEAF84" w14:textId="21F906CD">
      <w:pPr>
        <w:pStyle w:val="Title"/>
      </w:pPr>
      <w:bookmarkStart w:name="_GoBack" w:id="0"/>
      <w:bookmarkEnd w:id="0"/>
      <w:r>
        <w:rPr>
          <w:noProof/>
        </w:rPr>
        <w:drawing>
          <wp:anchor distT="0" distB="0" distL="114300" distR="114300" simplePos="0" relativeHeight="251658240" behindDoc="0" locked="0" layoutInCell="1" allowOverlap="1" wp14:anchorId="2627B743" wp14:editId="18A424EF">
            <wp:simplePos x="0" y="0"/>
            <wp:positionH relativeFrom="margin">
              <wp:align>center</wp:align>
            </wp:positionH>
            <wp:positionV relativeFrom="paragraph">
              <wp:posOffset>-561975</wp:posOffset>
            </wp:positionV>
            <wp:extent cx="2502535" cy="1316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02535" cy="1316990"/>
                    </a:xfrm>
                    <a:prstGeom prst="rect">
                      <a:avLst/>
                    </a:prstGeom>
                  </pic:spPr>
                </pic:pic>
              </a:graphicData>
            </a:graphic>
          </wp:anchor>
        </w:drawing>
      </w:r>
    </w:p>
    <w:p w:rsidR="00FA71A9" w:rsidP="00FA71A9" w:rsidRDefault="00FA71A9" w14:paraId="7EC69FB2" w14:textId="00038459">
      <w:pPr>
        <w:pStyle w:val="Title"/>
        <w:jc w:val="center"/>
      </w:pPr>
    </w:p>
    <w:p w:rsidR="009B1434" w:rsidP="002A06A1" w:rsidRDefault="002A06A1" w14:paraId="47E265BC" w14:textId="1359D1EE">
      <w:pPr>
        <w:pStyle w:val="Title"/>
      </w:pPr>
      <w:r w:rsidR="002A06A1">
        <w:rPr/>
        <w:t>Religious Education Policy</w:t>
      </w:r>
      <w:r w:rsidR="00431B04">
        <w:rPr/>
        <w:t xml:space="preserve"> 202</w:t>
      </w:r>
      <w:r w:rsidR="3361EA42">
        <w:rPr/>
        <w:t>6</w:t>
      </w:r>
      <w:r w:rsidR="00431B04">
        <w:rPr/>
        <w:t>-2</w:t>
      </w:r>
      <w:r w:rsidR="14CFB7FC">
        <w:rPr/>
        <w:t>7</w:t>
      </w:r>
    </w:p>
    <w:p w:rsidRPr="002A06A1" w:rsidR="002A06A1" w:rsidP="002A06A1" w:rsidRDefault="002A06A1" w14:paraId="16A8FD8B" w14:textId="046011A4">
      <w:pPr>
        <w:pStyle w:val="Heading1"/>
      </w:pPr>
      <w:r w:rsidRPr="002A06A1">
        <w:t>Rationale and Statutory Context</w:t>
      </w:r>
    </w:p>
    <w:p w:rsidRPr="002A06A1" w:rsidR="002A06A1" w:rsidP="002A06A1" w:rsidRDefault="002A06A1" w14:paraId="43E9EF36" w14:textId="1E641221">
      <w:r w:rsidRPr="002A06A1">
        <w:t>Religious Education (RE) is a statutory subject and forms part of a broad and balanced curriculum. At Irlam Primary, RE is taught weekly in all year groups in accordance with the Manchester, Salford, Stockport, Tameside and Trafford Agreed Syllabus (2022–2027).</w:t>
      </w:r>
    </w:p>
    <w:p w:rsidRPr="002A06A1" w:rsidR="002A06A1" w:rsidP="002A06A1" w:rsidRDefault="002A06A1" w14:paraId="66888F35" w14:textId="001840B4">
      <w:r w:rsidRPr="002A06A1">
        <w:t>RE at Irlam Primary is academically rigorous and inclusive. It enables pupils to explore significant human questions about belief, identity, meaning and morality, while promoting understanding, respect and community cohesion.</w:t>
      </w:r>
    </w:p>
    <w:p w:rsidRPr="002A06A1" w:rsidR="002A06A1" w:rsidP="002A06A1" w:rsidRDefault="002A06A1" w14:paraId="106B03BB" w14:textId="3818972F">
      <w:r w:rsidRPr="002A06A1">
        <w:t>RE does not seek to promote any single religious viewpoint. It is taught in a pluralistic and balanced manner, recognising the diversity of religious and non-religious worldviews represented within our school community and modern Britain.</w:t>
      </w:r>
    </w:p>
    <w:p w:rsidRPr="002A06A1" w:rsidR="002A06A1" w:rsidP="002A06A1" w:rsidRDefault="002A06A1" w14:paraId="2782F358" w14:textId="3BB1612C">
      <w:pPr>
        <w:pStyle w:val="Heading1"/>
      </w:pPr>
      <w:r w:rsidRPr="002A06A1">
        <w:t>Intent</w:t>
      </w:r>
    </w:p>
    <w:p w:rsidRPr="002A06A1" w:rsidR="002A06A1" w:rsidP="002A06A1" w:rsidRDefault="002A06A1" w14:paraId="65BE3588" w14:textId="77777777">
      <w:r w:rsidRPr="002A06A1">
        <w:t>At Irlam Primary, Religious Education is designed to:</w:t>
      </w:r>
    </w:p>
    <w:p w:rsidRPr="002A06A1" w:rsidR="002A06A1" w:rsidP="002A06A1" w:rsidRDefault="002A06A1" w14:paraId="4D1895F2" w14:textId="77777777">
      <w:pPr>
        <w:numPr>
          <w:ilvl w:val="0"/>
          <w:numId w:val="1"/>
        </w:numPr>
      </w:pPr>
      <w:r w:rsidRPr="002A06A1">
        <w:t>Develop secure knowledge of Christianity and other principal religions represented in Great Britain</w:t>
      </w:r>
    </w:p>
    <w:p w:rsidRPr="002A06A1" w:rsidR="002A06A1" w:rsidP="002A06A1" w:rsidRDefault="002A06A1" w14:paraId="433D4233" w14:textId="77777777">
      <w:pPr>
        <w:numPr>
          <w:ilvl w:val="0"/>
          <w:numId w:val="1"/>
        </w:numPr>
      </w:pPr>
      <w:r w:rsidRPr="002A06A1">
        <w:t>Introduce and explore non-religious worldviews, including Humanism</w:t>
      </w:r>
    </w:p>
    <w:p w:rsidRPr="002A06A1" w:rsidR="002A06A1" w:rsidP="002A06A1" w:rsidRDefault="002A06A1" w14:paraId="20217DD7" w14:textId="77777777">
      <w:pPr>
        <w:numPr>
          <w:ilvl w:val="0"/>
          <w:numId w:val="1"/>
        </w:numPr>
      </w:pPr>
      <w:r w:rsidRPr="002A06A1">
        <w:t>Promote religious literacy through accurate subject vocabulary</w:t>
      </w:r>
    </w:p>
    <w:p w:rsidRPr="002A06A1" w:rsidR="002A06A1" w:rsidP="002A06A1" w:rsidRDefault="002A06A1" w14:paraId="3FE55661" w14:textId="77777777">
      <w:pPr>
        <w:numPr>
          <w:ilvl w:val="0"/>
          <w:numId w:val="1"/>
        </w:numPr>
      </w:pPr>
      <w:r w:rsidRPr="002A06A1">
        <w:t>Engage pupils in structured enquiry into significant human questions</w:t>
      </w:r>
    </w:p>
    <w:p w:rsidRPr="002A06A1" w:rsidR="002A06A1" w:rsidP="002A06A1" w:rsidRDefault="002A06A1" w14:paraId="5C2FA6B2" w14:textId="77777777">
      <w:pPr>
        <w:numPr>
          <w:ilvl w:val="0"/>
          <w:numId w:val="1"/>
        </w:numPr>
      </w:pPr>
      <w:r w:rsidRPr="002A06A1">
        <w:t>Strengthen understanding of diversity within and between religious communities</w:t>
      </w:r>
    </w:p>
    <w:p w:rsidRPr="002A06A1" w:rsidR="002A06A1" w:rsidP="002A06A1" w:rsidRDefault="002A06A1" w14:paraId="41B2CF60" w14:textId="5CF1A825">
      <w:pPr>
        <w:numPr>
          <w:ilvl w:val="0"/>
          <w:numId w:val="1"/>
        </w:numPr>
      </w:pPr>
      <w:r w:rsidRPr="002A06A1">
        <w:t>Contribute meaningfully to community cohesion in contemporary society</w:t>
      </w:r>
    </w:p>
    <w:p w:rsidRPr="002A06A1" w:rsidR="002A06A1" w:rsidP="002A06A1" w:rsidRDefault="002A06A1" w14:paraId="03CA8034" w14:textId="77777777">
      <w:r w:rsidRPr="002A06A1">
        <w:t>Our curriculum balances knowledge acquisition with enquiry. Pupils learn about lived faith experiences as well as core beliefs and practices. They are supported to:</w:t>
      </w:r>
    </w:p>
    <w:p w:rsidRPr="002A06A1" w:rsidR="002A06A1" w:rsidP="002A06A1" w:rsidRDefault="002A06A1" w14:paraId="0AA4F4B4" w14:textId="77777777">
      <w:pPr>
        <w:numPr>
          <w:ilvl w:val="0"/>
          <w:numId w:val="2"/>
        </w:numPr>
      </w:pPr>
      <w:r w:rsidRPr="002A06A1">
        <w:t>Describe and explain religious beliefs and practices</w:t>
      </w:r>
    </w:p>
    <w:p w:rsidRPr="002A06A1" w:rsidR="002A06A1" w:rsidP="002A06A1" w:rsidRDefault="002A06A1" w14:paraId="754C5E80" w14:textId="77777777">
      <w:pPr>
        <w:numPr>
          <w:ilvl w:val="0"/>
          <w:numId w:val="2"/>
        </w:numPr>
      </w:pPr>
      <w:r w:rsidRPr="002A06A1">
        <w:t>Make links between belief and behaviour</w:t>
      </w:r>
    </w:p>
    <w:p w:rsidRPr="002A06A1" w:rsidR="002A06A1" w:rsidP="002A06A1" w:rsidRDefault="002A06A1" w14:paraId="0DD24EC9" w14:textId="77777777">
      <w:pPr>
        <w:numPr>
          <w:ilvl w:val="0"/>
          <w:numId w:val="2"/>
        </w:numPr>
      </w:pPr>
      <w:r w:rsidRPr="002A06A1">
        <w:t>Express reasoned personal responses</w:t>
      </w:r>
    </w:p>
    <w:p w:rsidRPr="002A06A1" w:rsidR="002A06A1" w:rsidP="002A06A1" w:rsidRDefault="002A06A1" w14:paraId="58253947" w14:textId="77777777">
      <w:pPr>
        <w:numPr>
          <w:ilvl w:val="0"/>
          <w:numId w:val="2"/>
        </w:numPr>
      </w:pPr>
      <w:r w:rsidRPr="002A06A1">
        <w:t>Disagree respectfully</w:t>
      </w:r>
    </w:p>
    <w:p w:rsidRPr="002A06A1" w:rsidR="002A06A1" w:rsidP="002A06A1" w:rsidRDefault="002A06A1" w14:paraId="2944C319" w14:textId="371171E9">
      <w:pPr>
        <w:numPr>
          <w:ilvl w:val="0"/>
          <w:numId w:val="2"/>
        </w:numPr>
      </w:pPr>
      <w:r w:rsidRPr="002A06A1">
        <w:lastRenderedPageBreak/>
        <w:t>Recognise diversity within traditions</w:t>
      </w:r>
    </w:p>
    <w:p w:rsidRPr="002A06A1" w:rsidR="002A06A1" w:rsidP="002A06A1" w:rsidRDefault="002A06A1" w14:paraId="0E11EA0A" w14:textId="7DFB3BDD">
      <w:r w:rsidRPr="002A06A1">
        <w:t>RE contributes directly to pupils’ spiritual, moral, social and cultural development and supports their understanding of British Values in a thoughtful and integrated way.</w:t>
      </w:r>
    </w:p>
    <w:p w:rsidRPr="002A06A1" w:rsidR="002A06A1" w:rsidP="002A06A1" w:rsidRDefault="002A06A1" w14:paraId="687E4F3F" w14:textId="1300813C">
      <w:pPr>
        <w:pStyle w:val="Heading1"/>
      </w:pPr>
      <w:r w:rsidRPr="002A06A1">
        <w:t>Implementation</w:t>
      </w:r>
    </w:p>
    <w:p w:rsidRPr="002A06A1" w:rsidR="002A06A1" w:rsidP="002A06A1" w:rsidRDefault="002A06A1" w14:paraId="7E047701" w14:textId="156A994A">
      <w:r w:rsidRPr="002A06A1">
        <w:t>RE is taught weekly in every year group.</w:t>
      </w:r>
    </w:p>
    <w:p w:rsidRPr="002A06A1" w:rsidR="002A06A1" w:rsidP="002A06A1" w:rsidRDefault="002A06A1" w14:paraId="6AA7554D" w14:textId="35877217">
      <w:r w:rsidRPr="002A06A1">
        <w:t>The curriculum follows the structure of the Agreed Syllabus, ensuring coherence and progression across the strands of believing, expressing and living. Christianity is studied at each key stage, alongside other principal religions in line with statutory requirements. Non-religious worldviews are explicitly included.</w:t>
      </w:r>
    </w:p>
    <w:p w:rsidRPr="002A06A1" w:rsidR="002A06A1" w:rsidP="002A06A1" w:rsidRDefault="002A06A1" w14:paraId="308051C7" w14:textId="77777777">
      <w:r w:rsidRPr="002A06A1">
        <w:t>Teaching balances:</w:t>
      </w:r>
    </w:p>
    <w:p w:rsidRPr="002A06A1" w:rsidR="002A06A1" w:rsidP="002A06A1" w:rsidRDefault="002A06A1" w14:paraId="45CDFADC" w14:textId="77777777">
      <w:pPr>
        <w:numPr>
          <w:ilvl w:val="0"/>
          <w:numId w:val="3"/>
        </w:numPr>
      </w:pPr>
      <w:r w:rsidRPr="002A06A1">
        <w:t>Secure knowledge acquisition</w:t>
      </w:r>
    </w:p>
    <w:p w:rsidRPr="002A06A1" w:rsidR="002A06A1" w:rsidP="002A06A1" w:rsidRDefault="002A06A1" w14:paraId="0A1DB346" w14:textId="77777777">
      <w:pPr>
        <w:numPr>
          <w:ilvl w:val="0"/>
          <w:numId w:val="3"/>
        </w:numPr>
      </w:pPr>
      <w:r w:rsidRPr="002A06A1">
        <w:t>Structured enquiry</w:t>
      </w:r>
    </w:p>
    <w:p w:rsidRPr="002A06A1" w:rsidR="002A06A1" w:rsidP="002A06A1" w:rsidRDefault="002A06A1" w14:paraId="307346BE" w14:textId="77777777">
      <w:pPr>
        <w:numPr>
          <w:ilvl w:val="0"/>
          <w:numId w:val="3"/>
        </w:numPr>
      </w:pPr>
      <w:r w:rsidRPr="002A06A1">
        <w:t>Discussion and reflection</w:t>
      </w:r>
    </w:p>
    <w:p w:rsidRPr="002A06A1" w:rsidR="002A06A1" w:rsidP="002A06A1" w:rsidRDefault="002A06A1" w14:paraId="791FA061" w14:textId="72001980">
      <w:pPr>
        <w:numPr>
          <w:ilvl w:val="0"/>
          <w:numId w:val="3"/>
        </w:numPr>
      </w:pPr>
      <w:r w:rsidRPr="002A06A1">
        <w:t>Engagement with lived faith perspectives</w:t>
      </w:r>
    </w:p>
    <w:p w:rsidRPr="002A06A1" w:rsidR="002A06A1" w:rsidP="002A06A1" w:rsidRDefault="002A06A1" w14:paraId="5B49DE2A" w14:textId="08DF30F9">
      <w:r w:rsidRPr="002A06A1">
        <w:t>Knowledge Mats support vocabulary development and retrieval. High-quality resources, including NATRE subscription materials, support accurate and diverse representation.</w:t>
      </w:r>
    </w:p>
    <w:p w:rsidRPr="002A06A1" w:rsidR="002A06A1" w:rsidP="002A06A1" w:rsidRDefault="002A06A1" w14:paraId="22149C7D" w14:textId="78A81067">
      <w:r w:rsidRPr="002A06A1">
        <w:t>Teachers model respectful dialogue and encourage pupils to engage thoughtfully with differing perspectives.</w:t>
      </w:r>
    </w:p>
    <w:p w:rsidRPr="002A06A1" w:rsidR="002A06A1" w:rsidP="002A06A1" w:rsidRDefault="002A06A1" w14:paraId="7D2E694C" w14:textId="094CE6F4">
      <w:pPr>
        <w:pStyle w:val="Heading1"/>
      </w:pPr>
      <w:r w:rsidRPr="002A06A1">
        <w:t>Progression in Key Celebrations</w:t>
      </w:r>
    </w:p>
    <w:p w:rsidRPr="002A06A1" w:rsidR="002A06A1" w:rsidP="002A06A1" w:rsidRDefault="002A06A1" w14:paraId="756D4835" w14:textId="6644C946">
      <w:r w:rsidRPr="002A06A1">
        <w:t>Christmas is embedded progressively across year groups, enabling pupils to deepen understanding of its theological, historical and cultural significance over time.</w:t>
      </w:r>
    </w:p>
    <w:p w:rsidRPr="002A06A1" w:rsidR="002A06A1" w:rsidP="002A06A1" w:rsidRDefault="002A06A1" w14:paraId="235C12F2" w14:textId="77EA69D4">
      <w:r w:rsidRPr="002A06A1">
        <w:t>Easter progression is being further developed to ensure clear sequencing of knowledge, building from early encounters with the events of Holy Week to deeper exploration of themes such as sacrifice, salvation and resurrection in upper key stages.</w:t>
      </w:r>
    </w:p>
    <w:p w:rsidRPr="002A06A1" w:rsidR="002A06A1" w:rsidP="002A06A1" w:rsidRDefault="002A06A1" w14:paraId="6FDAF4AE" w14:textId="2B39CE56">
      <w:r w:rsidRPr="002A06A1">
        <w:t>This structured approach ensures that major Christian celebrations are revisited with increasing depth and complexity.</w:t>
      </w:r>
    </w:p>
    <w:p w:rsidRPr="002A06A1" w:rsidR="002A06A1" w:rsidP="002A06A1" w:rsidRDefault="002A06A1" w14:paraId="497077CA" w14:textId="723337C9">
      <w:pPr>
        <w:pStyle w:val="Heading1"/>
      </w:pPr>
      <w:r w:rsidRPr="002A06A1">
        <w:t>Impact</w:t>
      </w:r>
    </w:p>
    <w:p w:rsidRPr="002A06A1" w:rsidR="002A06A1" w:rsidP="002A06A1" w:rsidRDefault="002A06A1" w14:paraId="7AB0642F" w14:textId="77777777">
      <w:r w:rsidRPr="002A06A1">
        <w:t>The impact of RE at Irlam Primary is seen in pupils who:</w:t>
      </w:r>
    </w:p>
    <w:p w:rsidRPr="002A06A1" w:rsidR="002A06A1" w:rsidP="002A06A1" w:rsidRDefault="002A06A1" w14:paraId="5C005D2D" w14:textId="77777777">
      <w:pPr>
        <w:numPr>
          <w:ilvl w:val="0"/>
          <w:numId w:val="4"/>
        </w:numPr>
      </w:pPr>
      <w:r w:rsidRPr="002A06A1">
        <w:t>Demonstrate secure knowledge of key beliefs and practices</w:t>
      </w:r>
    </w:p>
    <w:p w:rsidRPr="002A06A1" w:rsidR="002A06A1" w:rsidP="002A06A1" w:rsidRDefault="002A06A1" w14:paraId="15037C2A" w14:textId="77777777">
      <w:pPr>
        <w:numPr>
          <w:ilvl w:val="0"/>
          <w:numId w:val="4"/>
        </w:numPr>
      </w:pPr>
      <w:r w:rsidRPr="002A06A1">
        <w:lastRenderedPageBreak/>
        <w:t>Use subject-specific vocabulary accurately</w:t>
      </w:r>
    </w:p>
    <w:p w:rsidRPr="002A06A1" w:rsidR="002A06A1" w:rsidP="002A06A1" w:rsidRDefault="002A06A1" w14:paraId="41BF118D" w14:textId="77777777">
      <w:pPr>
        <w:numPr>
          <w:ilvl w:val="0"/>
          <w:numId w:val="4"/>
        </w:numPr>
      </w:pPr>
      <w:r w:rsidRPr="002A06A1">
        <w:t>Make thoughtful links between belief and lived experience</w:t>
      </w:r>
    </w:p>
    <w:p w:rsidRPr="002A06A1" w:rsidR="002A06A1" w:rsidP="002A06A1" w:rsidRDefault="002A06A1" w14:paraId="5A113433" w14:textId="77777777">
      <w:pPr>
        <w:numPr>
          <w:ilvl w:val="0"/>
          <w:numId w:val="4"/>
        </w:numPr>
      </w:pPr>
      <w:r w:rsidRPr="002A06A1">
        <w:t>Engage respectfully in discussion</w:t>
      </w:r>
    </w:p>
    <w:p w:rsidRPr="002A06A1" w:rsidR="002A06A1" w:rsidP="002A06A1" w:rsidRDefault="002A06A1" w14:paraId="610C6A88" w14:textId="77777777">
      <w:pPr>
        <w:numPr>
          <w:ilvl w:val="0"/>
          <w:numId w:val="4"/>
        </w:numPr>
      </w:pPr>
      <w:r w:rsidRPr="002A06A1">
        <w:t>Show awareness of diversity within and between traditions</w:t>
      </w:r>
    </w:p>
    <w:p w:rsidRPr="002A06A1" w:rsidR="002A06A1" w:rsidP="002A06A1" w:rsidRDefault="002A06A1" w14:paraId="5B4A44C2" w14:textId="4EAF5800">
      <w:pPr>
        <w:numPr>
          <w:ilvl w:val="0"/>
          <w:numId w:val="4"/>
        </w:numPr>
      </w:pPr>
      <w:r w:rsidRPr="002A06A1">
        <w:t>Articulate personal responses with increasing maturity</w:t>
      </w:r>
    </w:p>
    <w:p w:rsidRPr="002A06A1" w:rsidR="002A06A1" w:rsidP="002A06A1" w:rsidRDefault="002A06A1" w14:paraId="744022A8" w14:textId="3C8681B3">
      <w:r w:rsidRPr="002A06A1">
        <w:t>RE contributes to a culture of inclusion, respect and community cohesion across the school.</w:t>
      </w:r>
    </w:p>
    <w:p w:rsidRPr="002A06A1" w:rsidR="002A06A1" w:rsidP="002A06A1" w:rsidRDefault="002A06A1" w14:paraId="20A0D457" w14:textId="4C05157D">
      <w:pPr>
        <w:pStyle w:val="Heading1"/>
      </w:pPr>
      <w:r w:rsidRPr="002A06A1">
        <w:t>Assessment</w:t>
      </w:r>
    </w:p>
    <w:p w:rsidRPr="002A06A1" w:rsidR="002A06A1" w:rsidP="002A06A1" w:rsidRDefault="002A06A1" w14:paraId="4C563365" w14:textId="7A164708">
      <w:r w:rsidRPr="002A06A1">
        <w:t>Assessment in RE is formative and proportionate.</w:t>
      </w:r>
    </w:p>
    <w:p w:rsidRPr="002A06A1" w:rsidR="002A06A1" w:rsidP="002A06A1" w:rsidRDefault="002A06A1" w14:paraId="21FE8C99" w14:textId="77777777">
      <w:r w:rsidRPr="002A06A1">
        <w:t>Teachers:</w:t>
      </w:r>
    </w:p>
    <w:p w:rsidRPr="002A06A1" w:rsidR="002A06A1" w:rsidP="002A06A1" w:rsidRDefault="002A06A1" w14:paraId="3D649A6E" w14:textId="77777777">
      <w:pPr>
        <w:numPr>
          <w:ilvl w:val="0"/>
          <w:numId w:val="5"/>
        </w:numPr>
      </w:pPr>
      <w:r w:rsidRPr="002A06A1">
        <w:t>Assess understanding through discussion, retrieval and written outcomes</w:t>
      </w:r>
    </w:p>
    <w:p w:rsidRPr="002A06A1" w:rsidR="002A06A1" w:rsidP="002A06A1" w:rsidRDefault="002A06A1" w14:paraId="5785476D" w14:textId="77777777">
      <w:pPr>
        <w:numPr>
          <w:ilvl w:val="0"/>
          <w:numId w:val="5"/>
        </w:numPr>
      </w:pPr>
      <w:r w:rsidRPr="002A06A1">
        <w:t>Use Insight objectives to record end-of-unit judgements</w:t>
      </w:r>
    </w:p>
    <w:p w:rsidRPr="002A06A1" w:rsidR="002A06A1" w:rsidP="002A06A1" w:rsidRDefault="002A06A1" w14:paraId="5F0F3460" w14:textId="7E36F362">
      <w:pPr>
        <w:numPr>
          <w:ilvl w:val="0"/>
          <w:numId w:val="5"/>
        </w:numPr>
      </w:pPr>
      <w:r w:rsidRPr="002A06A1">
        <w:t>Focus on secure conceptual understanding rather than volume of written evidence</w:t>
      </w:r>
    </w:p>
    <w:p w:rsidRPr="002A06A1" w:rsidR="002A06A1" w:rsidP="002A06A1" w:rsidRDefault="002A06A1" w14:paraId="2B033338" w14:textId="1D23E8A5">
      <w:r w:rsidRPr="002A06A1">
        <w:t>Assessment aligns with the school’s wider Assessment and Feedback policy. It informs planning while maintaining manageable workload expectations.</w:t>
      </w:r>
    </w:p>
    <w:p w:rsidRPr="002A06A1" w:rsidR="002A06A1" w:rsidP="002A06A1" w:rsidRDefault="002A06A1" w14:paraId="4446DA7E" w14:textId="03FD3D49">
      <w:r w:rsidRPr="002A06A1">
        <w:t>Monitoring includes book looks, pupil voice, learning walks and review of Insight data to ensure progression and consistency.</w:t>
      </w:r>
    </w:p>
    <w:p w:rsidRPr="002A06A1" w:rsidR="002A06A1" w:rsidP="002A06A1" w:rsidRDefault="002A06A1" w14:paraId="3CE6675D" w14:textId="5CF9951C">
      <w:pPr>
        <w:pStyle w:val="Heading1"/>
      </w:pPr>
      <w:r w:rsidRPr="002A06A1">
        <w:t>Subject Leadership</w:t>
      </w:r>
    </w:p>
    <w:p w:rsidRPr="002A06A1" w:rsidR="002A06A1" w:rsidP="002A06A1" w:rsidRDefault="002A06A1" w14:paraId="6E181D65" w14:textId="77777777">
      <w:r w:rsidRPr="002A06A1">
        <w:t>The RE Lead:</w:t>
      </w:r>
    </w:p>
    <w:p w:rsidRPr="002A06A1" w:rsidR="002A06A1" w:rsidP="002A06A1" w:rsidRDefault="002A06A1" w14:paraId="2E2C97E4" w14:textId="77777777">
      <w:pPr>
        <w:numPr>
          <w:ilvl w:val="0"/>
          <w:numId w:val="6"/>
        </w:numPr>
      </w:pPr>
      <w:r w:rsidRPr="002A06A1">
        <w:t>Ensures delivery in line with the Agreed Syllabus</w:t>
      </w:r>
    </w:p>
    <w:p w:rsidRPr="002A06A1" w:rsidR="002A06A1" w:rsidP="002A06A1" w:rsidRDefault="002A06A1" w14:paraId="7FCBC464" w14:textId="77777777">
      <w:pPr>
        <w:numPr>
          <w:ilvl w:val="0"/>
          <w:numId w:val="6"/>
        </w:numPr>
      </w:pPr>
      <w:r w:rsidRPr="002A06A1">
        <w:t>Monitors weekly teaching expectations</w:t>
      </w:r>
    </w:p>
    <w:p w:rsidRPr="002A06A1" w:rsidR="002A06A1" w:rsidP="002A06A1" w:rsidRDefault="002A06A1" w14:paraId="473A23DE" w14:textId="77777777">
      <w:pPr>
        <w:numPr>
          <w:ilvl w:val="0"/>
          <w:numId w:val="6"/>
        </w:numPr>
      </w:pPr>
      <w:r w:rsidRPr="002A06A1">
        <w:t>Reviews curriculum progression and assessment data</w:t>
      </w:r>
    </w:p>
    <w:p w:rsidRPr="002A06A1" w:rsidR="002A06A1" w:rsidP="002A06A1" w:rsidRDefault="002A06A1" w14:paraId="1C7ED8F0" w14:textId="77777777">
      <w:pPr>
        <w:numPr>
          <w:ilvl w:val="0"/>
          <w:numId w:val="6"/>
        </w:numPr>
      </w:pPr>
      <w:r w:rsidRPr="002A06A1">
        <w:t>Supports staff subject knowledge</w:t>
      </w:r>
    </w:p>
    <w:p w:rsidRPr="002A06A1" w:rsidR="002A06A1" w:rsidP="002A06A1" w:rsidRDefault="002A06A1" w14:paraId="62F17BFD" w14:textId="4D2FFD21">
      <w:pPr>
        <w:numPr>
          <w:ilvl w:val="0"/>
          <w:numId w:val="6"/>
        </w:numPr>
      </w:pPr>
      <w:r w:rsidRPr="002A06A1">
        <w:t>Continues to strengthen progression in key thematic areas</w:t>
      </w:r>
    </w:p>
    <w:p w:rsidRPr="002A06A1" w:rsidR="002A06A1" w:rsidP="002A06A1" w:rsidRDefault="002A06A1" w14:paraId="4425D79F" w14:textId="25047896">
      <w:r w:rsidRPr="002A06A1">
        <w:t>RE is positioned alongside other foundation subjects and aligns with whole-school curriculum and assessment principles.</w:t>
      </w:r>
    </w:p>
    <w:sectPr w:rsidRPr="002A06A1" w:rsidR="002A06A1">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03CA6"/>
    <w:multiLevelType w:val="multilevel"/>
    <w:tmpl w:val="C122DB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E4A706F"/>
    <w:multiLevelType w:val="multilevel"/>
    <w:tmpl w:val="5C9E94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1035B04"/>
    <w:multiLevelType w:val="multilevel"/>
    <w:tmpl w:val="FCDE86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B45650A"/>
    <w:multiLevelType w:val="multilevel"/>
    <w:tmpl w:val="1730D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623428E1"/>
    <w:multiLevelType w:val="multilevel"/>
    <w:tmpl w:val="18562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F874F41"/>
    <w:multiLevelType w:val="multilevel"/>
    <w:tmpl w:val="9222B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
  </w:num>
  <w:num w:numId="2">
    <w:abstractNumId w:val="4"/>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6A1"/>
    <w:rsid w:val="002A06A1"/>
    <w:rsid w:val="00431B04"/>
    <w:rsid w:val="009B1434"/>
    <w:rsid w:val="00A26A96"/>
    <w:rsid w:val="00C70677"/>
    <w:rsid w:val="00C802CD"/>
    <w:rsid w:val="00F8543E"/>
    <w:rsid w:val="00FA71A9"/>
    <w:rsid w:val="14CFB7FC"/>
    <w:rsid w:val="3361EA42"/>
    <w:rsid w:val="3C214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DBACA"/>
  <w15:chartTrackingRefBased/>
  <w15:docId w15:val="{C34BFA1A-D274-B847-A361-41F02B83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A06A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6A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6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6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6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6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6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6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6A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A06A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A06A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A06A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A06A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A06A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A06A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A06A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A06A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A06A1"/>
    <w:rPr>
      <w:rFonts w:eastAsiaTheme="majorEastAsia" w:cstheme="majorBidi"/>
      <w:color w:val="272727" w:themeColor="text1" w:themeTint="D8"/>
    </w:rPr>
  </w:style>
  <w:style w:type="paragraph" w:styleId="Title">
    <w:name w:val="Title"/>
    <w:basedOn w:val="Normal"/>
    <w:next w:val="Normal"/>
    <w:link w:val="TitleChar"/>
    <w:uiPriority w:val="10"/>
    <w:qFormat/>
    <w:rsid w:val="002A06A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A06A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A06A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A06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6A1"/>
    <w:pPr>
      <w:spacing w:before="160"/>
      <w:jc w:val="center"/>
    </w:pPr>
    <w:rPr>
      <w:i/>
      <w:iCs/>
      <w:color w:val="404040" w:themeColor="text1" w:themeTint="BF"/>
    </w:rPr>
  </w:style>
  <w:style w:type="character" w:styleId="QuoteChar" w:customStyle="1">
    <w:name w:val="Quote Char"/>
    <w:basedOn w:val="DefaultParagraphFont"/>
    <w:link w:val="Quote"/>
    <w:uiPriority w:val="29"/>
    <w:rsid w:val="002A06A1"/>
    <w:rPr>
      <w:i/>
      <w:iCs/>
      <w:color w:val="404040" w:themeColor="text1" w:themeTint="BF"/>
    </w:rPr>
  </w:style>
  <w:style w:type="paragraph" w:styleId="ListParagraph">
    <w:name w:val="List Paragraph"/>
    <w:basedOn w:val="Normal"/>
    <w:uiPriority w:val="34"/>
    <w:qFormat/>
    <w:rsid w:val="002A06A1"/>
    <w:pPr>
      <w:ind w:left="720"/>
      <w:contextualSpacing/>
    </w:pPr>
  </w:style>
  <w:style w:type="character" w:styleId="IntenseEmphasis">
    <w:name w:val="Intense Emphasis"/>
    <w:basedOn w:val="DefaultParagraphFont"/>
    <w:uiPriority w:val="21"/>
    <w:qFormat/>
    <w:rsid w:val="002A06A1"/>
    <w:rPr>
      <w:i/>
      <w:iCs/>
      <w:color w:val="0F4761" w:themeColor="accent1" w:themeShade="BF"/>
    </w:rPr>
  </w:style>
  <w:style w:type="paragraph" w:styleId="IntenseQuote">
    <w:name w:val="Intense Quote"/>
    <w:basedOn w:val="Normal"/>
    <w:next w:val="Normal"/>
    <w:link w:val="IntenseQuoteChar"/>
    <w:uiPriority w:val="30"/>
    <w:qFormat/>
    <w:rsid w:val="002A06A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A06A1"/>
    <w:rPr>
      <w:i/>
      <w:iCs/>
      <w:color w:val="0F4761" w:themeColor="accent1" w:themeShade="BF"/>
    </w:rPr>
  </w:style>
  <w:style w:type="character" w:styleId="IntenseReference">
    <w:name w:val="Intense Reference"/>
    <w:basedOn w:val="DefaultParagraphFont"/>
    <w:uiPriority w:val="32"/>
    <w:qFormat/>
    <w:rsid w:val="002A06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82D101-A39E-446E-B6C5-5679BB35FE4F}">
  <ds:schemaRefs>
    <ds:schemaRef ds:uri="http://schemas.microsoft.com/office/2006/metadata/properties"/>
    <ds:schemaRef ds:uri="http://purl.org/dc/terms/"/>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a31ea216-368e-4073-aaa1-bd7b244d09da"/>
    <ds:schemaRef ds:uri="http://www.w3.org/XML/1998/namespace"/>
    <ds:schemaRef ds:uri="http://purl.org/dc/dcmitype/"/>
  </ds:schemaRefs>
</ds:datastoreItem>
</file>

<file path=customXml/itemProps2.xml><?xml version="1.0" encoding="utf-8"?>
<ds:datastoreItem xmlns:ds="http://schemas.openxmlformats.org/officeDocument/2006/customXml" ds:itemID="{16BB346F-C61D-41C4-8A0A-ECB460F01029}">
  <ds:schemaRefs>
    <ds:schemaRef ds:uri="http://schemas.microsoft.com/sharepoint/v3/contenttype/forms"/>
  </ds:schemaRefs>
</ds:datastoreItem>
</file>

<file path=customXml/itemProps3.xml><?xml version="1.0" encoding="utf-8"?>
<ds:datastoreItem xmlns:ds="http://schemas.openxmlformats.org/officeDocument/2006/customXml" ds:itemID="{2994CFFD-23DE-449A-8A51-C96BD3990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ea216-368e-4073-aaa1-bd7b244d09da"/>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 Watson</dc:creator>
  <keywords/>
  <dc:description/>
  <lastModifiedBy>Angela Duncombe</lastModifiedBy>
  <revision>3</revision>
  <dcterms:created xsi:type="dcterms:W3CDTF">2026-02-23T12:50:00.0000000Z</dcterms:created>
  <dcterms:modified xsi:type="dcterms:W3CDTF">2026-09-07T21:08:42.1805566Z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y fmtid="{D5CDD505-2E9C-101B-9397-08002B2CF9AE}" pid="3" name="MediaServiceImageTags">
    <vt:lpwstr/>
  </property>
</Properties>
</file>