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ED927" w14:textId="77777777" w:rsidR="0069759C" w:rsidRDefault="00DF6131">
      <w:pPr>
        <w:spacing w:after="0"/>
        <w:ind w:left="0" w:firstLine="0"/>
        <w:jc w:val="right"/>
      </w:pPr>
      <w:r>
        <w:rPr>
          <w:rFonts w:ascii="Arial" w:eastAsia="Arial" w:hAnsi="Arial" w:cs="Arial"/>
        </w:rPr>
        <w:t xml:space="preserve"> </w:t>
      </w:r>
    </w:p>
    <w:p w14:paraId="38CD9C70" w14:textId="77777777" w:rsidR="0069759C" w:rsidRDefault="00DF6131">
      <w:pPr>
        <w:spacing w:after="188"/>
        <w:ind w:left="0" w:firstLine="0"/>
      </w:pPr>
      <w:r>
        <w:rPr>
          <w:u w:val="single" w:color="000000"/>
        </w:rPr>
        <w:t>Alder Brook: Sports Premium Evidencing the impact</w:t>
      </w:r>
      <w:r>
        <w:t xml:space="preserve"> </w:t>
      </w:r>
    </w:p>
    <w:p w14:paraId="42F7447C" w14:textId="7F5C0FD2" w:rsidR="0069759C" w:rsidRDefault="00DF6131">
      <w:pPr>
        <w:tabs>
          <w:tab w:val="center" w:pos="5009"/>
        </w:tabs>
        <w:ind w:left="-15" w:firstLine="0"/>
      </w:pPr>
      <w:r>
        <w:t>Amount of Grant Received:  £16,740</w:t>
      </w:r>
      <w:r>
        <w:t xml:space="preserve"> </w:t>
      </w:r>
      <w:r>
        <w:tab/>
        <w:t>Year: 202</w:t>
      </w:r>
      <w:r w:rsidR="00334E77">
        <w:t>5/2026</w:t>
      </w:r>
    </w:p>
    <w:p w14:paraId="05BD6E52" w14:textId="0DC40A4D" w:rsidR="00793A6D" w:rsidRDefault="00DF6131" w:rsidP="00793A6D">
      <w:pPr>
        <w:spacing w:after="314"/>
        <w:ind w:left="-5" w:right="67"/>
      </w:pPr>
      <w:r w:rsidRPr="00793A6D">
        <w:t>Amount spent:  £</w:t>
      </w:r>
      <w:r w:rsidR="00793A6D" w:rsidRPr="00793A6D">
        <w:t>51945.25</w:t>
      </w:r>
    </w:p>
    <w:p w14:paraId="7FD87284" w14:textId="3B31EF7D" w:rsidR="0069759C" w:rsidRDefault="00DF6131" w:rsidP="00793A6D">
      <w:pPr>
        <w:spacing w:after="314"/>
        <w:ind w:left="-5" w:right="67"/>
      </w:pPr>
      <w:r>
        <w:rPr>
          <w:color w:val="333333"/>
        </w:rPr>
        <w:t>The Government is providing funding for schools to provide substantial primary school sport. This funding is being jointly provided by the Departments for Education, Health and Culture, Media and Sport, and will see money going directly to primary schools to spend on improving the quality of sport and PE for all children.  The sport funding can only be spent on sport and PE provision in schools.  At Alder Brook PRU School we believe that sport plays an important role in contributing to the health and wellbe</w:t>
      </w:r>
      <w:r>
        <w:rPr>
          <w:color w:val="333333"/>
        </w:rPr>
        <w:t xml:space="preserve">ing of our children.  </w:t>
      </w:r>
    </w:p>
    <w:p w14:paraId="2DAE4111" w14:textId="77777777" w:rsidR="0069759C" w:rsidRDefault="00DF6131">
      <w:pPr>
        <w:spacing w:after="283"/>
        <w:ind w:left="-5"/>
      </w:pPr>
      <w:r>
        <w:rPr>
          <w:color w:val="333333"/>
        </w:rPr>
        <w:t xml:space="preserve">The school is seen as a focal point for the local community and is used extensively by members for football.  </w:t>
      </w:r>
    </w:p>
    <w:p w14:paraId="1103009F" w14:textId="77777777" w:rsidR="0069759C" w:rsidRDefault="00DF6131">
      <w:pPr>
        <w:spacing w:line="373" w:lineRule="auto"/>
        <w:ind w:left="-5" w:right="67"/>
      </w:pPr>
      <w:r>
        <w:t xml:space="preserve">Schools must use the funding to make additional and sustainable improvements to the quality of PE and sport they offer. This means that you should use the Primary PE and Sport Premium to:  </w:t>
      </w:r>
    </w:p>
    <w:p w14:paraId="3B3B8644" w14:textId="77777777" w:rsidR="0069759C" w:rsidRDefault="00DF6131">
      <w:pPr>
        <w:numPr>
          <w:ilvl w:val="0"/>
          <w:numId w:val="1"/>
        </w:numPr>
        <w:spacing w:after="283"/>
        <w:ind w:right="67" w:hanging="144"/>
      </w:pPr>
      <w:r>
        <w:t xml:space="preserve">develop or add to the PE and sport activities that your school already offers  </w:t>
      </w:r>
    </w:p>
    <w:p w14:paraId="759AA283" w14:textId="77777777" w:rsidR="0069759C" w:rsidRDefault="00DF6131">
      <w:pPr>
        <w:numPr>
          <w:ilvl w:val="0"/>
          <w:numId w:val="1"/>
        </w:numPr>
        <w:spacing w:after="280"/>
        <w:ind w:right="67" w:hanging="144"/>
      </w:pPr>
      <w:r>
        <w:t xml:space="preserve">build capacity and capability within the school to ensure that improvements made now will benefit pupils joining the school in future years  </w:t>
      </w:r>
    </w:p>
    <w:p w14:paraId="48596431" w14:textId="77777777" w:rsidR="0069759C" w:rsidRDefault="00DF6131">
      <w:pPr>
        <w:spacing w:line="373" w:lineRule="auto"/>
        <w:ind w:left="-5" w:right="67"/>
      </w:pPr>
      <w:r>
        <w:t xml:space="preserve">Please visit </w:t>
      </w:r>
      <w:hyperlink r:id="rId7">
        <w:r>
          <w:rPr>
            <w:color w:val="0563C1"/>
            <w:u w:val="single" w:color="0563C1"/>
          </w:rPr>
          <w:t>DFE</w:t>
        </w:r>
      </w:hyperlink>
      <w:hyperlink r:id="rId8">
        <w:r>
          <w:t xml:space="preserve"> </w:t>
        </w:r>
      </w:hyperlink>
      <w:r>
        <w:t xml:space="preserve">guidance including the 5 key indicators across which schools should demonstrate an improvement. This document will help you to review your provision and to report </w:t>
      </w:r>
      <w:proofErr w:type="gramStart"/>
      <w:r>
        <w:t>your</w:t>
      </w:r>
      <w:proofErr w:type="gramEnd"/>
      <w:r>
        <w:t xml:space="preserve"> spend. DfE encourages schools to use this template as an effective way of meeting the reporting requirements of the Primary PE and Sport Premium.  </w:t>
      </w:r>
    </w:p>
    <w:p w14:paraId="28657528" w14:textId="77777777" w:rsidR="0069759C" w:rsidRDefault="00DF6131">
      <w:pPr>
        <w:spacing w:after="76"/>
        <w:ind w:left="0" w:firstLine="0"/>
        <w:jc w:val="right"/>
      </w:pPr>
      <w:r>
        <w:rPr>
          <w:rFonts w:ascii="Arial" w:eastAsia="Arial" w:hAnsi="Arial" w:cs="Arial"/>
        </w:rPr>
        <w:t xml:space="preserve"> </w:t>
      </w:r>
    </w:p>
    <w:p w14:paraId="574C52B3" w14:textId="77777777" w:rsidR="0069759C" w:rsidRDefault="00DF6131">
      <w:pPr>
        <w:spacing w:line="373" w:lineRule="auto"/>
        <w:ind w:left="-5" w:right="67"/>
      </w:pPr>
      <w:r>
        <w:lastRenderedPageBreak/>
        <w:t xml:space="preserve">We recommend you start by reflecting on the impact of current provision and reviewing the previous spend. </w:t>
      </w:r>
      <w:hyperlink r:id="rId9">
        <w:r>
          <w:rPr>
            <w:color w:val="0563C1"/>
            <w:u w:val="single" w:color="0563C1"/>
          </w:rPr>
          <w:t>Ofsted Schools Inspection Frame</w:t>
        </w:r>
      </w:hyperlink>
      <w:hyperlink r:id="rId10">
        <w:r>
          <w:rPr>
            <w:color w:val="0563C1"/>
            <w:u w:val="single" w:color="0563C1"/>
          </w:rPr>
          <w:t>work</w:t>
        </w:r>
      </w:hyperlink>
      <w:hyperlink r:id="rId11">
        <w:r>
          <w:t>,</w:t>
        </w:r>
      </w:hyperlink>
      <w:r>
        <w:t xml:space="preserve"> inspectors will assess how effectively leaders use the Primary PE and Sport Premium and measure its impact on outcomes for pupils, and how effectively </w:t>
      </w:r>
      <w:hyperlink r:id="rId12">
        <w:r>
          <w:rPr>
            <w:color w:val="0563C1"/>
            <w:u w:val="single" w:color="0563C1"/>
          </w:rPr>
          <w:t>Governors</w:t>
        </w:r>
      </w:hyperlink>
      <w:hyperlink r:id="rId13">
        <w:r>
          <w:t xml:space="preserve"> </w:t>
        </w:r>
      </w:hyperlink>
      <w:r>
        <w:t xml:space="preserve">hold them to account for this. </w:t>
      </w:r>
    </w:p>
    <w:p w14:paraId="260D8EB2" w14:textId="154EFDEB" w:rsidR="0069759C" w:rsidRDefault="00DF6131">
      <w:pPr>
        <w:spacing w:after="0"/>
        <w:ind w:left="-5" w:right="67"/>
      </w:pPr>
      <w:r>
        <w:t>Context: 202</w:t>
      </w:r>
      <w:r w:rsidR="00793A6D">
        <w:t>5/2026</w:t>
      </w:r>
      <w:r>
        <w:t xml:space="preserve"> School has very limited space for physical education. Most opportunities are based off site.</w:t>
      </w:r>
      <w:r>
        <w:rPr>
          <w:rFonts w:ascii="Trebuchet MS" w:eastAsia="Trebuchet MS" w:hAnsi="Trebuchet MS" w:cs="Trebuchet MS"/>
          <w:color w:val="333333"/>
        </w:rPr>
        <w:t xml:space="preserve"> </w:t>
      </w:r>
    </w:p>
    <w:p w14:paraId="71280B31" w14:textId="77777777" w:rsidR="0069759C" w:rsidRDefault="00DF6131">
      <w:pPr>
        <w:spacing w:after="174"/>
        <w:ind w:left="0" w:firstLine="0"/>
      </w:pPr>
      <w:r>
        <w:rPr>
          <w:rFonts w:ascii="Calibri" w:eastAsia="Calibri" w:hAnsi="Calibri" w:cs="Calibri"/>
          <w:sz w:val="2"/>
        </w:rPr>
        <w:t xml:space="preserve"> </w:t>
      </w:r>
    </w:p>
    <w:tbl>
      <w:tblPr>
        <w:tblStyle w:val="TableGrid"/>
        <w:tblW w:w="13946" w:type="dxa"/>
        <w:tblInd w:w="222" w:type="dxa"/>
        <w:tblCellMar>
          <w:top w:w="115" w:type="dxa"/>
          <w:left w:w="78" w:type="dxa"/>
          <w:bottom w:w="0" w:type="dxa"/>
          <w:right w:w="26" w:type="dxa"/>
        </w:tblCellMar>
        <w:tblLook w:val="04A0" w:firstRow="1" w:lastRow="0" w:firstColumn="1" w:lastColumn="0" w:noHBand="0" w:noVBand="1"/>
      </w:tblPr>
      <w:tblGrid>
        <w:gridCol w:w="2324"/>
        <w:gridCol w:w="2324"/>
        <w:gridCol w:w="2324"/>
        <w:gridCol w:w="2324"/>
        <w:gridCol w:w="2326"/>
        <w:gridCol w:w="2324"/>
      </w:tblGrid>
      <w:tr w:rsidR="0069759C" w14:paraId="680E0203" w14:textId="77777777">
        <w:trPr>
          <w:trHeight w:val="1307"/>
        </w:trPr>
        <w:tc>
          <w:tcPr>
            <w:tcW w:w="2323" w:type="dxa"/>
            <w:tcBorders>
              <w:top w:val="single" w:sz="4" w:space="0" w:color="000000"/>
              <w:left w:val="single" w:sz="4" w:space="0" w:color="000000"/>
              <w:bottom w:val="single" w:sz="4" w:space="0" w:color="000000"/>
              <w:right w:val="single" w:sz="4" w:space="0" w:color="000000"/>
            </w:tcBorders>
            <w:shd w:val="clear" w:color="auto" w:fill="E7E6E6"/>
          </w:tcPr>
          <w:p w14:paraId="28425069" w14:textId="77777777" w:rsidR="0069759C" w:rsidRDefault="00DF6131">
            <w:pPr>
              <w:spacing w:after="0"/>
              <w:ind w:left="0" w:firstLine="0"/>
            </w:pPr>
            <w:r>
              <w:rPr>
                <w:b/>
                <w:i/>
                <w:color w:val="FF0000"/>
              </w:rPr>
              <w:t>Intended Outcome</w:t>
            </w:r>
            <w:r>
              <w:rPr>
                <w:rFonts w:ascii="Calibri" w:eastAsia="Calibri" w:hAnsi="Calibri" w:cs="Calibri"/>
                <w:sz w:val="22"/>
              </w:rPr>
              <w:t xml:space="preserve"> </w:t>
            </w:r>
          </w:p>
        </w:tc>
        <w:tc>
          <w:tcPr>
            <w:tcW w:w="2324" w:type="dxa"/>
            <w:tcBorders>
              <w:top w:val="single" w:sz="4" w:space="0" w:color="000000"/>
              <w:left w:val="single" w:sz="4" w:space="0" w:color="000000"/>
              <w:bottom w:val="single" w:sz="4" w:space="0" w:color="000000"/>
              <w:right w:val="single" w:sz="4" w:space="0" w:color="000000"/>
            </w:tcBorders>
            <w:shd w:val="clear" w:color="auto" w:fill="E7E6E6"/>
          </w:tcPr>
          <w:p w14:paraId="13139E7E" w14:textId="77777777" w:rsidR="0069759C" w:rsidRDefault="00DF6131">
            <w:pPr>
              <w:spacing w:after="0"/>
              <w:ind w:left="2" w:firstLine="0"/>
            </w:pPr>
            <w:r>
              <w:rPr>
                <w:b/>
                <w:i/>
                <w:color w:val="FF0000"/>
              </w:rPr>
              <w:t>Evidence Available</w:t>
            </w:r>
            <w:r>
              <w:rPr>
                <w:rFonts w:ascii="Calibri" w:eastAsia="Calibri" w:hAnsi="Calibri" w:cs="Calibri"/>
                <w:sz w:val="22"/>
              </w:rPr>
              <w:t xml:space="preserve"> </w:t>
            </w:r>
          </w:p>
        </w:tc>
        <w:tc>
          <w:tcPr>
            <w:tcW w:w="2324" w:type="dxa"/>
            <w:tcBorders>
              <w:top w:val="single" w:sz="4" w:space="0" w:color="000000"/>
              <w:left w:val="single" w:sz="4" w:space="0" w:color="000000"/>
              <w:bottom w:val="single" w:sz="4" w:space="0" w:color="000000"/>
              <w:right w:val="single" w:sz="4" w:space="0" w:color="000000"/>
            </w:tcBorders>
            <w:shd w:val="clear" w:color="auto" w:fill="E7E6E6"/>
          </w:tcPr>
          <w:p w14:paraId="72B41326" w14:textId="77777777" w:rsidR="0069759C" w:rsidRDefault="00DF6131">
            <w:pPr>
              <w:spacing w:after="0"/>
              <w:ind w:left="1" w:firstLine="0"/>
            </w:pPr>
            <w:r>
              <w:rPr>
                <w:b/>
                <w:i/>
                <w:color w:val="FF0000"/>
              </w:rPr>
              <w:t>Implementation (What have you done?)</w:t>
            </w:r>
            <w:r>
              <w:rPr>
                <w:rFonts w:ascii="Calibri" w:eastAsia="Calibri" w:hAnsi="Calibri" w:cs="Calibri"/>
                <w:sz w:val="22"/>
              </w:rPr>
              <w:t xml:space="preserve"> </w:t>
            </w:r>
          </w:p>
        </w:tc>
        <w:tc>
          <w:tcPr>
            <w:tcW w:w="2324" w:type="dxa"/>
            <w:tcBorders>
              <w:top w:val="single" w:sz="4" w:space="0" w:color="000000"/>
              <w:left w:val="single" w:sz="4" w:space="0" w:color="000000"/>
              <w:bottom w:val="single" w:sz="4" w:space="0" w:color="000000"/>
              <w:right w:val="single" w:sz="4" w:space="0" w:color="000000"/>
            </w:tcBorders>
            <w:shd w:val="clear" w:color="auto" w:fill="E7E6E6"/>
          </w:tcPr>
          <w:p w14:paraId="014F8EAC" w14:textId="77777777" w:rsidR="0069759C" w:rsidRDefault="00DF6131">
            <w:pPr>
              <w:spacing w:after="0"/>
              <w:ind w:left="2" w:firstLine="0"/>
            </w:pPr>
            <w:r>
              <w:rPr>
                <w:b/>
                <w:i/>
                <w:color w:val="FF0000"/>
              </w:rPr>
              <w:t xml:space="preserve">Funding Breakdown: </w:t>
            </w:r>
            <w:r>
              <w:rPr>
                <w:b/>
                <w:i/>
                <w:color w:val="FF0000"/>
              </w:rPr>
              <w:t>(How much has been spent in each area?)</w:t>
            </w:r>
            <w:r>
              <w:rPr>
                <w:rFonts w:ascii="Calibri" w:eastAsia="Calibri" w:hAnsi="Calibri" w:cs="Calibri"/>
                <w:sz w:val="22"/>
              </w:rPr>
              <w:t xml:space="preserve"> </w:t>
            </w:r>
          </w:p>
        </w:tc>
        <w:tc>
          <w:tcPr>
            <w:tcW w:w="2326" w:type="dxa"/>
            <w:tcBorders>
              <w:top w:val="single" w:sz="4" w:space="0" w:color="000000"/>
              <w:left w:val="single" w:sz="4" w:space="0" w:color="000000"/>
              <w:bottom w:val="single" w:sz="4" w:space="0" w:color="000000"/>
              <w:right w:val="single" w:sz="4" w:space="0" w:color="000000"/>
            </w:tcBorders>
            <w:shd w:val="clear" w:color="auto" w:fill="E7E6E6"/>
          </w:tcPr>
          <w:p w14:paraId="64210552" w14:textId="77777777" w:rsidR="0069759C" w:rsidRDefault="00DF6131">
            <w:pPr>
              <w:spacing w:after="0"/>
              <w:ind w:left="4" w:firstLine="0"/>
            </w:pPr>
            <w:r>
              <w:rPr>
                <w:b/>
                <w:i/>
                <w:color w:val="FF0000"/>
              </w:rPr>
              <w:t>Impact: (The difference it has made)</w:t>
            </w:r>
            <w:r>
              <w:rPr>
                <w:rFonts w:ascii="Calibri" w:eastAsia="Calibri" w:hAnsi="Calibri" w:cs="Calibri"/>
                <w:sz w:val="22"/>
              </w:rPr>
              <w:t xml:space="preserve"> </w:t>
            </w:r>
          </w:p>
        </w:tc>
        <w:tc>
          <w:tcPr>
            <w:tcW w:w="2324" w:type="dxa"/>
            <w:tcBorders>
              <w:top w:val="single" w:sz="4" w:space="0" w:color="000000"/>
              <w:left w:val="single" w:sz="4" w:space="0" w:color="000000"/>
              <w:bottom w:val="single" w:sz="4" w:space="0" w:color="000000"/>
              <w:right w:val="single" w:sz="4" w:space="0" w:color="000000"/>
            </w:tcBorders>
            <w:shd w:val="clear" w:color="auto" w:fill="E7E6E6"/>
          </w:tcPr>
          <w:p w14:paraId="61D5F467" w14:textId="77777777" w:rsidR="0069759C" w:rsidRDefault="00DF6131">
            <w:pPr>
              <w:spacing w:after="0"/>
              <w:ind w:left="1" w:right="9" w:firstLine="0"/>
            </w:pPr>
            <w:r>
              <w:rPr>
                <w:b/>
                <w:i/>
                <w:color w:val="FF0000"/>
              </w:rPr>
              <w:t>Next Steps: (What will you do to build on the impact?)</w:t>
            </w:r>
            <w:r>
              <w:rPr>
                <w:rFonts w:ascii="Calibri" w:eastAsia="Calibri" w:hAnsi="Calibri" w:cs="Calibri"/>
                <w:sz w:val="22"/>
              </w:rPr>
              <w:t xml:space="preserve"> </w:t>
            </w:r>
          </w:p>
        </w:tc>
      </w:tr>
      <w:tr w:rsidR="0069759C" w14:paraId="2925382D" w14:textId="77777777">
        <w:trPr>
          <w:trHeight w:val="1710"/>
        </w:trPr>
        <w:tc>
          <w:tcPr>
            <w:tcW w:w="2323" w:type="dxa"/>
            <w:tcBorders>
              <w:top w:val="single" w:sz="4" w:space="0" w:color="000000"/>
              <w:left w:val="single" w:sz="4" w:space="0" w:color="000000"/>
              <w:bottom w:val="single" w:sz="4" w:space="0" w:color="000000"/>
              <w:right w:val="single" w:sz="4" w:space="0" w:color="000000"/>
            </w:tcBorders>
            <w:vAlign w:val="center"/>
          </w:tcPr>
          <w:p w14:paraId="7C700AD2" w14:textId="77777777" w:rsidR="0069759C" w:rsidRPr="003D1059" w:rsidRDefault="00DF6131">
            <w:pPr>
              <w:spacing w:after="0"/>
              <w:ind w:left="0" w:firstLine="0"/>
              <w:rPr>
                <w:sz w:val="22"/>
                <w:szCs w:val="22"/>
              </w:rPr>
            </w:pPr>
            <w:r w:rsidRPr="003D1059">
              <w:rPr>
                <w:sz w:val="22"/>
                <w:szCs w:val="22"/>
              </w:rPr>
              <w:t xml:space="preserve">To provide more </w:t>
            </w:r>
            <w:r w:rsidRPr="003D1059">
              <w:rPr>
                <w:sz w:val="22"/>
                <w:szCs w:val="22"/>
              </w:rPr>
              <w:t>swimming lessons so child leave Year 6 with a higher level of skill.</w:t>
            </w:r>
            <w:r w:rsidRPr="003D1059">
              <w:rPr>
                <w:rFonts w:ascii="Calibri" w:eastAsia="Calibri" w:hAnsi="Calibri" w:cs="Calibri"/>
                <w:sz w:val="22"/>
                <w:szCs w:val="22"/>
              </w:rPr>
              <w:t xml:space="preserve"> </w:t>
            </w:r>
          </w:p>
        </w:tc>
        <w:tc>
          <w:tcPr>
            <w:tcW w:w="2324" w:type="dxa"/>
            <w:tcBorders>
              <w:top w:val="single" w:sz="4" w:space="0" w:color="000000"/>
              <w:left w:val="single" w:sz="4" w:space="0" w:color="000000"/>
              <w:bottom w:val="single" w:sz="4" w:space="0" w:color="000000"/>
              <w:right w:val="single" w:sz="4" w:space="0" w:color="000000"/>
            </w:tcBorders>
            <w:vAlign w:val="center"/>
          </w:tcPr>
          <w:p w14:paraId="715C2368" w14:textId="77777777" w:rsidR="0069759C" w:rsidRPr="003D1059" w:rsidRDefault="00DF6131">
            <w:pPr>
              <w:spacing w:after="0"/>
              <w:ind w:left="2" w:firstLine="0"/>
              <w:rPr>
                <w:sz w:val="22"/>
                <w:szCs w:val="22"/>
              </w:rPr>
            </w:pPr>
            <w:r w:rsidRPr="003D1059">
              <w:rPr>
                <w:sz w:val="22"/>
                <w:szCs w:val="22"/>
              </w:rPr>
              <w:t>Once each year group has completed their block of swimming, data will be provided to be analysed.</w:t>
            </w:r>
            <w:r w:rsidRPr="003D1059">
              <w:rPr>
                <w:rFonts w:ascii="Calibri" w:eastAsia="Calibri" w:hAnsi="Calibri" w:cs="Calibri"/>
                <w:sz w:val="22"/>
                <w:szCs w:val="22"/>
              </w:rPr>
              <w:t xml:space="preserve"> </w:t>
            </w:r>
          </w:p>
        </w:tc>
        <w:tc>
          <w:tcPr>
            <w:tcW w:w="2324" w:type="dxa"/>
            <w:tcBorders>
              <w:top w:val="single" w:sz="4" w:space="0" w:color="000000"/>
              <w:left w:val="single" w:sz="4" w:space="0" w:color="000000"/>
              <w:bottom w:val="single" w:sz="4" w:space="0" w:color="000000"/>
              <w:right w:val="single" w:sz="4" w:space="0" w:color="000000"/>
            </w:tcBorders>
          </w:tcPr>
          <w:p w14:paraId="76C73634" w14:textId="77777777" w:rsidR="0069759C" w:rsidRPr="003D1059" w:rsidRDefault="00DF6131">
            <w:pPr>
              <w:spacing w:after="0"/>
              <w:ind w:left="1" w:right="22" w:firstLine="0"/>
              <w:rPr>
                <w:sz w:val="22"/>
                <w:szCs w:val="22"/>
              </w:rPr>
            </w:pPr>
            <w:r w:rsidRPr="003D1059">
              <w:rPr>
                <w:sz w:val="22"/>
                <w:szCs w:val="22"/>
              </w:rPr>
              <w:t>Booked mini-buses for travel to and from for groups.</w:t>
            </w:r>
            <w:r w:rsidRPr="003D1059">
              <w:rPr>
                <w:rFonts w:ascii="Calibri" w:eastAsia="Calibri" w:hAnsi="Calibri" w:cs="Calibri"/>
                <w:sz w:val="22"/>
                <w:szCs w:val="22"/>
              </w:rPr>
              <w:t xml:space="preserve"> </w:t>
            </w:r>
          </w:p>
        </w:tc>
        <w:tc>
          <w:tcPr>
            <w:tcW w:w="2324" w:type="dxa"/>
            <w:tcBorders>
              <w:top w:val="single" w:sz="4" w:space="0" w:color="000000"/>
              <w:left w:val="single" w:sz="4" w:space="0" w:color="000000"/>
              <w:bottom w:val="single" w:sz="4" w:space="0" w:color="000000"/>
              <w:right w:val="single" w:sz="4" w:space="0" w:color="000000"/>
            </w:tcBorders>
          </w:tcPr>
          <w:p w14:paraId="5377589C" w14:textId="77777777" w:rsidR="0069759C" w:rsidRPr="003D1059" w:rsidRDefault="00DF6131">
            <w:pPr>
              <w:spacing w:after="0"/>
              <w:ind w:left="2" w:firstLine="0"/>
              <w:rPr>
                <w:sz w:val="22"/>
                <w:szCs w:val="22"/>
              </w:rPr>
            </w:pPr>
            <w:r w:rsidRPr="003D1059">
              <w:rPr>
                <w:sz w:val="22"/>
                <w:szCs w:val="22"/>
              </w:rPr>
              <w:t xml:space="preserve">Swimming cost </w:t>
            </w:r>
          </w:p>
          <w:p w14:paraId="248F2BEB" w14:textId="77777777" w:rsidR="0069759C" w:rsidRPr="003D1059" w:rsidRDefault="00DF6131">
            <w:pPr>
              <w:spacing w:after="0"/>
              <w:ind w:left="2" w:firstLine="0"/>
              <w:rPr>
                <w:sz w:val="22"/>
                <w:szCs w:val="22"/>
              </w:rPr>
            </w:pPr>
            <w:r w:rsidRPr="003D1059">
              <w:rPr>
                <w:sz w:val="22"/>
                <w:szCs w:val="22"/>
              </w:rPr>
              <w:t xml:space="preserve">£5,180 </w:t>
            </w:r>
          </w:p>
          <w:p w14:paraId="2394A8A5" w14:textId="77777777" w:rsidR="0069759C" w:rsidRPr="003D1059" w:rsidRDefault="00DF6131">
            <w:pPr>
              <w:spacing w:after="0"/>
              <w:ind w:left="2" w:firstLine="0"/>
              <w:rPr>
                <w:sz w:val="22"/>
                <w:szCs w:val="22"/>
              </w:rPr>
            </w:pPr>
            <w:r w:rsidRPr="003D1059">
              <w:rPr>
                <w:sz w:val="22"/>
                <w:szCs w:val="22"/>
              </w:rPr>
              <w:t>Transport cost £3,700 Total £8,880</w:t>
            </w:r>
            <w:r w:rsidRPr="003D1059">
              <w:rPr>
                <w:rFonts w:ascii="Calibri" w:eastAsia="Calibri" w:hAnsi="Calibri" w:cs="Calibri"/>
                <w:sz w:val="22"/>
                <w:szCs w:val="22"/>
              </w:rPr>
              <w:t xml:space="preserve"> </w:t>
            </w:r>
          </w:p>
        </w:tc>
        <w:tc>
          <w:tcPr>
            <w:tcW w:w="2326" w:type="dxa"/>
            <w:tcBorders>
              <w:top w:val="single" w:sz="4" w:space="0" w:color="000000"/>
              <w:left w:val="single" w:sz="4" w:space="0" w:color="000000"/>
              <w:bottom w:val="single" w:sz="4" w:space="0" w:color="000000"/>
              <w:right w:val="single" w:sz="4" w:space="0" w:color="000000"/>
            </w:tcBorders>
          </w:tcPr>
          <w:p w14:paraId="1916865B" w14:textId="77777777" w:rsidR="0069759C" w:rsidRPr="003D1059" w:rsidRDefault="00DF6131">
            <w:pPr>
              <w:spacing w:after="0"/>
              <w:ind w:left="4" w:firstLine="0"/>
              <w:rPr>
                <w:sz w:val="22"/>
                <w:szCs w:val="22"/>
              </w:rPr>
            </w:pPr>
            <w:r w:rsidRPr="003D1059">
              <w:rPr>
                <w:sz w:val="22"/>
                <w:szCs w:val="22"/>
              </w:rPr>
              <w:t>All children made significant progress with swimming confidence and ability.</w:t>
            </w:r>
            <w:r w:rsidRPr="003D1059">
              <w:rPr>
                <w:rFonts w:ascii="Calibri" w:eastAsia="Calibri" w:hAnsi="Calibri" w:cs="Calibri"/>
                <w:sz w:val="22"/>
                <w:szCs w:val="22"/>
              </w:rPr>
              <w:t xml:space="preserve"> </w:t>
            </w:r>
          </w:p>
        </w:tc>
        <w:tc>
          <w:tcPr>
            <w:tcW w:w="2324" w:type="dxa"/>
            <w:tcBorders>
              <w:top w:val="single" w:sz="4" w:space="0" w:color="000000"/>
              <w:left w:val="single" w:sz="4" w:space="0" w:color="000000"/>
              <w:bottom w:val="single" w:sz="4" w:space="0" w:color="000000"/>
              <w:right w:val="single" w:sz="4" w:space="0" w:color="000000"/>
            </w:tcBorders>
            <w:vAlign w:val="center"/>
          </w:tcPr>
          <w:p w14:paraId="102CFE52" w14:textId="77777777" w:rsidR="0069759C" w:rsidRPr="003D1059" w:rsidRDefault="00DF6131" w:rsidP="003D1059">
            <w:pPr>
              <w:spacing w:after="0"/>
              <w:rPr>
                <w:sz w:val="22"/>
                <w:szCs w:val="22"/>
              </w:rPr>
            </w:pPr>
            <w:r w:rsidRPr="003D1059">
              <w:rPr>
                <w:sz w:val="22"/>
                <w:szCs w:val="22"/>
              </w:rPr>
              <w:t xml:space="preserve">Swimming will be </w:t>
            </w:r>
            <w:r w:rsidRPr="003D1059">
              <w:rPr>
                <w:sz w:val="22"/>
                <w:szCs w:val="22"/>
              </w:rPr>
              <w:t>booked again to further improve current children and new children’s ability.</w:t>
            </w:r>
            <w:r w:rsidRPr="003D1059">
              <w:rPr>
                <w:rFonts w:ascii="Calibri" w:eastAsia="Calibri" w:hAnsi="Calibri" w:cs="Calibri"/>
                <w:sz w:val="22"/>
                <w:szCs w:val="22"/>
              </w:rPr>
              <w:t xml:space="preserve"> </w:t>
            </w:r>
          </w:p>
        </w:tc>
      </w:tr>
      <w:tr w:rsidR="0069759C" w:rsidRPr="003D1059" w14:paraId="48F71F68" w14:textId="77777777">
        <w:trPr>
          <w:trHeight w:val="3180"/>
        </w:trPr>
        <w:tc>
          <w:tcPr>
            <w:tcW w:w="2323" w:type="dxa"/>
            <w:tcBorders>
              <w:top w:val="single" w:sz="4" w:space="0" w:color="000000"/>
              <w:left w:val="single" w:sz="4" w:space="0" w:color="000000"/>
              <w:bottom w:val="single" w:sz="4" w:space="0" w:color="000000"/>
              <w:right w:val="single" w:sz="4" w:space="0" w:color="000000"/>
            </w:tcBorders>
          </w:tcPr>
          <w:p w14:paraId="13E8EC85" w14:textId="77777777" w:rsidR="0069759C" w:rsidRPr="003D1059" w:rsidRDefault="00DF6131">
            <w:pPr>
              <w:spacing w:after="0"/>
              <w:ind w:left="0" w:firstLine="0"/>
              <w:rPr>
                <w:sz w:val="22"/>
                <w:szCs w:val="22"/>
              </w:rPr>
            </w:pPr>
            <w:r w:rsidRPr="003D1059">
              <w:rPr>
                <w:sz w:val="22"/>
                <w:szCs w:val="22"/>
              </w:rPr>
              <w:lastRenderedPageBreak/>
              <w:t>To provide children with the resources to fulfil their time in P.E class and playground time.</w:t>
            </w:r>
            <w:r w:rsidRPr="003D1059">
              <w:rPr>
                <w:rFonts w:ascii="Calibri" w:eastAsia="Calibri" w:hAnsi="Calibri" w:cs="Calibri"/>
                <w:sz w:val="22"/>
                <w:szCs w:val="22"/>
              </w:rPr>
              <w:t xml:space="preserve"> </w:t>
            </w:r>
          </w:p>
        </w:tc>
        <w:tc>
          <w:tcPr>
            <w:tcW w:w="2324" w:type="dxa"/>
            <w:tcBorders>
              <w:top w:val="single" w:sz="4" w:space="0" w:color="000000"/>
              <w:left w:val="single" w:sz="4" w:space="0" w:color="000000"/>
              <w:bottom w:val="single" w:sz="4" w:space="0" w:color="000000"/>
              <w:right w:val="single" w:sz="4" w:space="0" w:color="000000"/>
            </w:tcBorders>
          </w:tcPr>
          <w:p w14:paraId="69C65972" w14:textId="77777777" w:rsidR="0069759C" w:rsidRPr="003D1059" w:rsidRDefault="00DF6131">
            <w:pPr>
              <w:spacing w:after="0"/>
              <w:ind w:left="2" w:firstLine="0"/>
              <w:rPr>
                <w:sz w:val="22"/>
                <w:szCs w:val="22"/>
              </w:rPr>
            </w:pPr>
            <w:r w:rsidRPr="003D1059">
              <w:rPr>
                <w:sz w:val="22"/>
                <w:szCs w:val="22"/>
              </w:rPr>
              <w:t>Spare kits Resources for P.E lessons Resources for playground</w:t>
            </w:r>
            <w:r w:rsidRPr="003D1059">
              <w:rPr>
                <w:rFonts w:ascii="Calibri" w:eastAsia="Calibri" w:hAnsi="Calibri" w:cs="Calibri"/>
                <w:sz w:val="22"/>
                <w:szCs w:val="22"/>
              </w:rPr>
              <w:t xml:space="preserve"> </w:t>
            </w:r>
          </w:p>
        </w:tc>
        <w:tc>
          <w:tcPr>
            <w:tcW w:w="2324" w:type="dxa"/>
            <w:tcBorders>
              <w:top w:val="single" w:sz="4" w:space="0" w:color="000000"/>
              <w:left w:val="single" w:sz="4" w:space="0" w:color="000000"/>
              <w:bottom w:val="single" w:sz="4" w:space="0" w:color="000000"/>
              <w:right w:val="single" w:sz="4" w:space="0" w:color="000000"/>
            </w:tcBorders>
          </w:tcPr>
          <w:p w14:paraId="79624DEA" w14:textId="03581C5E" w:rsidR="0069759C" w:rsidRPr="003D1059" w:rsidRDefault="00DF6131">
            <w:pPr>
              <w:spacing w:after="0"/>
              <w:ind w:left="1" w:right="56" w:firstLine="0"/>
              <w:rPr>
                <w:sz w:val="22"/>
                <w:szCs w:val="22"/>
              </w:rPr>
            </w:pPr>
            <w:r w:rsidRPr="003D1059">
              <w:rPr>
                <w:sz w:val="22"/>
                <w:szCs w:val="22"/>
              </w:rPr>
              <w:t xml:space="preserve">We have completed an audit of P.E resources </w:t>
            </w:r>
            <w:r w:rsidRPr="003D1059">
              <w:rPr>
                <w:sz w:val="22"/>
                <w:szCs w:val="22"/>
              </w:rPr>
              <w:t xml:space="preserve">and completed an order accordingly. Bought resources they feel would be beneficial on the playground and </w:t>
            </w:r>
            <w:r w:rsidR="00334E77" w:rsidRPr="003D1059">
              <w:rPr>
                <w:sz w:val="22"/>
                <w:szCs w:val="22"/>
              </w:rPr>
              <w:t>social times.</w:t>
            </w:r>
          </w:p>
        </w:tc>
        <w:tc>
          <w:tcPr>
            <w:tcW w:w="2324" w:type="dxa"/>
            <w:tcBorders>
              <w:top w:val="single" w:sz="4" w:space="0" w:color="000000"/>
              <w:left w:val="single" w:sz="4" w:space="0" w:color="000000"/>
              <w:bottom w:val="single" w:sz="4" w:space="0" w:color="000000"/>
              <w:right w:val="single" w:sz="4" w:space="0" w:color="000000"/>
            </w:tcBorders>
          </w:tcPr>
          <w:p w14:paraId="4B54129A" w14:textId="77777777" w:rsidR="0069759C" w:rsidRPr="003D1059" w:rsidRDefault="00DF6131">
            <w:pPr>
              <w:spacing w:after="0"/>
              <w:ind w:left="2" w:firstLine="0"/>
              <w:rPr>
                <w:sz w:val="22"/>
                <w:szCs w:val="22"/>
              </w:rPr>
            </w:pPr>
            <w:r w:rsidRPr="003D1059">
              <w:rPr>
                <w:sz w:val="22"/>
                <w:szCs w:val="22"/>
              </w:rPr>
              <w:t>£1,500</w:t>
            </w:r>
            <w:r w:rsidRPr="003D1059">
              <w:rPr>
                <w:rFonts w:ascii="Calibri" w:eastAsia="Calibri" w:hAnsi="Calibri" w:cs="Calibri"/>
                <w:sz w:val="22"/>
                <w:szCs w:val="22"/>
              </w:rPr>
              <w:t xml:space="preserve"> </w:t>
            </w:r>
          </w:p>
        </w:tc>
        <w:tc>
          <w:tcPr>
            <w:tcW w:w="2326" w:type="dxa"/>
            <w:tcBorders>
              <w:top w:val="single" w:sz="4" w:space="0" w:color="000000"/>
              <w:left w:val="single" w:sz="4" w:space="0" w:color="000000"/>
              <w:bottom w:val="single" w:sz="4" w:space="0" w:color="000000"/>
              <w:right w:val="single" w:sz="4" w:space="0" w:color="000000"/>
            </w:tcBorders>
          </w:tcPr>
          <w:p w14:paraId="735A7CE0" w14:textId="67577772" w:rsidR="0069759C" w:rsidRPr="003D1059" w:rsidRDefault="00DF6131">
            <w:pPr>
              <w:spacing w:after="0"/>
              <w:ind w:left="4" w:firstLine="0"/>
              <w:rPr>
                <w:sz w:val="22"/>
                <w:szCs w:val="22"/>
              </w:rPr>
            </w:pPr>
            <w:r w:rsidRPr="003D1059">
              <w:rPr>
                <w:sz w:val="22"/>
                <w:szCs w:val="22"/>
              </w:rPr>
              <w:t xml:space="preserve">Children to complete </w:t>
            </w:r>
            <w:r w:rsidRPr="003D1059">
              <w:rPr>
                <w:sz w:val="22"/>
                <w:szCs w:val="22"/>
              </w:rPr>
              <w:t>and access common and</w:t>
            </w:r>
            <w:r w:rsidRPr="003D1059">
              <w:rPr>
                <w:sz w:val="22"/>
                <w:szCs w:val="22"/>
              </w:rPr>
              <w:t xml:space="preserve"> sports </w:t>
            </w:r>
          </w:p>
        </w:tc>
        <w:tc>
          <w:tcPr>
            <w:tcW w:w="2324" w:type="dxa"/>
            <w:tcBorders>
              <w:top w:val="single" w:sz="4" w:space="0" w:color="000000"/>
              <w:left w:val="single" w:sz="4" w:space="0" w:color="000000"/>
              <w:bottom w:val="single" w:sz="4" w:space="0" w:color="000000"/>
              <w:right w:val="single" w:sz="4" w:space="0" w:color="000000"/>
            </w:tcBorders>
          </w:tcPr>
          <w:p w14:paraId="7175A2E5" w14:textId="77777777" w:rsidR="0069759C" w:rsidRPr="003D1059" w:rsidRDefault="00DF6131">
            <w:pPr>
              <w:spacing w:after="0"/>
              <w:ind w:left="1" w:right="84" w:firstLine="0"/>
              <w:jc w:val="both"/>
              <w:rPr>
                <w:sz w:val="22"/>
                <w:szCs w:val="22"/>
              </w:rPr>
            </w:pPr>
            <w:r w:rsidRPr="003D1059">
              <w:rPr>
                <w:sz w:val="22"/>
                <w:szCs w:val="22"/>
              </w:rPr>
              <w:t>P.E equipment will be audited yearly with old or damaged stock being replaced.  New stock for new activities will be purchased when identified.</w:t>
            </w:r>
            <w:r w:rsidRPr="003D1059">
              <w:rPr>
                <w:rFonts w:ascii="Calibri" w:eastAsia="Calibri" w:hAnsi="Calibri" w:cs="Calibri"/>
                <w:sz w:val="22"/>
                <w:szCs w:val="22"/>
              </w:rPr>
              <w:t xml:space="preserve"> </w:t>
            </w:r>
          </w:p>
        </w:tc>
      </w:tr>
    </w:tbl>
    <w:p w14:paraId="4B7CA821" w14:textId="77777777" w:rsidR="0069759C" w:rsidRPr="003D1059" w:rsidRDefault="00DF6131">
      <w:pPr>
        <w:spacing w:after="0"/>
        <w:ind w:left="13961" w:firstLine="0"/>
        <w:jc w:val="both"/>
        <w:rPr>
          <w:sz w:val="22"/>
          <w:szCs w:val="22"/>
        </w:rPr>
      </w:pPr>
      <w:r w:rsidRPr="003D1059">
        <w:rPr>
          <w:rFonts w:ascii="Arial" w:eastAsia="Arial" w:hAnsi="Arial" w:cs="Arial"/>
          <w:sz w:val="22"/>
          <w:szCs w:val="22"/>
        </w:rPr>
        <w:t xml:space="preserve"> </w:t>
      </w:r>
    </w:p>
    <w:tbl>
      <w:tblPr>
        <w:tblStyle w:val="TableGrid"/>
        <w:tblW w:w="13946" w:type="dxa"/>
        <w:tblInd w:w="222" w:type="dxa"/>
        <w:tblCellMar>
          <w:top w:w="117" w:type="dxa"/>
          <w:left w:w="78" w:type="dxa"/>
          <w:bottom w:w="0" w:type="dxa"/>
          <w:right w:w="28" w:type="dxa"/>
        </w:tblCellMar>
        <w:tblLook w:val="04A0" w:firstRow="1" w:lastRow="0" w:firstColumn="1" w:lastColumn="0" w:noHBand="0" w:noVBand="1"/>
      </w:tblPr>
      <w:tblGrid>
        <w:gridCol w:w="2324"/>
        <w:gridCol w:w="2324"/>
        <w:gridCol w:w="2324"/>
        <w:gridCol w:w="2324"/>
        <w:gridCol w:w="2326"/>
        <w:gridCol w:w="2324"/>
      </w:tblGrid>
      <w:tr w:rsidR="0069759C" w14:paraId="6C2C44AB" w14:textId="77777777" w:rsidTr="00334E77">
        <w:trPr>
          <w:trHeight w:val="1309"/>
        </w:trPr>
        <w:tc>
          <w:tcPr>
            <w:tcW w:w="2324" w:type="dxa"/>
            <w:tcBorders>
              <w:top w:val="single" w:sz="33" w:space="0" w:color="E7E6E6"/>
              <w:left w:val="single" w:sz="4" w:space="0" w:color="000000"/>
              <w:bottom w:val="single" w:sz="4" w:space="0" w:color="000000"/>
              <w:right w:val="single" w:sz="4" w:space="0" w:color="000000"/>
            </w:tcBorders>
            <w:shd w:val="clear" w:color="auto" w:fill="E7E6E6"/>
          </w:tcPr>
          <w:p w14:paraId="25A6ADBB" w14:textId="77777777" w:rsidR="0069759C" w:rsidRDefault="00DF6131">
            <w:pPr>
              <w:spacing w:after="0"/>
              <w:ind w:left="0" w:firstLine="0"/>
            </w:pPr>
            <w:r>
              <w:rPr>
                <w:b/>
                <w:i/>
                <w:color w:val="FF0000"/>
              </w:rPr>
              <w:t>Intended Outcome</w:t>
            </w:r>
            <w:r>
              <w:rPr>
                <w:rFonts w:ascii="Calibri" w:eastAsia="Calibri" w:hAnsi="Calibri" w:cs="Calibri"/>
                <w:sz w:val="22"/>
              </w:rPr>
              <w:t xml:space="preserve"> </w:t>
            </w:r>
          </w:p>
        </w:tc>
        <w:tc>
          <w:tcPr>
            <w:tcW w:w="2324" w:type="dxa"/>
            <w:tcBorders>
              <w:top w:val="single" w:sz="33" w:space="0" w:color="E7E6E6"/>
              <w:left w:val="single" w:sz="4" w:space="0" w:color="000000"/>
              <w:bottom w:val="single" w:sz="4" w:space="0" w:color="000000"/>
              <w:right w:val="single" w:sz="4" w:space="0" w:color="000000"/>
            </w:tcBorders>
            <w:shd w:val="clear" w:color="auto" w:fill="E7E6E6"/>
          </w:tcPr>
          <w:p w14:paraId="06639A0E" w14:textId="77777777" w:rsidR="0069759C" w:rsidRDefault="00DF6131">
            <w:pPr>
              <w:spacing w:after="0"/>
              <w:ind w:left="2" w:firstLine="0"/>
            </w:pPr>
            <w:r>
              <w:rPr>
                <w:b/>
                <w:i/>
                <w:color w:val="FF0000"/>
              </w:rPr>
              <w:t>Evidence Available</w:t>
            </w:r>
            <w:r>
              <w:rPr>
                <w:rFonts w:ascii="Calibri" w:eastAsia="Calibri" w:hAnsi="Calibri" w:cs="Calibri"/>
                <w:sz w:val="22"/>
              </w:rPr>
              <w:t xml:space="preserve"> </w:t>
            </w:r>
          </w:p>
        </w:tc>
        <w:tc>
          <w:tcPr>
            <w:tcW w:w="2324" w:type="dxa"/>
            <w:tcBorders>
              <w:top w:val="single" w:sz="33" w:space="0" w:color="E7E6E6"/>
              <w:left w:val="single" w:sz="4" w:space="0" w:color="000000"/>
              <w:bottom w:val="single" w:sz="4" w:space="0" w:color="000000"/>
              <w:right w:val="single" w:sz="4" w:space="0" w:color="000000"/>
            </w:tcBorders>
            <w:shd w:val="clear" w:color="auto" w:fill="E7E6E6"/>
          </w:tcPr>
          <w:p w14:paraId="3619CAA0" w14:textId="77777777" w:rsidR="0069759C" w:rsidRDefault="00DF6131">
            <w:pPr>
              <w:spacing w:after="0"/>
              <w:ind w:left="1" w:firstLine="0"/>
            </w:pPr>
            <w:r>
              <w:rPr>
                <w:b/>
                <w:i/>
                <w:color w:val="FF0000"/>
              </w:rPr>
              <w:t>Implementation (What have you done?)</w:t>
            </w:r>
            <w:r>
              <w:rPr>
                <w:rFonts w:ascii="Calibri" w:eastAsia="Calibri" w:hAnsi="Calibri" w:cs="Calibri"/>
                <w:sz w:val="22"/>
              </w:rPr>
              <w:t xml:space="preserve"> </w:t>
            </w:r>
          </w:p>
        </w:tc>
        <w:tc>
          <w:tcPr>
            <w:tcW w:w="2324" w:type="dxa"/>
            <w:tcBorders>
              <w:top w:val="single" w:sz="33" w:space="0" w:color="E7E6E6"/>
              <w:left w:val="single" w:sz="4" w:space="0" w:color="000000"/>
              <w:bottom w:val="single" w:sz="4" w:space="0" w:color="000000"/>
              <w:right w:val="single" w:sz="4" w:space="0" w:color="000000"/>
            </w:tcBorders>
            <w:shd w:val="clear" w:color="auto" w:fill="E7E6E6"/>
          </w:tcPr>
          <w:p w14:paraId="167F372A" w14:textId="77777777" w:rsidR="0069759C" w:rsidRDefault="00DF6131">
            <w:pPr>
              <w:spacing w:after="0"/>
              <w:ind w:left="2" w:firstLine="0"/>
            </w:pPr>
            <w:r>
              <w:rPr>
                <w:b/>
                <w:i/>
                <w:color w:val="FF0000"/>
              </w:rPr>
              <w:t>Funding Breakdown: (How much has been spent in each area?)</w:t>
            </w:r>
            <w:r>
              <w:rPr>
                <w:rFonts w:ascii="Calibri" w:eastAsia="Calibri" w:hAnsi="Calibri" w:cs="Calibri"/>
                <w:sz w:val="22"/>
              </w:rPr>
              <w:t xml:space="preserve"> </w:t>
            </w:r>
          </w:p>
        </w:tc>
        <w:tc>
          <w:tcPr>
            <w:tcW w:w="2326" w:type="dxa"/>
            <w:tcBorders>
              <w:top w:val="single" w:sz="33" w:space="0" w:color="E7E6E6"/>
              <w:left w:val="single" w:sz="4" w:space="0" w:color="000000"/>
              <w:bottom w:val="single" w:sz="4" w:space="0" w:color="000000"/>
              <w:right w:val="single" w:sz="4" w:space="0" w:color="000000"/>
            </w:tcBorders>
            <w:shd w:val="clear" w:color="auto" w:fill="E7E6E6"/>
          </w:tcPr>
          <w:p w14:paraId="29741456" w14:textId="77777777" w:rsidR="0069759C" w:rsidRDefault="00DF6131">
            <w:pPr>
              <w:spacing w:after="0"/>
              <w:ind w:left="4" w:firstLine="0"/>
            </w:pPr>
            <w:r>
              <w:rPr>
                <w:b/>
                <w:i/>
                <w:color w:val="FF0000"/>
              </w:rPr>
              <w:t>Impact: (The difference it has made)</w:t>
            </w:r>
            <w:r>
              <w:rPr>
                <w:rFonts w:ascii="Calibri" w:eastAsia="Calibri" w:hAnsi="Calibri" w:cs="Calibri"/>
                <w:sz w:val="22"/>
              </w:rPr>
              <w:t xml:space="preserve"> </w:t>
            </w:r>
          </w:p>
        </w:tc>
        <w:tc>
          <w:tcPr>
            <w:tcW w:w="2324" w:type="dxa"/>
            <w:tcBorders>
              <w:top w:val="single" w:sz="33" w:space="0" w:color="E7E6E6"/>
              <w:left w:val="single" w:sz="4" w:space="0" w:color="000000"/>
              <w:bottom w:val="single" w:sz="4" w:space="0" w:color="000000"/>
              <w:right w:val="single" w:sz="4" w:space="0" w:color="000000"/>
            </w:tcBorders>
            <w:shd w:val="clear" w:color="auto" w:fill="E7E6E6"/>
          </w:tcPr>
          <w:p w14:paraId="653CE50E" w14:textId="77777777" w:rsidR="0069759C" w:rsidRDefault="00DF6131">
            <w:pPr>
              <w:spacing w:after="0"/>
              <w:ind w:left="1" w:right="8" w:firstLine="0"/>
            </w:pPr>
            <w:r>
              <w:rPr>
                <w:b/>
                <w:i/>
                <w:color w:val="FF0000"/>
              </w:rPr>
              <w:t xml:space="preserve">Next Steps: (What </w:t>
            </w:r>
            <w:r>
              <w:rPr>
                <w:b/>
                <w:i/>
                <w:color w:val="FF0000"/>
              </w:rPr>
              <w:t>will you do to build on the impact?)</w:t>
            </w:r>
            <w:r>
              <w:rPr>
                <w:rFonts w:ascii="Calibri" w:eastAsia="Calibri" w:hAnsi="Calibri" w:cs="Calibri"/>
                <w:sz w:val="22"/>
              </w:rPr>
              <w:t xml:space="preserve"> </w:t>
            </w:r>
          </w:p>
        </w:tc>
      </w:tr>
      <w:tr w:rsidR="0069759C" w:rsidRPr="003D1059" w14:paraId="174A41AD" w14:textId="77777777" w:rsidTr="00334E77">
        <w:trPr>
          <w:trHeight w:val="2684"/>
        </w:trPr>
        <w:tc>
          <w:tcPr>
            <w:tcW w:w="2324" w:type="dxa"/>
            <w:tcBorders>
              <w:top w:val="single" w:sz="4" w:space="0" w:color="000000"/>
              <w:left w:val="single" w:sz="4" w:space="0" w:color="000000"/>
              <w:bottom w:val="single" w:sz="4" w:space="0" w:color="000000"/>
              <w:right w:val="single" w:sz="4" w:space="0" w:color="000000"/>
            </w:tcBorders>
          </w:tcPr>
          <w:p w14:paraId="79533440" w14:textId="77777777" w:rsidR="0069759C" w:rsidRPr="003D1059" w:rsidRDefault="00DF6131">
            <w:pPr>
              <w:spacing w:after="0"/>
              <w:ind w:left="0" w:firstLine="0"/>
              <w:rPr>
                <w:sz w:val="22"/>
                <w:szCs w:val="22"/>
              </w:rPr>
            </w:pPr>
            <w:r w:rsidRPr="003D1059">
              <w:rPr>
                <w:sz w:val="22"/>
                <w:szCs w:val="22"/>
              </w:rPr>
              <w:t>To provide external physical activities that will allow children to develop individually.</w:t>
            </w:r>
            <w:r w:rsidRPr="003D1059">
              <w:rPr>
                <w:rFonts w:eastAsia="Calibri"/>
                <w:sz w:val="22"/>
                <w:szCs w:val="22"/>
              </w:rPr>
              <w:t xml:space="preserve"> </w:t>
            </w:r>
          </w:p>
        </w:tc>
        <w:tc>
          <w:tcPr>
            <w:tcW w:w="2324" w:type="dxa"/>
            <w:tcBorders>
              <w:top w:val="single" w:sz="4" w:space="0" w:color="000000"/>
              <w:left w:val="single" w:sz="4" w:space="0" w:color="000000"/>
              <w:bottom w:val="single" w:sz="4" w:space="0" w:color="000000"/>
              <w:right w:val="single" w:sz="4" w:space="0" w:color="000000"/>
            </w:tcBorders>
          </w:tcPr>
          <w:p w14:paraId="08087D41" w14:textId="22866E88" w:rsidR="0069759C" w:rsidRPr="003D1059" w:rsidRDefault="00DF6131">
            <w:pPr>
              <w:spacing w:after="0"/>
              <w:ind w:left="2" w:firstLine="0"/>
              <w:rPr>
                <w:sz w:val="22"/>
                <w:szCs w:val="22"/>
              </w:rPr>
            </w:pPr>
            <w:r w:rsidRPr="003D1059">
              <w:rPr>
                <w:sz w:val="22"/>
                <w:szCs w:val="22"/>
              </w:rPr>
              <w:t>Independence and caring nurtures, less incidents proven in school.</w:t>
            </w:r>
            <w:r w:rsidRPr="003D1059">
              <w:rPr>
                <w:rFonts w:eastAsia="Calibri"/>
                <w:sz w:val="22"/>
                <w:szCs w:val="22"/>
              </w:rPr>
              <w:t xml:space="preserve"> </w:t>
            </w:r>
          </w:p>
        </w:tc>
        <w:tc>
          <w:tcPr>
            <w:tcW w:w="2324" w:type="dxa"/>
            <w:tcBorders>
              <w:top w:val="single" w:sz="4" w:space="0" w:color="000000"/>
              <w:left w:val="single" w:sz="4" w:space="0" w:color="000000"/>
              <w:bottom w:val="single" w:sz="4" w:space="0" w:color="000000"/>
              <w:right w:val="single" w:sz="4" w:space="0" w:color="000000"/>
            </w:tcBorders>
          </w:tcPr>
          <w:p w14:paraId="48B9DFC9" w14:textId="77777777" w:rsidR="0069759C" w:rsidRPr="003D1059" w:rsidRDefault="00DF6131">
            <w:pPr>
              <w:spacing w:after="0" w:line="238" w:lineRule="auto"/>
              <w:ind w:left="1" w:firstLine="0"/>
              <w:rPr>
                <w:sz w:val="22"/>
                <w:szCs w:val="22"/>
              </w:rPr>
            </w:pPr>
            <w:r w:rsidRPr="003D1059">
              <w:rPr>
                <w:sz w:val="22"/>
                <w:szCs w:val="22"/>
              </w:rPr>
              <w:t xml:space="preserve">Projects </w:t>
            </w:r>
            <w:r w:rsidRPr="003D1059">
              <w:rPr>
                <w:sz w:val="22"/>
                <w:szCs w:val="22"/>
              </w:rPr>
              <w:t xml:space="preserve">(skateboarding) £70x39= 2,730 </w:t>
            </w:r>
          </w:p>
          <w:p w14:paraId="0F0F705D" w14:textId="77777777" w:rsidR="007C3D00" w:rsidRDefault="007C3D00">
            <w:pPr>
              <w:spacing w:after="0"/>
              <w:ind w:left="1" w:firstLine="0"/>
              <w:rPr>
                <w:sz w:val="22"/>
                <w:szCs w:val="22"/>
              </w:rPr>
            </w:pPr>
          </w:p>
          <w:p w14:paraId="1DCAEC33" w14:textId="6E640B39" w:rsidR="0069759C" w:rsidRPr="003D1059" w:rsidRDefault="00DF6131">
            <w:pPr>
              <w:spacing w:after="0"/>
              <w:ind w:left="1" w:firstLine="0"/>
              <w:rPr>
                <w:sz w:val="22"/>
                <w:szCs w:val="22"/>
              </w:rPr>
            </w:pPr>
            <w:r w:rsidRPr="003D1059">
              <w:rPr>
                <w:sz w:val="22"/>
                <w:szCs w:val="22"/>
              </w:rPr>
              <w:t>Bikes £300 x</w:t>
            </w:r>
            <w:r w:rsidR="00334E77" w:rsidRPr="003D1059">
              <w:rPr>
                <w:sz w:val="22"/>
                <w:szCs w:val="22"/>
              </w:rPr>
              <w:t xml:space="preserve"> </w:t>
            </w:r>
            <w:r w:rsidRPr="003D1059">
              <w:rPr>
                <w:sz w:val="22"/>
                <w:szCs w:val="22"/>
              </w:rPr>
              <w:t xml:space="preserve">39= </w:t>
            </w:r>
          </w:p>
          <w:p w14:paraId="0CD433A0" w14:textId="77777777" w:rsidR="0069759C" w:rsidRPr="003D1059" w:rsidRDefault="00DF6131">
            <w:pPr>
              <w:spacing w:after="0"/>
              <w:ind w:left="1" w:firstLine="0"/>
              <w:rPr>
                <w:sz w:val="22"/>
                <w:szCs w:val="22"/>
              </w:rPr>
            </w:pPr>
            <w:r w:rsidRPr="003D1059">
              <w:rPr>
                <w:sz w:val="22"/>
                <w:szCs w:val="22"/>
              </w:rPr>
              <w:t xml:space="preserve">£11700 </w:t>
            </w:r>
          </w:p>
          <w:p w14:paraId="2B15622C" w14:textId="77777777" w:rsidR="007C3D00" w:rsidRDefault="007C3D00">
            <w:pPr>
              <w:spacing w:after="0"/>
              <w:ind w:left="1" w:firstLine="0"/>
              <w:rPr>
                <w:rFonts w:eastAsia="Calibri"/>
                <w:sz w:val="22"/>
                <w:szCs w:val="22"/>
              </w:rPr>
            </w:pPr>
          </w:p>
          <w:p w14:paraId="6F6C8AC5" w14:textId="771CE8A1" w:rsidR="00334E77" w:rsidRDefault="00334E77">
            <w:pPr>
              <w:spacing w:after="0"/>
              <w:ind w:left="1" w:firstLine="0"/>
              <w:rPr>
                <w:rFonts w:eastAsia="Calibri"/>
                <w:sz w:val="22"/>
                <w:szCs w:val="22"/>
              </w:rPr>
            </w:pPr>
            <w:r w:rsidRPr="003D1059">
              <w:rPr>
                <w:rFonts w:eastAsia="Calibri"/>
                <w:sz w:val="22"/>
                <w:szCs w:val="22"/>
              </w:rPr>
              <w:t>Climbing wall</w:t>
            </w:r>
          </w:p>
          <w:p w14:paraId="3410D88B" w14:textId="055028E3" w:rsidR="007C3D00" w:rsidRPr="003D1059" w:rsidRDefault="007C3D00">
            <w:pPr>
              <w:spacing w:after="0"/>
              <w:ind w:left="1" w:firstLine="0"/>
              <w:rPr>
                <w:rFonts w:eastAsia="Calibri"/>
                <w:sz w:val="22"/>
                <w:szCs w:val="22"/>
              </w:rPr>
            </w:pPr>
            <w:r>
              <w:rPr>
                <w:sz w:val="22"/>
                <w:szCs w:val="22"/>
              </w:rPr>
              <w:t>140 x 21 =£2940</w:t>
            </w:r>
          </w:p>
          <w:p w14:paraId="33545979" w14:textId="77777777" w:rsidR="00334E77" w:rsidRPr="003D1059" w:rsidRDefault="00334E77">
            <w:pPr>
              <w:spacing w:after="0"/>
              <w:ind w:left="1" w:firstLine="0"/>
              <w:rPr>
                <w:rFonts w:eastAsia="Calibri"/>
                <w:sz w:val="22"/>
                <w:szCs w:val="22"/>
              </w:rPr>
            </w:pPr>
          </w:p>
          <w:p w14:paraId="050E3CC8" w14:textId="77777777" w:rsidR="00334E77" w:rsidRDefault="00334E77">
            <w:pPr>
              <w:spacing w:after="0"/>
              <w:ind w:left="1" w:firstLine="0"/>
              <w:rPr>
                <w:rFonts w:eastAsia="Calibri"/>
                <w:sz w:val="22"/>
                <w:szCs w:val="22"/>
              </w:rPr>
            </w:pPr>
            <w:r w:rsidRPr="003D1059">
              <w:rPr>
                <w:rFonts w:eastAsia="Calibri"/>
                <w:sz w:val="22"/>
                <w:szCs w:val="22"/>
              </w:rPr>
              <w:t>Soft play</w:t>
            </w:r>
          </w:p>
          <w:p w14:paraId="1B9434AF" w14:textId="4F291BD0" w:rsidR="007C3D00" w:rsidRPr="003D1059" w:rsidRDefault="007C3D00">
            <w:pPr>
              <w:spacing w:after="0"/>
              <w:ind w:left="1" w:firstLine="0"/>
              <w:rPr>
                <w:rFonts w:eastAsia="Calibri"/>
                <w:sz w:val="22"/>
                <w:szCs w:val="22"/>
              </w:rPr>
            </w:pPr>
            <w:r>
              <w:rPr>
                <w:rFonts w:eastAsia="Calibri"/>
                <w:sz w:val="22"/>
                <w:szCs w:val="22"/>
              </w:rPr>
              <w:t>£218.75 x 39 = £8531.25</w:t>
            </w:r>
          </w:p>
          <w:p w14:paraId="2EA38073" w14:textId="3E1ED81E" w:rsidR="00334E77" w:rsidRPr="003D1059" w:rsidRDefault="00334E77">
            <w:pPr>
              <w:spacing w:after="0"/>
              <w:ind w:left="1" w:firstLine="0"/>
              <w:rPr>
                <w:sz w:val="22"/>
                <w:szCs w:val="22"/>
              </w:rPr>
            </w:pPr>
          </w:p>
        </w:tc>
        <w:tc>
          <w:tcPr>
            <w:tcW w:w="2324" w:type="dxa"/>
            <w:tcBorders>
              <w:top w:val="single" w:sz="4" w:space="0" w:color="000000"/>
              <w:left w:val="single" w:sz="4" w:space="0" w:color="000000"/>
              <w:bottom w:val="single" w:sz="4" w:space="0" w:color="000000"/>
              <w:right w:val="single" w:sz="4" w:space="0" w:color="000000"/>
            </w:tcBorders>
          </w:tcPr>
          <w:p w14:paraId="51838D86" w14:textId="372D0049" w:rsidR="0069759C" w:rsidRPr="003D1059" w:rsidRDefault="00DF6131">
            <w:pPr>
              <w:spacing w:after="0"/>
              <w:ind w:left="2" w:firstLine="0"/>
              <w:rPr>
                <w:sz w:val="22"/>
                <w:szCs w:val="22"/>
              </w:rPr>
            </w:pPr>
            <w:r w:rsidRPr="003D1059">
              <w:rPr>
                <w:sz w:val="22"/>
                <w:szCs w:val="22"/>
              </w:rPr>
              <w:lastRenderedPageBreak/>
              <w:t>£</w:t>
            </w:r>
            <w:r w:rsidR="00793A6D">
              <w:rPr>
                <w:sz w:val="22"/>
                <w:szCs w:val="22"/>
              </w:rPr>
              <w:t>25901.25</w:t>
            </w:r>
          </w:p>
          <w:p w14:paraId="3ED92E0A" w14:textId="77777777" w:rsidR="0069759C" w:rsidRPr="003D1059" w:rsidRDefault="00DF6131">
            <w:pPr>
              <w:spacing w:after="0"/>
              <w:ind w:left="2" w:firstLine="0"/>
              <w:rPr>
                <w:sz w:val="22"/>
                <w:szCs w:val="22"/>
              </w:rPr>
            </w:pPr>
            <w:r w:rsidRPr="003D1059">
              <w:rPr>
                <w:sz w:val="22"/>
                <w:szCs w:val="22"/>
              </w:rPr>
              <w:t xml:space="preserve"> </w:t>
            </w:r>
          </w:p>
          <w:p w14:paraId="2CC7FFBD" w14:textId="77777777" w:rsidR="0069759C" w:rsidRPr="003D1059" w:rsidRDefault="00DF6131">
            <w:pPr>
              <w:spacing w:after="0"/>
              <w:ind w:left="2" w:firstLine="0"/>
              <w:jc w:val="both"/>
              <w:rPr>
                <w:sz w:val="22"/>
                <w:szCs w:val="22"/>
              </w:rPr>
            </w:pPr>
            <w:r w:rsidRPr="003D1059">
              <w:rPr>
                <w:sz w:val="22"/>
                <w:szCs w:val="22"/>
              </w:rPr>
              <w:t xml:space="preserve">Transport cost: £6000 </w:t>
            </w:r>
          </w:p>
          <w:p w14:paraId="0FAAC1CA" w14:textId="77777777" w:rsidR="0069759C" w:rsidRPr="003D1059" w:rsidRDefault="00DF6131">
            <w:pPr>
              <w:spacing w:after="0"/>
              <w:ind w:left="2" w:firstLine="0"/>
              <w:rPr>
                <w:sz w:val="22"/>
                <w:szCs w:val="22"/>
              </w:rPr>
            </w:pPr>
            <w:r w:rsidRPr="003D1059">
              <w:rPr>
                <w:sz w:val="22"/>
                <w:szCs w:val="22"/>
              </w:rPr>
              <w:t xml:space="preserve"> </w:t>
            </w:r>
          </w:p>
          <w:p w14:paraId="24D92AD7" w14:textId="5E2AA9E0" w:rsidR="0069759C" w:rsidRPr="003D1059" w:rsidRDefault="00DF6131">
            <w:pPr>
              <w:spacing w:after="0"/>
              <w:ind w:left="2" w:firstLine="0"/>
              <w:rPr>
                <w:sz w:val="22"/>
                <w:szCs w:val="22"/>
              </w:rPr>
            </w:pPr>
            <w:r w:rsidRPr="003D1059">
              <w:rPr>
                <w:sz w:val="22"/>
                <w:szCs w:val="22"/>
              </w:rPr>
              <w:t>Total: £</w:t>
            </w:r>
            <w:r w:rsidR="00793A6D">
              <w:rPr>
                <w:sz w:val="22"/>
                <w:szCs w:val="22"/>
              </w:rPr>
              <w:t>31901.25</w:t>
            </w:r>
            <w:r w:rsidRPr="003D1059">
              <w:rPr>
                <w:rFonts w:eastAsia="Calibri"/>
                <w:sz w:val="22"/>
                <w:szCs w:val="22"/>
              </w:rPr>
              <w:t xml:space="preserve"> </w:t>
            </w:r>
          </w:p>
        </w:tc>
        <w:tc>
          <w:tcPr>
            <w:tcW w:w="2326" w:type="dxa"/>
            <w:tcBorders>
              <w:top w:val="single" w:sz="4" w:space="0" w:color="000000"/>
              <w:left w:val="single" w:sz="4" w:space="0" w:color="000000"/>
              <w:bottom w:val="single" w:sz="4" w:space="0" w:color="000000"/>
              <w:right w:val="single" w:sz="4" w:space="0" w:color="000000"/>
            </w:tcBorders>
          </w:tcPr>
          <w:p w14:paraId="3A4D4662" w14:textId="77777777" w:rsidR="0069759C" w:rsidRPr="003D1059" w:rsidRDefault="00DF6131">
            <w:pPr>
              <w:spacing w:after="0"/>
              <w:ind w:left="4" w:firstLine="0"/>
              <w:rPr>
                <w:sz w:val="22"/>
                <w:szCs w:val="22"/>
              </w:rPr>
            </w:pPr>
            <w:r w:rsidRPr="003D1059">
              <w:rPr>
                <w:sz w:val="22"/>
                <w:szCs w:val="22"/>
              </w:rPr>
              <w:t xml:space="preserve">Children are able to </w:t>
            </w:r>
            <w:r w:rsidRPr="003D1059">
              <w:rPr>
                <w:sz w:val="22"/>
                <w:szCs w:val="22"/>
              </w:rPr>
              <w:t>access activities that they don't have the opportunity to do at home. Behaviour has improved.</w:t>
            </w:r>
            <w:r w:rsidRPr="003D1059">
              <w:rPr>
                <w:rFonts w:eastAsia="Calibri"/>
                <w:sz w:val="22"/>
                <w:szCs w:val="22"/>
              </w:rPr>
              <w:t xml:space="preserve"> </w:t>
            </w:r>
          </w:p>
        </w:tc>
        <w:tc>
          <w:tcPr>
            <w:tcW w:w="2324" w:type="dxa"/>
            <w:tcBorders>
              <w:top w:val="single" w:sz="4" w:space="0" w:color="000000"/>
              <w:left w:val="single" w:sz="4" w:space="0" w:color="000000"/>
              <w:bottom w:val="single" w:sz="4" w:space="0" w:color="000000"/>
              <w:right w:val="single" w:sz="4" w:space="0" w:color="000000"/>
            </w:tcBorders>
          </w:tcPr>
          <w:p w14:paraId="4191F3FE" w14:textId="77777777" w:rsidR="0069759C" w:rsidRPr="003D1059" w:rsidRDefault="00DF6131">
            <w:pPr>
              <w:spacing w:after="0"/>
              <w:ind w:left="1" w:firstLine="0"/>
              <w:rPr>
                <w:sz w:val="22"/>
                <w:szCs w:val="22"/>
              </w:rPr>
            </w:pPr>
            <w:r w:rsidRPr="003D1059">
              <w:rPr>
                <w:sz w:val="22"/>
                <w:szCs w:val="22"/>
              </w:rPr>
              <w:t>Continued access to activities outside of school.</w:t>
            </w:r>
            <w:r w:rsidRPr="003D1059">
              <w:rPr>
                <w:rFonts w:eastAsia="Calibri"/>
                <w:sz w:val="22"/>
                <w:szCs w:val="22"/>
              </w:rPr>
              <w:t xml:space="preserve"> </w:t>
            </w:r>
          </w:p>
        </w:tc>
      </w:tr>
    </w:tbl>
    <w:p w14:paraId="4B6B80FB" w14:textId="77777777" w:rsidR="0069759C" w:rsidRPr="003D1059" w:rsidRDefault="00DF6131">
      <w:pPr>
        <w:spacing w:after="0"/>
        <w:ind w:left="13961" w:firstLine="0"/>
        <w:jc w:val="both"/>
        <w:rPr>
          <w:sz w:val="22"/>
          <w:szCs w:val="22"/>
        </w:rPr>
      </w:pPr>
      <w:r w:rsidRPr="003D1059">
        <w:rPr>
          <w:rFonts w:eastAsia="Arial"/>
          <w:sz w:val="22"/>
          <w:szCs w:val="22"/>
        </w:rPr>
        <w:t xml:space="preserve"> </w:t>
      </w:r>
    </w:p>
    <w:tbl>
      <w:tblPr>
        <w:tblStyle w:val="TableGrid"/>
        <w:tblW w:w="13949" w:type="dxa"/>
        <w:tblInd w:w="221" w:type="dxa"/>
        <w:tblCellMar>
          <w:top w:w="138" w:type="dxa"/>
          <w:left w:w="79" w:type="dxa"/>
          <w:bottom w:w="0" w:type="dxa"/>
          <w:right w:w="24" w:type="dxa"/>
        </w:tblCellMar>
        <w:tblLook w:val="04A0" w:firstRow="1" w:lastRow="0" w:firstColumn="1" w:lastColumn="0" w:noHBand="0" w:noVBand="1"/>
      </w:tblPr>
      <w:tblGrid>
        <w:gridCol w:w="2322"/>
        <w:gridCol w:w="2326"/>
        <w:gridCol w:w="2326"/>
        <w:gridCol w:w="2323"/>
        <w:gridCol w:w="2326"/>
        <w:gridCol w:w="2326"/>
      </w:tblGrid>
      <w:tr w:rsidR="0069759C" w:rsidRPr="003D1059" w14:paraId="72180E41" w14:textId="77777777" w:rsidTr="00334E77">
        <w:trPr>
          <w:trHeight w:val="1978"/>
        </w:trPr>
        <w:tc>
          <w:tcPr>
            <w:tcW w:w="2322" w:type="dxa"/>
            <w:tcBorders>
              <w:top w:val="single" w:sz="4" w:space="0" w:color="000000"/>
              <w:left w:val="single" w:sz="4" w:space="0" w:color="000000"/>
              <w:bottom w:val="single" w:sz="4" w:space="0" w:color="000000"/>
              <w:right w:val="single" w:sz="4" w:space="0" w:color="000000"/>
            </w:tcBorders>
          </w:tcPr>
          <w:p w14:paraId="76400CE6" w14:textId="2662ABFE" w:rsidR="0069759C" w:rsidRPr="003D1059" w:rsidRDefault="00DF6131">
            <w:pPr>
              <w:spacing w:after="0"/>
              <w:ind w:left="0" w:firstLine="0"/>
              <w:rPr>
                <w:sz w:val="22"/>
                <w:szCs w:val="22"/>
              </w:rPr>
            </w:pPr>
            <w:r w:rsidRPr="003D1059">
              <w:rPr>
                <w:sz w:val="22"/>
                <w:szCs w:val="22"/>
              </w:rPr>
              <w:t xml:space="preserve">Increased confidence </w:t>
            </w:r>
            <w:r w:rsidRPr="003D1059">
              <w:rPr>
                <w:sz w:val="22"/>
                <w:szCs w:val="22"/>
              </w:rPr>
              <w:t>of tracking and delivery of P</w:t>
            </w:r>
            <w:r w:rsidR="00EC7F27" w:rsidRPr="003D1059">
              <w:rPr>
                <w:sz w:val="22"/>
                <w:szCs w:val="22"/>
              </w:rPr>
              <w:t>hysical education</w:t>
            </w:r>
          </w:p>
        </w:tc>
        <w:tc>
          <w:tcPr>
            <w:tcW w:w="2326" w:type="dxa"/>
            <w:tcBorders>
              <w:top w:val="single" w:sz="4" w:space="0" w:color="000000"/>
              <w:left w:val="single" w:sz="4" w:space="0" w:color="000000"/>
              <w:bottom w:val="single" w:sz="4" w:space="0" w:color="000000"/>
              <w:right w:val="single" w:sz="4" w:space="0" w:color="000000"/>
            </w:tcBorders>
          </w:tcPr>
          <w:p w14:paraId="123BCD17" w14:textId="50FB6D80" w:rsidR="0069759C" w:rsidRPr="003D1059" w:rsidRDefault="00DF6131">
            <w:pPr>
              <w:spacing w:after="0"/>
              <w:ind w:left="2" w:firstLine="0"/>
              <w:rPr>
                <w:sz w:val="22"/>
                <w:szCs w:val="22"/>
              </w:rPr>
            </w:pPr>
            <w:r w:rsidRPr="003D1059">
              <w:rPr>
                <w:sz w:val="22"/>
                <w:szCs w:val="22"/>
              </w:rPr>
              <w:t xml:space="preserve">Children </w:t>
            </w:r>
            <w:r w:rsidR="00EC7F27" w:rsidRPr="003D1059">
              <w:rPr>
                <w:sz w:val="22"/>
                <w:szCs w:val="22"/>
              </w:rPr>
              <w:t xml:space="preserve">baselined for </w:t>
            </w:r>
            <w:proofErr w:type="spellStart"/>
            <w:r w:rsidR="00EC7F27" w:rsidRPr="003D1059">
              <w:rPr>
                <w:sz w:val="22"/>
                <w:szCs w:val="22"/>
              </w:rPr>
              <w:t>motorskills</w:t>
            </w:r>
            <w:proofErr w:type="spellEnd"/>
            <w:r w:rsidR="00EC7F27" w:rsidRPr="003D1059">
              <w:rPr>
                <w:sz w:val="22"/>
                <w:szCs w:val="22"/>
              </w:rPr>
              <w:t xml:space="preserve"> and tracked on PSHE progress</w:t>
            </w:r>
            <w:r w:rsidRPr="003D1059">
              <w:rPr>
                <w:rFonts w:eastAsia="Calibri"/>
                <w:sz w:val="22"/>
                <w:szCs w:val="22"/>
              </w:rPr>
              <w:t xml:space="preserve"> </w:t>
            </w:r>
          </w:p>
        </w:tc>
        <w:tc>
          <w:tcPr>
            <w:tcW w:w="2326" w:type="dxa"/>
            <w:tcBorders>
              <w:top w:val="single" w:sz="4" w:space="0" w:color="000000"/>
              <w:left w:val="single" w:sz="4" w:space="0" w:color="000000"/>
              <w:bottom w:val="single" w:sz="4" w:space="0" w:color="000000"/>
              <w:right w:val="single" w:sz="4" w:space="0" w:color="000000"/>
            </w:tcBorders>
          </w:tcPr>
          <w:p w14:paraId="1B771D40" w14:textId="77777777" w:rsidR="0069759C" w:rsidRPr="003D1059" w:rsidRDefault="00EC7F27">
            <w:pPr>
              <w:spacing w:after="0"/>
              <w:ind w:left="0" w:firstLine="0"/>
              <w:rPr>
                <w:sz w:val="22"/>
                <w:szCs w:val="22"/>
              </w:rPr>
            </w:pPr>
            <w:r w:rsidRPr="003D1059">
              <w:rPr>
                <w:sz w:val="22"/>
                <w:szCs w:val="22"/>
              </w:rPr>
              <w:t>Co-ordination matters assessment per child – Assistant SENCO</w:t>
            </w:r>
          </w:p>
          <w:p w14:paraId="67965C6F" w14:textId="77777777" w:rsidR="00EC7F27" w:rsidRPr="003D1059" w:rsidRDefault="00EC7F27">
            <w:pPr>
              <w:spacing w:after="0"/>
              <w:ind w:left="0" w:firstLine="0"/>
              <w:rPr>
                <w:sz w:val="22"/>
                <w:szCs w:val="22"/>
              </w:rPr>
            </w:pPr>
          </w:p>
          <w:p w14:paraId="1B37B6D0" w14:textId="76A9B657" w:rsidR="00EC7F27" w:rsidRPr="003D1059" w:rsidRDefault="00EC7F27">
            <w:pPr>
              <w:spacing w:after="0"/>
              <w:ind w:left="0" w:firstLine="0"/>
              <w:rPr>
                <w:sz w:val="22"/>
                <w:szCs w:val="22"/>
              </w:rPr>
            </w:pPr>
            <w:r w:rsidRPr="003D1059">
              <w:rPr>
                <w:sz w:val="22"/>
                <w:szCs w:val="22"/>
              </w:rPr>
              <w:t>Each pupil has a personal PSHE ladder and objectives are dated when achieved</w:t>
            </w:r>
          </w:p>
        </w:tc>
        <w:tc>
          <w:tcPr>
            <w:tcW w:w="2323" w:type="dxa"/>
            <w:tcBorders>
              <w:top w:val="single" w:sz="4" w:space="0" w:color="000000"/>
              <w:left w:val="single" w:sz="4" w:space="0" w:color="000000"/>
              <w:bottom w:val="single" w:sz="4" w:space="0" w:color="000000"/>
              <w:right w:val="single" w:sz="4" w:space="0" w:color="000000"/>
            </w:tcBorders>
          </w:tcPr>
          <w:p w14:paraId="436CF9AB" w14:textId="77777777" w:rsidR="0069759C" w:rsidRPr="003D1059" w:rsidRDefault="00DF6131">
            <w:pPr>
              <w:spacing w:after="0"/>
              <w:ind w:left="0" w:firstLine="0"/>
              <w:rPr>
                <w:sz w:val="22"/>
                <w:szCs w:val="22"/>
              </w:rPr>
            </w:pPr>
            <w:r w:rsidRPr="003D1059">
              <w:rPr>
                <w:sz w:val="22"/>
                <w:szCs w:val="22"/>
              </w:rPr>
              <w:t>£650 per year</w:t>
            </w:r>
            <w:r w:rsidRPr="003D1059">
              <w:rPr>
                <w:rFonts w:eastAsia="Calibri"/>
                <w:sz w:val="22"/>
                <w:szCs w:val="22"/>
              </w:rPr>
              <w:t xml:space="preserve"> </w:t>
            </w:r>
          </w:p>
        </w:tc>
        <w:tc>
          <w:tcPr>
            <w:tcW w:w="2326" w:type="dxa"/>
            <w:tcBorders>
              <w:top w:val="single" w:sz="4" w:space="0" w:color="000000"/>
              <w:left w:val="single" w:sz="4" w:space="0" w:color="000000"/>
              <w:bottom w:val="single" w:sz="4" w:space="0" w:color="000000"/>
              <w:right w:val="single" w:sz="4" w:space="0" w:color="000000"/>
            </w:tcBorders>
          </w:tcPr>
          <w:p w14:paraId="574CFEA5" w14:textId="3EE20FE2" w:rsidR="0069759C" w:rsidRPr="003D1059" w:rsidRDefault="00DF6131">
            <w:pPr>
              <w:spacing w:after="0"/>
              <w:ind w:left="2" w:firstLine="0"/>
              <w:rPr>
                <w:sz w:val="22"/>
                <w:szCs w:val="22"/>
              </w:rPr>
            </w:pPr>
            <w:r w:rsidRPr="003D1059">
              <w:rPr>
                <w:rFonts w:eastAsia="Calibri"/>
                <w:sz w:val="22"/>
                <w:szCs w:val="22"/>
              </w:rPr>
              <w:t xml:space="preserve"> </w:t>
            </w:r>
            <w:r w:rsidR="00EC7F27" w:rsidRPr="003D1059">
              <w:rPr>
                <w:rFonts w:eastAsia="Calibri"/>
                <w:sz w:val="22"/>
                <w:szCs w:val="22"/>
              </w:rPr>
              <w:t>Evidence of impact through PSHE tracking ladders and targets achieved on pupil learning plans</w:t>
            </w:r>
          </w:p>
        </w:tc>
        <w:tc>
          <w:tcPr>
            <w:tcW w:w="2326" w:type="dxa"/>
            <w:tcBorders>
              <w:top w:val="single" w:sz="4" w:space="0" w:color="000000"/>
              <w:left w:val="single" w:sz="4" w:space="0" w:color="000000"/>
              <w:bottom w:val="single" w:sz="4" w:space="0" w:color="000000"/>
              <w:right w:val="single" w:sz="4" w:space="0" w:color="000000"/>
            </w:tcBorders>
          </w:tcPr>
          <w:p w14:paraId="1575DDF4" w14:textId="77777777" w:rsidR="003D1059" w:rsidRPr="003D1059" w:rsidRDefault="00EC7F27">
            <w:pPr>
              <w:spacing w:after="0"/>
              <w:ind w:left="0" w:firstLine="0"/>
              <w:rPr>
                <w:sz w:val="22"/>
                <w:szCs w:val="22"/>
              </w:rPr>
            </w:pPr>
            <w:r w:rsidRPr="003D1059">
              <w:rPr>
                <w:sz w:val="22"/>
                <w:szCs w:val="22"/>
              </w:rPr>
              <w:t>PE coordinator to develop a PE tracking ladder to directly track skills and knowledge of physical education</w:t>
            </w:r>
            <w:r w:rsidR="003D1059" w:rsidRPr="003D1059">
              <w:rPr>
                <w:sz w:val="22"/>
                <w:szCs w:val="22"/>
              </w:rPr>
              <w:t xml:space="preserve">. </w:t>
            </w:r>
          </w:p>
          <w:p w14:paraId="3FD1E3AC" w14:textId="09AEF990" w:rsidR="0069759C" w:rsidRPr="003D1059" w:rsidRDefault="003D1059">
            <w:pPr>
              <w:spacing w:after="0"/>
              <w:ind w:left="0" w:firstLine="0"/>
              <w:rPr>
                <w:sz w:val="22"/>
                <w:szCs w:val="22"/>
              </w:rPr>
            </w:pPr>
            <w:r w:rsidRPr="003D1059">
              <w:rPr>
                <w:sz w:val="22"/>
                <w:szCs w:val="22"/>
              </w:rPr>
              <w:t xml:space="preserve">PE coordinator to develop use of </w:t>
            </w:r>
            <w:proofErr w:type="gramStart"/>
            <w:r w:rsidRPr="003D1059">
              <w:rPr>
                <w:sz w:val="22"/>
                <w:szCs w:val="22"/>
              </w:rPr>
              <w:t>skills based</w:t>
            </w:r>
            <w:proofErr w:type="gramEnd"/>
            <w:r w:rsidRPr="003D1059">
              <w:rPr>
                <w:sz w:val="22"/>
                <w:szCs w:val="22"/>
              </w:rPr>
              <w:t xml:space="preserve"> activities during unstructured times. </w:t>
            </w:r>
            <w:r w:rsidR="00DF6131" w:rsidRPr="003D1059">
              <w:rPr>
                <w:sz w:val="22"/>
                <w:szCs w:val="22"/>
              </w:rPr>
              <w:t xml:space="preserve"> </w:t>
            </w:r>
          </w:p>
        </w:tc>
      </w:tr>
      <w:tr w:rsidR="0069759C" w:rsidRPr="003D1059" w14:paraId="4C7558CA" w14:textId="77777777" w:rsidTr="00334E77">
        <w:trPr>
          <w:trHeight w:val="1980"/>
        </w:trPr>
        <w:tc>
          <w:tcPr>
            <w:tcW w:w="2322" w:type="dxa"/>
            <w:tcBorders>
              <w:top w:val="single" w:sz="4" w:space="0" w:color="000000"/>
              <w:left w:val="single" w:sz="4" w:space="0" w:color="000000"/>
              <w:bottom w:val="single" w:sz="4" w:space="0" w:color="000000"/>
              <w:right w:val="single" w:sz="4" w:space="0" w:color="000000"/>
            </w:tcBorders>
          </w:tcPr>
          <w:p w14:paraId="1FE7CC7A" w14:textId="77777777" w:rsidR="0069759C" w:rsidRPr="003D1059" w:rsidRDefault="00DF6131">
            <w:pPr>
              <w:spacing w:after="0"/>
              <w:ind w:left="0" w:firstLine="0"/>
              <w:rPr>
                <w:sz w:val="22"/>
                <w:szCs w:val="22"/>
              </w:rPr>
            </w:pPr>
            <w:r w:rsidRPr="003D1059">
              <w:rPr>
                <w:sz w:val="22"/>
                <w:szCs w:val="22"/>
              </w:rPr>
              <w:t xml:space="preserve">Providing chances to </w:t>
            </w:r>
            <w:r w:rsidRPr="003D1059">
              <w:rPr>
                <w:sz w:val="22"/>
                <w:szCs w:val="22"/>
              </w:rPr>
              <w:t xml:space="preserve">develop life skills and water safety. </w:t>
            </w:r>
          </w:p>
        </w:tc>
        <w:tc>
          <w:tcPr>
            <w:tcW w:w="2326" w:type="dxa"/>
            <w:tcBorders>
              <w:top w:val="single" w:sz="4" w:space="0" w:color="000000"/>
              <w:left w:val="single" w:sz="4" w:space="0" w:color="000000"/>
              <w:bottom w:val="single" w:sz="4" w:space="0" w:color="000000"/>
              <w:right w:val="single" w:sz="4" w:space="0" w:color="000000"/>
            </w:tcBorders>
          </w:tcPr>
          <w:p w14:paraId="1A9C1759" w14:textId="77777777" w:rsidR="0069759C" w:rsidRPr="003D1059" w:rsidRDefault="00DF6131">
            <w:pPr>
              <w:spacing w:after="0"/>
              <w:ind w:left="2" w:firstLine="0"/>
              <w:rPr>
                <w:sz w:val="22"/>
                <w:szCs w:val="22"/>
              </w:rPr>
            </w:pPr>
            <w:r w:rsidRPr="003D1059">
              <w:rPr>
                <w:sz w:val="22"/>
                <w:szCs w:val="22"/>
              </w:rPr>
              <w:t xml:space="preserve">Children are able to develop water safety skills and access water sport activities. </w:t>
            </w:r>
          </w:p>
        </w:tc>
        <w:tc>
          <w:tcPr>
            <w:tcW w:w="2326" w:type="dxa"/>
            <w:tcBorders>
              <w:top w:val="single" w:sz="4" w:space="0" w:color="000000"/>
              <w:left w:val="single" w:sz="4" w:space="0" w:color="000000"/>
              <w:bottom w:val="single" w:sz="4" w:space="0" w:color="000000"/>
              <w:right w:val="single" w:sz="4" w:space="0" w:color="000000"/>
            </w:tcBorders>
          </w:tcPr>
          <w:p w14:paraId="71387F8E" w14:textId="77777777" w:rsidR="0069759C" w:rsidRPr="003D1059" w:rsidRDefault="00DF6131">
            <w:pPr>
              <w:spacing w:after="0"/>
              <w:ind w:left="0" w:firstLine="0"/>
              <w:rPr>
                <w:sz w:val="22"/>
                <w:szCs w:val="22"/>
              </w:rPr>
            </w:pPr>
            <w:r w:rsidRPr="003D1059">
              <w:rPr>
                <w:sz w:val="22"/>
                <w:szCs w:val="22"/>
              </w:rPr>
              <w:t xml:space="preserve">KS2 visit </w:t>
            </w:r>
            <w:proofErr w:type="spellStart"/>
            <w:r w:rsidRPr="003D1059">
              <w:rPr>
                <w:sz w:val="22"/>
                <w:szCs w:val="22"/>
              </w:rPr>
              <w:t>Helly</w:t>
            </w:r>
            <w:proofErr w:type="spellEnd"/>
            <w:r w:rsidRPr="003D1059">
              <w:rPr>
                <w:sz w:val="22"/>
                <w:szCs w:val="22"/>
              </w:rPr>
              <w:t xml:space="preserve"> Hansen Water Sports at Salford Quays. </w:t>
            </w:r>
          </w:p>
        </w:tc>
        <w:tc>
          <w:tcPr>
            <w:tcW w:w="2323" w:type="dxa"/>
            <w:tcBorders>
              <w:top w:val="single" w:sz="4" w:space="0" w:color="000000"/>
              <w:left w:val="single" w:sz="4" w:space="0" w:color="000000"/>
              <w:bottom w:val="single" w:sz="4" w:space="0" w:color="000000"/>
              <w:right w:val="single" w:sz="4" w:space="0" w:color="000000"/>
            </w:tcBorders>
          </w:tcPr>
          <w:p w14:paraId="1F825CB4" w14:textId="77777777" w:rsidR="0069759C" w:rsidRPr="003D1059" w:rsidRDefault="00DF6131">
            <w:pPr>
              <w:spacing w:after="0"/>
              <w:ind w:left="0" w:firstLine="0"/>
              <w:rPr>
                <w:sz w:val="22"/>
                <w:szCs w:val="22"/>
              </w:rPr>
            </w:pPr>
            <w:r w:rsidRPr="003D1059">
              <w:rPr>
                <w:sz w:val="22"/>
                <w:szCs w:val="22"/>
              </w:rPr>
              <w:t xml:space="preserve">£1334 </w:t>
            </w:r>
          </w:p>
          <w:p w14:paraId="672B3171" w14:textId="77777777" w:rsidR="0069759C" w:rsidRPr="003D1059" w:rsidRDefault="00DF6131">
            <w:pPr>
              <w:spacing w:after="0"/>
              <w:ind w:left="0" w:firstLine="0"/>
              <w:rPr>
                <w:sz w:val="22"/>
                <w:szCs w:val="22"/>
              </w:rPr>
            </w:pPr>
            <w:r w:rsidRPr="003D1059">
              <w:rPr>
                <w:sz w:val="22"/>
                <w:szCs w:val="22"/>
              </w:rPr>
              <w:t xml:space="preserve"> </w:t>
            </w:r>
          </w:p>
          <w:p w14:paraId="7F14A3E6" w14:textId="77777777" w:rsidR="0069759C" w:rsidRPr="003D1059" w:rsidRDefault="00DF6131">
            <w:pPr>
              <w:spacing w:after="0"/>
              <w:ind w:left="0" w:firstLine="0"/>
              <w:jc w:val="both"/>
              <w:rPr>
                <w:sz w:val="22"/>
                <w:szCs w:val="22"/>
              </w:rPr>
            </w:pPr>
            <w:r w:rsidRPr="003D1059">
              <w:rPr>
                <w:sz w:val="22"/>
                <w:szCs w:val="22"/>
              </w:rPr>
              <w:t xml:space="preserve">Transport Cost: £2700 </w:t>
            </w:r>
          </w:p>
          <w:p w14:paraId="55E0A551" w14:textId="77777777" w:rsidR="0069759C" w:rsidRPr="003D1059" w:rsidRDefault="00DF6131">
            <w:pPr>
              <w:spacing w:after="0"/>
              <w:ind w:left="0" w:firstLine="0"/>
              <w:rPr>
                <w:sz w:val="22"/>
                <w:szCs w:val="22"/>
              </w:rPr>
            </w:pPr>
            <w:r w:rsidRPr="003D1059">
              <w:rPr>
                <w:sz w:val="22"/>
                <w:szCs w:val="22"/>
              </w:rPr>
              <w:t xml:space="preserve"> </w:t>
            </w:r>
          </w:p>
          <w:p w14:paraId="2632EA85" w14:textId="77777777" w:rsidR="0069759C" w:rsidRPr="003D1059" w:rsidRDefault="00DF6131">
            <w:pPr>
              <w:spacing w:after="0"/>
              <w:ind w:left="0" w:firstLine="0"/>
              <w:rPr>
                <w:sz w:val="22"/>
                <w:szCs w:val="22"/>
              </w:rPr>
            </w:pPr>
            <w:r w:rsidRPr="003D1059">
              <w:rPr>
                <w:sz w:val="22"/>
                <w:szCs w:val="22"/>
              </w:rPr>
              <w:t>Total Cost: £4034</w:t>
            </w:r>
            <w:r w:rsidRPr="003D1059">
              <w:rPr>
                <w:rFonts w:eastAsia="Calibri"/>
                <w:sz w:val="22"/>
                <w:szCs w:val="22"/>
              </w:rPr>
              <w:t xml:space="preserve"> </w:t>
            </w:r>
          </w:p>
        </w:tc>
        <w:tc>
          <w:tcPr>
            <w:tcW w:w="2326" w:type="dxa"/>
            <w:tcBorders>
              <w:top w:val="single" w:sz="4" w:space="0" w:color="000000"/>
              <w:left w:val="single" w:sz="4" w:space="0" w:color="000000"/>
              <w:bottom w:val="single" w:sz="4" w:space="0" w:color="000000"/>
              <w:right w:val="single" w:sz="4" w:space="0" w:color="000000"/>
            </w:tcBorders>
          </w:tcPr>
          <w:p w14:paraId="0A5BBED8" w14:textId="02E4003C" w:rsidR="0069759C" w:rsidRPr="003D1059" w:rsidRDefault="00334E77">
            <w:pPr>
              <w:spacing w:after="0"/>
              <w:ind w:left="2" w:firstLine="0"/>
              <w:rPr>
                <w:sz w:val="22"/>
                <w:szCs w:val="22"/>
              </w:rPr>
            </w:pPr>
            <w:r w:rsidRPr="003D1059">
              <w:rPr>
                <w:sz w:val="22"/>
                <w:szCs w:val="22"/>
              </w:rPr>
              <w:t>Cancelled by the provider</w:t>
            </w:r>
          </w:p>
        </w:tc>
        <w:tc>
          <w:tcPr>
            <w:tcW w:w="2326" w:type="dxa"/>
            <w:tcBorders>
              <w:top w:val="single" w:sz="4" w:space="0" w:color="000000"/>
              <w:left w:val="single" w:sz="4" w:space="0" w:color="000000"/>
              <w:bottom w:val="single" w:sz="4" w:space="0" w:color="000000"/>
              <w:right w:val="single" w:sz="4" w:space="0" w:color="000000"/>
            </w:tcBorders>
          </w:tcPr>
          <w:p w14:paraId="7CB525BA" w14:textId="7A950BF4" w:rsidR="0069759C" w:rsidRPr="003D1059" w:rsidRDefault="00334E77">
            <w:pPr>
              <w:spacing w:after="0"/>
              <w:ind w:left="0" w:firstLine="0"/>
              <w:rPr>
                <w:sz w:val="22"/>
                <w:szCs w:val="22"/>
              </w:rPr>
            </w:pPr>
            <w:r w:rsidRPr="003D1059">
              <w:rPr>
                <w:sz w:val="22"/>
                <w:szCs w:val="22"/>
              </w:rPr>
              <w:t>To source other</w:t>
            </w:r>
            <w:r w:rsidR="00DF6131" w:rsidRPr="003D1059">
              <w:rPr>
                <w:sz w:val="22"/>
                <w:szCs w:val="22"/>
              </w:rPr>
              <w:t xml:space="preserve"> external activities to build children confidence and experience of different activities. </w:t>
            </w:r>
          </w:p>
        </w:tc>
      </w:tr>
    </w:tbl>
    <w:p w14:paraId="53C30729" w14:textId="77777777" w:rsidR="0069759C" w:rsidRPr="003D1059" w:rsidRDefault="00DF6131">
      <w:pPr>
        <w:spacing w:after="0"/>
        <w:ind w:left="0" w:firstLine="0"/>
        <w:jc w:val="right"/>
        <w:rPr>
          <w:sz w:val="22"/>
          <w:szCs w:val="22"/>
        </w:rPr>
      </w:pPr>
      <w:r w:rsidRPr="003D1059">
        <w:rPr>
          <w:rFonts w:eastAsia="Arial"/>
          <w:sz w:val="22"/>
          <w:szCs w:val="22"/>
        </w:rPr>
        <w:t xml:space="preserve"> </w:t>
      </w:r>
    </w:p>
    <w:tbl>
      <w:tblPr>
        <w:tblStyle w:val="TableGrid"/>
        <w:tblW w:w="13949" w:type="dxa"/>
        <w:tblInd w:w="221" w:type="dxa"/>
        <w:tblCellMar>
          <w:top w:w="138" w:type="dxa"/>
          <w:left w:w="79" w:type="dxa"/>
          <w:bottom w:w="0" w:type="dxa"/>
          <w:right w:w="26" w:type="dxa"/>
        </w:tblCellMar>
        <w:tblLook w:val="04A0" w:firstRow="1" w:lastRow="0" w:firstColumn="1" w:lastColumn="0" w:noHBand="0" w:noVBand="1"/>
      </w:tblPr>
      <w:tblGrid>
        <w:gridCol w:w="2322"/>
        <w:gridCol w:w="2326"/>
        <w:gridCol w:w="2326"/>
        <w:gridCol w:w="2323"/>
        <w:gridCol w:w="2326"/>
        <w:gridCol w:w="2326"/>
      </w:tblGrid>
      <w:tr w:rsidR="0069759C" w:rsidRPr="003D1059" w14:paraId="5F8E65B2" w14:textId="77777777">
        <w:trPr>
          <w:trHeight w:val="2880"/>
        </w:trPr>
        <w:tc>
          <w:tcPr>
            <w:tcW w:w="2323" w:type="dxa"/>
            <w:tcBorders>
              <w:top w:val="single" w:sz="4" w:space="0" w:color="000000"/>
              <w:left w:val="single" w:sz="4" w:space="0" w:color="000000"/>
              <w:bottom w:val="single" w:sz="4" w:space="0" w:color="000000"/>
              <w:right w:val="single" w:sz="4" w:space="0" w:color="000000"/>
            </w:tcBorders>
          </w:tcPr>
          <w:p w14:paraId="7BF697D1" w14:textId="77777777" w:rsidR="0069759C" w:rsidRPr="003D1059" w:rsidRDefault="00DF6131">
            <w:pPr>
              <w:spacing w:after="0"/>
              <w:ind w:left="0" w:right="160" w:firstLine="0"/>
              <w:jc w:val="both"/>
              <w:rPr>
                <w:sz w:val="22"/>
                <w:szCs w:val="22"/>
              </w:rPr>
            </w:pPr>
            <w:r w:rsidRPr="003D1059">
              <w:rPr>
                <w:sz w:val="22"/>
                <w:szCs w:val="22"/>
              </w:rPr>
              <w:lastRenderedPageBreak/>
              <w:t xml:space="preserve">To provide an </w:t>
            </w:r>
            <w:r w:rsidRPr="003D1059">
              <w:rPr>
                <w:sz w:val="22"/>
                <w:szCs w:val="22"/>
              </w:rPr>
              <w:t xml:space="preserve">engaging, creative and physically challenging stay away. </w:t>
            </w:r>
          </w:p>
        </w:tc>
        <w:tc>
          <w:tcPr>
            <w:tcW w:w="2326" w:type="dxa"/>
            <w:tcBorders>
              <w:top w:val="single" w:sz="4" w:space="0" w:color="000000"/>
              <w:left w:val="single" w:sz="4" w:space="0" w:color="000000"/>
              <w:bottom w:val="single" w:sz="4" w:space="0" w:color="000000"/>
              <w:right w:val="single" w:sz="4" w:space="0" w:color="000000"/>
            </w:tcBorders>
          </w:tcPr>
          <w:p w14:paraId="3E2B2AA8" w14:textId="77777777" w:rsidR="0069759C" w:rsidRPr="003D1059" w:rsidRDefault="00DF6131">
            <w:pPr>
              <w:spacing w:after="0"/>
              <w:ind w:left="2" w:right="15" w:firstLine="0"/>
              <w:rPr>
                <w:sz w:val="22"/>
                <w:szCs w:val="22"/>
              </w:rPr>
            </w:pPr>
            <w:r w:rsidRPr="003D1059">
              <w:rPr>
                <w:sz w:val="22"/>
                <w:szCs w:val="22"/>
              </w:rPr>
              <w:t xml:space="preserve">Residential for Year 5 and 6 each year provides children to have time away from school in a fun environment allowing to build their key skills. </w:t>
            </w:r>
          </w:p>
        </w:tc>
        <w:tc>
          <w:tcPr>
            <w:tcW w:w="2326" w:type="dxa"/>
            <w:tcBorders>
              <w:top w:val="single" w:sz="4" w:space="0" w:color="000000"/>
              <w:left w:val="single" w:sz="4" w:space="0" w:color="000000"/>
              <w:bottom w:val="single" w:sz="4" w:space="0" w:color="000000"/>
              <w:right w:val="single" w:sz="4" w:space="0" w:color="000000"/>
            </w:tcBorders>
          </w:tcPr>
          <w:p w14:paraId="19104115" w14:textId="77777777" w:rsidR="0069759C" w:rsidRPr="003D1059" w:rsidRDefault="00DF6131">
            <w:pPr>
              <w:spacing w:after="0"/>
              <w:ind w:left="0" w:firstLine="0"/>
              <w:rPr>
                <w:sz w:val="22"/>
                <w:szCs w:val="22"/>
              </w:rPr>
            </w:pPr>
            <w:r w:rsidRPr="003D1059">
              <w:rPr>
                <w:sz w:val="22"/>
                <w:szCs w:val="22"/>
              </w:rPr>
              <w:t xml:space="preserve">Residential trips to </w:t>
            </w:r>
            <w:proofErr w:type="spellStart"/>
            <w:r w:rsidRPr="003D1059">
              <w:rPr>
                <w:sz w:val="22"/>
                <w:szCs w:val="22"/>
              </w:rPr>
              <w:t>Lledr</w:t>
            </w:r>
            <w:proofErr w:type="spellEnd"/>
            <w:r w:rsidRPr="003D1059">
              <w:rPr>
                <w:sz w:val="22"/>
                <w:szCs w:val="22"/>
              </w:rPr>
              <w:t xml:space="preserve"> Hall. </w:t>
            </w:r>
          </w:p>
        </w:tc>
        <w:tc>
          <w:tcPr>
            <w:tcW w:w="2323" w:type="dxa"/>
            <w:tcBorders>
              <w:top w:val="single" w:sz="4" w:space="0" w:color="000000"/>
              <w:left w:val="single" w:sz="4" w:space="0" w:color="000000"/>
              <w:bottom w:val="single" w:sz="4" w:space="0" w:color="000000"/>
              <w:right w:val="single" w:sz="4" w:space="0" w:color="000000"/>
            </w:tcBorders>
          </w:tcPr>
          <w:p w14:paraId="1F9D7223" w14:textId="77777777" w:rsidR="0069759C" w:rsidRPr="003D1059" w:rsidRDefault="00DF6131">
            <w:pPr>
              <w:spacing w:after="0"/>
              <w:ind w:left="0" w:firstLine="0"/>
              <w:rPr>
                <w:sz w:val="22"/>
                <w:szCs w:val="22"/>
              </w:rPr>
            </w:pPr>
            <w:r w:rsidRPr="003D1059">
              <w:rPr>
                <w:sz w:val="22"/>
                <w:szCs w:val="22"/>
              </w:rPr>
              <w:t xml:space="preserve">£4000 </w:t>
            </w:r>
          </w:p>
          <w:p w14:paraId="76306255" w14:textId="77777777" w:rsidR="0069759C" w:rsidRPr="003D1059" w:rsidRDefault="00DF6131">
            <w:pPr>
              <w:spacing w:after="0"/>
              <w:ind w:left="0" w:firstLine="0"/>
              <w:rPr>
                <w:sz w:val="22"/>
                <w:szCs w:val="22"/>
              </w:rPr>
            </w:pPr>
            <w:r w:rsidRPr="003D1059">
              <w:rPr>
                <w:sz w:val="22"/>
                <w:szCs w:val="22"/>
              </w:rPr>
              <w:t xml:space="preserve"> </w:t>
            </w:r>
          </w:p>
          <w:p w14:paraId="39394ADE" w14:textId="77777777" w:rsidR="0069759C" w:rsidRPr="003D1059" w:rsidRDefault="00DF6131">
            <w:pPr>
              <w:spacing w:after="0"/>
              <w:ind w:left="0" w:firstLine="0"/>
              <w:rPr>
                <w:sz w:val="22"/>
                <w:szCs w:val="22"/>
              </w:rPr>
            </w:pPr>
            <w:r w:rsidRPr="003D1059">
              <w:rPr>
                <w:sz w:val="22"/>
                <w:szCs w:val="22"/>
              </w:rPr>
              <w:t xml:space="preserve">Transport Cost: £800 </w:t>
            </w:r>
          </w:p>
          <w:p w14:paraId="65FA0761" w14:textId="77777777" w:rsidR="0069759C" w:rsidRPr="003D1059" w:rsidRDefault="00DF6131">
            <w:pPr>
              <w:spacing w:after="0"/>
              <w:ind w:left="0" w:firstLine="0"/>
              <w:rPr>
                <w:sz w:val="22"/>
                <w:szCs w:val="22"/>
              </w:rPr>
            </w:pPr>
            <w:r w:rsidRPr="003D1059">
              <w:rPr>
                <w:sz w:val="22"/>
                <w:szCs w:val="22"/>
              </w:rPr>
              <w:t xml:space="preserve"> </w:t>
            </w:r>
          </w:p>
          <w:p w14:paraId="43FA012F" w14:textId="77777777" w:rsidR="0069759C" w:rsidRPr="003D1059" w:rsidRDefault="00DF6131">
            <w:pPr>
              <w:spacing w:after="0"/>
              <w:ind w:left="0" w:firstLine="0"/>
              <w:rPr>
                <w:sz w:val="22"/>
                <w:szCs w:val="22"/>
              </w:rPr>
            </w:pPr>
            <w:r w:rsidRPr="003D1059">
              <w:rPr>
                <w:sz w:val="22"/>
                <w:szCs w:val="22"/>
              </w:rPr>
              <w:t>Total Cost: £4800</w:t>
            </w:r>
            <w:r w:rsidRPr="003D1059">
              <w:rPr>
                <w:rFonts w:eastAsia="Calibri"/>
                <w:sz w:val="22"/>
                <w:szCs w:val="22"/>
              </w:rPr>
              <w:t xml:space="preserve"> </w:t>
            </w:r>
          </w:p>
        </w:tc>
        <w:tc>
          <w:tcPr>
            <w:tcW w:w="2326" w:type="dxa"/>
            <w:tcBorders>
              <w:top w:val="single" w:sz="4" w:space="0" w:color="000000"/>
              <w:left w:val="single" w:sz="4" w:space="0" w:color="000000"/>
              <w:bottom w:val="single" w:sz="4" w:space="0" w:color="000000"/>
              <w:right w:val="single" w:sz="4" w:space="0" w:color="000000"/>
            </w:tcBorders>
          </w:tcPr>
          <w:p w14:paraId="690C45F5" w14:textId="77777777" w:rsidR="0069759C" w:rsidRPr="003D1059" w:rsidRDefault="00DF6131">
            <w:pPr>
              <w:spacing w:after="0"/>
              <w:ind w:left="2" w:firstLine="0"/>
              <w:rPr>
                <w:sz w:val="22"/>
                <w:szCs w:val="22"/>
              </w:rPr>
            </w:pPr>
            <w:r w:rsidRPr="003D1059">
              <w:rPr>
                <w:sz w:val="22"/>
                <w:szCs w:val="22"/>
              </w:rPr>
              <w:t xml:space="preserve">Children have </w:t>
            </w:r>
            <w:r w:rsidRPr="003D1059">
              <w:rPr>
                <w:sz w:val="22"/>
                <w:szCs w:val="22"/>
              </w:rPr>
              <w:t xml:space="preserve">rewards to work towards, it creates independence and also team working skills. It helps them build their resilience, confidence and self-esteem. </w:t>
            </w:r>
          </w:p>
        </w:tc>
        <w:tc>
          <w:tcPr>
            <w:tcW w:w="2326" w:type="dxa"/>
            <w:tcBorders>
              <w:top w:val="single" w:sz="4" w:space="0" w:color="000000"/>
              <w:left w:val="single" w:sz="4" w:space="0" w:color="000000"/>
              <w:bottom w:val="single" w:sz="4" w:space="0" w:color="000000"/>
              <w:right w:val="single" w:sz="4" w:space="0" w:color="000000"/>
            </w:tcBorders>
          </w:tcPr>
          <w:p w14:paraId="16E4B8B3" w14:textId="77777777" w:rsidR="0069759C" w:rsidRPr="003D1059" w:rsidRDefault="00DF6131">
            <w:pPr>
              <w:spacing w:after="0"/>
              <w:ind w:left="0" w:firstLine="0"/>
              <w:rPr>
                <w:sz w:val="22"/>
                <w:szCs w:val="22"/>
              </w:rPr>
            </w:pPr>
            <w:r w:rsidRPr="003D1059">
              <w:rPr>
                <w:sz w:val="22"/>
                <w:szCs w:val="22"/>
              </w:rPr>
              <w:t xml:space="preserve">We will continue with these trips as it has proven to be a positive experience with past pupils. </w:t>
            </w:r>
          </w:p>
        </w:tc>
      </w:tr>
    </w:tbl>
    <w:p w14:paraId="74E0401E" w14:textId="77777777" w:rsidR="0069759C" w:rsidRDefault="00DF6131">
      <w:pPr>
        <w:spacing w:after="0"/>
        <w:ind w:left="0" w:firstLine="0"/>
      </w:pPr>
      <w:r>
        <w:rPr>
          <w:rFonts w:ascii="Calibri" w:eastAsia="Calibri" w:hAnsi="Calibri" w:cs="Calibri"/>
          <w:sz w:val="22"/>
        </w:rPr>
        <w:t xml:space="preserve"> </w:t>
      </w:r>
    </w:p>
    <w:sectPr w:rsidR="0069759C">
      <w:headerReference w:type="even" r:id="rId14"/>
      <w:headerReference w:type="default" r:id="rId15"/>
      <w:headerReference w:type="first" r:id="rId16"/>
      <w:pgSz w:w="16841" w:h="11899" w:orient="landscape"/>
      <w:pgMar w:top="2033" w:right="1373" w:bottom="1243"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96D20" w14:textId="77777777" w:rsidR="00DF6131" w:rsidRDefault="00DF6131">
      <w:pPr>
        <w:spacing w:after="0" w:line="240" w:lineRule="auto"/>
      </w:pPr>
      <w:r>
        <w:separator/>
      </w:r>
    </w:p>
  </w:endnote>
  <w:endnote w:type="continuationSeparator" w:id="0">
    <w:p w14:paraId="5218533D" w14:textId="77777777" w:rsidR="00DF6131" w:rsidRDefault="00DF6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AEFAA" w14:textId="77777777" w:rsidR="00DF6131" w:rsidRDefault="00DF6131">
      <w:pPr>
        <w:spacing w:after="0" w:line="240" w:lineRule="auto"/>
      </w:pPr>
      <w:r>
        <w:separator/>
      </w:r>
    </w:p>
  </w:footnote>
  <w:footnote w:type="continuationSeparator" w:id="0">
    <w:p w14:paraId="72DDAF56" w14:textId="77777777" w:rsidR="00DF6131" w:rsidRDefault="00DF61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111FE" w14:textId="77777777" w:rsidR="0069759C" w:rsidRDefault="00DF6131">
    <w:pPr>
      <w:spacing w:after="0"/>
      <w:ind w:left="-1440" w:right="68" w:firstLine="0"/>
    </w:pPr>
    <w:r>
      <w:rPr>
        <w:noProof/>
      </w:rPr>
      <w:drawing>
        <wp:anchor distT="0" distB="0" distL="114300" distR="114300" simplePos="0" relativeHeight="251658240" behindDoc="0" locked="0" layoutInCell="1" allowOverlap="0" wp14:anchorId="413411C9" wp14:editId="059B1335">
          <wp:simplePos x="0" y="0"/>
          <wp:positionH relativeFrom="page">
            <wp:posOffset>8826499</wp:posOffset>
          </wp:positionH>
          <wp:positionV relativeFrom="page">
            <wp:posOffset>450215</wp:posOffset>
          </wp:positionV>
          <wp:extent cx="952500" cy="952500"/>
          <wp:effectExtent l="0" t="0" r="0" b="0"/>
          <wp:wrapSquare wrapText="bothSides"/>
          <wp:docPr id="52" name="Picture 52"/>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1"/>
                  <a:stretch>
                    <a:fillRect/>
                  </a:stretch>
                </pic:blipFill>
                <pic:spPr>
                  <a:xfrm>
                    <a:off x="0" y="0"/>
                    <a:ext cx="952500" cy="952500"/>
                  </a:xfrm>
                  <a:prstGeom prst="rect">
                    <a:avLst/>
                  </a:prstGeom>
                </pic:spPr>
              </pic:pic>
            </a:graphicData>
          </a:graphic>
        </wp:anchor>
      </w:drawing>
    </w:r>
  </w:p>
  <w:p w14:paraId="6E6BF5C4" w14:textId="77777777" w:rsidR="0069759C" w:rsidRDefault="00DF6131">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293C7ACC" wp14:editId="103FB3D6">
              <wp:simplePos x="0" y="0"/>
              <wp:positionH relativeFrom="page">
                <wp:posOffset>0</wp:posOffset>
              </wp:positionH>
              <wp:positionV relativeFrom="page">
                <wp:posOffset>0</wp:posOffset>
              </wp:positionV>
              <wp:extent cx="1" cy="1"/>
              <wp:effectExtent l="0" t="0" r="0" b="0"/>
              <wp:wrapNone/>
              <wp:docPr id="9242" name="Group 924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9242"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0A5F" w14:textId="77777777" w:rsidR="0069759C" w:rsidRDefault="00DF6131">
    <w:pPr>
      <w:spacing w:after="0"/>
      <w:ind w:left="-1440" w:right="68" w:firstLine="0"/>
    </w:pPr>
    <w:r>
      <w:rPr>
        <w:noProof/>
      </w:rPr>
      <w:drawing>
        <wp:anchor distT="0" distB="0" distL="114300" distR="114300" simplePos="0" relativeHeight="251660288" behindDoc="0" locked="0" layoutInCell="1" allowOverlap="0" wp14:anchorId="76E2D668" wp14:editId="7748406D">
          <wp:simplePos x="0" y="0"/>
          <wp:positionH relativeFrom="page">
            <wp:posOffset>8826499</wp:posOffset>
          </wp:positionH>
          <wp:positionV relativeFrom="page">
            <wp:posOffset>450215</wp:posOffset>
          </wp:positionV>
          <wp:extent cx="952500" cy="95250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1"/>
                  <a:stretch>
                    <a:fillRect/>
                  </a:stretch>
                </pic:blipFill>
                <pic:spPr>
                  <a:xfrm>
                    <a:off x="0" y="0"/>
                    <a:ext cx="952500" cy="952500"/>
                  </a:xfrm>
                  <a:prstGeom prst="rect">
                    <a:avLst/>
                  </a:prstGeom>
                </pic:spPr>
              </pic:pic>
            </a:graphicData>
          </a:graphic>
        </wp:anchor>
      </w:drawing>
    </w:r>
  </w:p>
  <w:p w14:paraId="1D9ACCCF" w14:textId="77777777" w:rsidR="0069759C" w:rsidRDefault="00DF6131">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29DC7E20" wp14:editId="0ADF5417">
              <wp:simplePos x="0" y="0"/>
              <wp:positionH relativeFrom="page">
                <wp:posOffset>0</wp:posOffset>
              </wp:positionH>
              <wp:positionV relativeFrom="page">
                <wp:posOffset>0</wp:posOffset>
              </wp:positionV>
              <wp:extent cx="1" cy="1"/>
              <wp:effectExtent l="0" t="0" r="0" b="0"/>
              <wp:wrapNone/>
              <wp:docPr id="9235" name="Group 923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9235"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6A9B1" w14:textId="77777777" w:rsidR="0069759C" w:rsidRDefault="00DF6131">
    <w:r>
      <w:rPr>
        <w:rFonts w:ascii="Calibri" w:eastAsia="Calibri" w:hAnsi="Calibri" w:cs="Calibri"/>
        <w:noProof/>
        <w:sz w:val="22"/>
      </w:rPr>
      <mc:AlternateContent>
        <mc:Choice Requires="wpg">
          <w:drawing>
            <wp:anchor distT="0" distB="0" distL="114300" distR="114300" simplePos="0" relativeHeight="251662336" behindDoc="1" locked="0" layoutInCell="1" allowOverlap="1" wp14:anchorId="34A9AE41" wp14:editId="6C8EBA6B">
              <wp:simplePos x="0" y="0"/>
              <wp:positionH relativeFrom="page">
                <wp:posOffset>8826499</wp:posOffset>
              </wp:positionH>
              <wp:positionV relativeFrom="page">
                <wp:posOffset>450215</wp:posOffset>
              </wp:positionV>
              <wp:extent cx="952500" cy="952500"/>
              <wp:effectExtent l="0" t="0" r="0" b="0"/>
              <wp:wrapNone/>
              <wp:docPr id="9227" name="Group 9227"/>
              <wp:cNvGraphicFramePr/>
              <a:graphic xmlns:a="http://schemas.openxmlformats.org/drawingml/2006/main">
                <a:graphicData uri="http://schemas.microsoft.com/office/word/2010/wordprocessingGroup">
                  <wpg:wgp>
                    <wpg:cNvGrpSpPr/>
                    <wpg:grpSpPr>
                      <a:xfrm>
                        <a:off x="0" y="0"/>
                        <a:ext cx="952500" cy="952500"/>
                        <a:chOff x="0" y="0"/>
                        <a:chExt cx="952500" cy="952500"/>
                      </a:xfrm>
                    </wpg:grpSpPr>
                    <pic:pic xmlns:pic="http://schemas.openxmlformats.org/drawingml/2006/picture">
                      <pic:nvPicPr>
                        <pic:cNvPr id="9228" name="Picture 9228"/>
                        <pic:cNvPicPr/>
                      </pic:nvPicPr>
                      <pic:blipFill>
                        <a:blip r:embed="rId1"/>
                        <a:stretch>
                          <a:fillRect/>
                        </a:stretch>
                      </pic:blipFill>
                      <pic:spPr>
                        <a:xfrm>
                          <a:off x="0" y="0"/>
                          <a:ext cx="952500" cy="952500"/>
                        </a:xfrm>
                        <a:prstGeom prst="rect">
                          <a:avLst/>
                        </a:prstGeom>
                      </pic:spPr>
                    </pic:pic>
                  </wpg:wgp>
                </a:graphicData>
              </a:graphic>
            </wp:anchor>
          </w:drawing>
        </mc:Choice>
        <mc:Fallback xmlns:a="http://schemas.openxmlformats.org/drawingml/2006/main">
          <w:pict>
            <v:group id="Group 9227" style="width:75pt;height:75pt;position:absolute;z-index:-2147483648;mso-position-horizontal-relative:page;mso-position-horizontal:absolute;margin-left:695pt;mso-position-vertical-relative:page;margin-top:35.45pt;" coordsize="9525,9525">
              <v:shape id="Picture 9228" style="position:absolute;width:9525;height:9525;left:0;top:0;" filled="f">
                <v:imagedata r:id="rId4"/>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BC6C0A"/>
    <w:multiLevelType w:val="hybridMultilevel"/>
    <w:tmpl w:val="2440F520"/>
    <w:lvl w:ilvl="0" w:tplc="9820AD6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7827F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EE5DD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EC01F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1EE25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90884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62B51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AC923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CC440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899247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59C"/>
    <w:rsid w:val="000A2956"/>
    <w:rsid w:val="001C593F"/>
    <w:rsid w:val="00334E77"/>
    <w:rsid w:val="003D1059"/>
    <w:rsid w:val="005D18FB"/>
    <w:rsid w:val="0069759C"/>
    <w:rsid w:val="00793A6D"/>
    <w:rsid w:val="007C3D00"/>
    <w:rsid w:val="00CE27BB"/>
    <w:rsid w:val="00DF4D85"/>
    <w:rsid w:val="00DF6131"/>
    <w:rsid w:val="00EB4B31"/>
    <w:rsid w:val="00EC7F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170BA"/>
  <w15:docId w15:val="{A1D6AB7D-07A6-4CDA-8E27-6710E8A8C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3" w:line="259" w:lineRule="auto"/>
      <w:ind w:left="10"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gov.uk/guidance/pe-and-sport-premium-for-primary-schools" TargetMode="External"/><Relationship Id="rId13" Type="http://schemas.openxmlformats.org/officeDocument/2006/relationships/hyperlink" Target="https://www.gov.uk/government/publications/governance-handbook"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www.gov.uk/guidance/pe-and-sport-premium-for-primary-schools" TargetMode="External"/><Relationship Id="rId12" Type="http://schemas.openxmlformats.org/officeDocument/2006/relationships/hyperlink" Target="https://www.gov.uk/government/publications/governance-handboo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school-inspection-handbook-from-september-2015"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gov.uk/government/publications/school-inspection-handbook-from-september-2015"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www.gov.uk/government/publications/school-inspection-handbook-from-september-2015"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 Id="rId4" Type="http://schemas.openxmlformats.org/officeDocument/2006/relationships/image" Target="media/image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A8D3FD057F7A48BE7DAAD804FED575" ma:contentTypeVersion="13" ma:contentTypeDescription="Create a new document." ma:contentTypeScope="" ma:versionID="6c7424bdb28922789fca5228831e98b5">
  <xsd:schema xmlns:xsd="http://www.w3.org/2001/XMLSchema" xmlns:xs="http://www.w3.org/2001/XMLSchema" xmlns:p="http://schemas.microsoft.com/office/2006/metadata/properties" xmlns:ns2="4162a41f-6aa2-483a-b002-43fe15e30208" xmlns:ns3="270d5b4c-6b75-4b47-80c7-203b3a003505" targetNamespace="http://schemas.microsoft.com/office/2006/metadata/properties" ma:root="true" ma:fieldsID="2bdfdca5704d67fa6749312121364751" ns2:_="" ns3:_="">
    <xsd:import namespace="4162a41f-6aa2-483a-b002-43fe15e30208"/>
    <xsd:import namespace="270d5b4c-6b75-4b47-80c7-203b3a0035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62a41f-6aa2-483a-b002-43fe15e302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42ef142-41a0-403c-90ee-4c9a2765da9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0d5b4c-6b75-4b47-80c7-203b3a0035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b065c88-c9dd-42fd-8802-1fc92ec9aebb}" ma:internalName="TaxCatchAll" ma:showField="CatchAllData" ma:web="270d5b4c-6b75-4b47-80c7-203b3a0035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70d5b4c-6b75-4b47-80c7-203b3a003505" xsi:nil="true"/>
    <lcf76f155ced4ddcb4097134ff3c332f xmlns="4162a41f-6aa2-483a-b002-43fe15e3020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FCFD95-1018-4E50-B1F6-80D2E1E40319}"/>
</file>

<file path=customXml/itemProps2.xml><?xml version="1.0" encoding="utf-8"?>
<ds:datastoreItem xmlns:ds="http://schemas.openxmlformats.org/officeDocument/2006/customXml" ds:itemID="{900EEEDC-D4B9-4531-B586-0528CF34EF86}"/>
</file>

<file path=customXml/itemProps3.xml><?xml version="1.0" encoding="utf-8"?>
<ds:datastoreItem xmlns:ds="http://schemas.openxmlformats.org/officeDocument/2006/customXml" ds:itemID="{CA276CF8-19DF-4F18-8EEA-4D984281FFC3}"/>
</file>

<file path=docProps/app.xml><?xml version="1.0" encoding="utf-8"?>
<Properties xmlns="http://schemas.openxmlformats.org/officeDocument/2006/extended-properties" xmlns:vt="http://schemas.openxmlformats.org/officeDocument/2006/docPropsVTypes">
  <Template>Normal</Template>
  <TotalTime>46</TotalTime>
  <Pages>5</Pages>
  <Words>917</Words>
  <Characters>5228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J Knott</dc:creator>
  <cp:keywords/>
  <cp:lastModifiedBy>Pamela Butler</cp:lastModifiedBy>
  <cp:revision>5</cp:revision>
  <dcterms:created xsi:type="dcterms:W3CDTF">2026-10-02T12:47:00Z</dcterms:created>
  <dcterms:modified xsi:type="dcterms:W3CDTF">2026-10-02T13:18:00Z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0x0101009AA8D3FD057F7A48BE7DAAD804FED575</vt:lpwstr>
  </property>
</Properties>
</file>