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8F9E" w14:textId="77777777" w:rsidR="00D349B5" w:rsidRPr="00874F76" w:rsidRDefault="001D0A3A" w:rsidP="00AD1551">
      <w:pPr>
        <w:spacing w:before="0" w:after="0"/>
        <w:rPr>
          <w:rFonts w:ascii="Tahoma" w:hAnsi="Tahoma" w:cs="Tahoma"/>
          <w:b/>
          <w:sz w:val="22"/>
          <w:szCs w:val="22"/>
        </w:rPr>
      </w:pPr>
      <w:r w:rsidRPr="00874F76">
        <w:rPr>
          <w:rFonts w:ascii="Tahoma" w:hAnsi="Tahoma" w:cs="Tahoma"/>
          <w:noProof/>
          <w:sz w:val="22"/>
          <w:szCs w:val="22"/>
          <w:lang w:val="en-GB" w:eastAsia="en-GB"/>
        </w:rPr>
        <w:drawing>
          <wp:anchor distT="0" distB="0" distL="114300" distR="114300" simplePos="0" relativeHeight="251657728" behindDoc="0" locked="0" layoutInCell="1" allowOverlap="1" wp14:anchorId="2F032AD7" wp14:editId="505DBB66">
            <wp:simplePos x="0" y="0"/>
            <wp:positionH relativeFrom="column">
              <wp:posOffset>4719955</wp:posOffset>
            </wp:positionH>
            <wp:positionV relativeFrom="paragraph">
              <wp:posOffset>0</wp:posOffset>
            </wp:positionV>
            <wp:extent cx="1727835" cy="868045"/>
            <wp:effectExtent l="0" t="0" r="0" b="0"/>
            <wp:wrapSquare wrapText="bothSides"/>
            <wp:docPr id="2" name="Picture 1" descr="selected logo posi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lected logo positiv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83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16423" w14:textId="77777777" w:rsidR="000A4735" w:rsidRPr="00874F76" w:rsidRDefault="0059369E" w:rsidP="00AD1551">
      <w:pPr>
        <w:pStyle w:val="Title1"/>
      </w:pPr>
      <w:r w:rsidRPr="00874F76">
        <w:t>Equ</w:t>
      </w:r>
      <w:r w:rsidR="0026435A">
        <w:t>ality Information</w:t>
      </w:r>
      <w:r w:rsidR="00AD1551" w:rsidRPr="00874F76">
        <w:t xml:space="preserve"> and Objectives</w:t>
      </w:r>
    </w:p>
    <w:p w14:paraId="008B4DFD" w14:textId="5FE46363" w:rsidR="00AD1551" w:rsidRPr="00874F76" w:rsidRDefault="00D51AB8" w:rsidP="00AD1551">
      <w:pPr>
        <w:pStyle w:val="Title1"/>
      </w:pPr>
      <w:r>
        <w:t>September</w:t>
      </w:r>
      <w:r w:rsidR="00E62096">
        <w:t xml:space="preserve"> 202</w:t>
      </w:r>
      <w:r>
        <w:t>5</w:t>
      </w:r>
    </w:p>
    <w:p w14:paraId="7B3B8A05" w14:textId="77777777" w:rsidR="00ED4599" w:rsidRPr="00874F76" w:rsidRDefault="00ED4599" w:rsidP="00AD1551">
      <w:pPr>
        <w:pStyle w:val="Title1"/>
      </w:pPr>
    </w:p>
    <w:p w14:paraId="362ADAFA" w14:textId="77777777" w:rsidR="00625AEA" w:rsidRPr="00874F76" w:rsidRDefault="0059369E" w:rsidP="00AD1551">
      <w:pPr>
        <w:pStyle w:val="Heading1"/>
        <w:spacing w:before="0" w:after="0"/>
        <w:rPr>
          <w:rFonts w:ascii="Tahoma" w:hAnsi="Tahoma" w:cs="Tahoma"/>
          <w:sz w:val="22"/>
          <w:szCs w:val="22"/>
        </w:rPr>
      </w:pPr>
      <w:bookmarkStart w:id="0" w:name="_Toc512186461"/>
      <w:r w:rsidRPr="00874F76">
        <w:rPr>
          <w:rFonts w:ascii="Tahoma" w:hAnsi="Tahoma" w:cs="Tahoma"/>
          <w:sz w:val="22"/>
          <w:szCs w:val="22"/>
        </w:rPr>
        <w:t>Aims</w:t>
      </w:r>
      <w:bookmarkEnd w:id="0"/>
    </w:p>
    <w:p w14:paraId="251F8343" w14:textId="77777777" w:rsidR="0059369E" w:rsidRPr="00874F76" w:rsidRDefault="00865317" w:rsidP="00AD1551">
      <w:pPr>
        <w:spacing w:before="0" w:after="0"/>
        <w:rPr>
          <w:rFonts w:ascii="Tahoma" w:hAnsi="Tahoma" w:cs="Tahoma"/>
          <w:sz w:val="22"/>
          <w:szCs w:val="22"/>
        </w:rPr>
      </w:pPr>
      <w:r w:rsidRPr="00874F76">
        <w:rPr>
          <w:rFonts w:ascii="Tahoma" w:hAnsi="Tahoma" w:cs="Tahoma"/>
          <w:sz w:val="22"/>
          <w:szCs w:val="22"/>
        </w:rPr>
        <w:t>St Joseph’s Catholic Primary School ai</w:t>
      </w:r>
      <w:r w:rsidR="0059369E" w:rsidRPr="00874F76">
        <w:rPr>
          <w:rFonts w:ascii="Tahoma" w:hAnsi="Tahoma" w:cs="Tahoma"/>
          <w:sz w:val="22"/>
          <w:szCs w:val="22"/>
        </w:rPr>
        <w:t>ms to meet its obligations under the public sector equality duty by having due regard to the need to</w:t>
      </w:r>
      <w:r w:rsidR="000F5B85" w:rsidRPr="00874F76">
        <w:rPr>
          <w:rFonts w:ascii="Tahoma" w:hAnsi="Tahoma" w:cs="Tahoma"/>
          <w:sz w:val="22"/>
          <w:szCs w:val="22"/>
        </w:rPr>
        <w:t>:</w:t>
      </w:r>
    </w:p>
    <w:p w14:paraId="44FB5E08" w14:textId="77777777" w:rsidR="0059369E" w:rsidRPr="00874F76" w:rsidRDefault="0059369E" w:rsidP="00AD1551">
      <w:pPr>
        <w:pStyle w:val="ListParagraph"/>
        <w:spacing w:before="0" w:after="0"/>
        <w:rPr>
          <w:rFonts w:ascii="Tahoma" w:hAnsi="Tahoma" w:cs="Tahoma"/>
          <w:sz w:val="22"/>
          <w:szCs w:val="22"/>
        </w:rPr>
      </w:pPr>
      <w:r w:rsidRPr="00874F76">
        <w:rPr>
          <w:rFonts w:ascii="Tahoma" w:hAnsi="Tahoma" w:cs="Tahoma"/>
          <w:sz w:val="22"/>
          <w:szCs w:val="22"/>
        </w:rPr>
        <w:t>Eliminate discrimination and other conduct that is prohibited by the Equality Act 2010</w:t>
      </w:r>
    </w:p>
    <w:p w14:paraId="7A5337B0" w14:textId="77777777" w:rsidR="0059369E" w:rsidRPr="00874F76" w:rsidRDefault="0059369E" w:rsidP="00AD1551">
      <w:pPr>
        <w:pStyle w:val="ListParagraph"/>
        <w:spacing w:before="0" w:after="0"/>
        <w:rPr>
          <w:rFonts w:ascii="Tahoma" w:hAnsi="Tahoma" w:cs="Tahoma"/>
          <w:sz w:val="22"/>
          <w:szCs w:val="22"/>
        </w:rPr>
      </w:pPr>
      <w:r w:rsidRPr="00874F76">
        <w:rPr>
          <w:rFonts w:ascii="Tahoma" w:hAnsi="Tahoma" w:cs="Tahoma"/>
          <w:sz w:val="22"/>
          <w:szCs w:val="22"/>
        </w:rPr>
        <w:t>Advance equality of opportunity between people who share a protected characteristic and people who do not share it</w:t>
      </w:r>
    </w:p>
    <w:p w14:paraId="658C5285" w14:textId="77777777" w:rsidR="0059369E" w:rsidRPr="00874F76" w:rsidRDefault="0059369E" w:rsidP="00AD1551">
      <w:pPr>
        <w:pStyle w:val="ListParagraph"/>
        <w:spacing w:before="0" w:after="0"/>
        <w:rPr>
          <w:rFonts w:ascii="Tahoma" w:hAnsi="Tahoma" w:cs="Tahoma"/>
          <w:sz w:val="22"/>
          <w:szCs w:val="22"/>
        </w:rPr>
      </w:pPr>
      <w:r w:rsidRPr="00874F76">
        <w:rPr>
          <w:rFonts w:ascii="Tahoma" w:hAnsi="Tahoma" w:cs="Tahoma"/>
          <w:sz w:val="22"/>
          <w:szCs w:val="22"/>
        </w:rPr>
        <w:t xml:space="preserve">Foster good relations across all characteristics – between people who share a protected characteristic and people who do not share it </w:t>
      </w:r>
    </w:p>
    <w:p w14:paraId="5346B49F" w14:textId="77777777" w:rsidR="00AD1551" w:rsidRPr="00874F76" w:rsidRDefault="00AD1551" w:rsidP="00AD1551">
      <w:pPr>
        <w:pStyle w:val="ListParagraph"/>
        <w:numPr>
          <w:ilvl w:val="0"/>
          <w:numId w:val="0"/>
        </w:numPr>
        <w:spacing w:before="0" w:after="0"/>
        <w:ind w:left="720"/>
        <w:rPr>
          <w:rFonts w:ascii="Tahoma" w:hAnsi="Tahoma" w:cs="Tahoma"/>
          <w:sz w:val="22"/>
          <w:szCs w:val="22"/>
        </w:rPr>
      </w:pPr>
    </w:p>
    <w:p w14:paraId="5A8C1EB6" w14:textId="77777777" w:rsidR="00D6261F" w:rsidRPr="00874F76" w:rsidRDefault="00456549" w:rsidP="00AD1551">
      <w:pPr>
        <w:pStyle w:val="Heading1"/>
        <w:spacing w:before="0" w:after="0"/>
        <w:rPr>
          <w:rFonts w:ascii="Tahoma" w:hAnsi="Tahoma" w:cs="Tahoma"/>
          <w:sz w:val="22"/>
          <w:szCs w:val="22"/>
        </w:rPr>
      </w:pPr>
      <w:bookmarkStart w:id="1" w:name="_Toc512186462"/>
      <w:r w:rsidRPr="00874F76">
        <w:rPr>
          <w:rFonts w:ascii="Tahoma" w:hAnsi="Tahoma" w:cs="Tahoma"/>
          <w:sz w:val="22"/>
          <w:szCs w:val="22"/>
        </w:rPr>
        <w:t xml:space="preserve">2. </w:t>
      </w:r>
      <w:r w:rsidR="0059369E" w:rsidRPr="00874F76">
        <w:rPr>
          <w:rFonts w:ascii="Tahoma" w:hAnsi="Tahoma" w:cs="Tahoma"/>
          <w:sz w:val="22"/>
          <w:szCs w:val="22"/>
        </w:rPr>
        <w:t>Legislation and guidance</w:t>
      </w:r>
      <w:bookmarkEnd w:id="1"/>
      <w:r w:rsidR="0059369E" w:rsidRPr="00874F76">
        <w:rPr>
          <w:rFonts w:ascii="Tahoma" w:hAnsi="Tahoma" w:cs="Tahoma"/>
          <w:sz w:val="22"/>
          <w:szCs w:val="22"/>
        </w:rPr>
        <w:t xml:space="preserve"> </w:t>
      </w:r>
    </w:p>
    <w:p w14:paraId="4C831BFC" w14:textId="77777777" w:rsidR="00795458" w:rsidRPr="00874F76" w:rsidRDefault="0059369E" w:rsidP="00AD1551">
      <w:pPr>
        <w:spacing w:before="0" w:after="0"/>
        <w:rPr>
          <w:rFonts w:ascii="Tahoma" w:hAnsi="Tahoma" w:cs="Tahoma"/>
          <w:sz w:val="22"/>
          <w:szCs w:val="22"/>
          <w:shd w:val="clear" w:color="auto" w:fill="FFFFFF"/>
        </w:rPr>
      </w:pPr>
      <w:r w:rsidRPr="00874F76">
        <w:rPr>
          <w:rFonts w:ascii="Tahoma" w:hAnsi="Tahoma" w:cs="Tahoma"/>
          <w:sz w:val="22"/>
          <w:szCs w:val="22"/>
          <w:shd w:val="clear" w:color="auto" w:fill="FFFFFF"/>
        </w:rPr>
        <w:t>This document meets the requirements</w:t>
      </w:r>
      <w:r w:rsidR="000B22AB" w:rsidRPr="00874F76">
        <w:rPr>
          <w:rFonts w:ascii="Tahoma" w:hAnsi="Tahoma" w:cs="Tahoma"/>
          <w:sz w:val="22"/>
          <w:szCs w:val="22"/>
          <w:shd w:val="clear" w:color="auto" w:fill="FFFFFF"/>
        </w:rPr>
        <w:t xml:space="preserve"> under</w:t>
      </w:r>
      <w:r w:rsidR="00795458" w:rsidRPr="00874F76">
        <w:rPr>
          <w:rFonts w:ascii="Tahoma" w:hAnsi="Tahoma" w:cs="Tahoma"/>
          <w:sz w:val="22"/>
          <w:szCs w:val="22"/>
          <w:shd w:val="clear" w:color="auto" w:fill="FFFFFF"/>
        </w:rPr>
        <w:t xml:space="preserve"> the following legislation: </w:t>
      </w:r>
    </w:p>
    <w:p w14:paraId="5CD573A7" w14:textId="77777777" w:rsidR="00795458" w:rsidRPr="00874F76" w:rsidRDefault="00795458" w:rsidP="00AD1551">
      <w:pPr>
        <w:pStyle w:val="ListParagraph"/>
        <w:spacing w:before="0" w:after="0"/>
        <w:rPr>
          <w:rFonts w:ascii="Tahoma" w:hAnsi="Tahoma" w:cs="Tahoma"/>
          <w:sz w:val="22"/>
          <w:szCs w:val="22"/>
          <w:shd w:val="clear" w:color="auto" w:fill="FFFFFF"/>
        </w:rPr>
      </w:pPr>
      <w:r w:rsidRPr="00874F76">
        <w:rPr>
          <w:rFonts w:ascii="Tahoma" w:hAnsi="Tahoma" w:cs="Tahoma"/>
          <w:sz w:val="22"/>
          <w:szCs w:val="22"/>
          <w:shd w:val="clear" w:color="auto" w:fill="FFFFFF"/>
        </w:rPr>
        <w:t>T</w:t>
      </w:r>
      <w:r w:rsidR="0059369E" w:rsidRPr="00874F76">
        <w:rPr>
          <w:rFonts w:ascii="Tahoma" w:hAnsi="Tahoma" w:cs="Tahoma"/>
          <w:sz w:val="22"/>
          <w:szCs w:val="22"/>
          <w:shd w:val="clear" w:color="auto" w:fill="FFFFFF"/>
        </w:rPr>
        <w:t xml:space="preserve">he Equality Act 2010, which </w:t>
      </w:r>
      <w:r w:rsidR="009E6827" w:rsidRPr="00874F76">
        <w:rPr>
          <w:rFonts w:ascii="Tahoma" w:hAnsi="Tahoma" w:cs="Tahoma"/>
          <w:sz w:val="22"/>
          <w:szCs w:val="22"/>
          <w:shd w:val="clear" w:color="auto" w:fill="FFFFFF"/>
        </w:rPr>
        <w:t xml:space="preserve">introduced the </w:t>
      </w:r>
      <w:r w:rsidR="009E6827" w:rsidRPr="00874F76">
        <w:rPr>
          <w:rFonts w:ascii="Tahoma" w:hAnsi="Tahoma" w:cs="Tahoma"/>
          <w:sz w:val="22"/>
          <w:szCs w:val="22"/>
        </w:rPr>
        <w:t>public sector equality duty</w:t>
      </w:r>
      <w:r w:rsidR="006E6B57" w:rsidRPr="00874F76">
        <w:rPr>
          <w:rFonts w:ascii="Tahoma" w:hAnsi="Tahoma" w:cs="Tahoma"/>
          <w:sz w:val="22"/>
          <w:szCs w:val="22"/>
          <w:shd w:val="clear" w:color="auto" w:fill="FFFFFF"/>
        </w:rPr>
        <w:t xml:space="preserve"> </w:t>
      </w:r>
      <w:r w:rsidRPr="00874F76">
        <w:rPr>
          <w:rFonts w:ascii="Tahoma" w:hAnsi="Tahoma" w:cs="Tahoma"/>
          <w:sz w:val="22"/>
          <w:szCs w:val="22"/>
          <w:shd w:val="clear" w:color="auto" w:fill="FFFFFF"/>
        </w:rPr>
        <w:t xml:space="preserve">and </w:t>
      </w:r>
      <w:r w:rsidR="0059369E" w:rsidRPr="00874F76">
        <w:rPr>
          <w:rFonts w:ascii="Tahoma" w:hAnsi="Tahoma" w:cs="Tahoma"/>
          <w:sz w:val="22"/>
          <w:szCs w:val="22"/>
          <w:shd w:val="clear" w:color="auto" w:fill="FFFFFF"/>
        </w:rPr>
        <w:t xml:space="preserve">protects </w:t>
      </w:r>
      <w:r w:rsidRPr="00874F76">
        <w:rPr>
          <w:rFonts w:ascii="Tahoma" w:hAnsi="Tahoma" w:cs="Tahoma"/>
          <w:sz w:val="22"/>
          <w:szCs w:val="22"/>
          <w:shd w:val="clear" w:color="auto" w:fill="FFFFFF"/>
        </w:rPr>
        <w:t>people from discrimination</w:t>
      </w:r>
    </w:p>
    <w:p w14:paraId="03C2B719" w14:textId="77777777" w:rsidR="00795458" w:rsidRPr="00874F76" w:rsidRDefault="00795458" w:rsidP="00AD1551">
      <w:pPr>
        <w:pStyle w:val="ListParagraph"/>
        <w:spacing w:before="0" w:after="0"/>
        <w:rPr>
          <w:rFonts w:ascii="Tahoma" w:hAnsi="Tahoma" w:cs="Tahoma"/>
          <w:sz w:val="22"/>
          <w:szCs w:val="22"/>
          <w:shd w:val="clear" w:color="auto" w:fill="FFFFFF"/>
        </w:rPr>
      </w:pPr>
      <w:r w:rsidRPr="00874F76">
        <w:rPr>
          <w:rFonts w:ascii="Tahoma" w:hAnsi="Tahoma" w:cs="Tahoma"/>
          <w:sz w:val="22"/>
          <w:szCs w:val="22"/>
          <w:shd w:val="clear" w:color="auto" w:fill="FFFFFF"/>
        </w:rPr>
        <w:t xml:space="preserve">The Equality Act 2010 (Specific Duties) Regulations 2011, </w:t>
      </w:r>
      <w:r w:rsidR="006E6B57" w:rsidRPr="00874F76">
        <w:rPr>
          <w:rFonts w:ascii="Tahoma" w:hAnsi="Tahoma" w:cs="Tahoma"/>
          <w:sz w:val="22"/>
          <w:szCs w:val="22"/>
          <w:shd w:val="clear" w:color="auto" w:fill="FFFFFF"/>
        </w:rPr>
        <w:t xml:space="preserve">which require schools to publish information to demonstrate how they are complying with the </w:t>
      </w:r>
      <w:r w:rsidR="009E6827" w:rsidRPr="00874F76">
        <w:rPr>
          <w:rFonts w:ascii="Tahoma" w:hAnsi="Tahoma" w:cs="Tahoma"/>
          <w:sz w:val="22"/>
          <w:szCs w:val="22"/>
        </w:rPr>
        <w:t>public sector equality duty</w:t>
      </w:r>
      <w:r w:rsidR="006E6B57" w:rsidRPr="00874F76">
        <w:rPr>
          <w:rFonts w:ascii="Tahoma" w:hAnsi="Tahoma" w:cs="Tahoma"/>
          <w:sz w:val="22"/>
          <w:szCs w:val="22"/>
          <w:shd w:val="clear" w:color="auto" w:fill="FFFFFF"/>
        </w:rPr>
        <w:t xml:space="preserve"> and to publish equality objectives</w:t>
      </w:r>
    </w:p>
    <w:p w14:paraId="5FF6DCFF" w14:textId="77777777" w:rsidR="00A3222E" w:rsidRPr="00874F76" w:rsidRDefault="006E6B57" w:rsidP="00AD1551">
      <w:pPr>
        <w:spacing w:before="0" w:after="0"/>
        <w:rPr>
          <w:rFonts w:ascii="Tahoma" w:hAnsi="Tahoma" w:cs="Tahoma"/>
          <w:sz w:val="22"/>
          <w:szCs w:val="22"/>
        </w:rPr>
      </w:pPr>
      <w:r w:rsidRPr="00874F76">
        <w:rPr>
          <w:rFonts w:ascii="Tahoma" w:hAnsi="Tahoma" w:cs="Tahoma"/>
          <w:sz w:val="22"/>
          <w:szCs w:val="22"/>
          <w:shd w:val="clear" w:color="auto" w:fill="FFFFFF"/>
        </w:rPr>
        <w:t>This document is also b</w:t>
      </w:r>
      <w:r w:rsidR="0059369E" w:rsidRPr="00874F76">
        <w:rPr>
          <w:rFonts w:ascii="Tahoma" w:hAnsi="Tahoma" w:cs="Tahoma"/>
          <w:sz w:val="22"/>
          <w:szCs w:val="22"/>
          <w:shd w:val="clear" w:color="auto" w:fill="FFFFFF"/>
        </w:rPr>
        <w:t>ased on</w:t>
      </w:r>
      <w:r w:rsidRPr="00874F76">
        <w:rPr>
          <w:rFonts w:ascii="Tahoma" w:hAnsi="Tahoma" w:cs="Tahoma"/>
          <w:sz w:val="22"/>
          <w:szCs w:val="22"/>
          <w:shd w:val="clear" w:color="auto" w:fill="FFFFFF"/>
        </w:rPr>
        <w:t xml:space="preserve"> Department for Education</w:t>
      </w:r>
      <w:r w:rsidR="001067C7" w:rsidRPr="00874F76">
        <w:rPr>
          <w:rFonts w:ascii="Tahoma" w:hAnsi="Tahoma" w:cs="Tahoma"/>
          <w:sz w:val="22"/>
          <w:szCs w:val="22"/>
          <w:shd w:val="clear" w:color="auto" w:fill="FFFFFF"/>
        </w:rPr>
        <w:t xml:space="preserve"> (DfE)</w:t>
      </w:r>
      <w:r w:rsidRPr="00874F76">
        <w:rPr>
          <w:rFonts w:ascii="Tahoma" w:hAnsi="Tahoma" w:cs="Tahoma"/>
          <w:sz w:val="22"/>
          <w:szCs w:val="22"/>
          <w:shd w:val="clear" w:color="auto" w:fill="FFFFFF"/>
        </w:rPr>
        <w:t xml:space="preserve"> guidance:</w:t>
      </w:r>
      <w:r w:rsidR="0059369E" w:rsidRPr="00874F76">
        <w:rPr>
          <w:rFonts w:ascii="Tahoma" w:hAnsi="Tahoma" w:cs="Tahoma"/>
          <w:sz w:val="22"/>
          <w:szCs w:val="22"/>
          <w:shd w:val="clear" w:color="auto" w:fill="FFFFFF"/>
        </w:rPr>
        <w:t xml:space="preserve"> </w:t>
      </w:r>
      <w:r w:rsidRPr="00874F76">
        <w:rPr>
          <w:rFonts w:ascii="Tahoma" w:hAnsi="Tahoma" w:cs="Tahoma"/>
          <w:sz w:val="22"/>
          <w:szCs w:val="22"/>
          <w:shd w:val="clear" w:color="auto" w:fill="FFFFFF"/>
        </w:rPr>
        <w:t>T</w:t>
      </w:r>
      <w:r w:rsidR="00390CF0" w:rsidRPr="00874F76">
        <w:rPr>
          <w:rFonts w:ascii="Tahoma" w:hAnsi="Tahoma" w:cs="Tahoma"/>
          <w:sz w:val="22"/>
          <w:szCs w:val="22"/>
          <w:shd w:val="clear" w:color="auto" w:fill="FFFFFF"/>
        </w:rPr>
        <w:t xml:space="preserve">he Equality Act </w:t>
      </w:r>
      <w:r w:rsidRPr="00874F76">
        <w:rPr>
          <w:rFonts w:ascii="Tahoma" w:hAnsi="Tahoma" w:cs="Tahoma"/>
          <w:sz w:val="22"/>
          <w:szCs w:val="22"/>
          <w:shd w:val="clear" w:color="auto" w:fill="FFFFFF"/>
        </w:rPr>
        <w:t>2010 and schools.</w:t>
      </w:r>
      <w:r w:rsidR="00AD1551" w:rsidRPr="00874F76">
        <w:rPr>
          <w:rFonts w:ascii="Tahoma" w:hAnsi="Tahoma" w:cs="Tahoma"/>
          <w:sz w:val="22"/>
          <w:szCs w:val="22"/>
          <w:shd w:val="clear" w:color="auto" w:fill="FFFFFF"/>
        </w:rPr>
        <w:t xml:space="preserve">  T</w:t>
      </w:r>
      <w:r w:rsidR="00A3222E" w:rsidRPr="00874F76">
        <w:rPr>
          <w:rFonts w:ascii="Tahoma" w:hAnsi="Tahoma" w:cs="Tahoma"/>
          <w:sz w:val="22"/>
          <w:szCs w:val="22"/>
        </w:rPr>
        <w:t xml:space="preserve">his </w:t>
      </w:r>
      <w:r w:rsidR="001C6121" w:rsidRPr="00874F76">
        <w:rPr>
          <w:rFonts w:ascii="Tahoma" w:hAnsi="Tahoma" w:cs="Tahoma"/>
          <w:sz w:val="22"/>
          <w:szCs w:val="22"/>
        </w:rPr>
        <w:t>document</w:t>
      </w:r>
      <w:r w:rsidR="00A3222E" w:rsidRPr="00874F76">
        <w:rPr>
          <w:rFonts w:ascii="Tahoma" w:hAnsi="Tahoma" w:cs="Tahoma"/>
          <w:sz w:val="22"/>
          <w:szCs w:val="22"/>
        </w:rPr>
        <w:t xml:space="preserve"> also complies with our funding agreement and articles of association.</w:t>
      </w:r>
    </w:p>
    <w:p w14:paraId="1C891534" w14:textId="77777777" w:rsidR="00AD1551" w:rsidRPr="00874F76" w:rsidRDefault="00AD1551" w:rsidP="00AD1551">
      <w:pPr>
        <w:spacing w:before="0" w:after="0"/>
        <w:rPr>
          <w:rFonts w:ascii="Tahoma" w:hAnsi="Tahoma" w:cs="Tahoma"/>
          <w:sz w:val="22"/>
          <w:szCs w:val="22"/>
        </w:rPr>
      </w:pPr>
    </w:p>
    <w:p w14:paraId="51FF3B50" w14:textId="77777777" w:rsidR="00456549" w:rsidRPr="00874F76" w:rsidRDefault="00456549" w:rsidP="00AD1551">
      <w:pPr>
        <w:pStyle w:val="Heading1"/>
        <w:spacing w:before="0" w:after="0"/>
        <w:rPr>
          <w:rFonts w:ascii="Tahoma" w:hAnsi="Tahoma" w:cs="Tahoma"/>
          <w:sz w:val="22"/>
          <w:szCs w:val="22"/>
        </w:rPr>
      </w:pPr>
      <w:bookmarkStart w:id="2" w:name="_Toc512186463"/>
      <w:r w:rsidRPr="00874F76">
        <w:rPr>
          <w:rFonts w:ascii="Tahoma" w:hAnsi="Tahoma" w:cs="Tahoma"/>
          <w:sz w:val="22"/>
          <w:szCs w:val="22"/>
        </w:rPr>
        <w:t xml:space="preserve">3. </w:t>
      </w:r>
      <w:r w:rsidR="0059369E" w:rsidRPr="00874F76">
        <w:rPr>
          <w:rFonts w:ascii="Tahoma" w:hAnsi="Tahoma" w:cs="Tahoma"/>
          <w:sz w:val="22"/>
          <w:szCs w:val="22"/>
        </w:rPr>
        <w:t>Roles and responsibilities</w:t>
      </w:r>
      <w:bookmarkEnd w:id="2"/>
      <w:r w:rsidR="0059369E" w:rsidRPr="00874F76">
        <w:rPr>
          <w:rFonts w:ascii="Tahoma" w:hAnsi="Tahoma" w:cs="Tahoma"/>
          <w:sz w:val="22"/>
          <w:szCs w:val="22"/>
        </w:rPr>
        <w:t xml:space="preserve"> </w:t>
      </w:r>
    </w:p>
    <w:p w14:paraId="47935A95" w14:textId="77777777" w:rsidR="0059369E" w:rsidRPr="00874F76" w:rsidRDefault="0059369E" w:rsidP="00AD1551">
      <w:pPr>
        <w:spacing w:before="0" w:after="0"/>
        <w:rPr>
          <w:rFonts w:ascii="Tahoma" w:hAnsi="Tahoma" w:cs="Tahoma"/>
          <w:sz w:val="22"/>
          <w:szCs w:val="22"/>
          <w:shd w:val="clear" w:color="auto" w:fill="FFFFFF"/>
        </w:rPr>
      </w:pPr>
      <w:r w:rsidRPr="00874F76">
        <w:rPr>
          <w:rFonts w:ascii="Tahoma" w:hAnsi="Tahoma" w:cs="Tahoma"/>
          <w:sz w:val="22"/>
          <w:szCs w:val="22"/>
          <w:shd w:val="clear" w:color="auto" w:fill="FFFFFF"/>
        </w:rPr>
        <w:t xml:space="preserve">The </w:t>
      </w:r>
      <w:r w:rsidR="00AD1551" w:rsidRPr="00874F76">
        <w:rPr>
          <w:rFonts w:ascii="Tahoma" w:hAnsi="Tahoma" w:cs="Tahoma"/>
          <w:sz w:val="22"/>
          <w:szCs w:val="22"/>
          <w:shd w:val="clear" w:color="auto" w:fill="FFFFFF"/>
        </w:rPr>
        <w:t>G</w:t>
      </w:r>
      <w:r w:rsidRPr="00874F76">
        <w:rPr>
          <w:rFonts w:ascii="Tahoma" w:hAnsi="Tahoma" w:cs="Tahoma"/>
          <w:sz w:val="22"/>
          <w:szCs w:val="22"/>
          <w:shd w:val="clear" w:color="auto" w:fill="FFFFFF"/>
        </w:rPr>
        <w:t xml:space="preserve">overning </w:t>
      </w:r>
      <w:r w:rsidR="00AD1551" w:rsidRPr="00874F76">
        <w:rPr>
          <w:rFonts w:ascii="Tahoma" w:hAnsi="Tahoma" w:cs="Tahoma"/>
          <w:sz w:val="22"/>
          <w:szCs w:val="22"/>
          <w:shd w:val="clear" w:color="auto" w:fill="FFFFFF"/>
        </w:rPr>
        <w:t>B</w:t>
      </w:r>
      <w:r w:rsidRPr="00874F76">
        <w:rPr>
          <w:rFonts w:ascii="Tahoma" w:hAnsi="Tahoma" w:cs="Tahoma"/>
          <w:sz w:val="22"/>
          <w:szCs w:val="22"/>
          <w:shd w:val="clear" w:color="auto" w:fill="FFFFFF"/>
        </w:rPr>
        <w:t>oard will:</w:t>
      </w:r>
    </w:p>
    <w:p w14:paraId="7B06DCE5" w14:textId="77777777" w:rsidR="0059369E" w:rsidRPr="00874F76" w:rsidRDefault="0059369E" w:rsidP="00AD1551">
      <w:pPr>
        <w:pStyle w:val="ListParagraph"/>
        <w:spacing w:before="0" w:after="0"/>
        <w:rPr>
          <w:rFonts w:ascii="Tahoma" w:hAnsi="Tahoma" w:cs="Tahoma"/>
          <w:sz w:val="22"/>
          <w:szCs w:val="22"/>
        </w:rPr>
      </w:pPr>
      <w:r w:rsidRPr="00874F76">
        <w:rPr>
          <w:rFonts w:ascii="Tahoma" w:hAnsi="Tahoma" w:cs="Tahoma"/>
          <w:sz w:val="22"/>
          <w:szCs w:val="22"/>
          <w:shd w:val="clear" w:color="auto" w:fill="FFFFFF"/>
        </w:rPr>
        <w:t xml:space="preserve">Ensure that the equality information and objectives as set out in this statement are </w:t>
      </w:r>
      <w:r w:rsidR="001745C0" w:rsidRPr="00874F76">
        <w:rPr>
          <w:rFonts w:ascii="Tahoma" w:hAnsi="Tahoma" w:cs="Tahoma"/>
          <w:sz w:val="22"/>
          <w:szCs w:val="22"/>
          <w:shd w:val="clear" w:color="auto" w:fill="FFFFFF"/>
        </w:rPr>
        <w:t xml:space="preserve">published and </w:t>
      </w:r>
      <w:r w:rsidRPr="00874F76">
        <w:rPr>
          <w:rFonts w:ascii="Tahoma" w:hAnsi="Tahoma" w:cs="Tahoma"/>
          <w:sz w:val="22"/>
          <w:szCs w:val="22"/>
          <w:shd w:val="clear" w:color="auto" w:fill="FFFFFF"/>
        </w:rPr>
        <w:t>communicated throughout the school, including to staff, pupils and parents, and that they are reviewed and updated at least once every four years</w:t>
      </w:r>
      <w:r w:rsidR="00AD1551" w:rsidRPr="00874F76">
        <w:rPr>
          <w:rFonts w:ascii="Tahoma" w:hAnsi="Tahoma" w:cs="Tahoma"/>
          <w:sz w:val="22"/>
          <w:szCs w:val="22"/>
          <w:shd w:val="clear" w:color="auto" w:fill="FFFFFF"/>
        </w:rPr>
        <w:t>.</w:t>
      </w:r>
      <w:r w:rsidRPr="00874F76">
        <w:rPr>
          <w:rFonts w:ascii="Tahoma" w:hAnsi="Tahoma" w:cs="Tahoma"/>
          <w:sz w:val="22"/>
          <w:szCs w:val="22"/>
          <w:shd w:val="clear" w:color="auto" w:fill="FFFFFF"/>
        </w:rPr>
        <w:t xml:space="preserve"> </w:t>
      </w:r>
    </w:p>
    <w:p w14:paraId="51552411" w14:textId="77777777" w:rsidR="0059369E" w:rsidRPr="00874F76" w:rsidRDefault="0059369E" w:rsidP="00AD1551">
      <w:pPr>
        <w:pStyle w:val="ListParagraph"/>
        <w:spacing w:before="0" w:after="0"/>
        <w:rPr>
          <w:rFonts w:ascii="Tahoma" w:hAnsi="Tahoma" w:cs="Tahoma"/>
          <w:sz w:val="22"/>
          <w:szCs w:val="22"/>
        </w:rPr>
      </w:pPr>
      <w:r w:rsidRPr="00874F76">
        <w:rPr>
          <w:rFonts w:ascii="Tahoma" w:hAnsi="Tahoma" w:cs="Tahoma"/>
          <w:sz w:val="22"/>
          <w:szCs w:val="22"/>
          <w:shd w:val="clear" w:color="auto" w:fill="FFFFFF"/>
        </w:rPr>
        <w:t xml:space="preserve">Delegate responsibility for monitoring the achievement of the objectives on a </w:t>
      </w:r>
      <w:r w:rsidR="00AD6020">
        <w:rPr>
          <w:rFonts w:ascii="Tahoma" w:hAnsi="Tahoma" w:cs="Tahoma"/>
          <w:sz w:val="22"/>
          <w:szCs w:val="22"/>
          <w:shd w:val="clear" w:color="auto" w:fill="FFFFFF"/>
        </w:rPr>
        <w:t>daily basis to the H</w:t>
      </w:r>
      <w:r w:rsidRPr="00874F76">
        <w:rPr>
          <w:rFonts w:ascii="Tahoma" w:hAnsi="Tahoma" w:cs="Tahoma"/>
          <w:sz w:val="22"/>
          <w:szCs w:val="22"/>
          <w:shd w:val="clear" w:color="auto" w:fill="FFFFFF"/>
        </w:rPr>
        <w:t>eadteacher</w:t>
      </w:r>
      <w:r w:rsidR="00AD1551" w:rsidRPr="00874F76">
        <w:rPr>
          <w:rFonts w:ascii="Tahoma" w:hAnsi="Tahoma" w:cs="Tahoma"/>
          <w:sz w:val="22"/>
          <w:szCs w:val="22"/>
          <w:shd w:val="clear" w:color="auto" w:fill="FFFFFF"/>
        </w:rPr>
        <w:t>.</w:t>
      </w:r>
    </w:p>
    <w:p w14:paraId="4A558926" w14:textId="77777777" w:rsidR="000451F0" w:rsidRPr="00874F76" w:rsidRDefault="000451F0" w:rsidP="000451F0">
      <w:pPr>
        <w:pStyle w:val="ListParagraph"/>
        <w:numPr>
          <w:ilvl w:val="0"/>
          <w:numId w:val="0"/>
        </w:numPr>
        <w:spacing w:before="0" w:after="0"/>
        <w:rPr>
          <w:rFonts w:ascii="Tahoma" w:hAnsi="Tahoma" w:cs="Tahoma"/>
          <w:sz w:val="22"/>
          <w:szCs w:val="22"/>
          <w:shd w:val="clear" w:color="auto" w:fill="FFFFFF"/>
        </w:rPr>
      </w:pPr>
    </w:p>
    <w:p w14:paraId="4E7B6300" w14:textId="77777777" w:rsidR="00BF1E7A" w:rsidRPr="00874F76" w:rsidRDefault="00BF1E7A" w:rsidP="000451F0">
      <w:pPr>
        <w:pStyle w:val="ListParagraph"/>
        <w:numPr>
          <w:ilvl w:val="0"/>
          <w:numId w:val="0"/>
        </w:numPr>
        <w:spacing w:before="0" w:after="0"/>
        <w:rPr>
          <w:rFonts w:ascii="Tahoma" w:hAnsi="Tahoma" w:cs="Tahoma"/>
          <w:sz w:val="22"/>
          <w:szCs w:val="22"/>
          <w:shd w:val="clear" w:color="auto" w:fill="FFFFFF"/>
        </w:rPr>
      </w:pPr>
      <w:r w:rsidRPr="00874F76">
        <w:rPr>
          <w:rFonts w:ascii="Tahoma" w:hAnsi="Tahoma" w:cs="Tahoma"/>
          <w:sz w:val="22"/>
          <w:szCs w:val="22"/>
          <w:shd w:val="clear" w:color="auto" w:fill="FFFFFF"/>
        </w:rPr>
        <w:t>Th</w:t>
      </w:r>
      <w:r w:rsidR="00F759BB">
        <w:rPr>
          <w:rFonts w:ascii="Tahoma" w:hAnsi="Tahoma" w:cs="Tahoma"/>
          <w:sz w:val="22"/>
          <w:szCs w:val="22"/>
          <w:shd w:val="clear" w:color="auto" w:fill="FFFFFF"/>
        </w:rPr>
        <w:t xml:space="preserve">e equality link governor is </w:t>
      </w:r>
      <w:r w:rsidR="00797896">
        <w:rPr>
          <w:rFonts w:ascii="Tahoma" w:hAnsi="Tahoma" w:cs="Tahoma"/>
          <w:sz w:val="22"/>
          <w:szCs w:val="22"/>
          <w:shd w:val="clear" w:color="auto" w:fill="FFFFFF"/>
        </w:rPr>
        <w:t>Kate Ford</w:t>
      </w:r>
      <w:r w:rsidRPr="00874F76">
        <w:rPr>
          <w:rFonts w:ascii="Tahoma" w:hAnsi="Tahoma" w:cs="Tahoma"/>
          <w:sz w:val="22"/>
          <w:szCs w:val="22"/>
          <w:shd w:val="clear" w:color="auto" w:fill="FFFFFF"/>
        </w:rPr>
        <w:t xml:space="preserve">.  </w:t>
      </w:r>
      <w:r w:rsidR="00797896">
        <w:rPr>
          <w:rFonts w:ascii="Tahoma" w:hAnsi="Tahoma" w:cs="Tahoma"/>
          <w:sz w:val="22"/>
          <w:szCs w:val="22"/>
          <w:shd w:val="clear" w:color="auto" w:fill="FFFFFF"/>
        </w:rPr>
        <w:t>Sh</w:t>
      </w:r>
      <w:r w:rsidRPr="00874F76">
        <w:rPr>
          <w:rFonts w:ascii="Tahoma" w:hAnsi="Tahoma" w:cs="Tahoma"/>
          <w:sz w:val="22"/>
          <w:szCs w:val="22"/>
          <w:shd w:val="clear" w:color="auto" w:fill="FFFFFF"/>
        </w:rPr>
        <w:t>e will:</w:t>
      </w:r>
    </w:p>
    <w:p w14:paraId="6E91DBED" w14:textId="77777777" w:rsidR="00BF1E7A" w:rsidRPr="00874F76" w:rsidRDefault="00BF1E7A" w:rsidP="00BF1E7A">
      <w:pPr>
        <w:pStyle w:val="ListParagraph"/>
        <w:numPr>
          <w:ilvl w:val="0"/>
          <w:numId w:val="33"/>
        </w:numPr>
        <w:spacing w:before="0" w:after="0"/>
        <w:rPr>
          <w:rFonts w:ascii="Tahoma" w:hAnsi="Tahoma" w:cs="Tahoma"/>
          <w:sz w:val="22"/>
          <w:szCs w:val="22"/>
        </w:rPr>
      </w:pPr>
      <w:r w:rsidRPr="00874F76">
        <w:rPr>
          <w:rFonts w:ascii="Tahoma" w:hAnsi="Tahoma" w:cs="Tahoma"/>
          <w:sz w:val="22"/>
          <w:szCs w:val="22"/>
        </w:rPr>
        <w:t>Meet with the designated member of staff for equality annually and other relevant staff, to discuss any issues and how these are being addressed.</w:t>
      </w:r>
    </w:p>
    <w:p w14:paraId="6CAF06A2" w14:textId="77777777" w:rsidR="00BF1E7A" w:rsidRPr="00874F76" w:rsidRDefault="00BF1E7A" w:rsidP="00BF1E7A">
      <w:pPr>
        <w:pStyle w:val="ListParagraph"/>
        <w:numPr>
          <w:ilvl w:val="0"/>
          <w:numId w:val="33"/>
        </w:numPr>
        <w:spacing w:before="0" w:after="0"/>
        <w:rPr>
          <w:rFonts w:ascii="Tahoma" w:hAnsi="Tahoma" w:cs="Tahoma"/>
          <w:sz w:val="22"/>
          <w:szCs w:val="22"/>
        </w:rPr>
      </w:pPr>
      <w:r w:rsidRPr="00874F76">
        <w:rPr>
          <w:rFonts w:ascii="Tahoma" w:hAnsi="Tahoma" w:cs="Tahoma"/>
          <w:sz w:val="22"/>
          <w:szCs w:val="22"/>
        </w:rPr>
        <w:t>Ensure that they are familiar and up to date with all relevant legislation</w:t>
      </w:r>
    </w:p>
    <w:p w14:paraId="119E78A7" w14:textId="77777777" w:rsidR="00BF1E7A" w:rsidRPr="00874F76" w:rsidRDefault="00BF1E7A" w:rsidP="00BF1E7A">
      <w:pPr>
        <w:pStyle w:val="ListParagraph"/>
        <w:numPr>
          <w:ilvl w:val="0"/>
          <w:numId w:val="33"/>
        </w:numPr>
        <w:spacing w:before="0" w:after="0"/>
        <w:rPr>
          <w:rFonts w:ascii="Tahoma" w:hAnsi="Tahoma" w:cs="Tahoma"/>
          <w:sz w:val="22"/>
          <w:szCs w:val="22"/>
        </w:rPr>
      </w:pPr>
      <w:r w:rsidRPr="00874F76">
        <w:rPr>
          <w:rFonts w:ascii="Tahoma" w:hAnsi="Tahoma" w:cs="Tahoma"/>
          <w:sz w:val="22"/>
          <w:szCs w:val="22"/>
        </w:rPr>
        <w:t>Attend appropriate training</w:t>
      </w:r>
    </w:p>
    <w:p w14:paraId="078765A1" w14:textId="77777777" w:rsidR="00BF1E7A" w:rsidRPr="00874F76" w:rsidRDefault="00BF1E7A" w:rsidP="00BF1E7A">
      <w:pPr>
        <w:pStyle w:val="ListParagraph"/>
        <w:numPr>
          <w:ilvl w:val="0"/>
          <w:numId w:val="33"/>
        </w:numPr>
        <w:spacing w:before="0" w:after="0"/>
        <w:rPr>
          <w:rFonts w:ascii="Tahoma" w:hAnsi="Tahoma" w:cs="Tahoma"/>
          <w:sz w:val="22"/>
          <w:szCs w:val="22"/>
        </w:rPr>
      </w:pPr>
      <w:r w:rsidRPr="00874F76">
        <w:rPr>
          <w:rFonts w:ascii="Tahoma" w:hAnsi="Tahoma" w:cs="Tahoma"/>
          <w:sz w:val="22"/>
          <w:szCs w:val="22"/>
        </w:rPr>
        <w:t>Report to the full governing board regarding any issues</w:t>
      </w:r>
    </w:p>
    <w:p w14:paraId="7052857C" w14:textId="77777777" w:rsidR="00AD1551" w:rsidRPr="00874F76" w:rsidRDefault="00AD1551" w:rsidP="00AD1551">
      <w:pPr>
        <w:spacing w:before="0" w:after="0"/>
        <w:rPr>
          <w:rFonts w:ascii="Tahoma" w:hAnsi="Tahoma" w:cs="Tahoma"/>
          <w:sz w:val="22"/>
          <w:szCs w:val="22"/>
          <w:shd w:val="clear" w:color="auto" w:fill="FFFFFF"/>
        </w:rPr>
      </w:pPr>
    </w:p>
    <w:p w14:paraId="28D7E880" w14:textId="77777777" w:rsidR="0059369E" w:rsidRPr="00874F76" w:rsidRDefault="0059369E" w:rsidP="00AD1551">
      <w:pPr>
        <w:spacing w:before="0" w:after="0"/>
        <w:rPr>
          <w:rFonts w:ascii="Tahoma" w:hAnsi="Tahoma" w:cs="Tahoma"/>
          <w:sz w:val="22"/>
          <w:szCs w:val="22"/>
          <w:shd w:val="clear" w:color="auto" w:fill="FFFFFF"/>
        </w:rPr>
      </w:pPr>
      <w:r w:rsidRPr="00874F76">
        <w:rPr>
          <w:rFonts w:ascii="Tahoma" w:hAnsi="Tahoma" w:cs="Tahoma"/>
          <w:sz w:val="22"/>
          <w:szCs w:val="22"/>
          <w:shd w:val="clear" w:color="auto" w:fill="FFFFFF"/>
        </w:rPr>
        <w:t xml:space="preserve">The </w:t>
      </w:r>
      <w:r w:rsidR="00AD1551" w:rsidRPr="00874F76">
        <w:rPr>
          <w:rFonts w:ascii="Tahoma" w:hAnsi="Tahoma" w:cs="Tahoma"/>
          <w:sz w:val="22"/>
          <w:szCs w:val="22"/>
          <w:shd w:val="clear" w:color="auto" w:fill="FFFFFF"/>
        </w:rPr>
        <w:t>H</w:t>
      </w:r>
      <w:r w:rsidRPr="00874F76">
        <w:rPr>
          <w:rFonts w:ascii="Tahoma" w:hAnsi="Tahoma" w:cs="Tahoma"/>
          <w:sz w:val="22"/>
          <w:szCs w:val="22"/>
          <w:shd w:val="clear" w:color="auto" w:fill="FFFFFF"/>
        </w:rPr>
        <w:t>eadteacher will:</w:t>
      </w:r>
    </w:p>
    <w:p w14:paraId="7DFF331D"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shd w:val="clear" w:color="auto" w:fill="FFFFFF"/>
        </w:rPr>
        <w:t>Promote knowledge and understanding of the equality objectives amongst staff and pupils</w:t>
      </w:r>
      <w:r w:rsidR="00AD1551" w:rsidRPr="00874F76">
        <w:rPr>
          <w:rFonts w:ascii="Tahoma" w:hAnsi="Tahoma" w:cs="Tahoma"/>
          <w:sz w:val="22"/>
          <w:szCs w:val="22"/>
          <w:shd w:val="clear" w:color="auto" w:fill="FFFFFF"/>
        </w:rPr>
        <w:t>.</w:t>
      </w:r>
    </w:p>
    <w:p w14:paraId="4258DDB7" w14:textId="77777777" w:rsidR="002B7A6F"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shd w:val="clear" w:color="auto" w:fill="FFFFFF"/>
        </w:rPr>
        <w:t>Monitor success in achieving the objectives and report back to governors</w:t>
      </w:r>
      <w:r w:rsidR="00AD1551" w:rsidRPr="00874F76">
        <w:rPr>
          <w:rFonts w:ascii="Tahoma" w:hAnsi="Tahoma" w:cs="Tahoma"/>
          <w:sz w:val="22"/>
          <w:szCs w:val="22"/>
          <w:shd w:val="clear" w:color="auto" w:fill="FFFFFF"/>
        </w:rPr>
        <w:t>.</w:t>
      </w:r>
    </w:p>
    <w:p w14:paraId="663E8AD2" w14:textId="77777777" w:rsidR="00AD1551" w:rsidRPr="00874F76" w:rsidRDefault="00AD1551" w:rsidP="00AD1551">
      <w:pPr>
        <w:spacing w:before="0" w:after="0"/>
        <w:rPr>
          <w:rFonts w:ascii="Tahoma" w:hAnsi="Tahoma" w:cs="Tahoma"/>
          <w:sz w:val="22"/>
          <w:szCs w:val="22"/>
          <w:shd w:val="clear" w:color="auto" w:fill="FFFFFF"/>
        </w:rPr>
      </w:pPr>
    </w:p>
    <w:p w14:paraId="08609639" w14:textId="77777777" w:rsidR="0059369E" w:rsidRPr="00874F76" w:rsidRDefault="0059369E" w:rsidP="00AD1551">
      <w:pPr>
        <w:spacing w:before="0" w:after="0"/>
        <w:rPr>
          <w:rFonts w:ascii="Tahoma" w:hAnsi="Tahoma" w:cs="Tahoma"/>
          <w:sz w:val="22"/>
          <w:szCs w:val="22"/>
          <w:shd w:val="clear" w:color="auto" w:fill="FFFFFF"/>
        </w:rPr>
      </w:pPr>
      <w:r w:rsidRPr="00874F76">
        <w:rPr>
          <w:rFonts w:ascii="Tahoma" w:hAnsi="Tahoma" w:cs="Tahoma"/>
          <w:sz w:val="22"/>
          <w:szCs w:val="22"/>
          <w:shd w:val="clear" w:color="auto" w:fill="FFFFFF"/>
        </w:rPr>
        <w:t>The designated member of staff</w:t>
      </w:r>
      <w:r w:rsidR="000451F0" w:rsidRPr="00874F76">
        <w:rPr>
          <w:rFonts w:ascii="Tahoma" w:hAnsi="Tahoma" w:cs="Tahoma"/>
          <w:sz w:val="22"/>
          <w:szCs w:val="22"/>
          <w:shd w:val="clear" w:color="auto" w:fill="FFFFFF"/>
        </w:rPr>
        <w:t xml:space="preserve"> for equality</w:t>
      </w:r>
      <w:r w:rsidR="00797896">
        <w:rPr>
          <w:rFonts w:ascii="Tahoma" w:hAnsi="Tahoma" w:cs="Tahoma"/>
          <w:sz w:val="22"/>
          <w:szCs w:val="22"/>
          <w:shd w:val="clear" w:color="auto" w:fill="FFFFFF"/>
        </w:rPr>
        <w:t xml:space="preserve"> Jake </w:t>
      </w:r>
      <w:proofErr w:type="spellStart"/>
      <w:r w:rsidR="00797896">
        <w:rPr>
          <w:rFonts w:ascii="Tahoma" w:hAnsi="Tahoma" w:cs="Tahoma"/>
          <w:sz w:val="22"/>
          <w:szCs w:val="22"/>
          <w:shd w:val="clear" w:color="auto" w:fill="FFFFFF"/>
        </w:rPr>
        <w:t>Ellam</w:t>
      </w:r>
      <w:proofErr w:type="spellEnd"/>
      <w:r w:rsidR="00865317" w:rsidRPr="00874F76">
        <w:rPr>
          <w:rFonts w:ascii="Tahoma" w:hAnsi="Tahoma" w:cs="Tahoma"/>
          <w:sz w:val="22"/>
          <w:szCs w:val="22"/>
          <w:shd w:val="clear" w:color="auto" w:fill="FFFFFF"/>
        </w:rPr>
        <w:t xml:space="preserve"> </w:t>
      </w:r>
      <w:r w:rsidRPr="00874F76">
        <w:rPr>
          <w:rFonts w:ascii="Tahoma" w:hAnsi="Tahoma" w:cs="Tahoma"/>
          <w:sz w:val="22"/>
          <w:szCs w:val="22"/>
          <w:shd w:val="clear" w:color="auto" w:fill="FFFFFF"/>
        </w:rPr>
        <w:t>will:</w:t>
      </w:r>
    </w:p>
    <w:p w14:paraId="7C6FCCD0" w14:textId="77777777" w:rsidR="0059369E" w:rsidRPr="00874F76" w:rsidRDefault="00AD6020" w:rsidP="00AD1551">
      <w:pPr>
        <w:pStyle w:val="ColorfulList-Accent11"/>
        <w:spacing w:before="0" w:after="0"/>
        <w:rPr>
          <w:rFonts w:ascii="Tahoma" w:hAnsi="Tahoma" w:cs="Tahoma"/>
          <w:sz w:val="22"/>
          <w:szCs w:val="22"/>
        </w:rPr>
      </w:pPr>
      <w:r>
        <w:rPr>
          <w:rFonts w:ascii="Tahoma" w:hAnsi="Tahoma" w:cs="Tahoma"/>
          <w:sz w:val="22"/>
          <w:szCs w:val="22"/>
          <w:shd w:val="clear" w:color="auto" w:fill="FFFFFF"/>
        </w:rPr>
        <w:t>Support the H</w:t>
      </w:r>
      <w:r w:rsidR="0059369E" w:rsidRPr="00874F76">
        <w:rPr>
          <w:rFonts w:ascii="Tahoma" w:hAnsi="Tahoma" w:cs="Tahoma"/>
          <w:sz w:val="22"/>
          <w:szCs w:val="22"/>
          <w:shd w:val="clear" w:color="auto" w:fill="FFFFFF"/>
        </w:rPr>
        <w:t>eadteacher in promoting knowledge and understanding of the equality objectives amongst staff and pupils</w:t>
      </w:r>
      <w:r w:rsidR="00AD1551" w:rsidRPr="00874F76">
        <w:rPr>
          <w:rFonts w:ascii="Tahoma" w:hAnsi="Tahoma" w:cs="Tahoma"/>
          <w:sz w:val="22"/>
          <w:szCs w:val="22"/>
          <w:shd w:val="clear" w:color="auto" w:fill="FFFFFF"/>
        </w:rPr>
        <w:t>.</w:t>
      </w:r>
    </w:p>
    <w:p w14:paraId="68114C09"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shd w:val="clear" w:color="auto" w:fill="FFFFFF"/>
        </w:rPr>
        <w:t>S</w:t>
      </w:r>
      <w:r w:rsidR="00AD6020">
        <w:rPr>
          <w:rFonts w:ascii="Tahoma" w:hAnsi="Tahoma" w:cs="Tahoma"/>
          <w:sz w:val="22"/>
          <w:szCs w:val="22"/>
          <w:shd w:val="clear" w:color="auto" w:fill="FFFFFF"/>
        </w:rPr>
        <w:t>upport the H</w:t>
      </w:r>
      <w:r w:rsidRPr="00874F76">
        <w:rPr>
          <w:rFonts w:ascii="Tahoma" w:hAnsi="Tahoma" w:cs="Tahoma"/>
          <w:sz w:val="22"/>
          <w:szCs w:val="22"/>
          <w:shd w:val="clear" w:color="auto" w:fill="FFFFFF"/>
        </w:rPr>
        <w:t>eadteacher in identifying any staff training needs, and deliver training as necessary</w:t>
      </w:r>
      <w:r w:rsidR="00AD1551" w:rsidRPr="00874F76">
        <w:rPr>
          <w:rFonts w:ascii="Tahoma" w:hAnsi="Tahoma" w:cs="Tahoma"/>
          <w:sz w:val="22"/>
          <w:szCs w:val="22"/>
          <w:shd w:val="clear" w:color="auto" w:fill="FFFFFF"/>
        </w:rPr>
        <w:t>.</w:t>
      </w:r>
    </w:p>
    <w:p w14:paraId="7A9ED480" w14:textId="77777777" w:rsidR="00BF1E7A" w:rsidRPr="00874F76" w:rsidRDefault="00BF1E7A" w:rsidP="00AD1551">
      <w:pPr>
        <w:pStyle w:val="ColorfulList-Accent11"/>
        <w:spacing w:before="0" w:after="0"/>
        <w:rPr>
          <w:rFonts w:ascii="Tahoma" w:hAnsi="Tahoma" w:cs="Tahoma"/>
          <w:sz w:val="22"/>
          <w:szCs w:val="22"/>
        </w:rPr>
      </w:pPr>
      <w:r w:rsidRPr="00874F76">
        <w:rPr>
          <w:rFonts w:ascii="Tahoma" w:hAnsi="Tahoma" w:cs="Tahoma"/>
          <w:sz w:val="22"/>
          <w:szCs w:val="22"/>
        </w:rPr>
        <w:t xml:space="preserve">Meet with the equality link governor annually or when an issue arises </w:t>
      </w:r>
    </w:p>
    <w:p w14:paraId="3A4B2D88" w14:textId="77777777" w:rsidR="00AD1551" w:rsidRPr="00874F76" w:rsidRDefault="00AD1551" w:rsidP="00AD1551">
      <w:pPr>
        <w:pStyle w:val="ColorfulList-Accent11"/>
        <w:numPr>
          <w:ilvl w:val="0"/>
          <w:numId w:val="0"/>
        </w:numPr>
        <w:spacing w:before="0" w:after="0"/>
        <w:ind w:left="567"/>
        <w:rPr>
          <w:rFonts w:ascii="Tahoma" w:hAnsi="Tahoma" w:cs="Tahoma"/>
          <w:sz w:val="22"/>
          <w:szCs w:val="22"/>
        </w:rPr>
      </w:pPr>
    </w:p>
    <w:p w14:paraId="711E9E22"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 xml:space="preserve">All school staff are expected to have regard to this </w:t>
      </w:r>
      <w:r w:rsidR="001C6121" w:rsidRPr="00874F76">
        <w:rPr>
          <w:rFonts w:ascii="Tahoma" w:hAnsi="Tahoma" w:cs="Tahoma"/>
          <w:sz w:val="22"/>
          <w:szCs w:val="22"/>
        </w:rPr>
        <w:t xml:space="preserve">document </w:t>
      </w:r>
      <w:r w:rsidRPr="00874F76">
        <w:rPr>
          <w:rFonts w:ascii="Tahoma" w:hAnsi="Tahoma" w:cs="Tahoma"/>
          <w:sz w:val="22"/>
          <w:szCs w:val="22"/>
        </w:rPr>
        <w:t xml:space="preserve">and to work to achieve the objectives as set out in section 8. </w:t>
      </w:r>
    </w:p>
    <w:p w14:paraId="3EA5757D" w14:textId="77777777" w:rsidR="00AD1551" w:rsidRPr="00874F76" w:rsidRDefault="00AD1551" w:rsidP="00AD1551">
      <w:pPr>
        <w:spacing w:before="0" w:after="0"/>
        <w:rPr>
          <w:rFonts w:ascii="Tahoma" w:hAnsi="Tahoma" w:cs="Tahoma"/>
          <w:sz w:val="22"/>
          <w:szCs w:val="22"/>
        </w:rPr>
      </w:pPr>
    </w:p>
    <w:p w14:paraId="6C990F0E" w14:textId="77777777" w:rsidR="00456549" w:rsidRPr="00874F76" w:rsidRDefault="00456549" w:rsidP="00AD1551">
      <w:pPr>
        <w:pStyle w:val="Heading1"/>
        <w:spacing w:before="0" w:after="0"/>
        <w:rPr>
          <w:rFonts w:ascii="Tahoma" w:hAnsi="Tahoma" w:cs="Tahoma"/>
          <w:sz w:val="22"/>
          <w:szCs w:val="22"/>
        </w:rPr>
      </w:pPr>
      <w:bookmarkStart w:id="3" w:name="_Toc512186464"/>
      <w:r w:rsidRPr="00874F76">
        <w:rPr>
          <w:rFonts w:ascii="Tahoma" w:hAnsi="Tahoma" w:cs="Tahoma"/>
          <w:sz w:val="22"/>
          <w:szCs w:val="22"/>
        </w:rPr>
        <w:t>4.</w:t>
      </w:r>
      <w:r w:rsidR="00A33276" w:rsidRPr="00874F76">
        <w:rPr>
          <w:rFonts w:ascii="Tahoma" w:hAnsi="Tahoma" w:cs="Tahoma"/>
          <w:sz w:val="22"/>
          <w:szCs w:val="22"/>
        </w:rPr>
        <w:t xml:space="preserve"> </w:t>
      </w:r>
      <w:r w:rsidR="0059369E" w:rsidRPr="00874F76">
        <w:rPr>
          <w:rFonts w:ascii="Tahoma" w:hAnsi="Tahoma" w:cs="Tahoma"/>
          <w:sz w:val="22"/>
          <w:szCs w:val="22"/>
        </w:rPr>
        <w:t>Eliminating discrimination</w:t>
      </w:r>
      <w:bookmarkEnd w:id="3"/>
    </w:p>
    <w:p w14:paraId="46E37356"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 xml:space="preserve">The school is aware of its obligations under the Equality Act 2010 and complies with non-discrimination provisions. Where relevant, our policies include reference to the importance of </w:t>
      </w:r>
      <w:r w:rsidRPr="00874F76">
        <w:rPr>
          <w:rFonts w:ascii="Tahoma" w:hAnsi="Tahoma" w:cs="Tahoma"/>
          <w:sz w:val="22"/>
          <w:szCs w:val="22"/>
        </w:rPr>
        <w:lastRenderedPageBreak/>
        <w:t>avoiding discrimination and other prohibited conduct.</w:t>
      </w:r>
      <w:r w:rsidR="00AD1551" w:rsidRPr="00874F76">
        <w:rPr>
          <w:rFonts w:ascii="Tahoma" w:hAnsi="Tahoma" w:cs="Tahoma"/>
          <w:sz w:val="22"/>
          <w:szCs w:val="22"/>
        </w:rPr>
        <w:t xml:space="preserve"> </w:t>
      </w:r>
      <w:r w:rsidRPr="00874F76">
        <w:rPr>
          <w:rFonts w:ascii="Tahoma" w:hAnsi="Tahoma" w:cs="Tahoma"/>
          <w:sz w:val="22"/>
          <w:szCs w:val="22"/>
        </w:rPr>
        <w:t>Staff and governors are regularly reminded of their responsibilities under the Equality Act, for example during meetings. Where this has been discussed during a meeting it is recorded in the meeting minutes.</w:t>
      </w:r>
      <w:r w:rsidR="00AD1551" w:rsidRPr="00874F76">
        <w:rPr>
          <w:rFonts w:ascii="Tahoma" w:hAnsi="Tahoma" w:cs="Tahoma"/>
          <w:sz w:val="22"/>
          <w:szCs w:val="22"/>
        </w:rPr>
        <w:t xml:space="preserve">  </w:t>
      </w:r>
      <w:r w:rsidRPr="00874F76">
        <w:rPr>
          <w:rFonts w:ascii="Tahoma" w:hAnsi="Tahoma" w:cs="Tahoma"/>
          <w:sz w:val="22"/>
          <w:szCs w:val="22"/>
        </w:rPr>
        <w:t>New staff receive training on the Equality Act as part of their induction, and all staff receive refresher training every</w:t>
      </w:r>
      <w:r w:rsidR="00A61C71" w:rsidRPr="00874F76">
        <w:rPr>
          <w:rFonts w:ascii="Tahoma" w:hAnsi="Tahoma" w:cs="Tahoma"/>
          <w:sz w:val="22"/>
          <w:szCs w:val="22"/>
        </w:rPr>
        <w:t xml:space="preserve"> September.</w:t>
      </w:r>
    </w:p>
    <w:p w14:paraId="1ECC8FC6"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The school has a designated member of staff for monitoring equality issues, and an equality link governor</w:t>
      </w:r>
      <w:r w:rsidR="00E55DB7" w:rsidRPr="00874F76">
        <w:rPr>
          <w:rFonts w:ascii="Tahoma" w:hAnsi="Tahoma" w:cs="Tahoma"/>
          <w:sz w:val="22"/>
          <w:szCs w:val="22"/>
        </w:rPr>
        <w:t xml:space="preserve">. </w:t>
      </w:r>
      <w:r w:rsidRPr="00874F76">
        <w:rPr>
          <w:rFonts w:ascii="Tahoma" w:hAnsi="Tahoma" w:cs="Tahoma"/>
          <w:sz w:val="22"/>
          <w:szCs w:val="22"/>
        </w:rPr>
        <w:t>They regularly liaise regarding any issues and make senior leaders and governors</w:t>
      </w:r>
      <w:r w:rsidR="00E55DB7" w:rsidRPr="00874F76">
        <w:rPr>
          <w:rFonts w:ascii="Tahoma" w:hAnsi="Tahoma" w:cs="Tahoma"/>
          <w:sz w:val="22"/>
          <w:szCs w:val="22"/>
        </w:rPr>
        <w:t xml:space="preserve"> aware of these as appropriate. </w:t>
      </w:r>
    </w:p>
    <w:p w14:paraId="28B45721" w14:textId="77777777" w:rsidR="00BF1E7A" w:rsidRPr="00874F76" w:rsidRDefault="00BF1E7A" w:rsidP="00AD1551">
      <w:pPr>
        <w:spacing w:before="0" w:after="0"/>
        <w:rPr>
          <w:rFonts w:ascii="Tahoma" w:hAnsi="Tahoma" w:cs="Tahoma"/>
          <w:sz w:val="22"/>
          <w:szCs w:val="22"/>
        </w:rPr>
      </w:pPr>
    </w:p>
    <w:p w14:paraId="297F494F" w14:textId="77777777" w:rsidR="00456549" w:rsidRPr="00874F76" w:rsidRDefault="00456549" w:rsidP="00AD1551">
      <w:pPr>
        <w:pStyle w:val="Heading1"/>
        <w:spacing w:before="0" w:after="0"/>
        <w:rPr>
          <w:rFonts w:ascii="Tahoma" w:hAnsi="Tahoma" w:cs="Tahoma"/>
          <w:sz w:val="22"/>
          <w:szCs w:val="22"/>
        </w:rPr>
      </w:pPr>
      <w:bookmarkStart w:id="4" w:name="_Toc512186465"/>
      <w:r w:rsidRPr="00874F76">
        <w:rPr>
          <w:rFonts w:ascii="Tahoma" w:hAnsi="Tahoma" w:cs="Tahoma"/>
          <w:sz w:val="22"/>
          <w:szCs w:val="22"/>
        </w:rPr>
        <w:t xml:space="preserve">5. </w:t>
      </w:r>
      <w:r w:rsidR="0059369E" w:rsidRPr="00874F76">
        <w:rPr>
          <w:rFonts w:ascii="Tahoma" w:hAnsi="Tahoma" w:cs="Tahoma"/>
          <w:sz w:val="22"/>
          <w:szCs w:val="22"/>
        </w:rPr>
        <w:t>Advancing equality of opportunity</w:t>
      </w:r>
      <w:bookmarkEnd w:id="4"/>
    </w:p>
    <w:p w14:paraId="132C17A5"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As set out in the DfE guidance on the Equality Act, the school aims to advance equality of opportunity by:</w:t>
      </w:r>
    </w:p>
    <w:p w14:paraId="1D93D468"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Removing or minimising disadvantages suffered by people which are connected to a particular characteristic they have (</w:t>
      </w:r>
      <w:proofErr w:type="gramStart"/>
      <w:r w:rsidRPr="00874F76">
        <w:rPr>
          <w:rFonts w:ascii="Tahoma" w:hAnsi="Tahoma" w:cs="Tahoma"/>
          <w:sz w:val="22"/>
          <w:szCs w:val="22"/>
        </w:rPr>
        <w:t>e.g.</w:t>
      </w:r>
      <w:proofErr w:type="gramEnd"/>
      <w:r w:rsidRPr="00874F76">
        <w:rPr>
          <w:rFonts w:ascii="Tahoma" w:hAnsi="Tahoma" w:cs="Tahoma"/>
          <w:sz w:val="22"/>
          <w:szCs w:val="22"/>
        </w:rPr>
        <w:t xml:space="preserve"> pupils</w:t>
      </w:r>
      <w:r w:rsidR="001067C7" w:rsidRPr="00874F76">
        <w:rPr>
          <w:rFonts w:ascii="Tahoma" w:hAnsi="Tahoma" w:cs="Tahoma"/>
          <w:sz w:val="22"/>
          <w:szCs w:val="22"/>
        </w:rPr>
        <w:t xml:space="preserve"> with disabilities</w:t>
      </w:r>
      <w:r w:rsidRPr="00874F76">
        <w:rPr>
          <w:rFonts w:ascii="Tahoma" w:hAnsi="Tahoma" w:cs="Tahoma"/>
          <w:sz w:val="22"/>
          <w:szCs w:val="22"/>
        </w:rPr>
        <w:t xml:space="preserve">, or </w:t>
      </w:r>
      <w:r w:rsidR="000C7190">
        <w:rPr>
          <w:rFonts w:ascii="Tahoma" w:hAnsi="Tahoma" w:cs="Tahoma"/>
          <w:sz w:val="22"/>
          <w:szCs w:val="22"/>
        </w:rPr>
        <w:t>LGBQT+</w:t>
      </w:r>
      <w:r w:rsidRPr="00874F76">
        <w:rPr>
          <w:rFonts w:ascii="Tahoma" w:hAnsi="Tahoma" w:cs="Tahoma"/>
          <w:sz w:val="22"/>
          <w:szCs w:val="22"/>
        </w:rPr>
        <w:t xml:space="preserve"> pupils who are being subjected to </w:t>
      </w:r>
      <w:r w:rsidR="001067C7" w:rsidRPr="00874F76">
        <w:rPr>
          <w:rFonts w:ascii="Tahoma" w:hAnsi="Tahoma" w:cs="Tahoma"/>
          <w:sz w:val="22"/>
          <w:szCs w:val="22"/>
        </w:rPr>
        <w:t xml:space="preserve">homophobic </w:t>
      </w:r>
      <w:r w:rsidRPr="00874F76">
        <w:rPr>
          <w:rFonts w:ascii="Tahoma" w:hAnsi="Tahoma" w:cs="Tahoma"/>
          <w:sz w:val="22"/>
          <w:szCs w:val="22"/>
        </w:rPr>
        <w:t>bullying)</w:t>
      </w:r>
      <w:r w:rsidR="00AD1551" w:rsidRPr="00874F76">
        <w:rPr>
          <w:rFonts w:ascii="Tahoma" w:hAnsi="Tahoma" w:cs="Tahoma"/>
          <w:sz w:val="22"/>
          <w:szCs w:val="22"/>
        </w:rPr>
        <w:t>.</w:t>
      </w:r>
    </w:p>
    <w:p w14:paraId="4B486DDA"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Taking steps to meet the particular needs of people who h</w:t>
      </w:r>
      <w:r w:rsidR="00AD1551" w:rsidRPr="00874F76">
        <w:rPr>
          <w:rFonts w:ascii="Tahoma" w:hAnsi="Tahoma" w:cs="Tahoma"/>
          <w:sz w:val="22"/>
          <w:szCs w:val="22"/>
        </w:rPr>
        <w:t>ave a particular characteristic.</w:t>
      </w:r>
    </w:p>
    <w:p w14:paraId="34AB1665"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Encouraging people who have a particular characteristic to participate fully in any activities (</w:t>
      </w:r>
      <w:proofErr w:type="gramStart"/>
      <w:r w:rsidRPr="00874F76">
        <w:rPr>
          <w:rFonts w:ascii="Tahoma" w:hAnsi="Tahoma" w:cs="Tahoma"/>
          <w:sz w:val="22"/>
          <w:szCs w:val="22"/>
        </w:rPr>
        <w:t>e.g.</w:t>
      </w:r>
      <w:proofErr w:type="gramEnd"/>
      <w:r w:rsidRPr="00874F76">
        <w:rPr>
          <w:rFonts w:ascii="Tahoma" w:hAnsi="Tahoma" w:cs="Tahoma"/>
          <w:sz w:val="22"/>
          <w:szCs w:val="22"/>
        </w:rPr>
        <w:t xml:space="preserve"> encouraging </w:t>
      </w:r>
      <w:r w:rsidR="001067C7" w:rsidRPr="00874F76">
        <w:rPr>
          <w:rFonts w:ascii="Tahoma" w:hAnsi="Tahoma" w:cs="Tahoma"/>
          <w:sz w:val="22"/>
          <w:szCs w:val="22"/>
        </w:rPr>
        <w:t xml:space="preserve">all pupils </w:t>
      </w:r>
      <w:r w:rsidRPr="00874F76">
        <w:rPr>
          <w:rFonts w:ascii="Tahoma" w:hAnsi="Tahoma" w:cs="Tahoma"/>
          <w:sz w:val="22"/>
          <w:szCs w:val="22"/>
        </w:rPr>
        <w:t>to be involved in the full range of s</w:t>
      </w:r>
      <w:r w:rsidR="00AD1551" w:rsidRPr="00874F76">
        <w:rPr>
          <w:rFonts w:ascii="Tahoma" w:hAnsi="Tahoma" w:cs="Tahoma"/>
          <w:sz w:val="22"/>
          <w:szCs w:val="22"/>
        </w:rPr>
        <w:t>chool societies).</w:t>
      </w:r>
    </w:p>
    <w:p w14:paraId="2286DE22"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In fulfilling this aspect of the duty, the school will:</w:t>
      </w:r>
    </w:p>
    <w:p w14:paraId="2B049618"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Publish attainment data each academic year showing how pupils with different characteristics are performing</w:t>
      </w:r>
      <w:r w:rsidR="00AD1551" w:rsidRPr="00874F76">
        <w:rPr>
          <w:rFonts w:ascii="Tahoma" w:hAnsi="Tahoma" w:cs="Tahoma"/>
          <w:sz w:val="22"/>
          <w:szCs w:val="22"/>
        </w:rPr>
        <w:t>.</w:t>
      </w:r>
    </w:p>
    <w:p w14:paraId="69FEE517"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Analyse the above data to determine strengths and areas for improvement, implement actions in response and publish this information</w:t>
      </w:r>
      <w:r w:rsidR="00AD1551" w:rsidRPr="00874F76">
        <w:rPr>
          <w:rFonts w:ascii="Tahoma" w:hAnsi="Tahoma" w:cs="Tahoma"/>
          <w:sz w:val="22"/>
          <w:szCs w:val="22"/>
        </w:rPr>
        <w:t>.</w:t>
      </w:r>
    </w:p>
    <w:p w14:paraId="72A7A368"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Make evidence available identifying improvements for specific groups (</w:t>
      </w:r>
      <w:proofErr w:type="gramStart"/>
      <w:r w:rsidRPr="00874F76">
        <w:rPr>
          <w:rFonts w:ascii="Tahoma" w:hAnsi="Tahoma" w:cs="Tahoma"/>
          <w:sz w:val="22"/>
          <w:szCs w:val="22"/>
        </w:rPr>
        <w:t>e.g.</w:t>
      </w:r>
      <w:proofErr w:type="gramEnd"/>
      <w:r w:rsidRPr="00874F76">
        <w:rPr>
          <w:rFonts w:ascii="Tahoma" w:hAnsi="Tahoma" w:cs="Tahoma"/>
          <w:sz w:val="22"/>
          <w:szCs w:val="22"/>
        </w:rPr>
        <w:t xml:space="preserve"> declines in incidents of homophobic or transphobic bullying)</w:t>
      </w:r>
      <w:r w:rsidR="00AD1551" w:rsidRPr="00874F76">
        <w:rPr>
          <w:rFonts w:ascii="Tahoma" w:hAnsi="Tahoma" w:cs="Tahoma"/>
          <w:sz w:val="22"/>
          <w:szCs w:val="22"/>
        </w:rPr>
        <w:t>.</w:t>
      </w:r>
      <w:r w:rsidRPr="00874F76">
        <w:rPr>
          <w:rFonts w:ascii="Tahoma" w:hAnsi="Tahoma" w:cs="Tahoma"/>
          <w:sz w:val="22"/>
          <w:szCs w:val="22"/>
        </w:rPr>
        <w:t xml:space="preserve"> </w:t>
      </w:r>
    </w:p>
    <w:p w14:paraId="2434B6E2" w14:textId="77777777" w:rsidR="00AD1551"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Publish further data about any issues associated with particular protected characteristics, identifying any issues which could affect our own pupils</w:t>
      </w:r>
      <w:r w:rsidR="00AD1551" w:rsidRPr="00874F76">
        <w:rPr>
          <w:rFonts w:ascii="Tahoma" w:hAnsi="Tahoma" w:cs="Tahoma"/>
          <w:sz w:val="22"/>
          <w:szCs w:val="22"/>
        </w:rPr>
        <w:t>.</w:t>
      </w:r>
    </w:p>
    <w:p w14:paraId="1558B75F" w14:textId="77777777" w:rsidR="0059369E" w:rsidRPr="00874F76" w:rsidRDefault="0059369E" w:rsidP="00AD1551">
      <w:pPr>
        <w:pStyle w:val="ColorfulList-Accent11"/>
        <w:numPr>
          <w:ilvl w:val="0"/>
          <w:numId w:val="0"/>
        </w:numPr>
        <w:spacing w:before="0" w:after="0"/>
        <w:ind w:left="567"/>
        <w:rPr>
          <w:rFonts w:ascii="Tahoma" w:hAnsi="Tahoma" w:cs="Tahoma"/>
          <w:sz w:val="22"/>
          <w:szCs w:val="22"/>
        </w:rPr>
      </w:pPr>
      <w:r w:rsidRPr="00874F76">
        <w:rPr>
          <w:rFonts w:ascii="Tahoma" w:hAnsi="Tahoma" w:cs="Tahoma"/>
          <w:sz w:val="22"/>
          <w:szCs w:val="22"/>
        </w:rPr>
        <w:t xml:space="preserve"> </w:t>
      </w:r>
    </w:p>
    <w:p w14:paraId="077F84FE" w14:textId="77777777" w:rsidR="0059369E" w:rsidRPr="00874F76" w:rsidRDefault="00456549" w:rsidP="00AD1551">
      <w:pPr>
        <w:pStyle w:val="Heading1"/>
        <w:spacing w:before="0" w:after="0"/>
        <w:rPr>
          <w:rFonts w:ascii="Tahoma" w:hAnsi="Tahoma" w:cs="Tahoma"/>
          <w:sz w:val="22"/>
          <w:szCs w:val="22"/>
        </w:rPr>
      </w:pPr>
      <w:bookmarkStart w:id="5" w:name="_Toc512186466"/>
      <w:r w:rsidRPr="00874F76">
        <w:rPr>
          <w:rFonts w:ascii="Tahoma" w:hAnsi="Tahoma" w:cs="Tahoma"/>
          <w:sz w:val="22"/>
          <w:szCs w:val="22"/>
        </w:rPr>
        <w:t xml:space="preserve">6. </w:t>
      </w:r>
      <w:r w:rsidR="0059369E" w:rsidRPr="00874F76">
        <w:rPr>
          <w:rFonts w:ascii="Tahoma" w:hAnsi="Tahoma" w:cs="Tahoma"/>
          <w:sz w:val="22"/>
          <w:szCs w:val="22"/>
        </w:rPr>
        <w:t>Fostering good relations</w:t>
      </w:r>
      <w:bookmarkEnd w:id="5"/>
    </w:p>
    <w:p w14:paraId="421DB0B5"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The school aims to foster good relations between those who share a protected characteristic and those who do not share it by:</w:t>
      </w:r>
    </w:p>
    <w:p w14:paraId="0810DE95"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r w:rsidR="00AD1551" w:rsidRPr="00874F76">
        <w:rPr>
          <w:rFonts w:ascii="Tahoma" w:hAnsi="Tahoma" w:cs="Tahoma"/>
          <w:sz w:val="22"/>
          <w:szCs w:val="22"/>
        </w:rPr>
        <w:t>.</w:t>
      </w:r>
    </w:p>
    <w:p w14:paraId="0A37B0E8" w14:textId="77777777" w:rsidR="00C215AA"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Holding assemblies dealing with relevant issues. Pupils will be encouraged to take a lead in such assemblies and we will also invite e</w:t>
      </w:r>
      <w:r w:rsidR="00C215AA" w:rsidRPr="00874F76">
        <w:rPr>
          <w:rFonts w:ascii="Tahoma" w:hAnsi="Tahoma" w:cs="Tahoma"/>
          <w:sz w:val="22"/>
          <w:szCs w:val="22"/>
        </w:rPr>
        <w:t>xternal speakers to contribute</w:t>
      </w:r>
      <w:r w:rsidR="00AD1551" w:rsidRPr="00874F76">
        <w:rPr>
          <w:rFonts w:ascii="Tahoma" w:hAnsi="Tahoma" w:cs="Tahoma"/>
          <w:sz w:val="22"/>
          <w:szCs w:val="22"/>
        </w:rPr>
        <w:t>.</w:t>
      </w:r>
    </w:p>
    <w:p w14:paraId="158A5F4B"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Working with our local community. This includes inviting leaders of local faith groups to speak at assemblies, and organising school trips and activities ba</w:t>
      </w:r>
      <w:r w:rsidR="00C215AA" w:rsidRPr="00874F76">
        <w:rPr>
          <w:rFonts w:ascii="Tahoma" w:hAnsi="Tahoma" w:cs="Tahoma"/>
          <w:sz w:val="22"/>
          <w:szCs w:val="22"/>
        </w:rPr>
        <w:t>sed around the local community</w:t>
      </w:r>
      <w:r w:rsidR="00AD1551" w:rsidRPr="00874F76">
        <w:rPr>
          <w:rFonts w:ascii="Tahoma" w:hAnsi="Tahoma" w:cs="Tahoma"/>
          <w:sz w:val="22"/>
          <w:szCs w:val="22"/>
        </w:rPr>
        <w:t>.</w:t>
      </w:r>
    </w:p>
    <w:p w14:paraId="78767DC2"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r w:rsidR="00AD1551" w:rsidRPr="00874F76">
        <w:rPr>
          <w:rFonts w:ascii="Tahoma" w:hAnsi="Tahoma" w:cs="Tahoma"/>
          <w:sz w:val="22"/>
          <w:szCs w:val="22"/>
        </w:rPr>
        <w:t>.</w:t>
      </w:r>
    </w:p>
    <w:p w14:paraId="74C3808C" w14:textId="77777777" w:rsidR="00456549"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We have developed links with people and groups who have specialist knowledge about particular characteristics, which helps i</w:t>
      </w:r>
      <w:r w:rsidR="00C215AA" w:rsidRPr="00874F76">
        <w:rPr>
          <w:rFonts w:ascii="Tahoma" w:hAnsi="Tahoma" w:cs="Tahoma"/>
          <w:sz w:val="22"/>
          <w:szCs w:val="22"/>
        </w:rPr>
        <w:t>nform and develop our approach</w:t>
      </w:r>
      <w:r w:rsidR="00AD1551" w:rsidRPr="00874F76">
        <w:rPr>
          <w:rFonts w:ascii="Tahoma" w:hAnsi="Tahoma" w:cs="Tahoma"/>
          <w:sz w:val="22"/>
          <w:szCs w:val="22"/>
        </w:rPr>
        <w:t>.</w:t>
      </w:r>
    </w:p>
    <w:p w14:paraId="0B276B7B" w14:textId="77777777" w:rsidR="00AD1551" w:rsidRPr="00874F76" w:rsidRDefault="00AD1551" w:rsidP="00AD1551">
      <w:pPr>
        <w:pStyle w:val="ColorfulList-Accent11"/>
        <w:numPr>
          <w:ilvl w:val="0"/>
          <w:numId w:val="0"/>
        </w:numPr>
        <w:spacing w:before="0" w:after="0"/>
        <w:ind w:left="567"/>
        <w:rPr>
          <w:rFonts w:ascii="Tahoma" w:hAnsi="Tahoma" w:cs="Tahoma"/>
          <w:sz w:val="22"/>
          <w:szCs w:val="22"/>
        </w:rPr>
      </w:pPr>
    </w:p>
    <w:p w14:paraId="02530177" w14:textId="77777777" w:rsidR="00456549" w:rsidRPr="00874F76" w:rsidRDefault="00456549" w:rsidP="00AD1551">
      <w:pPr>
        <w:pStyle w:val="Heading1"/>
        <w:spacing w:before="0" w:after="0"/>
        <w:rPr>
          <w:rFonts w:ascii="Tahoma" w:hAnsi="Tahoma" w:cs="Tahoma"/>
          <w:sz w:val="22"/>
          <w:szCs w:val="22"/>
        </w:rPr>
      </w:pPr>
      <w:bookmarkStart w:id="6" w:name="_Toc512186467"/>
      <w:r w:rsidRPr="00874F76">
        <w:rPr>
          <w:rFonts w:ascii="Tahoma" w:hAnsi="Tahoma" w:cs="Tahoma"/>
          <w:sz w:val="22"/>
          <w:szCs w:val="22"/>
        </w:rPr>
        <w:t xml:space="preserve">7. </w:t>
      </w:r>
      <w:r w:rsidR="0059369E" w:rsidRPr="00874F76">
        <w:rPr>
          <w:rFonts w:ascii="Tahoma" w:hAnsi="Tahoma" w:cs="Tahoma"/>
          <w:sz w:val="22"/>
          <w:szCs w:val="22"/>
        </w:rPr>
        <w:t>Equality considerations in decision-making</w:t>
      </w:r>
      <w:bookmarkEnd w:id="6"/>
    </w:p>
    <w:p w14:paraId="456BD30D"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The school ensures it has due regard to equality considerations whenever significant decisions are made.</w:t>
      </w:r>
      <w:r w:rsidR="00AD1551" w:rsidRPr="00874F76">
        <w:rPr>
          <w:rFonts w:ascii="Tahoma" w:hAnsi="Tahoma" w:cs="Tahoma"/>
          <w:sz w:val="22"/>
          <w:szCs w:val="22"/>
        </w:rPr>
        <w:t xml:space="preserve">  </w:t>
      </w:r>
      <w:r w:rsidRPr="00874F76">
        <w:rPr>
          <w:rFonts w:ascii="Tahoma" w:hAnsi="Tahoma" w:cs="Tahoma"/>
          <w:sz w:val="22"/>
          <w:szCs w:val="22"/>
        </w:rPr>
        <w:t xml:space="preserve">The school always considers the impact of significant decisions on particular groups. For example, when a school trip or activity is being planned, the school considers whether the trip: </w:t>
      </w:r>
    </w:p>
    <w:p w14:paraId="548C62A1"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Is accessible to pupils with disabilities</w:t>
      </w:r>
    </w:p>
    <w:p w14:paraId="28B0A137" w14:textId="77777777" w:rsidR="0059369E" w:rsidRPr="00874F76" w:rsidRDefault="0059369E" w:rsidP="00AD1551">
      <w:pPr>
        <w:pStyle w:val="ColorfulList-Accent11"/>
        <w:spacing w:before="0" w:after="0"/>
        <w:rPr>
          <w:rFonts w:ascii="Tahoma" w:hAnsi="Tahoma" w:cs="Tahoma"/>
          <w:sz w:val="22"/>
          <w:szCs w:val="22"/>
        </w:rPr>
      </w:pPr>
      <w:r w:rsidRPr="00874F76">
        <w:rPr>
          <w:rFonts w:ascii="Tahoma" w:hAnsi="Tahoma" w:cs="Tahoma"/>
          <w:sz w:val="22"/>
          <w:szCs w:val="22"/>
        </w:rPr>
        <w:t>Has equivale</w:t>
      </w:r>
      <w:r w:rsidR="00AD1551" w:rsidRPr="00874F76">
        <w:rPr>
          <w:rFonts w:ascii="Tahoma" w:hAnsi="Tahoma" w:cs="Tahoma"/>
          <w:sz w:val="22"/>
          <w:szCs w:val="22"/>
        </w:rPr>
        <w:t>nt facilities for different genders</w:t>
      </w:r>
    </w:p>
    <w:p w14:paraId="1B2595F2" w14:textId="77777777" w:rsidR="000451F0" w:rsidRPr="00874F76" w:rsidRDefault="000451F0" w:rsidP="00AD1551">
      <w:pPr>
        <w:pStyle w:val="ColorfulList-Accent11"/>
        <w:spacing w:before="0" w:after="0"/>
        <w:rPr>
          <w:rFonts w:ascii="Tahoma" w:hAnsi="Tahoma" w:cs="Tahoma"/>
          <w:sz w:val="22"/>
          <w:szCs w:val="22"/>
        </w:rPr>
      </w:pPr>
      <w:r w:rsidRPr="00874F76">
        <w:rPr>
          <w:rFonts w:ascii="Tahoma" w:hAnsi="Tahoma" w:cs="Tahoma"/>
          <w:sz w:val="22"/>
          <w:szCs w:val="22"/>
        </w:rPr>
        <w:t>Impinges on religious holidays and celebrations</w:t>
      </w:r>
    </w:p>
    <w:p w14:paraId="0BF62C06" w14:textId="77777777" w:rsidR="0059369E" w:rsidRPr="00874F76" w:rsidRDefault="0059369E" w:rsidP="00BF1E7A">
      <w:pPr>
        <w:pStyle w:val="ColorfulList-Accent11"/>
        <w:numPr>
          <w:ilvl w:val="0"/>
          <w:numId w:val="0"/>
        </w:numPr>
        <w:spacing w:before="0" w:after="0"/>
        <w:ind w:left="284"/>
        <w:rPr>
          <w:rFonts w:ascii="Tahoma" w:hAnsi="Tahoma" w:cs="Tahoma"/>
          <w:sz w:val="22"/>
          <w:szCs w:val="22"/>
        </w:rPr>
      </w:pPr>
    </w:p>
    <w:p w14:paraId="7E03A41D" w14:textId="139F665F" w:rsidR="0059369E" w:rsidRDefault="0059369E" w:rsidP="00AD1551">
      <w:pPr>
        <w:pStyle w:val="Heading1"/>
        <w:spacing w:before="0" w:after="0"/>
      </w:pPr>
      <w:r>
        <w:t>8. Updated Equality Objectives – September 2025</w:t>
      </w:r>
    </w:p>
    <w:p w14:paraId="65270FD2" w14:textId="77777777" w:rsidR="00D51AB8" w:rsidRPr="00D51AB8" w:rsidRDefault="00D51AB8" w:rsidP="00D51AB8"/>
    <w:tbl>
      <w:tblPr>
        <w:tblStyle w:val="TableGrid"/>
        <w:tblW w:w="0" w:type="auto"/>
        <w:tblLook w:val="04A0" w:firstRow="1" w:lastRow="0" w:firstColumn="1" w:lastColumn="0" w:noHBand="0" w:noVBand="1"/>
      </w:tblPr>
      <w:tblGrid>
        <w:gridCol w:w="2406"/>
        <w:gridCol w:w="2406"/>
        <w:gridCol w:w="2406"/>
        <w:gridCol w:w="2404"/>
      </w:tblGrid>
      <w:tr w:rsidR="00D51AB8" w14:paraId="20772B65" w14:textId="77777777" w:rsidTr="00965598">
        <w:tc>
          <w:tcPr>
            <w:tcW w:w="2408" w:type="dxa"/>
          </w:tcPr>
          <w:p w14:paraId="4BFA913A" w14:textId="77777777" w:rsidR="00D51AB8" w:rsidRPr="00D51AB8" w:rsidRDefault="00D51AB8" w:rsidP="00965598">
            <w:pPr>
              <w:rPr>
                <w:rFonts w:ascii="Tahoma" w:hAnsi="Tahoma" w:cs="Tahoma"/>
                <w:sz w:val="22"/>
                <w:szCs w:val="28"/>
              </w:rPr>
            </w:pPr>
            <w:r w:rsidRPr="00D51AB8">
              <w:rPr>
                <w:rFonts w:ascii="Tahoma" w:hAnsi="Tahoma" w:cs="Tahoma"/>
                <w:sz w:val="22"/>
                <w:szCs w:val="28"/>
              </w:rPr>
              <w:t>Objective</w:t>
            </w:r>
          </w:p>
        </w:tc>
        <w:tc>
          <w:tcPr>
            <w:tcW w:w="2408" w:type="dxa"/>
          </w:tcPr>
          <w:p w14:paraId="66A243D2" w14:textId="77777777" w:rsidR="00D51AB8" w:rsidRPr="00D51AB8" w:rsidRDefault="00D51AB8" w:rsidP="00965598">
            <w:pPr>
              <w:rPr>
                <w:rFonts w:ascii="Tahoma" w:hAnsi="Tahoma" w:cs="Tahoma"/>
                <w:sz w:val="22"/>
                <w:szCs w:val="28"/>
              </w:rPr>
            </w:pPr>
            <w:r w:rsidRPr="00D51AB8">
              <w:rPr>
                <w:rFonts w:ascii="Tahoma" w:hAnsi="Tahoma" w:cs="Tahoma"/>
                <w:sz w:val="22"/>
                <w:szCs w:val="28"/>
              </w:rPr>
              <w:t>Why the Objective is Necessary</w:t>
            </w:r>
          </w:p>
        </w:tc>
        <w:tc>
          <w:tcPr>
            <w:tcW w:w="2408" w:type="dxa"/>
          </w:tcPr>
          <w:p w14:paraId="7A10C2C0" w14:textId="77777777" w:rsidR="00D51AB8" w:rsidRPr="00D51AB8" w:rsidRDefault="00D51AB8" w:rsidP="00965598">
            <w:pPr>
              <w:rPr>
                <w:rFonts w:ascii="Tahoma" w:hAnsi="Tahoma" w:cs="Tahoma"/>
                <w:sz w:val="22"/>
                <w:szCs w:val="28"/>
              </w:rPr>
            </w:pPr>
            <w:r w:rsidRPr="00D51AB8">
              <w:rPr>
                <w:rFonts w:ascii="Tahoma" w:hAnsi="Tahoma" w:cs="Tahoma"/>
                <w:sz w:val="22"/>
                <w:szCs w:val="28"/>
              </w:rPr>
              <w:t>How the Objective Will Be Achieved</w:t>
            </w:r>
          </w:p>
        </w:tc>
        <w:tc>
          <w:tcPr>
            <w:tcW w:w="2408" w:type="dxa"/>
          </w:tcPr>
          <w:p w14:paraId="700C3C6E" w14:textId="77777777" w:rsidR="00D51AB8" w:rsidRPr="00D51AB8" w:rsidRDefault="00D51AB8" w:rsidP="00965598">
            <w:pPr>
              <w:rPr>
                <w:rFonts w:ascii="Tahoma" w:hAnsi="Tahoma" w:cs="Tahoma"/>
                <w:sz w:val="22"/>
                <w:szCs w:val="28"/>
              </w:rPr>
            </w:pPr>
            <w:r w:rsidRPr="00D51AB8">
              <w:rPr>
                <w:rFonts w:ascii="Tahoma" w:hAnsi="Tahoma" w:cs="Tahoma"/>
                <w:sz w:val="22"/>
                <w:szCs w:val="28"/>
              </w:rPr>
              <w:t>Progress Towards Objective</w:t>
            </w:r>
          </w:p>
        </w:tc>
      </w:tr>
      <w:tr w:rsidR="00D51AB8" w14:paraId="2891172F" w14:textId="77777777" w:rsidTr="00965598">
        <w:tc>
          <w:tcPr>
            <w:tcW w:w="2408" w:type="dxa"/>
          </w:tcPr>
          <w:p w14:paraId="16C876AB" w14:textId="77777777" w:rsidR="00D51AB8" w:rsidRPr="00D51AB8" w:rsidRDefault="00D51AB8" w:rsidP="00965598">
            <w:pPr>
              <w:rPr>
                <w:rFonts w:ascii="Tahoma" w:hAnsi="Tahoma" w:cs="Tahoma"/>
              </w:rPr>
            </w:pPr>
            <w:r w:rsidRPr="00D51AB8">
              <w:rPr>
                <w:rFonts w:ascii="Tahoma" w:hAnsi="Tahoma" w:cs="Tahoma"/>
              </w:rPr>
              <w:t>To embed intersectionality in school policies and practices</w:t>
            </w:r>
          </w:p>
        </w:tc>
        <w:tc>
          <w:tcPr>
            <w:tcW w:w="2408" w:type="dxa"/>
          </w:tcPr>
          <w:p w14:paraId="237D41B5" w14:textId="77777777" w:rsidR="00D51AB8" w:rsidRPr="00D51AB8" w:rsidRDefault="00D51AB8" w:rsidP="00965598">
            <w:pPr>
              <w:rPr>
                <w:rFonts w:ascii="Tahoma" w:hAnsi="Tahoma" w:cs="Tahoma"/>
              </w:rPr>
            </w:pPr>
            <w:r w:rsidRPr="00D51AB8">
              <w:rPr>
                <w:rFonts w:ascii="Tahoma" w:hAnsi="Tahoma" w:cs="Tahoma"/>
              </w:rPr>
              <w:t>To ensure that pupils and staff who belong to multiple protected groups (</w:t>
            </w:r>
            <w:proofErr w:type="gramStart"/>
            <w:r w:rsidRPr="00D51AB8">
              <w:rPr>
                <w:rFonts w:ascii="Tahoma" w:hAnsi="Tahoma" w:cs="Tahoma"/>
              </w:rPr>
              <w:t>e.g.</w:t>
            </w:r>
            <w:proofErr w:type="gramEnd"/>
            <w:r w:rsidRPr="00D51AB8">
              <w:rPr>
                <w:rFonts w:ascii="Tahoma" w:hAnsi="Tahoma" w:cs="Tahoma"/>
              </w:rPr>
              <w:t xml:space="preserve"> race and disability) are not overlooked and receive tailored support.</w:t>
            </w:r>
          </w:p>
        </w:tc>
        <w:tc>
          <w:tcPr>
            <w:tcW w:w="2408" w:type="dxa"/>
          </w:tcPr>
          <w:p w14:paraId="174E9074" w14:textId="77777777" w:rsidR="00D51AB8" w:rsidRPr="00D51AB8" w:rsidRDefault="00D51AB8" w:rsidP="00965598">
            <w:pPr>
              <w:rPr>
                <w:rFonts w:ascii="Tahoma" w:hAnsi="Tahoma" w:cs="Tahoma"/>
              </w:rPr>
            </w:pPr>
            <w:r w:rsidRPr="00D51AB8">
              <w:rPr>
                <w:rFonts w:ascii="Tahoma" w:hAnsi="Tahoma" w:cs="Tahoma"/>
              </w:rPr>
              <w:t>Audit existing policies for intersectional gaps; provide training on intersectionality; include intersectional case studies in PSHE and staff CPD.</w:t>
            </w:r>
          </w:p>
        </w:tc>
        <w:tc>
          <w:tcPr>
            <w:tcW w:w="2408" w:type="dxa"/>
          </w:tcPr>
          <w:p w14:paraId="3C08617F" w14:textId="77777777" w:rsidR="00D51AB8" w:rsidRPr="00D51AB8" w:rsidRDefault="00D51AB8" w:rsidP="00965598">
            <w:pPr>
              <w:rPr>
                <w:rFonts w:ascii="Tahoma" w:hAnsi="Tahoma" w:cs="Tahoma"/>
              </w:rPr>
            </w:pPr>
            <w:r w:rsidRPr="00D51AB8">
              <w:rPr>
                <w:rFonts w:ascii="Tahoma" w:hAnsi="Tahoma" w:cs="Tahoma"/>
              </w:rPr>
              <w:t>To be monitored annually</w:t>
            </w:r>
          </w:p>
        </w:tc>
      </w:tr>
      <w:tr w:rsidR="00D51AB8" w14:paraId="1CD60C2F" w14:textId="77777777" w:rsidTr="00965598">
        <w:tc>
          <w:tcPr>
            <w:tcW w:w="2408" w:type="dxa"/>
          </w:tcPr>
          <w:p w14:paraId="61333BF1" w14:textId="77777777" w:rsidR="00D51AB8" w:rsidRPr="00D51AB8" w:rsidRDefault="00D51AB8" w:rsidP="00965598">
            <w:pPr>
              <w:rPr>
                <w:rFonts w:ascii="Tahoma" w:hAnsi="Tahoma" w:cs="Tahoma"/>
              </w:rPr>
            </w:pPr>
            <w:r w:rsidRPr="00D51AB8">
              <w:rPr>
                <w:rFonts w:ascii="Tahoma" w:hAnsi="Tahoma" w:cs="Tahoma"/>
              </w:rPr>
              <w:t>To reduce attainment gaps through targeted interventions</w:t>
            </w:r>
          </w:p>
        </w:tc>
        <w:tc>
          <w:tcPr>
            <w:tcW w:w="2408" w:type="dxa"/>
          </w:tcPr>
          <w:p w14:paraId="058F6C8A" w14:textId="77777777" w:rsidR="00D51AB8" w:rsidRPr="00D51AB8" w:rsidRDefault="00D51AB8" w:rsidP="00965598">
            <w:pPr>
              <w:rPr>
                <w:rFonts w:ascii="Tahoma" w:hAnsi="Tahoma" w:cs="Tahoma"/>
              </w:rPr>
            </w:pPr>
            <w:r w:rsidRPr="00D51AB8">
              <w:rPr>
                <w:rFonts w:ascii="Tahoma" w:hAnsi="Tahoma" w:cs="Tahoma"/>
              </w:rPr>
              <w:t>To address disparities in academic outcomes for pupils from disadvantaged or underrepresented backgrounds.</w:t>
            </w:r>
          </w:p>
        </w:tc>
        <w:tc>
          <w:tcPr>
            <w:tcW w:w="2408" w:type="dxa"/>
          </w:tcPr>
          <w:p w14:paraId="6A439165" w14:textId="77777777" w:rsidR="00D51AB8" w:rsidRPr="00D51AB8" w:rsidRDefault="00D51AB8" w:rsidP="00965598">
            <w:pPr>
              <w:rPr>
                <w:rFonts w:ascii="Tahoma" w:hAnsi="Tahoma" w:cs="Tahoma"/>
              </w:rPr>
            </w:pPr>
            <w:r w:rsidRPr="00D51AB8">
              <w:rPr>
                <w:rFonts w:ascii="Tahoma" w:hAnsi="Tahoma" w:cs="Tahoma"/>
              </w:rPr>
              <w:t xml:space="preserve">Use data to identify gaps; implement tutoring and mentoring </w:t>
            </w:r>
            <w:proofErr w:type="spellStart"/>
            <w:r w:rsidRPr="00D51AB8">
              <w:rPr>
                <w:rFonts w:ascii="Tahoma" w:hAnsi="Tahoma" w:cs="Tahoma"/>
              </w:rPr>
              <w:t>programmes</w:t>
            </w:r>
            <w:proofErr w:type="spellEnd"/>
            <w:r w:rsidRPr="00D51AB8">
              <w:rPr>
                <w:rFonts w:ascii="Tahoma" w:hAnsi="Tahoma" w:cs="Tahoma"/>
              </w:rPr>
              <w:t>; engage families in learning support strategies.</w:t>
            </w:r>
          </w:p>
        </w:tc>
        <w:tc>
          <w:tcPr>
            <w:tcW w:w="2408" w:type="dxa"/>
          </w:tcPr>
          <w:p w14:paraId="3D2DB06D" w14:textId="77777777" w:rsidR="00D51AB8" w:rsidRPr="00D51AB8" w:rsidRDefault="00D51AB8" w:rsidP="00965598">
            <w:pPr>
              <w:rPr>
                <w:rFonts w:ascii="Tahoma" w:hAnsi="Tahoma" w:cs="Tahoma"/>
              </w:rPr>
            </w:pPr>
            <w:r w:rsidRPr="00D51AB8">
              <w:rPr>
                <w:rFonts w:ascii="Tahoma" w:hAnsi="Tahoma" w:cs="Tahoma"/>
              </w:rPr>
              <w:t>To be reviewed termly</w:t>
            </w:r>
          </w:p>
        </w:tc>
      </w:tr>
      <w:tr w:rsidR="00D51AB8" w14:paraId="6E27049B" w14:textId="77777777" w:rsidTr="00965598">
        <w:tc>
          <w:tcPr>
            <w:tcW w:w="2408" w:type="dxa"/>
          </w:tcPr>
          <w:p w14:paraId="5A9E1E98" w14:textId="77777777" w:rsidR="00D51AB8" w:rsidRPr="00D51AB8" w:rsidRDefault="00D51AB8" w:rsidP="00965598">
            <w:pPr>
              <w:rPr>
                <w:rFonts w:ascii="Tahoma" w:hAnsi="Tahoma" w:cs="Tahoma"/>
              </w:rPr>
            </w:pPr>
            <w:r w:rsidRPr="00D51AB8">
              <w:rPr>
                <w:rFonts w:ascii="Tahoma" w:hAnsi="Tahoma" w:cs="Tahoma"/>
              </w:rPr>
              <w:t>To promote neurodiversity awareness and inclusion</w:t>
            </w:r>
          </w:p>
        </w:tc>
        <w:tc>
          <w:tcPr>
            <w:tcW w:w="2408" w:type="dxa"/>
          </w:tcPr>
          <w:p w14:paraId="7F089DE8" w14:textId="77777777" w:rsidR="00D51AB8" w:rsidRPr="00D51AB8" w:rsidRDefault="00D51AB8" w:rsidP="00965598">
            <w:pPr>
              <w:rPr>
                <w:rFonts w:ascii="Tahoma" w:hAnsi="Tahoma" w:cs="Tahoma"/>
              </w:rPr>
            </w:pPr>
            <w:r w:rsidRPr="00D51AB8">
              <w:rPr>
                <w:rFonts w:ascii="Tahoma" w:hAnsi="Tahoma" w:cs="Tahoma"/>
              </w:rPr>
              <w:t>To foster understanding and acceptance of neurodiverse pupils and staff, reducing stigma and improving support.</w:t>
            </w:r>
          </w:p>
        </w:tc>
        <w:tc>
          <w:tcPr>
            <w:tcW w:w="2408" w:type="dxa"/>
          </w:tcPr>
          <w:p w14:paraId="089ED4AE" w14:textId="77777777" w:rsidR="00D51AB8" w:rsidRPr="00D51AB8" w:rsidRDefault="00D51AB8" w:rsidP="00965598">
            <w:pPr>
              <w:rPr>
                <w:rFonts w:ascii="Tahoma" w:hAnsi="Tahoma" w:cs="Tahoma"/>
              </w:rPr>
            </w:pPr>
            <w:r w:rsidRPr="00D51AB8">
              <w:rPr>
                <w:rFonts w:ascii="Tahoma" w:hAnsi="Tahoma" w:cs="Tahoma"/>
              </w:rPr>
              <w:t>Deliver neurodiversity awareness workshops; adapt teaching strategies; create sensory-friendly spaces.</w:t>
            </w:r>
          </w:p>
        </w:tc>
        <w:tc>
          <w:tcPr>
            <w:tcW w:w="2408" w:type="dxa"/>
          </w:tcPr>
          <w:p w14:paraId="5051D361" w14:textId="77777777" w:rsidR="00D51AB8" w:rsidRPr="00D51AB8" w:rsidRDefault="00D51AB8" w:rsidP="00965598">
            <w:pPr>
              <w:rPr>
                <w:rFonts w:ascii="Tahoma" w:hAnsi="Tahoma" w:cs="Tahoma"/>
              </w:rPr>
            </w:pPr>
            <w:r w:rsidRPr="00D51AB8">
              <w:rPr>
                <w:rFonts w:ascii="Tahoma" w:hAnsi="Tahoma" w:cs="Tahoma"/>
              </w:rPr>
              <w:t>To be evaluated via pupil and staff feedback</w:t>
            </w:r>
          </w:p>
        </w:tc>
      </w:tr>
      <w:tr w:rsidR="00D51AB8" w14:paraId="4EA2358D" w14:textId="77777777" w:rsidTr="00965598">
        <w:tc>
          <w:tcPr>
            <w:tcW w:w="2408" w:type="dxa"/>
          </w:tcPr>
          <w:p w14:paraId="69E89C60" w14:textId="77777777" w:rsidR="00D51AB8" w:rsidRPr="00D51AB8" w:rsidRDefault="00D51AB8" w:rsidP="00965598">
            <w:pPr>
              <w:rPr>
                <w:rFonts w:ascii="Tahoma" w:hAnsi="Tahoma" w:cs="Tahoma"/>
              </w:rPr>
            </w:pPr>
            <w:r w:rsidRPr="00D51AB8">
              <w:rPr>
                <w:rFonts w:ascii="Tahoma" w:hAnsi="Tahoma" w:cs="Tahoma"/>
              </w:rPr>
              <w:t>To ensure inclusive representation in curriculum and leadership</w:t>
            </w:r>
          </w:p>
        </w:tc>
        <w:tc>
          <w:tcPr>
            <w:tcW w:w="2408" w:type="dxa"/>
          </w:tcPr>
          <w:p w14:paraId="1BC408A3" w14:textId="77777777" w:rsidR="00D51AB8" w:rsidRPr="00D51AB8" w:rsidRDefault="00D51AB8" w:rsidP="00965598">
            <w:pPr>
              <w:rPr>
                <w:rFonts w:ascii="Tahoma" w:hAnsi="Tahoma" w:cs="Tahoma"/>
              </w:rPr>
            </w:pPr>
            <w:r w:rsidRPr="00D51AB8">
              <w:rPr>
                <w:rFonts w:ascii="Tahoma" w:hAnsi="Tahoma" w:cs="Tahoma"/>
              </w:rPr>
              <w:t>To reflect the diversity of the school community in teaching materials and leadership roles.</w:t>
            </w:r>
          </w:p>
        </w:tc>
        <w:tc>
          <w:tcPr>
            <w:tcW w:w="2408" w:type="dxa"/>
          </w:tcPr>
          <w:p w14:paraId="4A8C0F0F" w14:textId="77777777" w:rsidR="00D51AB8" w:rsidRPr="00D51AB8" w:rsidRDefault="00D51AB8" w:rsidP="00965598">
            <w:pPr>
              <w:rPr>
                <w:rFonts w:ascii="Tahoma" w:hAnsi="Tahoma" w:cs="Tahoma"/>
              </w:rPr>
            </w:pPr>
            <w:r w:rsidRPr="00D51AB8">
              <w:rPr>
                <w:rFonts w:ascii="Tahoma" w:hAnsi="Tahoma" w:cs="Tahoma"/>
              </w:rPr>
              <w:t>Review curriculum resources for diverse representation; promote inclusive recruitment and leadership development pathways.</w:t>
            </w:r>
          </w:p>
        </w:tc>
        <w:tc>
          <w:tcPr>
            <w:tcW w:w="2408" w:type="dxa"/>
          </w:tcPr>
          <w:p w14:paraId="7A2A94FA" w14:textId="77777777" w:rsidR="00D51AB8" w:rsidRPr="00D51AB8" w:rsidRDefault="00D51AB8" w:rsidP="00965598">
            <w:pPr>
              <w:rPr>
                <w:rFonts w:ascii="Tahoma" w:hAnsi="Tahoma" w:cs="Tahoma"/>
              </w:rPr>
            </w:pPr>
            <w:r w:rsidRPr="00D51AB8">
              <w:rPr>
                <w:rFonts w:ascii="Tahoma" w:hAnsi="Tahoma" w:cs="Tahoma"/>
              </w:rPr>
              <w:t>Annual curriculum audit and leadership review</w:t>
            </w:r>
          </w:p>
        </w:tc>
      </w:tr>
      <w:tr w:rsidR="00D51AB8" w14:paraId="59119C20" w14:textId="77777777" w:rsidTr="00965598">
        <w:tc>
          <w:tcPr>
            <w:tcW w:w="2408" w:type="dxa"/>
          </w:tcPr>
          <w:p w14:paraId="3FED5071" w14:textId="77777777" w:rsidR="00D51AB8" w:rsidRPr="00D51AB8" w:rsidRDefault="00D51AB8" w:rsidP="00965598">
            <w:pPr>
              <w:rPr>
                <w:rFonts w:ascii="Tahoma" w:hAnsi="Tahoma" w:cs="Tahoma"/>
              </w:rPr>
            </w:pPr>
            <w:r w:rsidRPr="00D51AB8">
              <w:rPr>
                <w:rFonts w:ascii="Tahoma" w:hAnsi="Tahoma" w:cs="Tahoma"/>
              </w:rPr>
              <w:t>To strengthen parental and community engagement in EDI</w:t>
            </w:r>
          </w:p>
        </w:tc>
        <w:tc>
          <w:tcPr>
            <w:tcW w:w="2408" w:type="dxa"/>
          </w:tcPr>
          <w:p w14:paraId="0E33E050" w14:textId="77777777" w:rsidR="00D51AB8" w:rsidRPr="00D51AB8" w:rsidRDefault="00D51AB8" w:rsidP="00965598">
            <w:pPr>
              <w:rPr>
                <w:rFonts w:ascii="Tahoma" w:hAnsi="Tahoma" w:cs="Tahoma"/>
              </w:rPr>
            </w:pPr>
            <w:r w:rsidRPr="00D51AB8">
              <w:rPr>
                <w:rFonts w:ascii="Tahoma" w:hAnsi="Tahoma" w:cs="Tahoma"/>
              </w:rPr>
              <w:t>To build trust and collaboration with families from diverse backgrounds and ensure their voices are heard.</w:t>
            </w:r>
          </w:p>
        </w:tc>
        <w:tc>
          <w:tcPr>
            <w:tcW w:w="2408" w:type="dxa"/>
          </w:tcPr>
          <w:p w14:paraId="773107B2" w14:textId="77777777" w:rsidR="00D51AB8" w:rsidRPr="00D51AB8" w:rsidRDefault="00D51AB8" w:rsidP="00965598">
            <w:pPr>
              <w:rPr>
                <w:rFonts w:ascii="Tahoma" w:hAnsi="Tahoma" w:cs="Tahoma"/>
              </w:rPr>
            </w:pPr>
            <w:r w:rsidRPr="00D51AB8">
              <w:rPr>
                <w:rFonts w:ascii="Tahoma" w:hAnsi="Tahoma" w:cs="Tahoma"/>
              </w:rPr>
              <w:t>Host inclusive community forums; translate key documents; involve parents in EDI initiatives and decision-making.</w:t>
            </w:r>
          </w:p>
        </w:tc>
        <w:tc>
          <w:tcPr>
            <w:tcW w:w="2408" w:type="dxa"/>
          </w:tcPr>
          <w:p w14:paraId="2F011F11" w14:textId="77777777" w:rsidR="00D51AB8" w:rsidRPr="00D51AB8" w:rsidRDefault="00D51AB8" w:rsidP="00965598">
            <w:pPr>
              <w:rPr>
                <w:rFonts w:ascii="Tahoma" w:hAnsi="Tahoma" w:cs="Tahoma"/>
              </w:rPr>
            </w:pPr>
            <w:r w:rsidRPr="00D51AB8">
              <w:rPr>
                <w:rFonts w:ascii="Tahoma" w:hAnsi="Tahoma" w:cs="Tahoma"/>
              </w:rPr>
              <w:t>Feedback collected via surveys and forums</w:t>
            </w:r>
          </w:p>
        </w:tc>
      </w:tr>
    </w:tbl>
    <w:p w14:paraId="10B9521E" w14:textId="77777777" w:rsidR="00D51AB8" w:rsidRPr="00D51AB8" w:rsidRDefault="00D51AB8" w:rsidP="00D51AB8"/>
    <w:p w14:paraId="485F984C" w14:textId="77777777" w:rsidR="0059369E" w:rsidRPr="00874F76" w:rsidRDefault="0059369E" w:rsidP="00AD1551">
      <w:pPr>
        <w:pStyle w:val="Heading1"/>
        <w:spacing w:before="0" w:after="0"/>
        <w:rPr>
          <w:rFonts w:ascii="Tahoma" w:hAnsi="Tahoma" w:cs="Tahoma"/>
          <w:sz w:val="22"/>
          <w:szCs w:val="22"/>
        </w:rPr>
      </w:pPr>
      <w:bookmarkStart w:id="7" w:name="_Toc512186469"/>
      <w:r w:rsidRPr="00874F76">
        <w:rPr>
          <w:rFonts w:ascii="Tahoma" w:hAnsi="Tahoma" w:cs="Tahoma"/>
          <w:sz w:val="22"/>
          <w:szCs w:val="22"/>
        </w:rPr>
        <w:t>9. Monitoring arrangements</w:t>
      </w:r>
      <w:bookmarkEnd w:id="7"/>
    </w:p>
    <w:p w14:paraId="16627168" w14:textId="77777777" w:rsidR="00A230AA" w:rsidRPr="00874F76" w:rsidRDefault="00AD1551" w:rsidP="00AD1551">
      <w:pPr>
        <w:spacing w:before="0" w:after="0"/>
        <w:rPr>
          <w:rFonts w:ascii="Tahoma" w:hAnsi="Tahoma" w:cs="Tahoma"/>
          <w:sz w:val="22"/>
          <w:szCs w:val="22"/>
        </w:rPr>
      </w:pPr>
      <w:r w:rsidRPr="00874F76">
        <w:rPr>
          <w:rFonts w:ascii="Tahoma" w:hAnsi="Tahoma" w:cs="Tahoma"/>
          <w:sz w:val="22"/>
          <w:szCs w:val="22"/>
        </w:rPr>
        <w:t xml:space="preserve">The Headteacher </w:t>
      </w:r>
      <w:r w:rsidR="00A230AA" w:rsidRPr="00874F76">
        <w:rPr>
          <w:rFonts w:ascii="Tahoma" w:hAnsi="Tahoma" w:cs="Tahoma"/>
          <w:sz w:val="22"/>
          <w:szCs w:val="22"/>
        </w:rPr>
        <w:t>will up</w:t>
      </w:r>
      <w:r w:rsidR="00B63FDC">
        <w:rPr>
          <w:rFonts w:ascii="Tahoma" w:hAnsi="Tahoma" w:cs="Tahoma"/>
          <w:sz w:val="22"/>
          <w:szCs w:val="22"/>
        </w:rPr>
        <w:t>date the equality information</w:t>
      </w:r>
      <w:r w:rsidR="00A230AA" w:rsidRPr="00874F76">
        <w:rPr>
          <w:rFonts w:ascii="Tahoma" w:hAnsi="Tahoma" w:cs="Tahoma"/>
          <w:sz w:val="22"/>
          <w:szCs w:val="22"/>
        </w:rPr>
        <w:t xml:space="preserve"> publish</w:t>
      </w:r>
      <w:r w:rsidR="00B63FDC">
        <w:rPr>
          <w:rFonts w:ascii="Tahoma" w:hAnsi="Tahoma" w:cs="Tahoma"/>
          <w:sz w:val="22"/>
          <w:szCs w:val="22"/>
        </w:rPr>
        <w:t>ed</w:t>
      </w:r>
      <w:r w:rsidR="00A230AA" w:rsidRPr="00874F76">
        <w:rPr>
          <w:rFonts w:ascii="Tahoma" w:hAnsi="Tahoma" w:cs="Tahoma"/>
          <w:sz w:val="22"/>
          <w:szCs w:val="22"/>
        </w:rPr>
        <w:t xml:space="preserve">, at least </w:t>
      </w:r>
      <w:r w:rsidR="00874F76">
        <w:rPr>
          <w:rFonts w:ascii="Tahoma" w:hAnsi="Tahoma" w:cs="Tahoma"/>
          <w:sz w:val="22"/>
          <w:szCs w:val="22"/>
        </w:rPr>
        <w:t>annually</w:t>
      </w:r>
      <w:r w:rsidR="00A230AA" w:rsidRPr="00874F76">
        <w:rPr>
          <w:rFonts w:ascii="Tahoma" w:hAnsi="Tahoma" w:cs="Tahoma"/>
          <w:sz w:val="22"/>
          <w:szCs w:val="22"/>
        </w:rPr>
        <w:t xml:space="preserve">. </w:t>
      </w:r>
    </w:p>
    <w:p w14:paraId="59A5556E" w14:textId="77777777" w:rsidR="0059369E" w:rsidRPr="00874F76" w:rsidRDefault="0059369E" w:rsidP="00AD1551">
      <w:pPr>
        <w:spacing w:before="0" w:after="0"/>
        <w:rPr>
          <w:rFonts w:ascii="Tahoma" w:hAnsi="Tahoma" w:cs="Tahoma"/>
          <w:sz w:val="22"/>
          <w:szCs w:val="22"/>
        </w:rPr>
      </w:pPr>
      <w:r w:rsidRPr="00874F76">
        <w:rPr>
          <w:rFonts w:ascii="Tahoma" w:hAnsi="Tahoma" w:cs="Tahoma"/>
          <w:sz w:val="22"/>
          <w:szCs w:val="22"/>
        </w:rPr>
        <w:t>Th</w:t>
      </w:r>
      <w:r w:rsidR="00874F76">
        <w:rPr>
          <w:rFonts w:ascii="Tahoma" w:hAnsi="Tahoma" w:cs="Tahoma"/>
          <w:sz w:val="22"/>
          <w:szCs w:val="22"/>
        </w:rPr>
        <w:t xml:space="preserve">is document will be reviewed by the </w:t>
      </w:r>
      <w:r w:rsidR="00B63FDC">
        <w:rPr>
          <w:rFonts w:ascii="Tahoma" w:hAnsi="Tahoma" w:cs="Tahoma"/>
          <w:sz w:val="22"/>
          <w:szCs w:val="22"/>
        </w:rPr>
        <w:t>Full Governing Board</w:t>
      </w:r>
      <w:r w:rsidR="00874F76">
        <w:rPr>
          <w:rFonts w:ascii="Tahoma" w:hAnsi="Tahoma" w:cs="Tahoma"/>
          <w:sz w:val="22"/>
          <w:szCs w:val="22"/>
        </w:rPr>
        <w:t xml:space="preserve"> </w:t>
      </w:r>
      <w:r w:rsidR="00CF07DC" w:rsidRPr="00874F76">
        <w:rPr>
          <w:rFonts w:ascii="Tahoma" w:hAnsi="Tahoma" w:cs="Tahoma"/>
          <w:sz w:val="22"/>
          <w:szCs w:val="22"/>
        </w:rPr>
        <w:t>at least every 4 years.</w:t>
      </w:r>
      <w:r w:rsidRPr="00874F76">
        <w:rPr>
          <w:rFonts w:ascii="Tahoma" w:hAnsi="Tahoma" w:cs="Tahoma"/>
          <w:sz w:val="22"/>
          <w:szCs w:val="22"/>
        </w:rPr>
        <w:t xml:space="preserve"> </w:t>
      </w:r>
    </w:p>
    <w:p w14:paraId="36CB5512" w14:textId="77777777" w:rsidR="008167D2" w:rsidRPr="00874F76" w:rsidRDefault="00D87A6F" w:rsidP="00AD1551">
      <w:pPr>
        <w:spacing w:before="0" w:after="0"/>
        <w:rPr>
          <w:rFonts w:ascii="Tahoma" w:hAnsi="Tahoma" w:cs="Tahoma"/>
          <w:sz w:val="22"/>
          <w:szCs w:val="22"/>
        </w:rPr>
      </w:pPr>
      <w:r w:rsidRPr="00874F76">
        <w:rPr>
          <w:rFonts w:ascii="Tahoma" w:hAnsi="Tahoma" w:cs="Tahoma"/>
          <w:sz w:val="22"/>
          <w:szCs w:val="22"/>
        </w:rPr>
        <w:t>Th</w:t>
      </w:r>
      <w:r w:rsidR="00874F76">
        <w:rPr>
          <w:rFonts w:ascii="Tahoma" w:hAnsi="Tahoma" w:cs="Tahoma"/>
          <w:sz w:val="22"/>
          <w:szCs w:val="22"/>
        </w:rPr>
        <w:t xml:space="preserve">is document will be approved by the </w:t>
      </w:r>
      <w:r w:rsidR="00B63FDC">
        <w:rPr>
          <w:rFonts w:ascii="Tahoma" w:hAnsi="Tahoma" w:cs="Tahoma"/>
          <w:sz w:val="22"/>
          <w:szCs w:val="22"/>
        </w:rPr>
        <w:t>Full Governing Board</w:t>
      </w:r>
      <w:r w:rsidR="00874F76">
        <w:rPr>
          <w:rFonts w:ascii="Tahoma" w:hAnsi="Tahoma" w:cs="Tahoma"/>
          <w:sz w:val="22"/>
          <w:szCs w:val="22"/>
        </w:rPr>
        <w:t>.</w:t>
      </w:r>
    </w:p>
    <w:p w14:paraId="318B73E6" w14:textId="77777777" w:rsidR="00874F76" w:rsidRDefault="00874F76" w:rsidP="00AD1551">
      <w:pPr>
        <w:pStyle w:val="Heading1"/>
        <w:spacing w:before="0" w:after="0"/>
        <w:rPr>
          <w:rFonts w:ascii="Tahoma" w:hAnsi="Tahoma" w:cs="Tahoma"/>
          <w:sz w:val="22"/>
          <w:szCs w:val="22"/>
        </w:rPr>
      </w:pPr>
      <w:bookmarkStart w:id="8" w:name="_Toc493495532"/>
      <w:bookmarkStart w:id="9" w:name="_Toc512186470"/>
    </w:p>
    <w:p w14:paraId="4DEA08A9" w14:textId="77777777" w:rsidR="000B19C9" w:rsidRPr="00874F76" w:rsidRDefault="000B19C9" w:rsidP="00AD1551">
      <w:pPr>
        <w:pStyle w:val="Heading1"/>
        <w:spacing w:before="0" w:after="0"/>
        <w:rPr>
          <w:rFonts w:ascii="Tahoma" w:hAnsi="Tahoma" w:cs="Tahoma"/>
          <w:sz w:val="22"/>
          <w:szCs w:val="22"/>
        </w:rPr>
      </w:pPr>
      <w:r w:rsidRPr="00874F76">
        <w:rPr>
          <w:rFonts w:ascii="Tahoma" w:hAnsi="Tahoma" w:cs="Tahoma"/>
          <w:sz w:val="22"/>
          <w:szCs w:val="22"/>
        </w:rPr>
        <w:t>10. Links with other policies</w:t>
      </w:r>
      <w:bookmarkEnd w:id="8"/>
      <w:bookmarkEnd w:id="9"/>
    </w:p>
    <w:p w14:paraId="265B0786" w14:textId="77777777" w:rsidR="00A61C71" w:rsidRPr="00874F76" w:rsidRDefault="000B19C9" w:rsidP="00AD1551">
      <w:pPr>
        <w:spacing w:before="0" w:after="0"/>
        <w:rPr>
          <w:rFonts w:ascii="Tahoma" w:hAnsi="Tahoma" w:cs="Tahoma"/>
          <w:sz w:val="22"/>
          <w:szCs w:val="22"/>
        </w:rPr>
      </w:pPr>
      <w:r w:rsidRPr="00874F76">
        <w:rPr>
          <w:rFonts w:ascii="Tahoma" w:hAnsi="Tahoma" w:cs="Tahoma"/>
          <w:sz w:val="22"/>
          <w:szCs w:val="22"/>
        </w:rPr>
        <w:t>This document links to the following policies:</w:t>
      </w:r>
    </w:p>
    <w:p w14:paraId="0D3C6824" w14:textId="77777777" w:rsidR="000B19C9" w:rsidRPr="00874F76" w:rsidRDefault="000B19C9" w:rsidP="00AD1551">
      <w:pPr>
        <w:numPr>
          <w:ilvl w:val="0"/>
          <w:numId w:val="32"/>
        </w:numPr>
        <w:spacing w:before="0" w:after="0"/>
        <w:rPr>
          <w:rFonts w:ascii="Tahoma" w:hAnsi="Tahoma" w:cs="Tahoma"/>
          <w:sz w:val="22"/>
          <w:szCs w:val="22"/>
        </w:rPr>
      </w:pPr>
      <w:r w:rsidRPr="00874F76">
        <w:rPr>
          <w:rFonts w:ascii="Tahoma" w:hAnsi="Tahoma" w:cs="Tahoma"/>
          <w:sz w:val="22"/>
          <w:szCs w:val="22"/>
        </w:rPr>
        <w:t>Accessibility plan</w:t>
      </w:r>
    </w:p>
    <w:p w14:paraId="6173D2FD" w14:textId="77777777" w:rsidR="000B19C9" w:rsidRPr="00874F76" w:rsidRDefault="000B19C9" w:rsidP="00AD1551">
      <w:pPr>
        <w:numPr>
          <w:ilvl w:val="0"/>
          <w:numId w:val="32"/>
        </w:numPr>
        <w:spacing w:before="0" w:after="0"/>
        <w:rPr>
          <w:rFonts w:ascii="Tahoma" w:hAnsi="Tahoma" w:cs="Tahoma"/>
          <w:sz w:val="22"/>
          <w:szCs w:val="22"/>
        </w:rPr>
      </w:pPr>
      <w:r w:rsidRPr="00874F76">
        <w:rPr>
          <w:rFonts w:ascii="Tahoma" w:hAnsi="Tahoma" w:cs="Tahoma"/>
          <w:sz w:val="22"/>
          <w:szCs w:val="22"/>
        </w:rPr>
        <w:t xml:space="preserve">Risk assessment </w:t>
      </w:r>
    </w:p>
    <w:p w14:paraId="337230AB" w14:textId="77777777" w:rsidR="00A61C71" w:rsidRDefault="00A61C71" w:rsidP="00AD1551">
      <w:pPr>
        <w:numPr>
          <w:ilvl w:val="0"/>
          <w:numId w:val="32"/>
        </w:numPr>
        <w:spacing w:before="0" w:after="0"/>
        <w:rPr>
          <w:rFonts w:ascii="Tahoma" w:hAnsi="Tahoma" w:cs="Tahoma"/>
          <w:sz w:val="22"/>
          <w:szCs w:val="22"/>
        </w:rPr>
      </w:pPr>
      <w:r w:rsidRPr="00874F76">
        <w:rPr>
          <w:rFonts w:ascii="Tahoma" w:hAnsi="Tahoma" w:cs="Tahoma"/>
          <w:sz w:val="22"/>
          <w:szCs w:val="22"/>
        </w:rPr>
        <w:t>Equal opportunities policy</w:t>
      </w:r>
    </w:p>
    <w:p w14:paraId="3EC1D428" w14:textId="77777777" w:rsidR="00874F76" w:rsidRDefault="00874F76" w:rsidP="00AD1551">
      <w:pPr>
        <w:numPr>
          <w:ilvl w:val="0"/>
          <w:numId w:val="32"/>
        </w:numPr>
        <w:spacing w:before="0" w:after="0"/>
        <w:rPr>
          <w:rFonts w:ascii="Tahoma" w:hAnsi="Tahoma" w:cs="Tahoma"/>
          <w:sz w:val="22"/>
          <w:szCs w:val="22"/>
        </w:rPr>
      </w:pPr>
      <w:r>
        <w:rPr>
          <w:rFonts w:ascii="Tahoma" w:hAnsi="Tahoma" w:cs="Tahoma"/>
          <w:sz w:val="22"/>
          <w:szCs w:val="22"/>
        </w:rPr>
        <w:t>Equality Statement</w:t>
      </w:r>
    </w:p>
    <w:p w14:paraId="2CF4D9AD" w14:textId="77777777" w:rsidR="00874F76" w:rsidRDefault="00874F76" w:rsidP="00AD1551">
      <w:pPr>
        <w:numPr>
          <w:ilvl w:val="0"/>
          <w:numId w:val="32"/>
        </w:numPr>
        <w:spacing w:before="0" w:after="0"/>
        <w:rPr>
          <w:rFonts w:ascii="Tahoma" w:hAnsi="Tahoma" w:cs="Tahoma"/>
          <w:sz w:val="22"/>
          <w:szCs w:val="22"/>
        </w:rPr>
      </w:pPr>
      <w:r>
        <w:rPr>
          <w:rFonts w:ascii="Tahoma" w:hAnsi="Tahoma" w:cs="Tahoma"/>
          <w:sz w:val="22"/>
          <w:szCs w:val="22"/>
        </w:rPr>
        <w:t xml:space="preserve">SEND Policy </w:t>
      </w:r>
    </w:p>
    <w:p w14:paraId="484F7ED7" w14:textId="77777777" w:rsidR="000B19C9" w:rsidRPr="00874F76" w:rsidRDefault="00874F76" w:rsidP="00BD3EFA">
      <w:pPr>
        <w:numPr>
          <w:ilvl w:val="0"/>
          <w:numId w:val="32"/>
        </w:numPr>
        <w:spacing w:before="0" w:after="0"/>
        <w:rPr>
          <w:rFonts w:ascii="Tahoma" w:hAnsi="Tahoma" w:cs="Tahoma"/>
          <w:sz w:val="22"/>
          <w:szCs w:val="22"/>
        </w:rPr>
      </w:pPr>
      <w:r w:rsidRPr="00874F76">
        <w:rPr>
          <w:rFonts w:ascii="Tahoma" w:hAnsi="Tahoma" w:cs="Tahoma"/>
          <w:sz w:val="22"/>
          <w:szCs w:val="22"/>
        </w:rPr>
        <w:t>SEND Information Report</w:t>
      </w:r>
    </w:p>
    <w:p w14:paraId="15887528" w14:textId="77777777" w:rsidR="00013027" w:rsidRDefault="00013027"/>
    <w:sectPr w:rsidR="00013027" w:rsidSect="002C03DF">
      <w:footerReference w:type="even" r:id="rId11"/>
      <w:footerReference w:type="default" r:id="rId12"/>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7339" w14:textId="77777777" w:rsidR="00013027" w:rsidRDefault="00013027" w:rsidP="00FE4EBF">
      <w:pPr>
        <w:spacing w:before="0" w:after="0"/>
      </w:pPr>
      <w:r>
        <w:separator/>
      </w:r>
    </w:p>
  </w:endnote>
  <w:endnote w:type="continuationSeparator" w:id="0">
    <w:p w14:paraId="305BFDA3" w14:textId="77777777" w:rsidR="00013027" w:rsidRDefault="00013027"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BCCD"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0D95F"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DCE7"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C3E">
      <w:rPr>
        <w:rStyle w:val="PageNumber"/>
        <w:noProof/>
      </w:rPr>
      <w:t>4</w:t>
    </w:r>
    <w:r>
      <w:rPr>
        <w:rStyle w:val="PageNumber"/>
      </w:rPr>
      <w:fldChar w:fldCharType="end"/>
    </w:r>
  </w:p>
  <w:p w14:paraId="38E365C8"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2E49" w14:textId="77777777" w:rsidR="00013027" w:rsidRDefault="00013027" w:rsidP="00FE4EBF">
      <w:pPr>
        <w:spacing w:before="0" w:after="0"/>
      </w:pPr>
      <w:r>
        <w:separator/>
      </w:r>
    </w:p>
  </w:footnote>
  <w:footnote w:type="continuationSeparator" w:id="0">
    <w:p w14:paraId="548735FE" w14:textId="77777777" w:rsidR="00013027" w:rsidRDefault="00013027"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23D"/>
    <w:multiLevelType w:val="hybridMultilevel"/>
    <w:tmpl w:val="BEA0B290"/>
    <w:lvl w:ilvl="0" w:tplc="E51052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7652756"/>
    <w:multiLevelType w:val="hybridMultilevel"/>
    <w:tmpl w:val="9FA4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56C11"/>
    <w:multiLevelType w:val="hybridMultilevel"/>
    <w:tmpl w:val="394E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D6054"/>
    <w:multiLevelType w:val="hybridMultilevel"/>
    <w:tmpl w:val="8BBEA2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BEB0DD3"/>
    <w:multiLevelType w:val="hybridMultilevel"/>
    <w:tmpl w:val="2268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E2D83"/>
    <w:multiLevelType w:val="hybridMultilevel"/>
    <w:tmpl w:val="B7BE9458"/>
    <w:lvl w:ilvl="0" w:tplc="74CE9C9C">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76505"/>
    <w:multiLevelType w:val="hybridMultilevel"/>
    <w:tmpl w:val="548C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C4026"/>
    <w:multiLevelType w:val="hybridMultilevel"/>
    <w:tmpl w:val="09DC85B8"/>
    <w:lvl w:ilvl="0" w:tplc="6980F45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96262"/>
    <w:multiLevelType w:val="hybridMultilevel"/>
    <w:tmpl w:val="32D0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6683B"/>
    <w:multiLevelType w:val="hybridMultilevel"/>
    <w:tmpl w:val="F242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1"/>
  </w:num>
  <w:num w:numId="3">
    <w:abstractNumId w:val="19"/>
  </w:num>
  <w:num w:numId="4">
    <w:abstractNumId w:val="23"/>
  </w:num>
  <w:num w:numId="5">
    <w:abstractNumId w:val="20"/>
  </w:num>
  <w:num w:numId="6">
    <w:abstractNumId w:val="0"/>
  </w:num>
  <w:num w:numId="7">
    <w:abstractNumId w:val="26"/>
  </w:num>
  <w:num w:numId="8">
    <w:abstractNumId w:val="14"/>
  </w:num>
  <w:num w:numId="9">
    <w:abstractNumId w:val="7"/>
  </w:num>
  <w:num w:numId="10">
    <w:abstractNumId w:val="12"/>
  </w:num>
  <w:num w:numId="11">
    <w:abstractNumId w:val="2"/>
  </w:num>
  <w:num w:numId="12">
    <w:abstractNumId w:val="27"/>
  </w:num>
  <w:num w:numId="13">
    <w:abstractNumId w:val="13"/>
  </w:num>
  <w:num w:numId="14">
    <w:abstractNumId w:val="15"/>
  </w:num>
  <w:num w:numId="15">
    <w:abstractNumId w:val="25"/>
  </w:num>
  <w:num w:numId="16">
    <w:abstractNumId w:val="30"/>
  </w:num>
  <w:num w:numId="17">
    <w:abstractNumId w:val="24"/>
  </w:num>
  <w:num w:numId="18">
    <w:abstractNumId w:val="4"/>
  </w:num>
  <w:num w:numId="19">
    <w:abstractNumId w:val="32"/>
  </w:num>
  <w:num w:numId="20">
    <w:abstractNumId w:val="28"/>
  </w:num>
  <w:num w:numId="21">
    <w:abstractNumId w:val="18"/>
  </w:num>
  <w:num w:numId="22">
    <w:abstractNumId w:val="6"/>
  </w:num>
  <w:num w:numId="23">
    <w:abstractNumId w:val="9"/>
  </w:num>
  <w:num w:numId="24">
    <w:abstractNumId w:val="31"/>
  </w:num>
  <w:num w:numId="25">
    <w:abstractNumId w:val="5"/>
  </w:num>
  <w:num w:numId="26">
    <w:abstractNumId w:val="8"/>
  </w:num>
  <w:num w:numId="27">
    <w:abstractNumId w:val="11"/>
  </w:num>
  <w:num w:numId="28">
    <w:abstractNumId w:val="10"/>
  </w:num>
  <w:num w:numId="29">
    <w:abstractNumId w:val="1"/>
  </w:num>
  <w:num w:numId="30">
    <w:abstractNumId w:val="29"/>
  </w:num>
  <w:num w:numId="31">
    <w:abstractNumId w:val="16"/>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07D30"/>
    <w:rsid w:val="00013027"/>
    <w:rsid w:val="0001772B"/>
    <w:rsid w:val="0002420D"/>
    <w:rsid w:val="00035530"/>
    <w:rsid w:val="00035BB9"/>
    <w:rsid w:val="00042646"/>
    <w:rsid w:val="000439F3"/>
    <w:rsid w:val="000451F0"/>
    <w:rsid w:val="00066682"/>
    <w:rsid w:val="00072C8E"/>
    <w:rsid w:val="0007404D"/>
    <w:rsid w:val="0008291E"/>
    <w:rsid w:val="000855EB"/>
    <w:rsid w:val="000A4735"/>
    <w:rsid w:val="000B19C9"/>
    <w:rsid w:val="000B22AB"/>
    <w:rsid w:val="000C4CB3"/>
    <w:rsid w:val="000C7190"/>
    <w:rsid w:val="000F10AF"/>
    <w:rsid w:val="000F33D6"/>
    <w:rsid w:val="000F5B85"/>
    <w:rsid w:val="001067C7"/>
    <w:rsid w:val="0011435C"/>
    <w:rsid w:val="00114978"/>
    <w:rsid w:val="00114D2F"/>
    <w:rsid w:val="0012043D"/>
    <w:rsid w:val="00123CE2"/>
    <w:rsid w:val="001303E9"/>
    <w:rsid w:val="00150896"/>
    <w:rsid w:val="0016309F"/>
    <w:rsid w:val="00173DAE"/>
    <w:rsid w:val="001745C0"/>
    <w:rsid w:val="001922B9"/>
    <w:rsid w:val="001A2516"/>
    <w:rsid w:val="001A7261"/>
    <w:rsid w:val="001B0588"/>
    <w:rsid w:val="001C12BD"/>
    <w:rsid w:val="001C1B9E"/>
    <w:rsid w:val="001C6121"/>
    <w:rsid w:val="001D0A3A"/>
    <w:rsid w:val="001D7F55"/>
    <w:rsid w:val="00204182"/>
    <w:rsid w:val="00211748"/>
    <w:rsid w:val="002117D6"/>
    <w:rsid w:val="00214466"/>
    <w:rsid w:val="00223884"/>
    <w:rsid w:val="00247173"/>
    <w:rsid w:val="0024759F"/>
    <w:rsid w:val="0026435A"/>
    <w:rsid w:val="00282496"/>
    <w:rsid w:val="00282FFE"/>
    <w:rsid w:val="0029286E"/>
    <w:rsid w:val="002A3B0E"/>
    <w:rsid w:val="002B7A6F"/>
    <w:rsid w:val="002C03DF"/>
    <w:rsid w:val="002C50AF"/>
    <w:rsid w:val="002D18CC"/>
    <w:rsid w:val="002D1DEA"/>
    <w:rsid w:val="002F1222"/>
    <w:rsid w:val="002F47C2"/>
    <w:rsid w:val="00302021"/>
    <w:rsid w:val="00306BA9"/>
    <w:rsid w:val="00315A97"/>
    <w:rsid w:val="003370F5"/>
    <w:rsid w:val="00354B81"/>
    <w:rsid w:val="00361120"/>
    <w:rsid w:val="00362F36"/>
    <w:rsid w:val="00372A6A"/>
    <w:rsid w:val="003862BA"/>
    <w:rsid w:val="00387D38"/>
    <w:rsid w:val="00390CF0"/>
    <w:rsid w:val="0039529F"/>
    <w:rsid w:val="003B10D2"/>
    <w:rsid w:val="003C7B22"/>
    <w:rsid w:val="003D5D07"/>
    <w:rsid w:val="003E5A82"/>
    <w:rsid w:val="003F0736"/>
    <w:rsid w:val="003F158C"/>
    <w:rsid w:val="00403428"/>
    <w:rsid w:val="004150EC"/>
    <w:rsid w:val="00415566"/>
    <w:rsid w:val="004345CD"/>
    <w:rsid w:val="00446E9F"/>
    <w:rsid w:val="00456549"/>
    <w:rsid w:val="004602F1"/>
    <w:rsid w:val="0046702A"/>
    <w:rsid w:val="0047366C"/>
    <w:rsid w:val="00483EEF"/>
    <w:rsid w:val="00486E8B"/>
    <w:rsid w:val="00496B33"/>
    <w:rsid w:val="004A3431"/>
    <w:rsid w:val="004A58BF"/>
    <w:rsid w:val="004C6227"/>
    <w:rsid w:val="004E39E1"/>
    <w:rsid w:val="004F59E0"/>
    <w:rsid w:val="0050218E"/>
    <w:rsid w:val="0050464E"/>
    <w:rsid w:val="0050516E"/>
    <w:rsid w:val="00507A48"/>
    <w:rsid w:val="0052741C"/>
    <w:rsid w:val="0053086A"/>
    <w:rsid w:val="00532154"/>
    <w:rsid w:val="00532C63"/>
    <w:rsid w:val="00532F73"/>
    <w:rsid w:val="005361C9"/>
    <w:rsid w:val="005470CA"/>
    <w:rsid w:val="00592D87"/>
    <w:rsid w:val="0059369E"/>
    <w:rsid w:val="0059580E"/>
    <w:rsid w:val="005D0FBD"/>
    <w:rsid w:val="005D7072"/>
    <w:rsid w:val="00601290"/>
    <w:rsid w:val="0061131B"/>
    <w:rsid w:val="00612796"/>
    <w:rsid w:val="00612F00"/>
    <w:rsid w:val="006134D9"/>
    <w:rsid w:val="00625AEA"/>
    <w:rsid w:val="00641A39"/>
    <w:rsid w:val="00645BE6"/>
    <w:rsid w:val="00653785"/>
    <w:rsid w:val="00655C88"/>
    <w:rsid w:val="00666271"/>
    <w:rsid w:val="00672673"/>
    <w:rsid w:val="006B0DAB"/>
    <w:rsid w:val="006B465F"/>
    <w:rsid w:val="006B514E"/>
    <w:rsid w:val="006B55A9"/>
    <w:rsid w:val="006C4717"/>
    <w:rsid w:val="006D5488"/>
    <w:rsid w:val="006D5AA6"/>
    <w:rsid w:val="006E6B57"/>
    <w:rsid w:val="006F577F"/>
    <w:rsid w:val="007239AA"/>
    <w:rsid w:val="00727DFE"/>
    <w:rsid w:val="00746F79"/>
    <w:rsid w:val="00751A4D"/>
    <w:rsid w:val="00761D98"/>
    <w:rsid w:val="00771228"/>
    <w:rsid w:val="00783098"/>
    <w:rsid w:val="00795458"/>
    <w:rsid w:val="00795C90"/>
    <w:rsid w:val="00797896"/>
    <w:rsid w:val="00800604"/>
    <w:rsid w:val="008167D2"/>
    <w:rsid w:val="00834FC3"/>
    <w:rsid w:val="00836CE3"/>
    <w:rsid w:val="008454CD"/>
    <w:rsid w:val="00856671"/>
    <w:rsid w:val="00865317"/>
    <w:rsid w:val="00874A5F"/>
    <w:rsid w:val="00874F76"/>
    <w:rsid w:val="008A612F"/>
    <w:rsid w:val="008B2C04"/>
    <w:rsid w:val="008D4F03"/>
    <w:rsid w:val="008E6488"/>
    <w:rsid w:val="008F3D0A"/>
    <w:rsid w:val="008F7F8D"/>
    <w:rsid w:val="00900451"/>
    <w:rsid w:val="0090195B"/>
    <w:rsid w:val="00935EDC"/>
    <w:rsid w:val="009469CE"/>
    <w:rsid w:val="00947F35"/>
    <w:rsid w:val="0095297D"/>
    <w:rsid w:val="0097666B"/>
    <w:rsid w:val="009A0C3F"/>
    <w:rsid w:val="009A350E"/>
    <w:rsid w:val="009B6957"/>
    <w:rsid w:val="009C3C4C"/>
    <w:rsid w:val="009C3E75"/>
    <w:rsid w:val="009D45F3"/>
    <w:rsid w:val="009E6827"/>
    <w:rsid w:val="009E7244"/>
    <w:rsid w:val="00A0053B"/>
    <w:rsid w:val="00A06443"/>
    <w:rsid w:val="00A230AA"/>
    <w:rsid w:val="00A27592"/>
    <w:rsid w:val="00A3222E"/>
    <w:rsid w:val="00A33276"/>
    <w:rsid w:val="00A360E5"/>
    <w:rsid w:val="00A44418"/>
    <w:rsid w:val="00A61C71"/>
    <w:rsid w:val="00A77652"/>
    <w:rsid w:val="00A921A9"/>
    <w:rsid w:val="00AC7CBB"/>
    <w:rsid w:val="00AD1551"/>
    <w:rsid w:val="00AD6020"/>
    <w:rsid w:val="00AE6E2A"/>
    <w:rsid w:val="00AF736D"/>
    <w:rsid w:val="00B1657D"/>
    <w:rsid w:val="00B17762"/>
    <w:rsid w:val="00B63FDC"/>
    <w:rsid w:val="00B87717"/>
    <w:rsid w:val="00BA0E1A"/>
    <w:rsid w:val="00BA372A"/>
    <w:rsid w:val="00BB7ABB"/>
    <w:rsid w:val="00BC2427"/>
    <w:rsid w:val="00BD3EFA"/>
    <w:rsid w:val="00BE72EA"/>
    <w:rsid w:val="00BF1E7A"/>
    <w:rsid w:val="00C003A3"/>
    <w:rsid w:val="00C06898"/>
    <w:rsid w:val="00C108DF"/>
    <w:rsid w:val="00C215AA"/>
    <w:rsid w:val="00C23E64"/>
    <w:rsid w:val="00C4735F"/>
    <w:rsid w:val="00C53EDD"/>
    <w:rsid w:val="00C5423F"/>
    <w:rsid w:val="00C6079A"/>
    <w:rsid w:val="00C607C2"/>
    <w:rsid w:val="00C82D41"/>
    <w:rsid w:val="00C9177C"/>
    <w:rsid w:val="00CA6881"/>
    <w:rsid w:val="00CC0ECA"/>
    <w:rsid w:val="00CC4A2C"/>
    <w:rsid w:val="00CC64F8"/>
    <w:rsid w:val="00CC72CE"/>
    <w:rsid w:val="00CD2FDD"/>
    <w:rsid w:val="00CD3566"/>
    <w:rsid w:val="00CF07DC"/>
    <w:rsid w:val="00CF151D"/>
    <w:rsid w:val="00CF70A0"/>
    <w:rsid w:val="00D2001E"/>
    <w:rsid w:val="00D25C3E"/>
    <w:rsid w:val="00D31D55"/>
    <w:rsid w:val="00D349B5"/>
    <w:rsid w:val="00D41FEA"/>
    <w:rsid w:val="00D51AB8"/>
    <w:rsid w:val="00D61C50"/>
    <w:rsid w:val="00D6261F"/>
    <w:rsid w:val="00D657BA"/>
    <w:rsid w:val="00D72683"/>
    <w:rsid w:val="00D82CD2"/>
    <w:rsid w:val="00D86E0C"/>
    <w:rsid w:val="00D87A6F"/>
    <w:rsid w:val="00DA50A5"/>
    <w:rsid w:val="00DA5265"/>
    <w:rsid w:val="00DC59B6"/>
    <w:rsid w:val="00DD2AF5"/>
    <w:rsid w:val="00DE0286"/>
    <w:rsid w:val="00E116E1"/>
    <w:rsid w:val="00E1705E"/>
    <w:rsid w:val="00E22487"/>
    <w:rsid w:val="00E25B4E"/>
    <w:rsid w:val="00E274BE"/>
    <w:rsid w:val="00E33F52"/>
    <w:rsid w:val="00E450AB"/>
    <w:rsid w:val="00E4517E"/>
    <w:rsid w:val="00E46D2A"/>
    <w:rsid w:val="00E518CC"/>
    <w:rsid w:val="00E55DB7"/>
    <w:rsid w:val="00E62096"/>
    <w:rsid w:val="00E776DF"/>
    <w:rsid w:val="00E86FCE"/>
    <w:rsid w:val="00EC7193"/>
    <w:rsid w:val="00ED30F9"/>
    <w:rsid w:val="00ED3EAE"/>
    <w:rsid w:val="00ED4599"/>
    <w:rsid w:val="00EE41BF"/>
    <w:rsid w:val="00EF0795"/>
    <w:rsid w:val="00F37AC6"/>
    <w:rsid w:val="00F40FB1"/>
    <w:rsid w:val="00F65CAE"/>
    <w:rsid w:val="00F759BB"/>
    <w:rsid w:val="00F90709"/>
    <w:rsid w:val="00FD798A"/>
    <w:rsid w:val="00FE4EBF"/>
    <w:rsid w:val="00FE6C5B"/>
    <w:rsid w:val="00FF2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52850B"/>
  <w14:defaultImageDpi w14:val="300"/>
  <w15:chartTrackingRefBased/>
  <w15:docId w15:val="{6D131850-B061-B340-BDE7-9F21CF11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D1551"/>
    <w:pPr>
      <w:spacing w:before="0" w:after="0"/>
    </w:pPr>
    <w:rPr>
      <w:rFonts w:ascii="Tahoma" w:hAnsi="Tahoma" w:cs="Tahoma"/>
      <w:sz w:val="22"/>
      <w:szCs w:val="22"/>
    </w:rPr>
  </w:style>
  <w:style w:type="character" w:customStyle="1" w:styleId="Title1Char">
    <w:name w:val="Title 1 Char"/>
    <w:link w:val="Title1"/>
    <w:rsid w:val="00AD1551"/>
    <w:rPr>
      <w:rFonts w:ascii="Tahoma" w:eastAsia="MS Gothic" w:hAnsi="Tahoma" w:cs="Tahoma"/>
      <w:b/>
      <w:bCs/>
      <w:sz w:val="22"/>
      <w:szCs w:val="2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0F5B85"/>
    <w:pPr>
      <w:numPr>
        <w:numId w:val="21"/>
      </w:numPr>
    </w:pPr>
  </w:style>
  <w:style w:type="character" w:styleId="FollowedHyperlink">
    <w:name w:val="FollowedHyperlink"/>
    <w:uiPriority w:val="99"/>
    <w:semiHidden/>
    <w:unhideWhenUsed/>
    <w:rsid w:val="00390CF0"/>
    <w:rPr>
      <w:color w:val="954F72"/>
      <w:u w:val="single"/>
    </w:rPr>
  </w:style>
  <w:style w:type="character" w:customStyle="1" w:styleId="apple-converted-space">
    <w:name w:val="apple-converted-space"/>
    <w:rsid w:val="0038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0647302">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5C2E4-4C6F-4975-8EE9-1E4E7115664D}">
  <ds:schemaRefs>
    <ds:schemaRef ds:uri="http://schemas.openxmlformats.org/officeDocument/2006/bibliography"/>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1324</Words>
  <Characters>7552</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Equality Information and Objectives</vt:lpstr>
      <vt:lpstr>March 2024</vt:lpstr>
      <vt:lpstr/>
      <vt:lpstr>Aims</vt:lpstr>
      <vt:lpstr>2. Legislation and guidance </vt:lpstr>
      <vt:lpstr>3. Roles and responsibilities </vt:lpstr>
      <vt:lpstr>4. Eliminating discrimination</vt:lpstr>
      <vt:lpstr>5. Advancing equality of opportunity</vt:lpstr>
      <vt:lpstr>6. Fostering good relations</vt:lpstr>
      <vt:lpstr>7. Equality considerations in decision-making</vt:lpstr>
      <vt:lpstr>8. Equality objectives</vt:lpstr>
      <vt:lpstr>9. Monitoring arrangements</vt:lpstr>
      <vt:lpstr/>
      <vt:lpstr>10. Links with other policies</vt:lpstr>
    </vt:vector>
  </TitlesOfParts>
  <Company>The Key</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jellam</cp:lastModifiedBy>
  <cp:revision>3</cp:revision>
  <dcterms:created xsi:type="dcterms:W3CDTF">2025-09-30T20:35:00Z</dcterms:created>
  <dcterms:modified xsi:type="dcterms:W3CDTF">2025-10-01T06:03:00Z</dcterms:modified>
</cp:coreProperties>
</file>