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D001" w14:textId="77777777" w:rsidR="00E477F2" w:rsidRDefault="00E477F2" w:rsidP="001D64B7">
      <w:pPr>
        <w:jc w:val="center"/>
        <w:rPr>
          <w:rFonts w:ascii="Arial" w:hAnsi="Arial" w:cs="Arial"/>
          <w:b/>
          <w:bCs/>
        </w:rPr>
      </w:pPr>
      <w:r w:rsidRPr="00143BF1">
        <w:rPr>
          <w:noProof/>
        </w:rPr>
        <w:drawing>
          <wp:inline distT="0" distB="0" distL="0" distR="0" wp14:anchorId="21CFDD85" wp14:editId="7A10EAF3">
            <wp:extent cx="1781092" cy="636104"/>
            <wp:effectExtent l="0" t="0" r="0" b="0"/>
            <wp:docPr id="1087251527" name="Picture 1087251527" descr="A logo with blu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text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107" cy="69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6A34" w14:textId="54DCC196" w:rsidR="009B1971" w:rsidRPr="001D64B7" w:rsidRDefault="001D64B7" w:rsidP="001D64B7">
      <w:pPr>
        <w:jc w:val="center"/>
        <w:rPr>
          <w:rFonts w:ascii="Arial" w:hAnsi="Arial" w:cs="Arial"/>
          <w:b/>
          <w:bCs/>
        </w:rPr>
      </w:pPr>
      <w:r w:rsidRPr="44B06709">
        <w:rPr>
          <w:rFonts w:ascii="Arial" w:hAnsi="Arial" w:cs="Arial"/>
          <w:b/>
          <w:bCs/>
        </w:rPr>
        <w:t xml:space="preserve">Curriculum Newsletter </w:t>
      </w:r>
      <w:r w:rsidR="607346A4" w:rsidRPr="44B06709">
        <w:rPr>
          <w:rFonts w:ascii="Arial" w:hAnsi="Arial" w:cs="Arial"/>
          <w:b/>
          <w:bCs/>
        </w:rPr>
        <w:t>S</w:t>
      </w:r>
      <w:r w:rsidR="00665110">
        <w:rPr>
          <w:rFonts w:ascii="Arial" w:hAnsi="Arial" w:cs="Arial"/>
          <w:b/>
          <w:bCs/>
        </w:rPr>
        <w:t>ummer 1</w:t>
      </w:r>
    </w:p>
    <w:p w14:paraId="17DA7F11" w14:textId="594E046C" w:rsidR="001D64B7" w:rsidRDefault="001D64B7" w:rsidP="00445F4E">
      <w:pPr>
        <w:jc w:val="center"/>
        <w:rPr>
          <w:rFonts w:ascii="Arial" w:hAnsi="Arial" w:cs="Arial"/>
          <w:b/>
          <w:bCs/>
        </w:rPr>
      </w:pPr>
      <w:r w:rsidRPr="001D64B7">
        <w:rPr>
          <w:rFonts w:ascii="Arial" w:hAnsi="Arial" w:cs="Arial"/>
          <w:b/>
          <w:bCs/>
        </w:rPr>
        <w:t>Year</w:t>
      </w:r>
      <w:r w:rsidR="00585318">
        <w:rPr>
          <w:rFonts w:ascii="Arial" w:hAnsi="Arial" w:cs="Arial"/>
          <w:b/>
          <w:bCs/>
        </w:rPr>
        <w:t xml:space="preserve"> </w:t>
      </w:r>
      <w:r w:rsidR="0002403E">
        <w:rPr>
          <w:rFonts w:ascii="Arial" w:hAnsi="Arial" w:cs="Arial"/>
          <w:b/>
          <w:bCs/>
        </w:rPr>
        <w:t>6</w:t>
      </w:r>
    </w:p>
    <w:tbl>
      <w:tblPr>
        <w:tblStyle w:val="TableGrid"/>
        <w:tblW w:w="9233" w:type="dxa"/>
        <w:tblLook w:val="04A0" w:firstRow="1" w:lastRow="0" w:firstColumn="1" w:lastColumn="0" w:noHBand="0" w:noVBand="1"/>
      </w:tblPr>
      <w:tblGrid>
        <w:gridCol w:w="1343"/>
        <w:gridCol w:w="7890"/>
      </w:tblGrid>
      <w:tr w:rsidR="001D64B7" w:rsidRPr="00BC7D27" w14:paraId="4640F6A4" w14:textId="77777777" w:rsidTr="00A7226E">
        <w:trPr>
          <w:trHeight w:val="137"/>
        </w:trPr>
        <w:tc>
          <w:tcPr>
            <w:tcW w:w="1171" w:type="dxa"/>
          </w:tcPr>
          <w:p w14:paraId="0BA61717" w14:textId="7E691776" w:rsidR="001D64B7" w:rsidRPr="00BC7D27" w:rsidRDefault="001D64B7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Growth Mindset mantra</w:t>
            </w:r>
          </w:p>
        </w:tc>
        <w:tc>
          <w:tcPr>
            <w:tcW w:w="8062" w:type="dxa"/>
          </w:tcPr>
          <w:p w14:paraId="7DD09715" w14:textId="31F60F7F" w:rsidR="001D64B7" w:rsidRPr="00BC7D27" w:rsidRDefault="00665110" w:rsidP="00D10D54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I can achieve anything with effort</w:t>
            </w:r>
          </w:p>
        </w:tc>
      </w:tr>
      <w:tr w:rsidR="001D64B7" w:rsidRPr="00BC7D27" w14:paraId="1EDC3E0B" w14:textId="77777777" w:rsidTr="00A7226E">
        <w:trPr>
          <w:trHeight w:val="137"/>
        </w:trPr>
        <w:tc>
          <w:tcPr>
            <w:tcW w:w="1171" w:type="dxa"/>
          </w:tcPr>
          <w:p w14:paraId="3C7FADF3" w14:textId="261A47B5" w:rsidR="001D64B7" w:rsidRPr="00BC7D27" w:rsidRDefault="001D64B7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Maths</w:t>
            </w:r>
          </w:p>
        </w:tc>
        <w:tc>
          <w:tcPr>
            <w:tcW w:w="8062" w:type="dxa"/>
          </w:tcPr>
          <w:p w14:paraId="12F2F806" w14:textId="6698F8FF" w:rsidR="00826FC6" w:rsidRDefault="00C772C5" w:rsidP="00C20922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Statistics</w:t>
            </w:r>
          </w:p>
          <w:p w14:paraId="5804BFE5" w14:textId="77777777" w:rsidR="00C772C5" w:rsidRDefault="00C772C5" w:rsidP="00C20922">
            <w:pPr>
              <w:rPr>
                <w:rFonts w:asciiTheme="majorHAnsi" w:hAnsiTheme="majorHAnsi" w:cs="Arial"/>
              </w:rPr>
            </w:pPr>
            <w:r w:rsidRPr="00C772C5">
              <w:rPr>
                <w:rFonts w:asciiTheme="majorHAnsi" w:hAnsiTheme="majorHAnsi" w:cs="Arial"/>
              </w:rPr>
              <w:t>Line graphs</w:t>
            </w:r>
          </w:p>
          <w:p w14:paraId="0C31FA16" w14:textId="77777777" w:rsidR="00C772C5" w:rsidRDefault="00C772C5" w:rsidP="00C20922">
            <w:pPr>
              <w:rPr>
                <w:rFonts w:asciiTheme="majorHAnsi" w:hAnsiTheme="majorHAnsi" w:cs="Arial"/>
              </w:rPr>
            </w:pPr>
            <w:r w:rsidRPr="00C772C5">
              <w:rPr>
                <w:rFonts w:asciiTheme="majorHAnsi" w:hAnsiTheme="majorHAnsi" w:cs="Arial"/>
              </w:rPr>
              <w:t xml:space="preserve">Dual bar charts </w:t>
            </w:r>
          </w:p>
          <w:p w14:paraId="4034F569" w14:textId="77777777" w:rsidR="00C772C5" w:rsidRDefault="00C772C5" w:rsidP="00C20922">
            <w:pPr>
              <w:rPr>
                <w:rFonts w:asciiTheme="majorHAnsi" w:hAnsiTheme="majorHAnsi" w:cs="Arial"/>
              </w:rPr>
            </w:pPr>
            <w:r w:rsidRPr="00C772C5">
              <w:rPr>
                <w:rFonts w:asciiTheme="majorHAnsi" w:hAnsiTheme="majorHAnsi" w:cs="Arial"/>
              </w:rPr>
              <w:t xml:space="preserve">Read and interpret pie charts </w:t>
            </w:r>
          </w:p>
          <w:p w14:paraId="2852425B" w14:textId="77777777" w:rsidR="00C772C5" w:rsidRDefault="00C772C5" w:rsidP="00C20922">
            <w:pPr>
              <w:rPr>
                <w:rFonts w:asciiTheme="majorHAnsi" w:hAnsiTheme="majorHAnsi" w:cs="Arial"/>
              </w:rPr>
            </w:pPr>
            <w:r w:rsidRPr="00C772C5">
              <w:rPr>
                <w:rFonts w:asciiTheme="majorHAnsi" w:hAnsiTheme="majorHAnsi" w:cs="Arial"/>
              </w:rPr>
              <w:t>Pie charts with percentages</w:t>
            </w:r>
          </w:p>
          <w:p w14:paraId="287E9B31" w14:textId="77777777" w:rsidR="00C772C5" w:rsidRDefault="00C772C5" w:rsidP="00C20922">
            <w:pPr>
              <w:rPr>
                <w:rFonts w:asciiTheme="majorHAnsi" w:hAnsiTheme="majorHAnsi" w:cs="Arial"/>
              </w:rPr>
            </w:pPr>
            <w:r w:rsidRPr="00C772C5">
              <w:rPr>
                <w:rFonts w:asciiTheme="majorHAnsi" w:hAnsiTheme="majorHAnsi" w:cs="Arial"/>
              </w:rPr>
              <w:t xml:space="preserve">Draw pie charts </w:t>
            </w:r>
          </w:p>
          <w:p w14:paraId="594D289C" w14:textId="77777777" w:rsidR="00C772C5" w:rsidRDefault="00C772C5" w:rsidP="00C20922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T</w:t>
            </w:r>
            <w:r w:rsidRPr="00C772C5">
              <w:rPr>
                <w:rFonts w:asciiTheme="majorHAnsi" w:hAnsiTheme="majorHAnsi" w:cs="Arial"/>
              </w:rPr>
              <w:t>he mean</w:t>
            </w:r>
          </w:p>
          <w:p w14:paraId="3BAAD1A4" w14:textId="67B86520" w:rsidR="00345BFF" w:rsidRPr="00C772C5" w:rsidRDefault="00001D0B" w:rsidP="00C20922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bCs/>
              </w:rPr>
              <w:t>Shape</w:t>
            </w:r>
          </w:p>
          <w:p w14:paraId="2580234C" w14:textId="77777777" w:rsidR="00001D0B" w:rsidRDefault="00001D0B" w:rsidP="00C20922">
            <w:pPr>
              <w:rPr>
                <w:rFonts w:asciiTheme="majorHAnsi" w:hAnsiTheme="majorHAnsi" w:cs="Arial"/>
              </w:rPr>
            </w:pPr>
            <w:r w:rsidRPr="00001D0B">
              <w:rPr>
                <w:rFonts w:asciiTheme="majorHAnsi" w:hAnsiTheme="majorHAnsi" w:cs="Arial"/>
              </w:rPr>
              <w:t xml:space="preserve">Vertically opposite angles </w:t>
            </w:r>
          </w:p>
          <w:p w14:paraId="19E74EE9" w14:textId="77777777" w:rsidR="00001D0B" w:rsidRDefault="00001D0B" w:rsidP="00001D0B">
            <w:pPr>
              <w:rPr>
                <w:rFonts w:asciiTheme="majorHAnsi" w:hAnsiTheme="majorHAnsi" w:cs="Arial"/>
              </w:rPr>
            </w:pPr>
            <w:r w:rsidRPr="00001D0B">
              <w:rPr>
                <w:rFonts w:asciiTheme="majorHAnsi" w:hAnsiTheme="majorHAnsi" w:cs="Arial"/>
              </w:rPr>
              <w:t xml:space="preserve">Angles in a triangle – missing angles </w:t>
            </w:r>
          </w:p>
          <w:p w14:paraId="5E85324B" w14:textId="77777777" w:rsidR="00001D0B" w:rsidRDefault="00001D0B" w:rsidP="00001D0B">
            <w:pPr>
              <w:rPr>
                <w:rFonts w:asciiTheme="majorHAnsi" w:hAnsiTheme="majorHAnsi" w:cs="Arial"/>
              </w:rPr>
            </w:pPr>
            <w:r w:rsidRPr="00001D0B">
              <w:rPr>
                <w:rFonts w:asciiTheme="majorHAnsi" w:hAnsiTheme="majorHAnsi" w:cs="Arial"/>
              </w:rPr>
              <w:t>Angles in a quadrilateral</w:t>
            </w:r>
          </w:p>
          <w:p w14:paraId="55186591" w14:textId="22DFBE39" w:rsidR="00001D0B" w:rsidRDefault="00001D0B" w:rsidP="00001D0B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</w:t>
            </w:r>
            <w:r w:rsidRPr="00001D0B">
              <w:rPr>
                <w:rFonts w:asciiTheme="majorHAnsi" w:hAnsiTheme="majorHAnsi" w:cs="Arial"/>
              </w:rPr>
              <w:t xml:space="preserve">ngles in polygons </w:t>
            </w:r>
          </w:p>
          <w:p w14:paraId="16312259" w14:textId="77777777" w:rsidR="00001D0B" w:rsidRDefault="00001D0B" w:rsidP="00001D0B">
            <w:pPr>
              <w:rPr>
                <w:rFonts w:asciiTheme="majorHAnsi" w:hAnsiTheme="majorHAnsi" w:cs="Arial"/>
              </w:rPr>
            </w:pPr>
            <w:r w:rsidRPr="00001D0B">
              <w:rPr>
                <w:rFonts w:asciiTheme="majorHAnsi" w:hAnsiTheme="majorHAnsi" w:cs="Arial"/>
              </w:rPr>
              <w:t>Circles</w:t>
            </w:r>
          </w:p>
          <w:p w14:paraId="167FA766" w14:textId="77777777" w:rsidR="00001D0B" w:rsidRDefault="00001D0B" w:rsidP="00001D0B">
            <w:pPr>
              <w:rPr>
                <w:rFonts w:asciiTheme="majorHAnsi" w:hAnsiTheme="majorHAnsi" w:cs="Arial"/>
              </w:rPr>
            </w:pPr>
            <w:r w:rsidRPr="00001D0B">
              <w:rPr>
                <w:rFonts w:asciiTheme="majorHAnsi" w:hAnsiTheme="majorHAnsi" w:cs="Arial"/>
              </w:rPr>
              <w:t>Draw shape</w:t>
            </w:r>
            <w:r>
              <w:rPr>
                <w:rFonts w:asciiTheme="majorHAnsi" w:hAnsiTheme="majorHAnsi" w:cs="Arial"/>
              </w:rPr>
              <w:t>s</w:t>
            </w:r>
            <w:r w:rsidRPr="00001D0B">
              <w:rPr>
                <w:rFonts w:asciiTheme="majorHAnsi" w:hAnsiTheme="majorHAnsi" w:cs="Arial"/>
              </w:rPr>
              <w:t xml:space="preserve"> accurately </w:t>
            </w:r>
          </w:p>
          <w:p w14:paraId="094107FE" w14:textId="31B395DB" w:rsidR="00345BFF" w:rsidRPr="00BC7D27" w:rsidRDefault="00001D0B" w:rsidP="00001D0B">
            <w:pPr>
              <w:rPr>
                <w:rFonts w:asciiTheme="majorHAnsi" w:hAnsiTheme="majorHAnsi" w:cs="Arial"/>
              </w:rPr>
            </w:pPr>
            <w:r w:rsidRPr="00001D0B">
              <w:rPr>
                <w:rFonts w:asciiTheme="majorHAnsi" w:hAnsiTheme="majorHAnsi" w:cs="Arial"/>
              </w:rPr>
              <w:t xml:space="preserve">Nets of 3-D </w:t>
            </w:r>
            <w:r>
              <w:rPr>
                <w:rFonts w:asciiTheme="majorHAnsi" w:hAnsiTheme="majorHAnsi" w:cs="Arial"/>
              </w:rPr>
              <w:t>shapes</w:t>
            </w:r>
          </w:p>
        </w:tc>
      </w:tr>
      <w:tr w:rsidR="001D64B7" w:rsidRPr="00BC7D27" w14:paraId="16C6E823" w14:textId="77777777" w:rsidTr="00A7226E">
        <w:trPr>
          <w:trHeight w:val="6810"/>
        </w:trPr>
        <w:tc>
          <w:tcPr>
            <w:tcW w:w="1171" w:type="dxa"/>
          </w:tcPr>
          <w:p w14:paraId="0244EA44" w14:textId="7FD7E867" w:rsidR="001D64B7" w:rsidRPr="00BC7D27" w:rsidRDefault="001D64B7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lastRenderedPageBreak/>
              <w:t>English</w:t>
            </w:r>
          </w:p>
        </w:tc>
        <w:tc>
          <w:tcPr>
            <w:tcW w:w="8062" w:type="dxa"/>
          </w:tcPr>
          <w:p w14:paraId="1DC62920" w14:textId="0FA570FB" w:rsidR="001D64B7" w:rsidRPr="00BC7D27" w:rsidRDefault="001D64B7" w:rsidP="70904736">
            <w:pPr>
              <w:rPr>
                <w:rFonts w:asciiTheme="majorHAnsi" w:hAnsiTheme="majorHAnsi" w:cs="Arial"/>
              </w:rPr>
            </w:pPr>
            <w:r w:rsidRPr="00BC7D27">
              <w:rPr>
                <w:rFonts w:asciiTheme="majorHAnsi" w:hAnsiTheme="majorHAnsi" w:cs="Arial"/>
              </w:rPr>
              <w:t>We are using the tex</w:t>
            </w:r>
            <w:r w:rsidR="2879901D" w:rsidRPr="00BC7D27">
              <w:rPr>
                <w:rFonts w:asciiTheme="majorHAnsi" w:hAnsiTheme="majorHAnsi" w:cs="Arial"/>
              </w:rPr>
              <w:t xml:space="preserve">t </w:t>
            </w:r>
            <w:r w:rsidR="00E97301">
              <w:rPr>
                <w:rFonts w:asciiTheme="majorHAnsi" w:hAnsiTheme="majorHAnsi" w:cs="Arial"/>
                <w:b/>
                <w:bCs/>
              </w:rPr>
              <w:t>The Darkest Dark by Chris Hadfield</w:t>
            </w:r>
          </w:p>
          <w:p w14:paraId="5E6DBF1A" w14:textId="3F8045A2" w:rsidR="001D64B7" w:rsidRPr="00BC7D27" w:rsidRDefault="001D64B7">
            <w:pPr>
              <w:rPr>
                <w:rFonts w:asciiTheme="majorHAnsi" w:hAnsiTheme="majorHAnsi" w:cs="Arial"/>
              </w:rPr>
            </w:pPr>
            <w:r w:rsidRPr="00BC7D27">
              <w:rPr>
                <w:rFonts w:asciiTheme="majorHAnsi" w:hAnsiTheme="majorHAnsi" w:cs="Arial"/>
              </w:rPr>
              <w:t>as the main vehicle to teach English skills.</w:t>
            </w:r>
          </w:p>
          <w:p w14:paraId="5A12FF6E" w14:textId="3CE63B67" w:rsidR="00860DE2" w:rsidRPr="00BC7D27" w:rsidRDefault="00860DE2" w:rsidP="70904736">
            <w:pPr>
              <w:rPr>
                <w:rFonts w:asciiTheme="majorHAnsi" w:hAnsiTheme="majorHAnsi" w:cs="Arial"/>
              </w:rPr>
            </w:pPr>
          </w:p>
          <w:p w14:paraId="1518A983" w14:textId="77777777" w:rsidR="00E97301" w:rsidRPr="00E97301" w:rsidRDefault="00E97301" w:rsidP="00E97301">
            <w:pPr>
              <w:rPr>
                <w:rFonts w:asciiTheme="majorHAnsi" w:hAnsiTheme="majorHAnsi" w:cs="Arial"/>
                <w:b/>
                <w:bCs/>
              </w:rPr>
            </w:pPr>
            <w:r w:rsidRPr="00E97301">
              <w:rPr>
                <w:rFonts w:asciiTheme="majorHAnsi" w:hAnsiTheme="majorHAnsi" w:cs="Arial"/>
                <w:b/>
                <w:bCs/>
              </w:rPr>
              <w:t>National curriculum skills for this unit:</w:t>
            </w:r>
          </w:p>
          <w:p w14:paraId="6E2BBD0F" w14:textId="77777777" w:rsidR="00E97301" w:rsidRPr="00E97301" w:rsidRDefault="00E97301" w:rsidP="00E97301">
            <w:pPr>
              <w:rPr>
                <w:rFonts w:asciiTheme="majorHAnsi" w:hAnsiTheme="majorHAnsi" w:cs="Arial"/>
                <w:b/>
                <w:bCs/>
              </w:rPr>
            </w:pPr>
            <w:r w:rsidRPr="00E97301">
              <w:rPr>
                <w:rFonts w:asciiTheme="majorHAnsi" w:hAnsiTheme="majorHAnsi" w:cs="Arial"/>
                <w:b/>
                <w:bCs/>
              </w:rPr>
              <w:t>Spoken language:</w:t>
            </w:r>
          </w:p>
          <w:p w14:paraId="1F00EAAD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Build vocabulary</w:t>
            </w:r>
          </w:p>
          <w:p w14:paraId="0137BD01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Articulate and justify answers</w:t>
            </w:r>
          </w:p>
          <w:p w14:paraId="525A6DC9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Maintain attention and participate actively in collaborative conversations</w:t>
            </w:r>
          </w:p>
          <w:p w14:paraId="7232881E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Speak audibly and fluently</w:t>
            </w:r>
          </w:p>
          <w:p w14:paraId="179CD2DF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Use Standard English</w:t>
            </w:r>
          </w:p>
          <w:p w14:paraId="7652851B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Participate in discussions, presentations, performances, role play, improvisations</w:t>
            </w:r>
          </w:p>
          <w:p w14:paraId="56C963AE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and debates</w:t>
            </w:r>
          </w:p>
          <w:p w14:paraId="0701E241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Select and use appropriate registers for effective communication</w:t>
            </w:r>
          </w:p>
          <w:p w14:paraId="6E519B7F" w14:textId="77777777" w:rsidR="00E97301" w:rsidRPr="00E97301" w:rsidRDefault="00E97301" w:rsidP="00E97301">
            <w:pPr>
              <w:rPr>
                <w:rFonts w:asciiTheme="majorHAnsi" w:hAnsiTheme="majorHAnsi" w:cs="Arial"/>
                <w:b/>
                <w:bCs/>
              </w:rPr>
            </w:pPr>
            <w:r w:rsidRPr="00E97301">
              <w:rPr>
                <w:rFonts w:asciiTheme="majorHAnsi" w:hAnsiTheme="majorHAnsi" w:cs="Arial"/>
                <w:b/>
                <w:bCs/>
              </w:rPr>
              <w:t>Reading comprehension:</w:t>
            </w:r>
          </w:p>
          <w:p w14:paraId="4BC746B4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Identify and discuss themes and conventions</w:t>
            </w:r>
          </w:p>
          <w:p w14:paraId="36F05310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Check sense, discuss understanding and explore meaning of new words in context</w:t>
            </w:r>
          </w:p>
          <w:p w14:paraId="3CAF6754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Draw inferences (characters’ feelings, thoughts and motives); justify with evidence</w:t>
            </w:r>
          </w:p>
          <w:p w14:paraId="301BC52D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Predict from details stated and implied</w:t>
            </w:r>
          </w:p>
          <w:p w14:paraId="34682A03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Summarise main ideas, identifying key details</w:t>
            </w:r>
          </w:p>
          <w:p w14:paraId="1B2086B0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Identify how language, structure and presentation contribute to meaning</w:t>
            </w:r>
          </w:p>
          <w:p w14:paraId="49DBE05C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Evaluate authors’ language choice</w:t>
            </w:r>
          </w:p>
          <w:p w14:paraId="133AFBC5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Distinguish between fact and opinion</w:t>
            </w:r>
          </w:p>
          <w:p w14:paraId="58D97FF1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Retrieve, record and present information from non-fiction</w:t>
            </w:r>
          </w:p>
          <w:p w14:paraId="2B0E366A" w14:textId="77777777" w:rsidR="00E97301" w:rsidRPr="00E97301" w:rsidRDefault="00E97301" w:rsidP="00E97301">
            <w:pPr>
              <w:rPr>
                <w:rFonts w:asciiTheme="majorHAnsi" w:hAnsiTheme="majorHAnsi" w:cs="Arial"/>
                <w:b/>
                <w:bCs/>
              </w:rPr>
            </w:pPr>
            <w:r w:rsidRPr="00E97301">
              <w:rPr>
                <w:rFonts w:asciiTheme="majorHAnsi" w:hAnsiTheme="majorHAnsi" w:cs="Arial"/>
                <w:b/>
                <w:bCs/>
              </w:rPr>
              <w:t>Writing Composition</w:t>
            </w:r>
          </w:p>
          <w:p w14:paraId="5B4A4FA1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  <w:b/>
                <w:bCs/>
              </w:rPr>
              <w:t xml:space="preserve">• </w:t>
            </w:r>
            <w:r w:rsidRPr="00E97301">
              <w:rPr>
                <w:rFonts w:asciiTheme="majorHAnsi" w:hAnsiTheme="majorHAnsi" w:cs="Arial"/>
              </w:rPr>
              <w:t>Identify the audience for and purpose of writing</w:t>
            </w:r>
          </w:p>
          <w:p w14:paraId="4CDDCC7F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Note and develop initial ideas, drawing on reading and research</w:t>
            </w:r>
          </w:p>
          <w:p w14:paraId="73FB0B63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Enhance meaning through selecting appropriate grammar and vocabulary</w:t>
            </w:r>
          </w:p>
          <w:p w14:paraId="00F0BA59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Précis longer passages</w:t>
            </w:r>
          </w:p>
          <w:p w14:paraId="2E2992AB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Propose changes to vocabulary grammar and punctuation to enhance effects and</w:t>
            </w:r>
          </w:p>
          <w:p w14:paraId="0BEC75A7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clarify meaning</w:t>
            </w:r>
          </w:p>
          <w:p w14:paraId="096A4A3F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Use consistent and correct tense</w:t>
            </w:r>
          </w:p>
          <w:p w14:paraId="4DAF020E" w14:textId="77777777" w:rsidR="00E97301" w:rsidRPr="00E97301" w:rsidRDefault="00E97301" w:rsidP="00E97301">
            <w:pPr>
              <w:rPr>
                <w:rFonts w:asciiTheme="majorHAnsi" w:hAnsiTheme="majorHAnsi" w:cs="Arial"/>
              </w:rPr>
            </w:pPr>
            <w:r w:rsidRPr="00E97301">
              <w:rPr>
                <w:rFonts w:asciiTheme="majorHAnsi" w:hAnsiTheme="majorHAnsi" w:cs="Arial"/>
              </w:rPr>
              <w:t>• Distinguish between the language of speech and writing.</w:t>
            </w:r>
          </w:p>
          <w:p w14:paraId="28DBE402" w14:textId="4DEEA6E5" w:rsidR="00860DE2" w:rsidRPr="00BC7D27" w:rsidRDefault="00E97301" w:rsidP="00E97301">
            <w:pPr>
              <w:rPr>
                <w:rFonts w:asciiTheme="majorHAnsi" w:hAnsiTheme="majorHAnsi"/>
              </w:rPr>
            </w:pPr>
            <w:r w:rsidRPr="00E97301">
              <w:rPr>
                <w:rFonts w:asciiTheme="majorHAnsi" w:hAnsiTheme="majorHAnsi" w:cs="Arial"/>
              </w:rPr>
              <w:t>• Proof-read for spelling and punctuation errors</w:t>
            </w:r>
          </w:p>
        </w:tc>
      </w:tr>
      <w:tr w:rsidR="001D64B7" w:rsidRPr="00BC7D27" w14:paraId="207052FD" w14:textId="77777777" w:rsidTr="00A7226E">
        <w:trPr>
          <w:trHeight w:val="137"/>
        </w:trPr>
        <w:tc>
          <w:tcPr>
            <w:tcW w:w="1171" w:type="dxa"/>
          </w:tcPr>
          <w:p w14:paraId="67C4552A" w14:textId="393130CA" w:rsidR="001D64B7" w:rsidRPr="00101741" w:rsidRDefault="009539C9" w:rsidP="42276E16">
            <w:pPr>
              <w:rPr>
                <w:rFonts w:asciiTheme="majorHAnsi" w:hAnsiTheme="majorHAnsi"/>
              </w:rPr>
            </w:pPr>
            <w:r w:rsidRPr="00101741">
              <w:rPr>
                <w:rFonts w:asciiTheme="majorHAnsi" w:hAnsiTheme="majorHAnsi"/>
              </w:rPr>
              <w:t>History</w:t>
            </w:r>
          </w:p>
        </w:tc>
        <w:tc>
          <w:tcPr>
            <w:tcW w:w="8062" w:type="dxa"/>
          </w:tcPr>
          <w:p w14:paraId="6F1A9D94" w14:textId="086FC728" w:rsidR="006A05EE" w:rsidRPr="006A05EE" w:rsidRDefault="006A05EE" w:rsidP="006A05EE">
            <w:pPr>
              <w:pStyle w:val="NoSpacing"/>
              <w:rPr>
                <w:rFonts w:asciiTheme="majorHAnsi" w:hAnsiTheme="majorHAnsi"/>
                <w:b/>
                <w:bCs/>
                <w:u w:val="single"/>
              </w:rPr>
            </w:pPr>
            <w:r w:rsidRPr="006A05EE">
              <w:rPr>
                <w:rFonts w:asciiTheme="majorHAnsi" w:hAnsiTheme="majorHAnsi"/>
                <w:b/>
                <w:bCs/>
                <w:u w:val="single"/>
              </w:rPr>
              <w:t>What is the legacy of the ancient Greek civilisation?</w:t>
            </w:r>
          </w:p>
          <w:p w14:paraId="18B172CE" w14:textId="77777777" w:rsidR="00101741" w:rsidRPr="00101741" w:rsidRDefault="00101741" w:rsidP="00101741">
            <w:pPr>
              <w:pStyle w:val="NoSpacing"/>
              <w:rPr>
                <w:rFonts w:asciiTheme="majorHAnsi" w:hAnsiTheme="majorHAnsi"/>
                <w:b/>
                <w:bCs/>
                <w:u w:val="single"/>
              </w:rPr>
            </w:pPr>
          </w:p>
          <w:p w14:paraId="227F67BD" w14:textId="77777777" w:rsidR="00E24819" w:rsidRPr="00E24819" w:rsidRDefault="00E24819" w:rsidP="00E24819">
            <w:pPr>
              <w:pStyle w:val="NoSpacing"/>
              <w:rPr>
                <w:rFonts w:asciiTheme="majorHAnsi" w:hAnsiTheme="majorHAnsi"/>
              </w:rPr>
            </w:pPr>
            <w:r w:rsidRPr="00E24819">
              <w:rPr>
                <w:rFonts w:asciiTheme="majorHAnsi" w:hAnsiTheme="majorHAnsi"/>
              </w:rPr>
              <w:t>Pupils who are </w:t>
            </w:r>
            <w:r w:rsidRPr="00E24819">
              <w:rPr>
                <w:rFonts w:asciiTheme="majorHAnsi" w:hAnsiTheme="majorHAnsi"/>
                <w:b/>
                <w:bCs/>
              </w:rPr>
              <w:t>secure </w:t>
            </w:r>
            <w:r w:rsidRPr="00E24819">
              <w:rPr>
                <w:rFonts w:asciiTheme="majorHAnsi" w:hAnsiTheme="majorHAnsi"/>
              </w:rPr>
              <w:t>will be able to:</w:t>
            </w:r>
          </w:p>
          <w:p w14:paraId="0CBB8778" w14:textId="77777777" w:rsidR="00E24819" w:rsidRPr="00E24819" w:rsidRDefault="00E24819" w:rsidP="00E24819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 w:rsidRPr="00E24819">
              <w:rPr>
                <w:rFonts w:asciiTheme="majorHAnsi" w:hAnsiTheme="majorHAnsi"/>
              </w:rPr>
              <w:t>Describe the features of Ancient Greece.</w:t>
            </w:r>
          </w:p>
          <w:p w14:paraId="1148B6DA" w14:textId="77777777" w:rsidR="00E24819" w:rsidRPr="00E24819" w:rsidRDefault="00E24819" w:rsidP="00E24819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 w:rsidRPr="00E24819">
              <w:rPr>
                <w:rFonts w:asciiTheme="majorHAnsi" w:hAnsiTheme="majorHAnsi"/>
              </w:rPr>
              <w:t>Identify the key periods in the ancient Greek civilisation.</w:t>
            </w:r>
          </w:p>
          <w:p w14:paraId="2D9B7BC6" w14:textId="77777777" w:rsidR="00E24819" w:rsidRPr="00E24819" w:rsidRDefault="00E24819" w:rsidP="00E24819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 w:rsidRPr="00E24819">
              <w:rPr>
                <w:rFonts w:asciiTheme="majorHAnsi" w:hAnsiTheme="majorHAnsi"/>
              </w:rPr>
              <w:t>Make inferences about Greek gods.</w:t>
            </w:r>
          </w:p>
          <w:p w14:paraId="40E825B5" w14:textId="77777777" w:rsidR="00E24819" w:rsidRPr="00E24819" w:rsidRDefault="00E24819" w:rsidP="00E24819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 w:rsidRPr="00E24819">
              <w:rPr>
                <w:rFonts w:asciiTheme="majorHAnsi" w:hAnsiTheme="majorHAnsi"/>
              </w:rPr>
              <w:t>Research a Greek god.</w:t>
            </w:r>
          </w:p>
          <w:p w14:paraId="24FB753C" w14:textId="77777777" w:rsidR="00E24819" w:rsidRPr="00E24819" w:rsidRDefault="00E24819" w:rsidP="00E24819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 w:rsidRPr="00E24819">
              <w:rPr>
                <w:rFonts w:asciiTheme="majorHAnsi" w:hAnsiTheme="majorHAnsi"/>
              </w:rPr>
              <w:t>Compare Athens and Sparta.</w:t>
            </w:r>
          </w:p>
          <w:p w14:paraId="5DCD4886" w14:textId="77777777" w:rsidR="00E24819" w:rsidRPr="00E24819" w:rsidRDefault="00E24819" w:rsidP="00E24819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 w:rsidRPr="00E24819">
              <w:rPr>
                <w:rFonts w:asciiTheme="majorHAnsi" w:hAnsiTheme="majorHAnsi"/>
              </w:rPr>
              <w:t>Understand the different types of democracy.</w:t>
            </w:r>
          </w:p>
          <w:p w14:paraId="276432B2" w14:textId="77777777" w:rsidR="00E24819" w:rsidRPr="00E24819" w:rsidRDefault="00E24819" w:rsidP="00E24819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 w:rsidRPr="00E24819">
              <w:rPr>
                <w:rFonts w:asciiTheme="majorHAnsi" w:hAnsiTheme="majorHAnsi"/>
              </w:rPr>
              <w:t>Explain how Athenian democracy worked.</w:t>
            </w:r>
          </w:p>
          <w:p w14:paraId="49F98D5D" w14:textId="77777777" w:rsidR="00E24819" w:rsidRPr="00E24819" w:rsidRDefault="00E24819" w:rsidP="00E24819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 w:rsidRPr="00E24819">
              <w:rPr>
                <w:rFonts w:asciiTheme="majorHAnsi" w:hAnsiTheme="majorHAnsi"/>
              </w:rPr>
              <w:lastRenderedPageBreak/>
              <w:t>Explain what philosophy is.</w:t>
            </w:r>
          </w:p>
          <w:p w14:paraId="05B0F331" w14:textId="77777777" w:rsidR="00E24819" w:rsidRPr="00E24819" w:rsidRDefault="00E24819" w:rsidP="00E24819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 w:rsidRPr="00E24819">
              <w:rPr>
                <w:rFonts w:asciiTheme="majorHAnsi" w:hAnsiTheme="majorHAnsi"/>
              </w:rPr>
              <w:t>Identify the achievements of the ancient Greek philosophers.</w:t>
            </w:r>
          </w:p>
          <w:p w14:paraId="706E606F" w14:textId="77777777" w:rsidR="00E24819" w:rsidRPr="00E24819" w:rsidRDefault="00E24819" w:rsidP="00E24819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 w:rsidRPr="00E24819">
              <w:rPr>
                <w:rFonts w:asciiTheme="majorHAnsi" w:hAnsiTheme="majorHAnsi"/>
              </w:rPr>
              <w:t>Identify the ancient Greeks’ legacies and their impact.</w:t>
            </w:r>
          </w:p>
          <w:p w14:paraId="72040CEA" w14:textId="6306F8D8" w:rsidR="00A82905" w:rsidRPr="00101741" w:rsidRDefault="00A82905" w:rsidP="009539C9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E270F8" w:rsidRPr="00BC7D27" w14:paraId="778BEF51" w14:textId="77777777" w:rsidTr="00A7226E">
        <w:trPr>
          <w:trHeight w:val="137"/>
        </w:trPr>
        <w:tc>
          <w:tcPr>
            <w:tcW w:w="1171" w:type="dxa"/>
          </w:tcPr>
          <w:p w14:paraId="518321E7" w14:textId="0B750D29" w:rsidR="00E270F8" w:rsidRPr="00BC7D27" w:rsidRDefault="0013683E" w:rsidP="00E270F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Art </w:t>
            </w:r>
          </w:p>
        </w:tc>
        <w:tc>
          <w:tcPr>
            <w:tcW w:w="8062" w:type="dxa"/>
          </w:tcPr>
          <w:p w14:paraId="0DB7B1E7" w14:textId="1523A743" w:rsidR="00312BCE" w:rsidRDefault="000E5F71" w:rsidP="00694D99">
            <w:pPr>
              <w:shd w:val="clear" w:color="auto" w:fill="FFFFFF" w:themeFill="background1"/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  <w:r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Architecture</w:t>
            </w:r>
          </w:p>
          <w:p w14:paraId="2A25DC6B" w14:textId="77777777" w:rsidR="00C80EDE" w:rsidRDefault="00C80EDE" w:rsidP="00694D99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</w:p>
          <w:p w14:paraId="09CAE75F" w14:textId="77777777" w:rsidR="00653989" w:rsidRPr="00653989" w:rsidRDefault="00653989" w:rsidP="00653989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53989">
              <w:rPr>
                <w:rFonts w:asciiTheme="majorHAnsi" w:eastAsia="Aptos" w:hAnsiTheme="majorHAnsi" w:cs="Aptos"/>
                <w:color w:val="000000" w:themeColor="text1"/>
              </w:rPr>
              <w:t>Pupils who are </w:t>
            </w:r>
            <w:r w:rsidRPr="00653989"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secure</w:t>
            </w:r>
            <w:r w:rsidRPr="00653989">
              <w:rPr>
                <w:rFonts w:asciiTheme="majorHAnsi" w:eastAsia="Aptos" w:hAnsiTheme="majorHAnsi" w:cs="Aptos"/>
                <w:color w:val="000000" w:themeColor="text1"/>
              </w:rPr>
              <w:t> will be able to:</w:t>
            </w:r>
          </w:p>
          <w:p w14:paraId="46FFE603" w14:textId="77777777" w:rsidR="000E5F71" w:rsidRPr="000E5F71" w:rsidRDefault="000E5F71" w:rsidP="000E5F71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0E5F71">
              <w:rPr>
                <w:rFonts w:asciiTheme="majorHAnsi" w:eastAsia="Aptos" w:hAnsiTheme="majorHAnsi" w:cs="Aptos"/>
                <w:color w:val="000000" w:themeColor="text1"/>
              </w:rPr>
              <w:t>Sketch a house from first-hand or second-hand observation.</w:t>
            </w:r>
          </w:p>
          <w:p w14:paraId="6227EB1D" w14:textId="77777777" w:rsidR="000E5F71" w:rsidRPr="000E5F71" w:rsidRDefault="000E5F71" w:rsidP="000E5F71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0E5F71">
              <w:rPr>
                <w:rFonts w:asciiTheme="majorHAnsi" w:eastAsia="Aptos" w:hAnsiTheme="majorHAnsi" w:cs="Aptos"/>
                <w:color w:val="000000" w:themeColor="text1"/>
              </w:rPr>
              <w:t>Use basic shapes to place key features and form the composition, measuring to work out proportions.</w:t>
            </w:r>
          </w:p>
          <w:p w14:paraId="30739233" w14:textId="77777777" w:rsidR="000E5F71" w:rsidRPr="000E5F71" w:rsidRDefault="000E5F71" w:rsidP="000E5F71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0E5F71">
              <w:rPr>
                <w:rFonts w:asciiTheme="majorHAnsi" w:eastAsia="Aptos" w:hAnsiTheme="majorHAnsi" w:cs="Aptos"/>
                <w:color w:val="000000" w:themeColor="text1"/>
              </w:rPr>
              <w:t>Notice small details to incorporate into the drawing by observing.</w:t>
            </w:r>
          </w:p>
          <w:p w14:paraId="5CBC801F" w14:textId="77777777" w:rsidR="000E5F71" w:rsidRPr="000E5F71" w:rsidRDefault="000E5F71" w:rsidP="000E5F71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0E5F71">
              <w:rPr>
                <w:rFonts w:asciiTheme="majorHAnsi" w:eastAsia="Aptos" w:hAnsiTheme="majorHAnsi" w:cs="Aptos"/>
                <w:color w:val="000000" w:themeColor="text1"/>
              </w:rPr>
              <w:t>Select a section of their drawing that creates an interesting composition, with a variety of patterns, lines and texture.</w:t>
            </w:r>
          </w:p>
          <w:p w14:paraId="468C1E0C" w14:textId="77777777" w:rsidR="000E5F71" w:rsidRPr="000E5F71" w:rsidRDefault="000E5F71" w:rsidP="000E5F71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0E5F71">
              <w:rPr>
                <w:rFonts w:asciiTheme="majorHAnsi" w:eastAsia="Aptos" w:hAnsiTheme="majorHAnsi" w:cs="Aptos"/>
                <w:color w:val="000000" w:themeColor="text1"/>
              </w:rPr>
              <w:t>Follow steps to create a print with clear lines, with some smudging.</w:t>
            </w:r>
          </w:p>
          <w:p w14:paraId="086984B6" w14:textId="77777777" w:rsidR="000E5F71" w:rsidRPr="000E5F71" w:rsidRDefault="000E5F71" w:rsidP="000E5F71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0E5F71">
              <w:rPr>
                <w:rFonts w:asciiTheme="majorHAnsi" w:eastAsia="Aptos" w:hAnsiTheme="majorHAnsi" w:cs="Aptos"/>
                <w:color w:val="000000" w:themeColor="text1"/>
              </w:rPr>
              <w:t>Purposefully evaluate their work, demonstrating what went well and what could be improved.</w:t>
            </w:r>
          </w:p>
          <w:p w14:paraId="5314DF22" w14:textId="77777777" w:rsidR="000E5F71" w:rsidRPr="000E5F71" w:rsidRDefault="000E5F71" w:rsidP="000E5F71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0E5F71">
              <w:rPr>
                <w:rFonts w:asciiTheme="majorHAnsi" w:eastAsia="Aptos" w:hAnsiTheme="majorHAnsi" w:cs="Aptos"/>
                <w:color w:val="000000" w:themeColor="text1"/>
              </w:rPr>
              <w:t>Create a building design based on a theme or set purpose.</w:t>
            </w:r>
          </w:p>
          <w:p w14:paraId="62C0EAD9" w14:textId="77777777" w:rsidR="000E5F71" w:rsidRPr="000E5F71" w:rsidRDefault="000E5F71" w:rsidP="000E5F71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0E5F71">
              <w:rPr>
                <w:rFonts w:asciiTheme="majorHAnsi" w:eastAsia="Aptos" w:hAnsiTheme="majorHAnsi" w:cs="Aptos"/>
                <w:color w:val="000000" w:themeColor="text1"/>
              </w:rPr>
              <w:t>Draw a plan view or front elevation of their building, annotating the key features.</w:t>
            </w:r>
          </w:p>
          <w:p w14:paraId="1DFE7C52" w14:textId="77777777" w:rsidR="000E5F71" w:rsidRPr="000E5F71" w:rsidRDefault="000E5F71" w:rsidP="000E5F71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0E5F71">
              <w:rPr>
                <w:rFonts w:asciiTheme="majorHAnsi" w:eastAsia="Aptos" w:hAnsiTheme="majorHAnsi" w:cs="Aptos"/>
                <w:color w:val="000000" w:themeColor="text1"/>
              </w:rPr>
              <w:t>Discuss Hundertwasser’s work and recognise his style.</w:t>
            </w:r>
          </w:p>
          <w:p w14:paraId="46F4286F" w14:textId="77777777" w:rsidR="000E5F71" w:rsidRPr="000E5F71" w:rsidRDefault="000E5F71" w:rsidP="000E5F71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0E5F71">
              <w:rPr>
                <w:rFonts w:asciiTheme="majorHAnsi" w:eastAsia="Aptos" w:hAnsiTheme="majorHAnsi" w:cs="Aptos"/>
                <w:color w:val="000000" w:themeColor="text1"/>
              </w:rPr>
              <w:t>Create a factual presentation about Hundertwasser in a visually pleasing way.</w:t>
            </w:r>
          </w:p>
          <w:p w14:paraId="1FC01194" w14:textId="77777777" w:rsidR="000E5F71" w:rsidRPr="000E5F71" w:rsidRDefault="000E5F71" w:rsidP="000E5F71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0E5F71">
              <w:rPr>
                <w:rFonts w:asciiTheme="majorHAnsi" w:eastAsia="Aptos" w:hAnsiTheme="majorHAnsi" w:cs="Aptos"/>
                <w:color w:val="000000" w:themeColor="text1"/>
              </w:rPr>
              <w:t>Show understanding of what a monument is for by designing a monument that symbolises a person or event.</w:t>
            </w:r>
          </w:p>
          <w:p w14:paraId="266F19C8" w14:textId="77777777" w:rsidR="000E5F71" w:rsidRPr="000E5F71" w:rsidRDefault="000E5F71" w:rsidP="000E5F71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0E5F71">
              <w:rPr>
                <w:rFonts w:asciiTheme="majorHAnsi" w:eastAsia="Aptos" w:hAnsiTheme="majorHAnsi" w:cs="Aptos"/>
                <w:color w:val="000000" w:themeColor="text1"/>
              </w:rPr>
              <w:t>Describe their monument and explain their choices.</w:t>
            </w:r>
          </w:p>
          <w:p w14:paraId="0F3CDE48" w14:textId="77777777" w:rsidR="000E5F71" w:rsidRPr="000E5F71" w:rsidRDefault="000E5F71" w:rsidP="000E5F71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0E5F71">
              <w:rPr>
                <w:rFonts w:asciiTheme="majorHAnsi" w:eastAsia="Aptos" w:hAnsiTheme="majorHAnsi" w:cs="Aptos"/>
                <w:color w:val="000000" w:themeColor="text1"/>
              </w:rPr>
              <w:t>Give constructive feedback to others about their monument designs.</w:t>
            </w:r>
          </w:p>
          <w:p w14:paraId="0840DC4E" w14:textId="77777777" w:rsidR="00653989" w:rsidRPr="00C80EDE" w:rsidRDefault="00653989" w:rsidP="00694D99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</w:p>
          <w:p w14:paraId="2EB88325" w14:textId="18032315" w:rsidR="00312BCE" w:rsidRPr="00BC7D27" w:rsidRDefault="00312BCE" w:rsidP="00694D99">
            <w:pPr>
              <w:shd w:val="clear" w:color="auto" w:fill="FFFFFF" w:themeFill="background1"/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</w:p>
        </w:tc>
      </w:tr>
      <w:tr w:rsidR="00E270F8" w:rsidRPr="00BC7D27" w14:paraId="1DCA15CD" w14:textId="77777777" w:rsidTr="00A7226E">
        <w:trPr>
          <w:trHeight w:val="137"/>
        </w:trPr>
        <w:tc>
          <w:tcPr>
            <w:tcW w:w="1171" w:type="dxa"/>
          </w:tcPr>
          <w:p w14:paraId="4E68DE33" w14:textId="78ED34D8" w:rsidR="00E270F8" w:rsidRPr="00BC7D27" w:rsidRDefault="00E270F8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Science</w:t>
            </w:r>
          </w:p>
        </w:tc>
        <w:tc>
          <w:tcPr>
            <w:tcW w:w="8062" w:type="dxa"/>
            <w:shd w:val="clear" w:color="auto" w:fill="FFFFFF" w:themeFill="background1"/>
          </w:tcPr>
          <w:p w14:paraId="43EF5362" w14:textId="18B480EF" w:rsidR="00D54F18" w:rsidRPr="00D54F18" w:rsidRDefault="00D54F18" w:rsidP="00D54F1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>Earth &amp; Space</w:t>
            </w:r>
          </w:p>
          <w:p w14:paraId="4F5EC08D" w14:textId="77777777" w:rsidR="00D54F18" w:rsidRPr="00D54F18" w:rsidRDefault="00D54F18" w:rsidP="00D54F18">
            <w:pPr>
              <w:rPr>
                <w:rFonts w:asciiTheme="majorHAnsi" w:hAnsiTheme="majorHAnsi"/>
              </w:rPr>
            </w:pPr>
            <w:r w:rsidRPr="00D54F18">
              <w:rPr>
                <w:rFonts w:asciiTheme="majorHAnsi" w:hAnsiTheme="majorHAnsi"/>
              </w:rPr>
              <w:t>1. Explore the solar system and its planets</w:t>
            </w:r>
          </w:p>
          <w:p w14:paraId="5B195167" w14:textId="77777777" w:rsidR="00D54F18" w:rsidRPr="00D54F18" w:rsidRDefault="00D54F18" w:rsidP="00D54F18">
            <w:pPr>
              <w:rPr>
                <w:rFonts w:asciiTheme="majorHAnsi" w:hAnsiTheme="majorHAnsi"/>
              </w:rPr>
            </w:pPr>
            <w:r w:rsidRPr="00D54F18">
              <w:rPr>
                <w:rFonts w:asciiTheme="majorHAnsi" w:hAnsiTheme="majorHAnsi"/>
              </w:rPr>
              <w:t>2. Understand the heliocentric model of the solar system</w:t>
            </w:r>
          </w:p>
          <w:p w14:paraId="08E57220" w14:textId="77777777" w:rsidR="00D54F18" w:rsidRPr="00D54F18" w:rsidRDefault="00D54F18" w:rsidP="00D54F18">
            <w:pPr>
              <w:rPr>
                <w:rFonts w:asciiTheme="majorHAnsi" w:hAnsiTheme="majorHAnsi"/>
              </w:rPr>
            </w:pPr>
            <w:r w:rsidRPr="00D54F18">
              <w:rPr>
                <w:rFonts w:asciiTheme="majorHAnsi" w:hAnsiTheme="majorHAnsi"/>
              </w:rPr>
              <w:t>3. Explain the Earth’s movement in space</w:t>
            </w:r>
          </w:p>
          <w:p w14:paraId="627A9B87" w14:textId="77777777" w:rsidR="00D54F18" w:rsidRPr="00D54F18" w:rsidRDefault="00D54F18" w:rsidP="00D54F18">
            <w:pPr>
              <w:rPr>
                <w:rFonts w:asciiTheme="majorHAnsi" w:hAnsiTheme="majorHAnsi"/>
              </w:rPr>
            </w:pPr>
            <w:r w:rsidRPr="00D54F18">
              <w:rPr>
                <w:rFonts w:asciiTheme="majorHAnsi" w:hAnsiTheme="majorHAnsi"/>
              </w:rPr>
              <w:t>4. Explain the Earth’s rotation and night and day</w:t>
            </w:r>
          </w:p>
          <w:p w14:paraId="76872271" w14:textId="77777777" w:rsidR="00D54F18" w:rsidRPr="00D54F18" w:rsidRDefault="00D54F18" w:rsidP="00D54F18">
            <w:pPr>
              <w:rPr>
                <w:rFonts w:asciiTheme="majorHAnsi" w:hAnsiTheme="majorHAnsi"/>
              </w:rPr>
            </w:pPr>
            <w:r w:rsidRPr="00D54F18">
              <w:rPr>
                <w:rFonts w:asciiTheme="majorHAnsi" w:hAnsiTheme="majorHAnsi"/>
              </w:rPr>
              <w:t>5. Explain the movement of the Moon</w:t>
            </w:r>
          </w:p>
          <w:p w14:paraId="5B0C872A" w14:textId="77777777" w:rsidR="0059351A" w:rsidRDefault="00D54F18" w:rsidP="00D54F18">
            <w:pPr>
              <w:rPr>
                <w:rFonts w:asciiTheme="majorHAnsi" w:hAnsiTheme="majorHAnsi"/>
              </w:rPr>
            </w:pPr>
            <w:r w:rsidRPr="00D54F18">
              <w:rPr>
                <w:rFonts w:asciiTheme="majorHAnsi" w:hAnsiTheme="majorHAnsi"/>
              </w:rPr>
              <w:t>6. Design a planet using knowledge gained</w:t>
            </w:r>
          </w:p>
          <w:p w14:paraId="28213A66" w14:textId="60097C7B" w:rsidR="00D54F18" w:rsidRPr="00BC7D27" w:rsidRDefault="00D54F18" w:rsidP="00D54F18">
            <w:pPr>
              <w:rPr>
                <w:rFonts w:asciiTheme="majorHAnsi" w:hAnsiTheme="majorHAnsi" w:cs="Arial"/>
                <w:b/>
                <w:bCs/>
              </w:rPr>
            </w:pPr>
          </w:p>
        </w:tc>
      </w:tr>
      <w:tr w:rsidR="00E270F8" w:rsidRPr="00BC7D27" w14:paraId="607C2813" w14:textId="77777777" w:rsidTr="00A7226E">
        <w:trPr>
          <w:trHeight w:val="137"/>
        </w:trPr>
        <w:tc>
          <w:tcPr>
            <w:tcW w:w="1171" w:type="dxa"/>
          </w:tcPr>
          <w:p w14:paraId="6CB31C88" w14:textId="6869344B" w:rsidR="00E270F8" w:rsidRPr="00BC7D27" w:rsidRDefault="00E270F8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PSHCE</w:t>
            </w:r>
          </w:p>
        </w:tc>
        <w:tc>
          <w:tcPr>
            <w:tcW w:w="8062" w:type="dxa"/>
          </w:tcPr>
          <w:p w14:paraId="0B9C0884" w14:textId="77777777" w:rsidR="007F2B16" w:rsidRDefault="00A03124" w:rsidP="009539C9">
            <w:pPr>
              <w:rPr>
                <w:rFonts w:asciiTheme="majorHAnsi" w:hAnsiTheme="majorHAnsi"/>
                <w:b/>
                <w:bCs/>
              </w:rPr>
            </w:pPr>
            <w:r w:rsidRPr="00A25F84">
              <w:rPr>
                <w:rFonts w:asciiTheme="majorHAnsi" w:hAnsiTheme="majorHAnsi"/>
                <w:b/>
                <w:bCs/>
              </w:rPr>
              <w:t>Relationships</w:t>
            </w:r>
          </w:p>
          <w:p w14:paraId="150E867C" w14:textId="77777777" w:rsidR="00A25F84" w:rsidRDefault="00A25F84" w:rsidP="009539C9">
            <w:pPr>
              <w:rPr>
                <w:rFonts w:asciiTheme="majorHAnsi" w:hAnsiTheme="majorHAnsi"/>
                <w:b/>
                <w:bCs/>
              </w:rPr>
            </w:pPr>
          </w:p>
          <w:p w14:paraId="3D1CD2F5" w14:textId="2678886C" w:rsidR="00C009EC" w:rsidRDefault="00047BA3" w:rsidP="009539C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 will learn about:</w:t>
            </w:r>
          </w:p>
          <w:p w14:paraId="404EDCBC" w14:textId="77777777" w:rsidR="00047BA3" w:rsidRDefault="002A7BA1" w:rsidP="009539C9">
            <w:pPr>
              <w:rPr>
                <w:rFonts w:asciiTheme="majorHAnsi" w:hAnsiTheme="majorHAnsi"/>
              </w:rPr>
            </w:pPr>
            <w:r w:rsidRPr="002A7BA1">
              <w:rPr>
                <w:rFonts w:asciiTheme="majorHAnsi" w:hAnsiTheme="majorHAnsi"/>
              </w:rPr>
              <w:t xml:space="preserve">• </w:t>
            </w:r>
            <w:r w:rsidR="00047BA3" w:rsidRPr="00047BA3">
              <w:rPr>
                <w:rFonts w:asciiTheme="majorHAnsi" w:hAnsiTheme="majorHAnsi"/>
              </w:rPr>
              <w:t xml:space="preserve">The importance of taking care of my mental health </w:t>
            </w:r>
          </w:p>
          <w:p w14:paraId="6BCF07E4" w14:textId="77777777" w:rsidR="00047BA3" w:rsidRDefault="00047BA3" w:rsidP="009539C9">
            <w:pPr>
              <w:rPr>
                <w:rFonts w:asciiTheme="majorHAnsi" w:hAnsiTheme="majorHAnsi"/>
              </w:rPr>
            </w:pPr>
            <w:r w:rsidRPr="00047BA3">
              <w:rPr>
                <w:rFonts w:asciiTheme="majorHAnsi" w:hAnsiTheme="majorHAnsi"/>
              </w:rPr>
              <w:t xml:space="preserve">• How to take care of my mental health </w:t>
            </w:r>
          </w:p>
          <w:p w14:paraId="30251B48" w14:textId="77777777" w:rsidR="00047BA3" w:rsidRDefault="00047BA3" w:rsidP="009539C9">
            <w:pPr>
              <w:rPr>
                <w:rFonts w:asciiTheme="majorHAnsi" w:hAnsiTheme="majorHAnsi"/>
              </w:rPr>
            </w:pPr>
            <w:r w:rsidRPr="00047BA3">
              <w:rPr>
                <w:rFonts w:asciiTheme="majorHAnsi" w:hAnsiTheme="majorHAnsi"/>
              </w:rPr>
              <w:t xml:space="preserve">• Stages of grief and different types of loss </w:t>
            </w:r>
          </w:p>
          <w:p w14:paraId="49353E87" w14:textId="77777777" w:rsidR="00047BA3" w:rsidRDefault="00047BA3" w:rsidP="009539C9">
            <w:pPr>
              <w:rPr>
                <w:rFonts w:asciiTheme="majorHAnsi" w:hAnsiTheme="majorHAnsi"/>
              </w:rPr>
            </w:pPr>
            <w:r w:rsidRPr="00047BA3">
              <w:rPr>
                <w:rFonts w:asciiTheme="majorHAnsi" w:hAnsiTheme="majorHAnsi"/>
              </w:rPr>
              <w:t xml:space="preserve">• How to recognise when people are trying to gain power or control </w:t>
            </w:r>
          </w:p>
          <w:p w14:paraId="6DE4ED75" w14:textId="77777777" w:rsidR="00047BA3" w:rsidRDefault="00047BA3" w:rsidP="009539C9">
            <w:pPr>
              <w:rPr>
                <w:rFonts w:asciiTheme="majorHAnsi" w:hAnsiTheme="majorHAnsi"/>
              </w:rPr>
            </w:pPr>
            <w:r w:rsidRPr="00047BA3">
              <w:rPr>
                <w:rFonts w:asciiTheme="majorHAnsi" w:hAnsiTheme="majorHAnsi"/>
              </w:rPr>
              <w:t xml:space="preserve">• Ways to judge whether something online is safe and helpful for me </w:t>
            </w:r>
          </w:p>
          <w:p w14:paraId="2E5A7D0D" w14:textId="1AACAFE7" w:rsidR="00A03124" w:rsidRPr="00BC7D27" w:rsidRDefault="00047BA3" w:rsidP="009539C9">
            <w:pPr>
              <w:rPr>
                <w:rFonts w:asciiTheme="majorHAnsi" w:hAnsiTheme="majorHAnsi"/>
              </w:rPr>
            </w:pPr>
            <w:r w:rsidRPr="00047BA3">
              <w:rPr>
                <w:rFonts w:asciiTheme="majorHAnsi" w:hAnsiTheme="majorHAnsi"/>
              </w:rPr>
              <w:t>• Using technology to communicate positively with others</w:t>
            </w:r>
          </w:p>
        </w:tc>
      </w:tr>
      <w:tr w:rsidR="00E270F8" w:rsidRPr="00BC7D27" w14:paraId="26971BD7" w14:textId="77777777" w:rsidTr="00A7226E">
        <w:trPr>
          <w:trHeight w:val="1028"/>
        </w:trPr>
        <w:tc>
          <w:tcPr>
            <w:tcW w:w="1171" w:type="dxa"/>
          </w:tcPr>
          <w:p w14:paraId="0F0181A4" w14:textId="067EE7E0" w:rsidR="00E270F8" w:rsidRPr="00BC7D27" w:rsidRDefault="00E270F8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lastRenderedPageBreak/>
              <w:t>RE</w:t>
            </w:r>
          </w:p>
        </w:tc>
        <w:tc>
          <w:tcPr>
            <w:tcW w:w="8062" w:type="dxa"/>
          </w:tcPr>
          <w:p w14:paraId="0935EF4D" w14:textId="7A966E91" w:rsidR="00D9401F" w:rsidRPr="00D9401F" w:rsidRDefault="00D9401F" w:rsidP="00D9401F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How do Christians live? What would Jesus do?</w:t>
            </w:r>
          </w:p>
          <w:p w14:paraId="71F24C72" w14:textId="665FAB40" w:rsidR="00D9401F" w:rsidRPr="00D9401F" w:rsidRDefault="00D9401F" w:rsidP="00D9401F">
            <w:pPr>
              <w:rPr>
                <w:rFonts w:asciiTheme="majorHAnsi" w:hAnsiTheme="majorHAnsi"/>
              </w:rPr>
            </w:pPr>
            <w:r w:rsidRPr="00D9401F">
              <w:rPr>
                <w:rFonts w:asciiTheme="majorHAnsi" w:hAnsiTheme="majorHAnsi"/>
              </w:rPr>
              <w:t>In this unit pupils will learn about the four gospels,</w:t>
            </w:r>
            <w:r>
              <w:rPr>
                <w:rFonts w:asciiTheme="majorHAnsi" w:hAnsiTheme="majorHAnsi"/>
              </w:rPr>
              <w:t xml:space="preserve"> </w:t>
            </w:r>
            <w:r w:rsidRPr="00D9401F">
              <w:rPr>
                <w:rFonts w:asciiTheme="majorHAnsi" w:hAnsiTheme="majorHAnsi"/>
              </w:rPr>
              <w:t>noting some of the similarities and differences</w:t>
            </w:r>
            <w:r>
              <w:rPr>
                <w:rFonts w:asciiTheme="majorHAnsi" w:hAnsiTheme="majorHAnsi"/>
              </w:rPr>
              <w:t xml:space="preserve"> </w:t>
            </w:r>
            <w:r w:rsidRPr="00D9401F">
              <w:rPr>
                <w:rFonts w:asciiTheme="majorHAnsi" w:hAnsiTheme="majorHAnsi"/>
              </w:rPr>
              <w:t>between them. They will learn about the context of the</w:t>
            </w:r>
            <w:r>
              <w:rPr>
                <w:rFonts w:asciiTheme="majorHAnsi" w:hAnsiTheme="majorHAnsi"/>
              </w:rPr>
              <w:t xml:space="preserve"> </w:t>
            </w:r>
            <w:r w:rsidRPr="00D9401F">
              <w:rPr>
                <w:rFonts w:asciiTheme="majorHAnsi" w:hAnsiTheme="majorHAnsi"/>
              </w:rPr>
              <w:t>gospels and the Christian tradition that Matthew, Mark</w:t>
            </w:r>
            <w:r>
              <w:rPr>
                <w:rFonts w:asciiTheme="majorHAnsi" w:hAnsiTheme="majorHAnsi"/>
              </w:rPr>
              <w:t xml:space="preserve"> </w:t>
            </w:r>
            <w:r w:rsidRPr="00D9401F">
              <w:rPr>
                <w:rFonts w:asciiTheme="majorHAnsi" w:hAnsiTheme="majorHAnsi"/>
              </w:rPr>
              <w:t>and Luke wrote using eyewitness accounts to the life</w:t>
            </w:r>
            <w:r>
              <w:rPr>
                <w:rFonts w:asciiTheme="majorHAnsi" w:hAnsiTheme="majorHAnsi"/>
              </w:rPr>
              <w:t xml:space="preserve"> </w:t>
            </w:r>
            <w:r w:rsidRPr="00D9401F">
              <w:rPr>
                <w:rFonts w:asciiTheme="majorHAnsi" w:hAnsiTheme="majorHAnsi"/>
              </w:rPr>
              <w:t>and teachings of Jesus whereas John used some</w:t>
            </w:r>
          </w:p>
          <w:p w14:paraId="27546458" w14:textId="506D0308" w:rsidR="00D9401F" w:rsidRPr="00D9401F" w:rsidRDefault="00D9401F" w:rsidP="00D9401F">
            <w:pPr>
              <w:rPr>
                <w:rFonts w:asciiTheme="majorHAnsi" w:hAnsiTheme="majorHAnsi"/>
              </w:rPr>
            </w:pPr>
            <w:r w:rsidRPr="00D9401F">
              <w:rPr>
                <w:rFonts w:asciiTheme="majorHAnsi" w:hAnsiTheme="majorHAnsi"/>
              </w:rPr>
              <w:t>different sources and includes long reflections on</w:t>
            </w:r>
            <w:r>
              <w:rPr>
                <w:rFonts w:asciiTheme="majorHAnsi" w:hAnsiTheme="majorHAnsi"/>
              </w:rPr>
              <w:t xml:space="preserve"> </w:t>
            </w:r>
            <w:r w:rsidRPr="00D9401F">
              <w:rPr>
                <w:rFonts w:asciiTheme="majorHAnsi" w:hAnsiTheme="majorHAnsi"/>
              </w:rPr>
              <w:t>Jesus’ teaching. They will learn about the differences</w:t>
            </w:r>
            <w:r>
              <w:rPr>
                <w:rFonts w:asciiTheme="majorHAnsi" w:hAnsiTheme="majorHAnsi"/>
              </w:rPr>
              <w:t xml:space="preserve"> </w:t>
            </w:r>
            <w:r w:rsidRPr="00D9401F">
              <w:rPr>
                <w:rFonts w:asciiTheme="majorHAnsi" w:hAnsiTheme="majorHAnsi"/>
              </w:rPr>
              <w:t>between Jesus’ direct teaching and his teaching</w:t>
            </w:r>
          </w:p>
          <w:p w14:paraId="47D73849" w14:textId="6633A3D6" w:rsidR="0030294B" w:rsidRPr="00BC7D27" w:rsidRDefault="00D9401F" w:rsidP="00D9401F">
            <w:pPr>
              <w:rPr>
                <w:rFonts w:asciiTheme="majorHAnsi" w:hAnsiTheme="majorHAnsi"/>
              </w:rPr>
            </w:pPr>
            <w:r w:rsidRPr="00D9401F">
              <w:rPr>
                <w:rFonts w:asciiTheme="majorHAnsi" w:hAnsiTheme="majorHAnsi"/>
              </w:rPr>
              <w:t>through parables and other stories that he told. Pupils</w:t>
            </w:r>
            <w:r>
              <w:rPr>
                <w:rFonts w:asciiTheme="majorHAnsi" w:hAnsiTheme="majorHAnsi"/>
              </w:rPr>
              <w:t xml:space="preserve"> </w:t>
            </w:r>
            <w:r w:rsidRPr="00D9401F">
              <w:rPr>
                <w:rFonts w:asciiTheme="majorHAnsi" w:hAnsiTheme="majorHAnsi"/>
              </w:rPr>
              <w:t>will talk about the meanings of different biblical texts</w:t>
            </w:r>
            <w:r>
              <w:rPr>
                <w:rFonts w:asciiTheme="majorHAnsi" w:hAnsiTheme="majorHAnsi"/>
              </w:rPr>
              <w:t xml:space="preserve"> </w:t>
            </w:r>
            <w:r w:rsidRPr="00D9401F">
              <w:rPr>
                <w:rFonts w:asciiTheme="majorHAnsi" w:hAnsiTheme="majorHAnsi"/>
              </w:rPr>
              <w:t>and what they mean for Christians today. They will</w:t>
            </w:r>
            <w:r>
              <w:rPr>
                <w:rFonts w:asciiTheme="majorHAnsi" w:hAnsiTheme="majorHAnsi"/>
              </w:rPr>
              <w:t xml:space="preserve"> </w:t>
            </w:r>
            <w:r w:rsidRPr="00D9401F">
              <w:rPr>
                <w:rFonts w:asciiTheme="majorHAnsi" w:hAnsiTheme="majorHAnsi"/>
              </w:rPr>
              <w:t>focus on what Christians believe the ‘good news’ of</w:t>
            </w:r>
            <w:r>
              <w:rPr>
                <w:rFonts w:asciiTheme="majorHAnsi" w:hAnsiTheme="majorHAnsi"/>
              </w:rPr>
              <w:t xml:space="preserve"> </w:t>
            </w:r>
            <w:r w:rsidRPr="00D9401F">
              <w:rPr>
                <w:rFonts w:asciiTheme="majorHAnsi" w:hAnsiTheme="majorHAnsi"/>
              </w:rPr>
              <w:t>Jesus is, giving examples of the example of Jesus’</w:t>
            </w:r>
            <w:r>
              <w:rPr>
                <w:rFonts w:asciiTheme="majorHAnsi" w:hAnsiTheme="majorHAnsi"/>
              </w:rPr>
              <w:t xml:space="preserve"> </w:t>
            </w:r>
            <w:r w:rsidRPr="00D9401F">
              <w:rPr>
                <w:rFonts w:asciiTheme="majorHAnsi" w:hAnsiTheme="majorHAnsi"/>
              </w:rPr>
              <w:t>behaviour that Christians try to follow. Pupils will also</w:t>
            </w:r>
            <w:r>
              <w:rPr>
                <w:rFonts w:asciiTheme="majorHAnsi" w:hAnsiTheme="majorHAnsi"/>
              </w:rPr>
              <w:t xml:space="preserve"> </w:t>
            </w:r>
            <w:r w:rsidRPr="00D9401F">
              <w:rPr>
                <w:rFonts w:asciiTheme="majorHAnsi" w:hAnsiTheme="majorHAnsi"/>
              </w:rPr>
              <w:t>spend time discussing how Christian communities</w:t>
            </w:r>
            <w:r>
              <w:rPr>
                <w:rFonts w:asciiTheme="majorHAnsi" w:hAnsiTheme="majorHAnsi"/>
              </w:rPr>
              <w:t xml:space="preserve"> </w:t>
            </w:r>
            <w:r w:rsidRPr="00D9401F">
              <w:rPr>
                <w:rFonts w:asciiTheme="majorHAnsi" w:hAnsiTheme="majorHAnsi"/>
              </w:rPr>
              <w:t>today act and how this is based on Jesus’ teachings.</w:t>
            </w:r>
          </w:p>
        </w:tc>
      </w:tr>
      <w:tr w:rsidR="00E270F8" w:rsidRPr="00BC7D27" w14:paraId="16D27C65" w14:textId="77777777" w:rsidTr="00A7226E">
        <w:trPr>
          <w:trHeight w:val="2231"/>
        </w:trPr>
        <w:tc>
          <w:tcPr>
            <w:tcW w:w="1171" w:type="dxa"/>
          </w:tcPr>
          <w:p w14:paraId="55657C0B" w14:textId="36B81D80" w:rsidR="00E270F8" w:rsidRPr="00BC7D27" w:rsidRDefault="00E270F8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Music</w:t>
            </w:r>
          </w:p>
        </w:tc>
        <w:tc>
          <w:tcPr>
            <w:tcW w:w="8062" w:type="dxa"/>
          </w:tcPr>
          <w:p w14:paraId="1A662C51" w14:textId="7292FE9B" w:rsidR="00E270F8" w:rsidRPr="00503863" w:rsidRDefault="00901426" w:rsidP="00503863">
            <w:pPr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  <w:r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South and West Africa</w:t>
            </w:r>
          </w:p>
          <w:p w14:paraId="2A340E18" w14:textId="77777777" w:rsidR="00503863" w:rsidRDefault="00503863" w:rsidP="00503863">
            <w:pPr>
              <w:rPr>
                <w:rFonts w:asciiTheme="majorHAnsi" w:eastAsia="Aptos" w:hAnsiTheme="majorHAnsi" w:cs="Aptos"/>
                <w:color w:val="000000" w:themeColor="text1"/>
              </w:rPr>
            </w:pPr>
          </w:p>
          <w:p w14:paraId="5569F3C1" w14:textId="77777777" w:rsidR="00901426" w:rsidRPr="00901426" w:rsidRDefault="00901426" w:rsidP="00901426">
            <w:pPr>
              <w:rPr>
                <w:rFonts w:asciiTheme="majorHAnsi" w:eastAsia="Aptos" w:hAnsiTheme="majorHAnsi" w:cs="Aptos"/>
                <w:color w:val="000000" w:themeColor="text1"/>
              </w:rPr>
            </w:pPr>
            <w:r w:rsidRPr="00901426">
              <w:rPr>
                <w:rFonts w:asciiTheme="majorHAnsi" w:eastAsia="Aptos" w:hAnsiTheme="majorHAnsi" w:cs="Aptos"/>
                <w:color w:val="000000" w:themeColor="text1"/>
              </w:rPr>
              <w:t>Pupils who are </w:t>
            </w:r>
            <w:r w:rsidRPr="00901426"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secure</w:t>
            </w:r>
            <w:r w:rsidRPr="00901426">
              <w:rPr>
                <w:rFonts w:asciiTheme="majorHAnsi" w:eastAsia="Aptos" w:hAnsiTheme="majorHAnsi" w:cs="Aptos"/>
                <w:color w:val="000000" w:themeColor="text1"/>
              </w:rPr>
              <w:t> will be able to:</w:t>
            </w:r>
          </w:p>
          <w:p w14:paraId="5CB90AB4" w14:textId="77777777" w:rsidR="00901426" w:rsidRPr="00901426" w:rsidRDefault="00901426" w:rsidP="00901426">
            <w:pPr>
              <w:numPr>
                <w:ilvl w:val="0"/>
                <w:numId w:val="28"/>
              </w:numPr>
              <w:rPr>
                <w:rFonts w:asciiTheme="majorHAnsi" w:eastAsia="Aptos" w:hAnsiTheme="majorHAnsi" w:cs="Aptos"/>
                <w:color w:val="000000" w:themeColor="text1"/>
              </w:rPr>
            </w:pPr>
            <w:r w:rsidRPr="00901426">
              <w:rPr>
                <w:rFonts w:asciiTheme="majorHAnsi" w:eastAsia="Aptos" w:hAnsiTheme="majorHAnsi" w:cs="Aptos"/>
                <w:color w:val="000000" w:themeColor="text1"/>
              </w:rPr>
              <w:t>Sing using the correct pronunciation and with increasing confidence.</w:t>
            </w:r>
          </w:p>
          <w:p w14:paraId="41DC8231" w14:textId="77777777" w:rsidR="00901426" w:rsidRPr="00901426" w:rsidRDefault="00901426" w:rsidP="00901426">
            <w:pPr>
              <w:numPr>
                <w:ilvl w:val="0"/>
                <w:numId w:val="28"/>
              </w:numPr>
              <w:rPr>
                <w:rFonts w:asciiTheme="majorHAnsi" w:eastAsia="Aptos" w:hAnsiTheme="majorHAnsi" w:cs="Aptos"/>
                <w:color w:val="000000" w:themeColor="text1"/>
              </w:rPr>
            </w:pPr>
            <w:r w:rsidRPr="00901426">
              <w:rPr>
                <w:rFonts w:asciiTheme="majorHAnsi" w:eastAsia="Aptos" w:hAnsiTheme="majorHAnsi" w:cs="Aptos"/>
                <w:color w:val="000000" w:themeColor="text1"/>
              </w:rPr>
              <w:t>Play a chord with two notes, remaining in time.</w:t>
            </w:r>
          </w:p>
          <w:p w14:paraId="437B73BB" w14:textId="77777777" w:rsidR="00901426" w:rsidRPr="00901426" w:rsidRDefault="00901426" w:rsidP="00901426">
            <w:pPr>
              <w:numPr>
                <w:ilvl w:val="0"/>
                <w:numId w:val="28"/>
              </w:numPr>
              <w:rPr>
                <w:rFonts w:asciiTheme="majorHAnsi" w:eastAsia="Aptos" w:hAnsiTheme="majorHAnsi" w:cs="Aptos"/>
                <w:color w:val="000000" w:themeColor="text1"/>
              </w:rPr>
            </w:pPr>
            <w:r w:rsidRPr="00901426">
              <w:rPr>
                <w:rFonts w:asciiTheme="majorHAnsi" w:eastAsia="Aptos" w:hAnsiTheme="majorHAnsi" w:cs="Aptos"/>
                <w:color w:val="000000" w:themeColor="text1"/>
              </w:rPr>
              <w:t>Maintain their part in a performance with accuracy.</w:t>
            </w:r>
          </w:p>
          <w:p w14:paraId="7213B648" w14:textId="77777777" w:rsidR="00901426" w:rsidRPr="00901426" w:rsidRDefault="00901426" w:rsidP="00901426">
            <w:pPr>
              <w:numPr>
                <w:ilvl w:val="0"/>
                <w:numId w:val="28"/>
              </w:numPr>
              <w:rPr>
                <w:rFonts w:asciiTheme="majorHAnsi" w:eastAsia="Aptos" w:hAnsiTheme="majorHAnsi" w:cs="Aptos"/>
                <w:color w:val="000000" w:themeColor="text1"/>
              </w:rPr>
            </w:pPr>
            <w:r w:rsidRPr="00901426">
              <w:rPr>
                <w:rFonts w:asciiTheme="majorHAnsi" w:eastAsia="Aptos" w:hAnsiTheme="majorHAnsi" w:cs="Aptos"/>
                <w:color w:val="000000" w:themeColor="text1"/>
              </w:rPr>
              <w:t>Play the more complicated rhythms in time and with rests.</w:t>
            </w:r>
          </w:p>
          <w:p w14:paraId="7944D0D4" w14:textId="77777777" w:rsidR="00901426" w:rsidRPr="00901426" w:rsidRDefault="00901426" w:rsidP="00901426">
            <w:pPr>
              <w:numPr>
                <w:ilvl w:val="0"/>
                <w:numId w:val="28"/>
              </w:numPr>
              <w:rPr>
                <w:rFonts w:asciiTheme="majorHAnsi" w:eastAsia="Aptos" w:hAnsiTheme="majorHAnsi" w:cs="Aptos"/>
                <w:color w:val="000000" w:themeColor="text1"/>
              </w:rPr>
            </w:pPr>
            <w:r w:rsidRPr="00901426">
              <w:rPr>
                <w:rFonts w:asciiTheme="majorHAnsi" w:eastAsia="Aptos" w:hAnsiTheme="majorHAnsi" w:cs="Aptos"/>
                <w:color w:val="000000" w:themeColor="text1"/>
              </w:rPr>
              <w:t xml:space="preserve">Create an </w:t>
            </w:r>
            <w:proofErr w:type="gramStart"/>
            <w:r w:rsidRPr="00901426">
              <w:rPr>
                <w:rFonts w:asciiTheme="majorHAnsi" w:eastAsia="Aptos" w:hAnsiTheme="majorHAnsi" w:cs="Aptos"/>
                <w:color w:val="000000" w:themeColor="text1"/>
              </w:rPr>
              <w:t>eight beat</w:t>
            </w:r>
            <w:proofErr w:type="gramEnd"/>
            <w:r w:rsidRPr="00901426">
              <w:rPr>
                <w:rFonts w:asciiTheme="majorHAnsi" w:eastAsia="Aptos" w:hAnsiTheme="majorHAnsi" w:cs="Aptos"/>
                <w:color w:val="000000" w:themeColor="text1"/>
              </w:rPr>
              <w:t xml:space="preserve"> break and play this in the correct place.</w:t>
            </w:r>
          </w:p>
          <w:p w14:paraId="3154A1DE" w14:textId="3ABCF6CD" w:rsidR="00503863" w:rsidRPr="00BC7D27" w:rsidRDefault="00503863" w:rsidP="00503863">
            <w:pPr>
              <w:rPr>
                <w:rFonts w:asciiTheme="majorHAnsi" w:eastAsia="Aptos" w:hAnsiTheme="majorHAnsi" w:cs="Aptos"/>
                <w:color w:val="000000" w:themeColor="text1"/>
              </w:rPr>
            </w:pPr>
          </w:p>
        </w:tc>
      </w:tr>
      <w:tr w:rsidR="00E270F8" w:rsidRPr="00BC7D27" w14:paraId="4513FFAA" w14:textId="77777777" w:rsidTr="00A7226E">
        <w:trPr>
          <w:trHeight w:val="137"/>
        </w:trPr>
        <w:tc>
          <w:tcPr>
            <w:tcW w:w="1171" w:type="dxa"/>
          </w:tcPr>
          <w:p w14:paraId="1D5342BB" w14:textId="32C8CF15" w:rsidR="00E270F8" w:rsidRPr="00BC7D27" w:rsidRDefault="00E270F8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Computing</w:t>
            </w:r>
          </w:p>
        </w:tc>
        <w:tc>
          <w:tcPr>
            <w:tcW w:w="8062" w:type="dxa"/>
          </w:tcPr>
          <w:p w14:paraId="370FD747" w14:textId="456AC3BA" w:rsidR="004826D9" w:rsidRDefault="006240B8" w:rsidP="001C3DD2">
            <w:pPr>
              <w:shd w:val="clear" w:color="auto" w:fill="FFFFFF" w:themeFill="background1"/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  <w:r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Data Handling: Mars Rover</w:t>
            </w:r>
          </w:p>
          <w:p w14:paraId="6CC7B211" w14:textId="77777777" w:rsidR="00D911F7" w:rsidRDefault="00D911F7" w:rsidP="001C3DD2">
            <w:pPr>
              <w:shd w:val="clear" w:color="auto" w:fill="FFFFFF" w:themeFill="background1"/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</w:p>
          <w:p w14:paraId="07965F1B" w14:textId="77777777" w:rsidR="006240B8" w:rsidRPr="006240B8" w:rsidRDefault="006240B8" w:rsidP="006240B8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240B8">
              <w:rPr>
                <w:rFonts w:asciiTheme="majorHAnsi" w:eastAsia="Aptos" w:hAnsiTheme="majorHAnsi" w:cs="Aptos"/>
                <w:color w:val="000000" w:themeColor="text1"/>
              </w:rPr>
              <w:t>Pupils who are </w:t>
            </w:r>
            <w:r w:rsidRPr="006240B8"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secure</w:t>
            </w:r>
            <w:r w:rsidRPr="006240B8">
              <w:rPr>
                <w:rFonts w:asciiTheme="majorHAnsi" w:eastAsia="Aptos" w:hAnsiTheme="majorHAnsi" w:cs="Aptos"/>
                <w:color w:val="000000" w:themeColor="text1"/>
              </w:rPr>
              <w:t> will be able to:</w:t>
            </w:r>
          </w:p>
          <w:p w14:paraId="2ECB4941" w14:textId="77777777" w:rsidR="006240B8" w:rsidRPr="006240B8" w:rsidRDefault="006240B8" w:rsidP="006240B8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240B8">
              <w:rPr>
                <w:rFonts w:asciiTheme="majorHAnsi" w:eastAsia="Aptos" w:hAnsiTheme="majorHAnsi" w:cs="Aptos"/>
                <w:color w:val="000000" w:themeColor="text1"/>
              </w:rPr>
              <w:t>Identify some types of data the Mars Rover could collect (for example, photos).</w:t>
            </w:r>
          </w:p>
          <w:p w14:paraId="47C6102A" w14:textId="77777777" w:rsidR="006240B8" w:rsidRPr="006240B8" w:rsidRDefault="006240B8" w:rsidP="006240B8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240B8">
              <w:rPr>
                <w:rFonts w:asciiTheme="majorHAnsi" w:eastAsia="Aptos" w:hAnsiTheme="majorHAnsi" w:cs="Aptos"/>
                <w:color w:val="000000" w:themeColor="text1"/>
              </w:rPr>
              <w:t>Explain how the Mars Rover transmits the data back to Earth and the challenges involved.</w:t>
            </w:r>
          </w:p>
          <w:p w14:paraId="1466F506" w14:textId="77777777" w:rsidR="006240B8" w:rsidRPr="006240B8" w:rsidRDefault="006240B8" w:rsidP="006240B8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240B8">
              <w:rPr>
                <w:rFonts w:asciiTheme="majorHAnsi" w:eastAsia="Aptos" w:hAnsiTheme="majorHAnsi" w:cs="Aptos"/>
                <w:color w:val="000000" w:themeColor="text1"/>
              </w:rPr>
              <w:t>Read any number in binary, up to eight bits.</w:t>
            </w:r>
          </w:p>
          <w:p w14:paraId="4CD2B1E2" w14:textId="77777777" w:rsidR="006240B8" w:rsidRPr="006240B8" w:rsidRDefault="006240B8" w:rsidP="006240B8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240B8">
              <w:rPr>
                <w:rFonts w:asciiTheme="majorHAnsi" w:eastAsia="Aptos" w:hAnsiTheme="majorHAnsi" w:cs="Aptos"/>
                <w:color w:val="000000" w:themeColor="text1"/>
              </w:rPr>
              <w:t>Identify input, processing and output on the Mars Rovers.</w:t>
            </w:r>
          </w:p>
          <w:p w14:paraId="49FF089D" w14:textId="77777777" w:rsidR="006240B8" w:rsidRPr="006240B8" w:rsidRDefault="006240B8" w:rsidP="006240B8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240B8">
              <w:rPr>
                <w:rFonts w:asciiTheme="majorHAnsi" w:eastAsia="Aptos" w:hAnsiTheme="majorHAnsi" w:cs="Aptos"/>
                <w:color w:val="000000" w:themeColor="text1"/>
              </w:rPr>
              <w:t>Use a column method to add two 8-bit binary numbers.</w:t>
            </w:r>
          </w:p>
          <w:p w14:paraId="7A56EA71" w14:textId="66A51215" w:rsidR="00D911F7" w:rsidRPr="006240B8" w:rsidRDefault="006240B8" w:rsidP="001C3DD2">
            <w:pPr>
              <w:numPr>
                <w:ilvl w:val="0"/>
                <w:numId w:val="29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240B8">
              <w:rPr>
                <w:rFonts w:asciiTheme="majorHAnsi" w:eastAsia="Aptos" w:hAnsiTheme="majorHAnsi" w:cs="Aptos"/>
                <w:color w:val="000000" w:themeColor="text1"/>
              </w:rPr>
              <w:t>Relate binary signals (Boolean) to a simple character-based language, ASCII.</w:t>
            </w:r>
          </w:p>
          <w:p w14:paraId="1E33D235" w14:textId="32AC90ED" w:rsidR="001C3DD2" w:rsidRPr="00BC7D27" w:rsidRDefault="001C3DD2" w:rsidP="001C3DD2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</w:p>
        </w:tc>
      </w:tr>
      <w:tr w:rsidR="00E10DB7" w:rsidRPr="005348DC" w14:paraId="67C359C2" w14:textId="77777777" w:rsidTr="00A7226E">
        <w:trPr>
          <w:trHeight w:val="4750"/>
        </w:trPr>
        <w:tc>
          <w:tcPr>
            <w:tcW w:w="1171" w:type="dxa"/>
          </w:tcPr>
          <w:p w14:paraId="7A076DDB" w14:textId="1708019A" w:rsidR="00E10DB7" w:rsidRPr="00BC7D27" w:rsidRDefault="00E10DB7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lastRenderedPageBreak/>
              <w:t>PE</w:t>
            </w:r>
          </w:p>
        </w:tc>
        <w:tc>
          <w:tcPr>
            <w:tcW w:w="8062" w:type="dxa"/>
          </w:tcPr>
          <w:p w14:paraId="40625852" w14:textId="24C137FB" w:rsidR="005348DC" w:rsidRDefault="005348DC" w:rsidP="005348DC">
            <w:pPr>
              <w:rPr>
                <w:rFonts w:asciiTheme="majorHAnsi" w:hAnsiTheme="majorHAnsi" w:cs="Arial"/>
                <w:b/>
                <w:bCs/>
              </w:rPr>
            </w:pPr>
            <w:r w:rsidRPr="005348DC">
              <w:rPr>
                <w:rFonts w:asciiTheme="majorHAnsi" w:hAnsiTheme="majorHAnsi" w:cs="Arial"/>
                <w:b/>
                <w:bCs/>
              </w:rPr>
              <w:t>Cricket &amp; Rounders</w:t>
            </w:r>
          </w:p>
          <w:p w14:paraId="74DC3B84" w14:textId="77777777" w:rsidR="005348DC" w:rsidRPr="005348DC" w:rsidRDefault="005348DC" w:rsidP="005348DC">
            <w:pPr>
              <w:rPr>
                <w:rFonts w:asciiTheme="majorHAnsi" w:hAnsiTheme="majorHAnsi" w:cs="Arial"/>
                <w:b/>
                <w:bCs/>
              </w:rPr>
            </w:pPr>
          </w:p>
          <w:p w14:paraId="357DBFC8" w14:textId="77777777" w:rsidR="005348DC" w:rsidRDefault="005348DC" w:rsidP="005348DC">
            <w:pPr>
              <w:rPr>
                <w:rFonts w:asciiTheme="majorHAnsi" w:eastAsia="Times New Roman" w:hAnsiTheme="majorHAnsi" w:cs="Times New Roman"/>
                <w:b/>
                <w:bCs/>
                <w:kern w:val="0"/>
                <w:lang w:eastAsia="en-GB"/>
                <w14:ligatures w14:val="none"/>
              </w:rPr>
            </w:pPr>
            <w:r w:rsidRPr="005348DC">
              <w:rPr>
                <w:rFonts w:asciiTheme="majorHAnsi" w:eastAsia="Times New Roman" w:hAnsiTheme="majorHAnsi" w:cs="Times New Roman"/>
                <w:b/>
                <w:bCs/>
                <w:kern w:val="0"/>
                <w:lang w:eastAsia="en-GB"/>
                <w14:ligatures w14:val="none"/>
              </w:rPr>
              <w:t>Overall Learning Outcomes (Endpoints)</w:t>
            </w:r>
          </w:p>
          <w:p w14:paraId="70FD8D72" w14:textId="7824C3F0" w:rsidR="005348DC" w:rsidRPr="005348DC" w:rsidRDefault="005348DC" w:rsidP="005348DC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5348DC">
              <w:rPr>
                <w:rFonts w:asciiTheme="majorHAnsi" w:eastAsia="Times New Roman" w:hAnsiTheme="majorHAnsi" w:cs="Times New Roman"/>
                <w:b/>
                <w:bCs/>
                <w:kern w:val="0"/>
                <w:lang w:eastAsia="en-GB"/>
                <w14:ligatures w14:val="none"/>
              </w:rPr>
              <w:t>Child</w:t>
            </w:r>
            <w:r>
              <w:rPr>
                <w:rFonts w:asciiTheme="majorHAnsi" w:eastAsia="Times New Roman" w:hAnsiTheme="majorHAnsi" w:cs="Times New Roman"/>
                <w:b/>
                <w:bCs/>
                <w:kern w:val="0"/>
                <w:lang w:eastAsia="en-GB"/>
                <w14:ligatures w14:val="none"/>
              </w:rPr>
              <w:t>r</w:t>
            </w:r>
            <w:r w:rsidRPr="005348DC">
              <w:rPr>
                <w:rFonts w:asciiTheme="majorHAnsi" w:eastAsia="Times New Roman" w:hAnsiTheme="majorHAnsi" w:cs="Times New Roman"/>
                <w:b/>
                <w:bCs/>
                <w:kern w:val="0"/>
                <w:lang w:eastAsia="en-GB"/>
                <w14:ligatures w14:val="none"/>
              </w:rPr>
              <w:t>en can:</w:t>
            </w:r>
          </w:p>
          <w:p w14:paraId="4A2853B6" w14:textId="77777777" w:rsidR="005348DC" w:rsidRPr="005348DC" w:rsidRDefault="005348DC" w:rsidP="005348D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5348D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 xml:space="preserve">Understand the correct stance when batting </w:t>
            </w:r>
          </w:p>
          <w:p w14:paraId="08204C5B" w14:textId="77777777" w:rsidR="005348DC" w:rsidRPr="005348DC" w:rsidRDefault="005348DC" w:rsidP="005348D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5348D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 xml:space="preserve">Hit the ball on both sides of their body and direct away from fielders </w:t>
            </w:r>
          </w:p>
          <w:p w14:paraId="5A1DED5D" w14:textId="77777777" w:rsidR="005348DC" w:rsidRPr="005348DC" w:rsidRDefault="005348DC" w:rsidP="005348D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5348D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 xml:space="preserve">Understand the ‘long barrier’ technique when fielding a low driven ball </w:t>
            </w:r>
          </w:p>
          <w:p w14:paraId="4927EC5D" w14:textId="77777777" w:rsidR="005348DC" w:rsidRPr="005348DC" w:rsidRDefault="005348DC" w:rsidP="005348D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5348D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 xml:space="preserve">Field with increased accuracy and know where they need to throw the ball back to at the wicket </w:t>
            </w:r>
          </w:p>
          <w:p w14:paraId="1BA394FD" w14:textId="77777777" w:rsidR="005348DC" w:rsidRPr="005348DC" w:rsidRDefault="005348DC" w:rsidP="005348D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5348D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 xml:space="preserve">Play a defensive shot when the ball is bowled fast </w:t>
            </w:r>
          </w:p>
          <w:p w14:paraId="6D976248" w14:textId="77777777" w:rsidR="005348DC" w:rsidRPr="005348DC" w:rsidRDefault="005348DC" w:rsidP="005348D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5348D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 xml:space="preserve">Know when they can go for the big shots when the ball is delivered slower </w:t>
            </w:r>
          </w:p>
          <w:p w14:paraId="63A26315" w14:textId="77777777" w:rsidR="005348DC" w:rsidRPr="005348DC" w:rsidRDefault="005348DC" w:rsidP="005348D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5348DC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Understand the scoring system, and how players can be played ‘out’</w:t>
            </w:r>
          </w:p>
          <w:p w14:paraId="0A0E75A1" w14:textId="358F037A" w:rsidR="005D31E0" w:rsidRPr="005348DC" w:rsidRDefault="005D31E0" w:rsidP="005348DC">
            <w:pPr>
              <w:pStyle w:val="ListParagraph"/>
              <w:rPr>
                <w:rFonts w:asciiTheme="majorHAnsi" w:hAnsiTheme="majorHAnsi" w:cs="Arial"/>
              </w:rPr>
            </w:pPr>
          </w:p>
        </w:tc>
      </w:tr>
    </w:tbl>
    <w:p w14:paraId="23793F57" w14:textId="687C8B60" w:rsidR="00B534A0" w:rsidRPr="00BC7D27" w:rsidRDefault="00B534A0" w:rsidP="42276E16">
      <w:pPr>
        <w:rPr>
          <w:rFonts w:asciiTheme="majorHAnsi" w:hAnsiTheme="majorHAnsi" w:cs="Arial"/>
          <w:b/>
          <w:bCs/>
        </w:rPr>
      </w:pPr>
    </w:p>
    <w:p w14:paraId="4EE577C0" w14:textId="2FE5BB13" w:rsidR="00B534A0" w:rsidRPr="00BC7D27" w:rsidRDefault="00B534A0">
      <w:pPr>
        <w:rPr>
          <w:rFonts w:asciiTheme="majorHAnsi" w:hAnsiTheme="majorHAnsi" w:cs="Arial"/>
          <w:b/>
          <w:bCs/>
        </w:rPr>
      </w:pPr>
    </w:p>
    <w:sectPr w:rsidR="00B534A0" w:rsidRPr="00BC7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8EED08"/>
    <w:multiLevelType w:val="hybridMultilevel"/>
    <w:tmpl w:val="E54C241A"/>
    <w:lvl w:ilvl="0" w:tplc="3ED86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7709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562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D0C3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3728D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C00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C268A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97C5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24D1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176026"/>
    <w:multiLevelType w:val="multilevel"/>
    <w:tmpl w:val="D068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45E4E"/>
    <w:multiLevelType w:val="multilevel"/>
    <w:tmpl w:val="29F8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D731F"/>
    <w:multiLevelType w:val="multilevel"/>
    <w:tmpl w:val="62C2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5A0E05"/>
    <w:multiLevelType w:val="multilevel"/>
    <w:tmpl w:val="0060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573E1"/>
    <w:multiLevelType w:val="multilevel"/>
    <w:tmpl w:val="7A60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52215"/>
    <w:multiLevelType w:val="multilevel"/>
    <w:tmpl w:val="76E8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417934"/>
    <w:multiLevelType w:val="multilevel"/>
    <w:tmpl w:val="24A8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87A73"/>
    <w:multiLevelType w:val="multilevel"/>
    <w:tmpl w:val="B444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D44D8F"/>
    <w:multiLevelType w:val="hybridMultilevel"/>
    <w:tmpl w:val="3D5C8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10ABB"/>
    <w:multiLevelType w:val="multilevel"/>
    <w:tmpl w:val="A900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86C97"/>
    <w:multiLevelType w:val="hybridMultilevel"/>
    <w:tmpl w:val="483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C4DC1"/>
    <w:multiLevelType w:val="multilevel"/>
    <w:tmpl w:val="58AA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867939"/>
    <w:multiLevelType w:val="multilevel"/>
    <w:tmpl w:val="93D0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F5053"/>
    <w:multiLevelType w:val="multilevel"/>
    <w:tmpl w:val="B0A2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0E79BE"/>
    <w:multiLevelType w:val="hybridMultilevel"/>
    <w:tmpl w:val="9EF49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70E25"/>
    <w:multiLevelType w:val="multilevel"/>
    <w:tmpl w:val="CA8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9F50FF"/>
    <w:multiLevelType w:val="multilevel"/>
    <w:tmpl w:val="299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AA8FD"/>
    <w:multiLevelType w:val="hybridMultilevel"/>
    <w:tmpl w:val="C60AF6FE"/>
    <w:lvl w:ilvl="0" w:tplc="F078A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18824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5C32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5DA4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CB45C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6E6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1463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93632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DA1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C4465A"/>
    <w:multiLevelType w:val="multilevel"/>
    <w:tmpl w:val="4076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AB0E64"/>
    <w:multiLevelType w:val="multilevel"/>
    <w:tmpl w:val="740A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655FD6"/>
    <w:multiLevelType w:val="multilevel"/>
    <w:tmpl w:val="D68E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4063B7"/>
    <w:multiLevelType w:val="hybridMultilevel"/>
    <w:tmpl w:val="744A9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72B9A"/>
    <w:multiLevelType w:val="multilevel"/>
    <w:tmpl w:val="F85C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F10B53"/>
    <w:multiLevelType w:val="multilevel"/>
    <w:tmpl w:val="2068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BE4F5E"/>
    <w:multiLevelType w:val="multilevel"/>
    <w:tmpl w:val="08B0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B179C8"/>
    <w:multiLevelType w:val="hybridMultilevel"/>
    <w:tmpl w:val="7E8A1600"/>
    <w:lvl w:ilvl="0" w:tplc="79567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B705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169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3FC75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31236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48B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BF091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E0258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34F9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E14FB3"/>
    <w:multiLevelType w:val="hybridMultilevel"/>
    <w:tmpl w:val="8D08F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37ACD"/>
    <w:multiLevelType w:val="multilevel"/>
    <w:tmpl w:val="DA3C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3031B1"/>
    <w:multiLevelType w:val="hybridMultilevel"/>
    <w:tmpl w:val="37B8D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3856">
    <w:abstractNumId w:val="18"/>
  </w:num>
  <w:num w:numId="2" w16cid:durableId="580021744">
    <w:abstractNumId w:val="22"/>
  </w:num>
  <w:num w:numId="3" w16cid:durableId="2042512738">
    <w:abstractNumId w:val="0"/>
  </w:num>
  <w:num w:numId="4" w16cid:durableId="21253589">
    <w:abstractNumId w:val="26"/>
  </w:num>
  <w:num w:numId="5" w16cid:durableId="424037490">
    <w:abstractNumId w:val="7"/>
  </w:num>
  <w:num w:numId="6" w16cid:durableId="204299151">
    <w:abstractNumId w:val="3"/>
  </w:num>
  <w:num w:numId="7" w16cid:durableId="508302174">
    <w:abstractNumId w:val="11"/>
  </w:num>
  <w:num w:numId="8" w16cid:durableId="744183083">
    <w:abstractNumId w:val="15"/>
  </w:num>
  <w:num w:numId="9" w16cid:durableId="1866404659">
    <w:abstractNumId w:val="14"/>
  </w:num>
  <w:num w:numId="10" w16cid:durableId="274949371">
    <w:abstractNumId w:val="4"/>
  </w:num>
  <w:num w:numId="11" w16cid:durableId="1454788156">
    <w:abstractNumId w:val="2"/>
  </w:num>
  <w:num w:numId="12" w16cid:durableId="362677762">
    <w:abstractNumId w:val="16"/>
  </w:num>
  <w:num w:numId="13" w16cid:durableId="931206635">
    <w:abstractNumId w:val="29"/>
  </w:num>
  <w:num w:numId="14" w16cid:durableId="1583104527">
    <w:abstractNumId w:val="27"/>
  </w:num>
  <w:num w:numId="15" w16cid:durableId="1213154676">
    <w:abstractNumId w:val="28"/>
  </w:num>
  <w:num w:numId="16" w16cid:durableId="1377008461">
    <w:abstractNumId w:val="6"/>
  </w:num>
  <w:num w:numId="17" w16cid:durableId="1266772792">
    <w:abstractNumId w:val="1"/>
  </w:num>
  <w:num w:numId="18" w16cid:durableId="1317685734">
    <w:abstractNumId w:val="8"/>
  </w:num>
  <w:num w:numId="19" w16cid:durableId="1611622953">
    <w:abstractNumId w:val="10"/>
  </w:num>
  <w:num w:numId="20" w16cid:durableId="573782775">
    <w:abstractNumId w:val="20"/>
  </w:num>
  <w:num w:numId="21" w16cid:durableId="909269144">
    <w:abstractNumId w:val="25"/>
  </w:num>
  <w:num w:numId="22" w16cid:durableId="176771832">
    <w:abstractNumId w:val="24"/>
  </w:num>
  <w:num w:numId="23" w16cid:durableId="1249575786">
    <w:abstractNumId w:val="9"/>
  </w:num>
  <w:num w:numId="24" w16cid:durableId="2102094826">
    <w:abstractNumId w:val="17"/>
  </w:num>
  <w:num w:numId="25" w16cid:durableId="271523984">
    <w:abstractNumId w:val="19"/>
  </w:num>
  <w:num w:numId="26" w16cid:durableId="1189371266">
    <w:abstractNumId w:val="21"/>
  </w:num>
  <w:num w:numId="27" w16cid:durableId="210263368">
    <w:abstractNumId w:val="13"/>
  </w:num>
  <w:num w:numId="28" w16cid:durableId="81532561">
    <w:abstractNumId w:val="12"/>
  </w:num>
  <w:num w:numId="29" w16cid:durableId="270935724">
    <w:abstractNumId w:val="23"/>
  </w:num>
  <w:num w:numId="30" w16cid:durableId="985816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B7"/>
    <w:rsid w:val="00001D0B"/>
    <w:rsid w:val="0002403E"/>
    <w:rsid w:val="00047BA3"/>
    <w:rsid w:val="000B125F"/>
    <w:rsid w:val="000E5F71"/>
    <w:rsid w:val="000E65E6"/>
    <w:rsid w:val="000E7FE1"/>
    <w:rsid w:val="000F0333"/>
    <w:rsid w:val="00101741"/>
    <w:rsid w:val="00121C01"/>
    <w:rsid w:val="0013683E"/>
    <w:rsid w:val="00146EA7"/>
    <w:rsid w:val="001C214C"/>
    <w:rsid w:val="001C3DD2"/>
    <w:rsid w:val="001D64B7"/>
    <w:rsid w:val="001D6CF6"/>
    <w:rsid w:val="001F3639"/>
    <w:rsid w:val="00257DB8"/>
    <w:rsid w:val="00296AD5"/>
    <w:rsid w:val="002A7BA1"/>
    <w:rsid w:val="002B623A"/>
    <w:rsid w:val="0030294B"/>
    <w:rsid w:val="00304708"/>
    <w:rsid w:val="00312BCE"/>
    <w:rsid w:val="00315C61"/>
    <w:rsid w:val="0033320F"/>
    <w:rsid w:val="00345B61"/>
    <w:rsid w:val="00345BFF"/>
    <w:rsid w:val="00347599"/>
    <w:rsid w:val="003770D7"/>
    <w:rsid w:val="00390FCA"/>
    <w:rsid w:val="00397099"/>
    <w:rsid w:val="003C0FAF"/>
    <w:rsid w:val="003C3B73"/>
    <w:rsid w:val="003E1094"/>
    <w:rsid w:val="00445F4E"/>
    <w:rsid w:val="0045079B"/>
    <w:rsid w:val="004601CF"/>
    <w:rsid w:val="004826D9"/>
    <w:rsid w:val="004A35B4"/>
    <w:rsid w:val="00503863"/>
    <w:rsid w:val="005142A3"/>
    <w:rsid w:val="005348DC"/>
    <w:rsid w:val="00534E9B"/>
    <w:rsid w:val="00585318"/>
    <w:rsid w:val="0059351A"/>
    <w:rsid w:val="005D31E0"/>
    <w:rsid w:val="005E2809"/>
    <w:rsid w:val="00606BB4"/>
    <w:rsid w:val="006240B8"/>
    <w:rsid w:val="00650540"/>
    <w:rsid w:val="00653989"/>
    <w:rsid w:val="00653DE1"/>
    <w:rsid w:val="00665110"/>
    <w:rsid w:val="00666D43"/>
    <w:rsid w:val="0068400A"/>
    <w:rsid w:val="00694D99"/>
    <w:rsid w:val="006A05EE"/>
    <w:rsid w:val="006B14AC"/>
    <w:rsid w:val="006E77B2"/>
    <w:rsid w:val="007033C9"/>
    <w:rsid w:val="007366C6"/>
    <w:rsid w:val="007415F8"/>
    <w:rsid w:val="00743020"/>
    <w:rsid w:val="0075786E"/>
    <w:rsid w:val="007A0A49"/>
    <w:rsid w:val="007A4EAC"/>
    <w:rsid w:val="007C00F2"/>
    <w:rsid w:val="007F2B16"/>
    <w:rsid w:val="00826FC6"/>
    <w:rsid w:val="00827E5E"/>
    <w:rsid w:val="00846FCC"/>
    <w:rsid w:val="00860DE2"/>
    <w:rsid w:val="008B36BB"/>
    <w:rsid w:val="008B67F4"/>
    <w:rsid w:val="008C7ACA"/>
    <w:rsid w:val="008E3E94"/>
    <w:rsid w:val="00901426"/>
    <w:rsid w:val="0091442A"/>
    <w:rsid w:val="00947741"/>
    <w:rsid w:val="009539C9"/>
    <w:rsid w:val="00971056"/>
    <w:rsid w:val="009B1971"/>
    <w:rsid w:val="00A03124"/>
    <w:rsid w:val="00A24E16"/>
    <w:rsid w:val="00A25F84"/>
    <w:rsid w:val="00A7226E"/>
    <w:rsid w:val="00A7701B"/>
    <w:rsid w:val="00A82905"/>
    <w:rsid w:val="00A85B9B"/>
    <w:rsid w:val="00B17F9D"/>
    <w:rsid w:val="00B41FE2"/>
    <w:rsid w:val="00B512FC"/>
    <w:rsid w:val="00B534A0"/>
    <w:rsid w:val="00BC7D27"/>
    <w:rsid w:val="00C009EC"/>
    <w:rsid w:val="00C03B09"/>
    <w:rsid w:val="00C1644A"/>
    <w:rsid w:val="00C20922"/>
    <w:rsid w:val="00C61715"/>
    <w:rsid w:val="00C772C5"/>
    <w:rsid w:val="00C80EDE"/>
    <w:rsid w:val="00CC3CD9"/>
    <w:rsid w:val="00D10D54"/>
    <w:rsid w:val="00D202A2"/>
    <w:rsid w:val="00D52D5D"/>
    <w:rsid w:val="00D54F18"/>
    <w:rsid w:val="00D815BD"/>
    <w:rsid w:val="00D8304B"/>
    <w:rsid w:val="00D90FCE"/>
    <w:rsid w:val="00D911F7"/>
    <w:rsid w:val="00D9401F"/>
    <w:rsid w:val="00D9649D"/>
    <w:rsid w:val="00E10DB7"/>
    <w:rsid w:val="00E16EE0"/>
    <w:rsid w:val="00E24819"/>
    <w:rsid w:val="00E270F8"/>
    <w:rsid w:val="00E43D45"/>
    <w:rsid w:val="00E477F2"/>
    <w:rsid w:val="00E903D2"/>
    <w:rsid w:val="00E94935"/>
    <w:rsid w:val="00E97301"/>
    <w:rsid w:val="00EA3D03"/>
    <w:rsid w:val="00EA5F2A"/>
    <w:rsid w:val="00F326F7"/>
    <w:rsid w:val="00F347FF"/>
    <w:rsid w:val="00F91C3B"/>
    <w:rsid w:val="00F91EB0"/>
    <w:rsid w:val="00FF5567"/>
    <w:rsid w:val="011E8FF3"/>
    <w:rsid w:val="053AC1D7"/>
    <w:rsid w:val="0619628F"/>
    <w:rsid w:val="062C2D08"/>
    <w:rsid w:val="076CA258"/>
    <w:rsid w:val="0BCE1CE7"/>
    <w:rsid w:val="12708061"/>
    <w:rsid w:val="127C3C83"/>
    <w:rsid w:val="14C00F0F"/>
    <w:rsid w:val="1AC272E7"/>
    <w:rsid w:val="216A5383"/>
    <w:rsid w:val="23E3451B"/>
    <w:rsid w:val="28124649"/>
    <w:rsid w:val="2879901D"/>
    <w:rsid w:val="2906EAAD"/>
    <w:rsid w:val="2BABE1D7"/>
    <w:rsid w:val="2C81011A"/>
    <w:rsid w:val="2D0D2C9A"/>
    <w:rsid w:val="2D177818"/>
    <w:rsid w:val="2DAA43F3"/>
    <w:rsid w:val="2DBF7B5B"/>
    <w:rsid w:val="302BD6ED"/>
    <w:rsid w:val="340EF72B"/>
    <w:rsid w:val="34518FA0"/>
    <w:rsid w:val="349F6D70"/>
    <w:rsid w:val="375CFDB6"/>
    <w:rsid w:val="38831E1C"/>
    <w:rsid w:val="3C9C6CB7"/>
    <w:rsid w:val="3DD804BB"/>
    <w:rsid w:val="3F110FB6"/>
    <w:rsid w:val="3FDF411E"/>
    <w:rsid w:val="42276E16"/>
    <w:rsid w:val="43CCB719"/>
    <w:rsid w:val="43ED9085"/>
    <w:rsid w:val="44B06709"/>
    <w:rsid w:val="477CFF8D"/>
    <w:rsid w:val="482F2518"/>
    <w:rsid w:val="4AE8EE81"/>
    <w:rsid w:val="4BEBC904"/>
    <w:rsid w:val="5031BBB4"/>
    <w:rsid w:val="556EE393"/>
    <w:rsid w:val="584682F8"/>
    <w:rsid w:val="5C0BAC0C"/>
    <w:rsid w:val="5CD7EEE7"/>
    <w:rsid w:val="5F739908"/>
    <w:rsid w:val="5FA96E77"/>
    <w:rsid w:val="607346A4"/>
    <w:rsid w:val="64BA23C6"/>
    <w:rsid w:val="699A06CE"/>
    <w:rsid w:val="6A9FC340"/>
    <w:rsid w:val="6D8A5DA1"/>
    <w:rsid w:val="70904736"/>
    <w:rsid w:val="75B7C34B"/>
    <w:rsid w:val="7602EBF1"/>
    <w:rsid w:val="78FB3977"/>
    <w:rsid w:val="79C1BDA6"/>
    <w:rsid w:val="79F74F03"/>
    <w:rsid w:val="7E6B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E0A0"/>
  <w15:chartTrackingRefBased/>
  <w15:docId w15:val="{717B510C-DC96-4394-9AF6-A4B0359B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0D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4F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F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34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7569e-b480-456a-a3a6-fdd91fb310a8">
      <Terms xmlns="http://schemas.microsoft.com/office/infopath/2007/PartnerControls"/>
    </lcf76f155ced4ddcb4097134ff3c332f>
    <TaxCatchAll xmlns="cb892806-7bcb-42af-872b-aa63a7e6e3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0986F13418542A98E107F574BD163" ma:contentTypeVersion="13" ma:contentTypeDescription="Create a new document." ma:contentTypeScope="" ma:versionID="151172afe12e1dd5ceac55174ce59fb4">
  <xsd:schema xmlns:xsd="http://www.w3.org/2001/XMLSchema" xmlns:xs="http://www.w3.org/2001/XMLSchema" xmlns:p="http://schemas.microsoft.com/office/2006/metadata/properties" xmlns:ns2="e3a7569e-b480-456a-a3a6-fdd91fb310a8" xmlns:ns3="cb892806-7bcb-42af-872b-aa63a7e6e326" targetNamespace="http://schemas.microsoft.com/office/2006/metadata/properties" ma:root="true" ma:fieldsID="446138d59528c76f0c34bfb1f182b479" ns2:_="" ns3:_="">
    <xsd:import namespace="e3a7569e-b480-456a-a3a6-fdd91fb310a8"/>
    <xsd:import namespace="cb892806-7bcb-42af-872b-aa63a7e6e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7569e-b480-456a-a3a6-fdd91fb31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2e0808-d8a4-404e-a175-299839c26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92806-7bcb-42af-872b-aa63a7e6e3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a23dc5-680c-4448-a9c6-56ab609bc3a9}" ma:internalName="TaxCatchAll" ma:showField="CatchAllData" ma:web="cb892806-7bcb-42af-872b-aa63a7e6e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8397C-BD15-4683-9298-1CBF68F25356}">
  <ds:schemaRefs>
    <ds:schemaRef ds:uri="http://schemas.microsoft.com/office/2006/metadata/properties"/>
    <ds:schemaRef ds:uri="http://schemas.microsoft.com/office/infopath/2007/PartnerControls"/>
    <ds:schemaRef ds:uri="e3a7569e-b480-456a-a3a6-fdd91fb310a8"/>
    <ds:schemaRef ds:uri="cb892806-7bcb-42af-872b-aa63a7e6e326"/>
  </ds:schemaRefs>
</ds:datastoreItem>
</file>

<file path=customXml/itemProps2.xml><?xml version="1.0" encoding="utf-8"?>
<ds:datastoreItem xmlns:ds="http://schemas.openxmlformats.org/officeDocument/2006/customXml" ds:itemID="{B27BD845-78ED-4B59-B17C-555FFC4A6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7569e-b480-456a-a3a6-fdd91fb310a8"/>
    <ds:schemaRef ds:uri="cb892806-7bcb-42af-872b-aa63a7e6e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20C5C-C91B-4756-86B7-BE5A48A5F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Washington</dc:creator>
  <cp:keywords/>
  <dc:description/>
  <cp:lastModifiedBy>Anne Washington</cp:lastModifiedBy>
  <cp:revision>2</cp:revision>
  <dcterms:created xsi:type="dcterms:W3CDTF">2026-04-24T20:42:00Z</dcterms:created>
  <dcterms:modified xsi:type="dcterms:W3CDTF">2026-04-24T20:42:00Z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0x0101003B90986F13418542A98E107F574BD163</vt:lpwstr>
  </property>
  <property fmtid="{D5CDD505-2E9C-101B-9397-08002B2CF9AE}" pid="3" name="MediaServiceImageTags">
    <vt:lpwstr/>
  </property>
</Properties>
</file>