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D001" w14:textId="77777777" w:rsidR="00E477F2" w:rsidRDefault="00E477F2" w:rsidP="001D64B7">
      <w:pPr>
        <w:jc w:val="center"/>
        <w:rPr>
          <w:rFonts w:ascii="Arial" w:hAnsi="Arial" w:cs="Arial"/>
          <w:b/>
          <w:bCs/>
        </w:rPr>
      </w:pPr>
      <w:r w:rsidRPr="00143BF1">
        <w:rPr>
          <w:noProof/>
        </w:rPr>
        <w:drawing>
          <wp:inline distT="0" distB="0" distL="0" distR="0" wp14:anchorId="21CFDD85" wp14:editId="6E2A6D95">
            <wp:extent cx="1962150" cy="781050"/>
            <wp:effectExtent l="0" t="0" r="0" b="0"/>
            <wp:docPr id="1087251527" name="Picture 1087251527" descr="A logo with blu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text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90" cy="85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6A34" w14:textId="453F7FD8" w:rsidR="009B1971" w:rsidRPr="001D64B7" w:rsidRDefault="001D64B7" w:rsidP="001D64B7">
      <w:pPr>
        <w:jc w:val="center"/>
        <w:rPr>
          <w:rFonts w:ascii="Arial" w:hAnsi="Arial" w:cs="Arial"/>
          <w:b/>
          <w:bCs/>
        </w:rPr>
      </w:pPr>
      <w:r w:rsidRPr="44B06709">
        <w:rPr>
          <w:rFonts w:ascii="Arial" w:hAnsi="Arial" w:cs="Arial"/>
          <w:b/>
          <w:bCs/>
        </w:rPr>
        <w:t xml:space="preserve">Curriculum Newsletter </w:t>
      </w:r>
      <w:r w:rsidR="607346A4" w:rsidRPr="44B06709">
        <w:rPr>
          <w:rFonts w:ascii="Arial" w:hAnsi="Arial" w:cs="Arial"/>
          <w:b/>
          <w:bCs/>
        </w:rPr>
        <w:t>Spring 1</w:t>
      </w:r>
    </w:p>
    <w:p w14:paraId="17DA7F11" w14:textId="0A828D3A" w:rsidR="001D64B7" w:rsidRDefault="001D64B7" w:rsidP="00445F4E">
      <w:pPr>
        <w:jc w:val="center"/>
        <w:rPr>
          <w:rFonts w:ascii="Arial" w:hAnsi="Arial" w:cs="Arial"/>
          <w:b/>
          <w:bCs/>
        </w:rPr>
      </w:pPr>
      <w:r w:rsidRPr="001D64B7">
        <w:rPr>
          <w:rFonts w:ascii="Arial" w:hAnsi="Arial" w:cs="Arial"/>
          <w:b/>
          <w:bCs/>
        </w:rPr>
        <w:t>Year</w:t>
      </w:r>
      <w:r w:rsidR="00585318">
        <w:rPr>
          <w:rFonts w:ascii="Arial" w:hAnsi="Arial" w:cs="Arial"/>
          <w:b/>
          <w:bCs/>
        </w:rPr>
        <w:t xml:space="preserve"> 2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05"/>
        <w:gridCol w:w="7604"/>
      </w:tblGrid>
      <w:tr w:rsidR="001D64B7" w:rsidRPr="00846FCC" w14:paraId="4640F6A4" w14:textId="77777777" w:rsidTr="42276E16">
        <w:tc>
          <w:tcPr>
            <w:tcW w:w="1605" w:type="dxa"/>
          </w:tcPr>
          <w:p w14:paraId="0BA61717" w14:textId="7E691776" w:rsidR="001D64B7" w:rsidRPr="00846FCC" w:rsidRDefault="001D64B7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Growth Mindset mantra</w:t>
            </w:r>
          </w:p>
        </w:tc>
        <w:tc>
          <w:tcPr>
            <w:tcW w:w="7604" w:type="dxa"/>
          </w:tcPr>
          <w:p w14:paraId="775B32DE" w14:textId="77777777" w:rsidR="00585318" w:rsidRDefault="00585318">
            <w:pPr>
              <w:rPr>
                <w:rFonts w:ascii="Arial" w:hAnsi="Arial" w:cs="Arial"/>
              </w:rPr>
            </w:pPr>
          </w:p>
          <w:p w14:paraId="39D5BA10" w14:textId="4EE7F42B" w:rsidR="699A06CE" w:rsidRDefault="699A06CE" w:rsidP="42276E16">
            <w:pPr>
              <w:rPr>
                <w:rFonts w:ascii="Arial" w:hAnsi="Arial" w:cs="Arial"/>
                <w:b/>
                <w:bCs/>
              </w:rPr>
            </w:pPr>
            <w:r w:rsidRPr="42276E16">
              <w:rPr>
                <w:rFonts w:ascii="Arial" w:hAnsi="Arial" w:cs="Arial"/>
                <w:b/>
                <w:bCs/>
              </w:rPr>
              <w:t>Everything new takes time to learn</w:t>
            </w:r>
          </w:p>
          <w:p w14:paraId="7DD09715" w14:textId="43943834" w:rsidR="001D64B7" w:rsidRPr="00846FCC" w:rsidRDefault="001D64B7" w:rsidP="00D10D54">
            <w:pPr>
              <w:rPr>
                <w:rFonts w:ascii="Arial" w:hAnsi="Arial" w:cs="Arial"/>
              </w:rPr>
            </w:pPr>
          </w:p>
        </w:tc>
      </w:tr>
      <w:tr w:rsidR="001D64B7" w:rsidRPr="00846FCC" w14:paraId="1EDC3E0B" w14:textId="77777777" w:rsidTr="42276E16">
        <w:tc>
          <w:tcPr>
            <w:tcW w:w="1605" w:type="dxa"/>
          </w:tcPr>
          <w:p w14:paraId="3C7FADF3" w14:textId="261A47B5" w:rsidR="001D64B7" w:rsidRPr="00846FCC" w:rsidRDefault="001D64B7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Maths</w:t>
            </w:r>
          </w:p>
        </w:tc>
        <w:tc>
          <w:tcPr>
            <w:tcW w:w="7604" w:type="dxa"/>
          </w:tcPr>
          <w:p w14:paraId="452097BF" w14:textId="3CECBE27" w:rsidR="008B36BB" w:rsidRPr="00585318" w:rsidRDefault="34518FA0" w:rsidP="42276E16">
            <w:pPr>
              <w:rPr>
                <w:rFonts w:ascii="Aptos" w:eastAsia="Aptos" w:hAnsi="Aptos" w:cs="Aptos"/>
                <w:color w:val="000000" w:themeColor="text1"/>
              </w:rPr>
            </w:pPr>
            <w:r w:rsidRPr="42276E16">
              <w:rPr>
                <w:rFonts w:ascii="Aptos" w:eastAsia="Aptos" w:hAnsi="Aptos" w:cs="Aptos"/>
                <w:color w:val="000000" w:themeColor="text1"/>
              </w:rPr>
              <w:t>Money</w:t>
            </w:r>
          </w:p>
          <w:p w14:paraId="15BDCB88" w14:textId="56B77BAB" w:rsidR="008B36BB" w:rsidRPr="00585318" w:rsidRDefault="34518FA0" w:rsidP="42276E16">
            <w:pPr>
              <w:rPr>
                <w:rFonts w:ascii="Aptos" w:eastAsia="Aptos" w:hAnsi="Aptos" w:cs="Aptos"/>
                <w:color w:val="000000" w:themeColor="text1"/>
              </w:rPr>
            </w:pPr>
            <w:r w:rsidRPr="42276E16">
              <w:rPr>
                <w:rFonts w:ascii="Aptos" w:eastAsia="Aptos" w:hAnsi="Aptos" w:cs="Aptos"/>
                <w:color w:val="000000" w:themeColor="text1"/>
              </w:rPr>
              <w:t>Multiplication and division</w:t>
            </w:r>
          </w:p>
          <w:p w14:paraId="3F71EB81" w14:textId="6F062830" w:rsidR="008B36BB" w:rsidRPr="00585318" w:rsidRDefault="34518FA0" w:rsidP="42276E16">
            <w:pPr>
              <w:rPr>
                <w:rFonts w:ascii="Aptos" w:eastAsia="Aptos" w:hAnsi="Aptos" w:cs="Aptos"/>
                <w:color w:val="000000" w:themeColor="text1"/>
              </w:rPr>
            </w:pPr>
            <w:r w:rsidRPr="42276E16">
              <w:rPr>
                <w:rFonts w:ascii="Aptos" w:eastAsia="Aptos" w:hAnsi="Aptos" w:cs="Aptos"/>
                <w:color w:val="000000" w:themeColor="text1"/>
              </w:rPr>
              <w:t xml:space="preserve">Length and height   </w:t>
            </w:r>
          </w:p>
          <w:p w14:paraId="094107FE" w14:textId="0C7D7577" w:rsidR="008B36BB" w:rsidRPr="00585318" w:rsidRDefault="008B36BB" w:rsidP="006224B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4B7" w:rsidRPr="00846FCC" w14:paraId="16C6E823" w14:textId="77777777" w:rsidTr="42276E16">
        <w:trPr>
          <w:trHeight w:val="7140"/>
        </w:trPr>
        <w:tc>
          <w:tcPr>
            <w:tcW w:w="1605" w:type="dxa"/>
          </w:tcPr>
          <w:p w14:paraId="0244EA44" w14:textId="7FD7E867" w:rsidR="001D64B7" w:rsidRPr="00846FCC" w:rsidRDefault="001D64B7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English</w:t>
            </w:r>
          </w:p>
        </w:tc>
        <w:tc>
          <w:tcPr>
            <w:tcW w:w="7604" w:type="dxa"/>
          </w:tcPr>
          <w:p w14:paraId="1DC62920" w14:textId="45DA522A" w:rsidR="001D64B7" w:rsidRDefault="001D64B7" w:rsidP="70904736">
            <w:pPr>
              <w:rPr>
                <w:rFonts w:ascii="Arial" w:hAnsi="Arial" w:cs="Arial"/>
              </w:rPr>
            </w:pPr>
            <w:r w:rsidRPr="42276E16">
              <w:rPr>
                <w:rFonts w:ascii="Arial" w:hAnsi="Arial" w:cs="Arial"/>
              </w:rPr>
              <w:t>We are using the tex</w:t>
            </w:r>
            <w:r w:rsidR="2879901D" w:rsidRPr="42276E16">
              <w:rPr>
                <w:rFonts w:ascii="Arial" w:hAnsi="Arial" w:cs="Arial"/>
              </w:rPr>
              <w:t xml:space="preserve">t </w:t>
            </w:r>
            <w:r w:rsidR="2879901D" w:rsidRPr="42276E16">
              <w:rPr>
                <w:rFonts w:ascii="Arial" w:hAnsi="Arial" w:cs="Arial"/>
                <w:b/>
                <w:bCs/>
              </w:rPr>
              <w:t>The Dragon Machine by Helen Ward</w:t>
            </w:r>
          </w:p>
          <w:p w14:paraId="5E6DBF1A" w14:textId="3F8045A2" w:rsidR="001D64B7" w:rsidRDefault="001D64B7">
            <w:pPr>
              <w:rPr>
                <w:rFonts w:ascii="Arial" w:hAnsi="Arial" w:cs="Arial"/>
              </w:rPr>
            </w:pPr>
            <w:r w:rsidRPr="70904736">
              <w:rPr>
                <w:rFonts w:ascii="Arial" w:hAnsi="Arial" w:cs="Arial"/>
              </w:rPr>
              <w:t>as the main vehicle to teach English skills.</w:t>
            </w:r>
          </w:p>
          <w:p w14:paraId="5A12FF6E" w14:textId="3CE63B67" w:rsidR="00860DE2" w:rsidRPr="00846FCC" w:rsidRDefault="00860DE2" w:rsidP="70904736">
            <w:pPr>
              <w:rPr>
                <w:rFonts w:ascii="Arial" w:hAnsi="Arial" w:cs="Arial"/>
              </w:rPr>
            </w:pPr>
          </w:p>
          <w:p w14:paraId="40324A68" w14:textId="77777777" w:rsidR="00860DE2" w:rsidRDefault="4BEBC904">
            <w:pPr>
              <w:rPr>
                <w:rFonts w:ascii="Arial" w:hAnsi="Arial" w:cs="Arial"/>
                <w:b/>
                <w:bCs/>
              </w:rPr>
            </w:pPr>
            <w:r w:rsidRPr="42276E16">
              <w:rPr>
                <w:rFonts w:ascii="Arial" w:hAnsi="Arial" w:cs="Arial"/>
                <w:b/>
                <w:bCs/>
              </w:rPr>
              <w:t>Sentence construction skills:</w:t>
            </w:r>
          </w:p>
          <w:p w14:paraId="7B7B0FF1" w14:textId="49D2FD3F" w:rsidR="00E270F8" w:rsidRPr="00E270F8" w:rsidRDefault="340EF72B" w:rsidP="42276E16">
            <w:r w:rsidRPr="42276E16">
              <w:rPr>
                <w:rFonts w:ascii="Arial" w:eastAsia="Arial" w:hAnsi="Arial" w:cs="Arial"/>
              </w:rPr>
              <w:t>Use phrases from story language</w:t>
            </w:r>
          </w:p>
          <w:p w14:paraId="3A21AB95" w14:textId="68102CC8" w:rsidR="00E270F8" w:rsidRPr="00E270F8" w:rsidRDefault="340EF72B" w:rsidP="42276E16">
            <w:r w:rsidRPr="42276E16">
              <w:rPr>
                <w:rFonts w:ascii="Arial" w:eastAsia="Arial" w:hAnsi="Arial" w:cs="Arial"/>
              </w:rPr>
              <w:t xml:space="preserve"> • Create and describe characters </w:t>
            </w:r>
          </w:p>
          <w:p w14:paraId="442A0C69" w14:textId="704FF79C" w:rsidR="00E270F8" w:rsidRPr="00E270F8" w:rsidRDefault="340EF72B" w:rsidP="42276E16">
            <w:r w:rsidRPr="42276E16">
              <w:rPr>
                <w:rFonts w:ascii="Arial" w:eastAsia="Arial" w:hAnsi="Arial" w:cs="Arial"/>
              </w:rPr>
              <w:t>• Create and describe settings</w:t>
            </w:r>
          </w:p>
          <w:p w14:paraId="6BC950B8" w14:textId="7E4D0AB2" w:rsidR="00E270F8" w:rsidRPr="00E270F8" w:rsidRDefault="340EF72B" w:rsidP="42276E16">
            <w:r w:rsidRPr="42276E16">
              <w:rPr>
                <w:rFonts w:ascii="Arial" w:eastAsia="Arial" w:hAnsi="Arial" w:cs="Arial"/>
              </w:rPr>
              <w:t xml:space="preserve"> • Use past tense consistently and correctly </w:t>
            </w:r>
          </w:p>
          <w:p w14:paraId="35E3EDC1" w14:textId="7F0B4E20" w:rsidR="00E270F8" w:rsidRPr="00E270F8" w:rsidRDefault="340EF72B" w:rsidP="42276E16">
            <w:r w:rsidRPr="42276E16">
              <w:rPr>
                <w:rFonts w:ascii="Arial" w:eastAsia="Arial" w:hAnsi="Arial" w:cs="Arial"/>
              </w:rPr>
              <w:t>• Write in 3rd person</w:t>
            </w:r>
          </w:p>
          <w:p w14:paraId="607B3D1F" w14:textId="213609D0" w:rsidR="00E270F8" w:rsidRPr="00E270F8" w:rsidRDefault="340EF72B" w:rsidP="42276E16">
            <w:r w:rsidRPr="42276E16">
              <w:rPr>
                <w:rFonts w:ascii="Arial" w:eastAsia="Arial" w:hAnsi="Arial" w:cs="Arial"/>
              </w:rPr>
              <w:t xml:space="preserve"> • Sequence of events with beginning, middle and end</w:t>
            </w:r>
          </w:p>
          <w:p w14:paraId="0C3E3529" w14:textId="77777777" w:rsidR="00860DE2" w:rsidRPr="00846FCC" w:rsidRDefault="00860DE2">
            <w:pPr>
              <w:rPr>
                <w:rFonts w:ascii="Arial" w:hAnsi="Arial" w:cs="Arial"/>
              </w:rPr>
            </w:pPr>
          </w:p>
          <w:p w14:paraId="5A814C5F" w14:textId="77777777" w:rsidR="00860DE2" w:rsidRDefault="4BEBC904">
            <w:pPr>
              <w:rPr>
                <w:rFonts w:ascii="Arial" w:hAnsi="Arial" w:cs="Arial"/>
                <w:b/>
                <w:bCs/>
              </w:rPr>
            </w:pPr>
            <w:r w:rsidRPr="42276E16">
              <w:rPr>
                <w:rFonts w:ascii="Arial" w:hAnsi="Arial" w:cs="Arial"/>
                <w:b/>
                <w:bCs/>
              </w:rPr>
              <w:t>Non negotiables:</w:t>
            </w:r>
          </w:p>
          <w:p w14:paraId="7972BB7B" w14:textId="00A61E7D" w:rsidR="003E1094" w:rsidRPr="003E1094" w:rsidRDefault="216A5383" w:rsidP="42276E16">
            <w:r w:rsidRPr="42276E16">
              <w:rPr>
                <w:rFonts w:ascii="Arial" w:eastAsia="Arial" w:hAnsi="Arial" w:cs="Arial"/>
              </w:rPr>
              <w:t>Use subordination (because) and coordination (and)</w:t>
            </w:r>
          </w:p>
          <w:p w14:paraId="29EB8C9D" w14:textId="43FCFE18" w:rsidR="003E1094" w:rsidRPr="003E1094" w:rsidRDefault="216A5383" w:rsidP="42276E16">
            <w:r w:rsidRPr="42276E16">
              <w:rPr>
                <w:rFonts w:ascii="Arial" w:eastAsia="Arial" w:hAnsi="Arial" w:cs="Arial"/>
              </w:rPr>
              <w:t xml:space="preserve"> • Write expanded noun phrases to describe and specify</w:t>
            </w:r>
          </w:p>
          <w:p w14:paraId="7093EB95" w14:textId="44B2DDB2" w:rsidR="003E1094" w:rsidRPr="003E1094" w:rsidRDefault="216A5383" w:rsidP="42276E16">
            <w:r w:rsidRPr="42276E16">
              <w:rPr>
                <w:rFonts w:ascii="Arial" w:eastAsia="Arial" w:hAnsi="Arial" w:cs="Arial"/>
              </w:rPr>
              <w:t xml:space="preserve"> • Use punctuation correctly – full stop, capital letters</w:t>
            </w:r>
          </w:p>
          <w:p w14:paraId="32C2495D" w14:textId="6D05C5D0" w:rsidR="003E1094" w:rsidRPr="003E1094" w:rsidRDefault="216A5383" w:rsidP="42276E16">
            <w:r w:rsidRPr="42276E16">
              <w:rPr>
                <w:rFonts w:ascii="Arial" w:eastAsia="Arial" w:hAnsi="Arial" w:cs="Arial"/>
              </w:rPr>
              <w:t xml:space="preserve"> • Add suffixes to verbs where no change is needed to the root (Y1)</w:t>
            </w:r>
          </w:p>
          <w:p w14:paraId="52B41AE8" w14:textId="77777777" w:rsidR="00860DE2" w:rsidRPr="00846FCC" w:rsidRDefault="00860DE2">
            <w:pPr>
              <w:rPr>
                <w:rFonts w:ascii="Arial" w:hAnsi="Arial" w:cs="Arial"/>
              </w:rPr>
            </w:pPr>
          </w:p>
          <w:p w14:paraId="38C7C509" w14:textId="77777777" w:rsidR="00860DE2" w:rsidRDefault="4BEBC904">
            <w:r w:rsidRPr="42276E16">
              <w:rPr>
                <w:rFonts w:ascii="Arial" w:hAnsi="Arial" w:cs="Arial"/>
                <w:b/>
                <w:bCs/>
              </w:rPr>
              <w:t>Year group expectation:</w:t>
            </w:r>
          </w:p>
          <w:p w14:paraId="122CBABE" w14:textId="1490C1ED" w:rsidR="00860DE2" w:rsidRPr="00846FCC" w:rsidRDefault="062C2D08" w:rsidP="42276E16">
            <w:r w:rsidRPr="42276E16">
              <w:rPr>
                <w:rFonts w:ascii="Arial" w:eastAsia="Arial" w:hAnsi="Arial" w:cs="Arial"/>
              </w:rPr>
              <w:t>Write sentences with different forms: statement, question, exclamation, command</w:t>
            </w:r>
          </w:p>
          <w:p w14:paraId="450C72D5" w14:textId="7FE68280" w:rsidR="00860DE2" w:rsidRPr="00846FCC" w:rsidRDefault="062C2D08" w:rsidP="42276E16">
            <w:r w:rsidRPr="42276E16">
              <w:rPr>
                <w:rFonts w:ascii="Arial" w:eastAsia="Arial" w:hAnsi="Arial" w:cs="Arial"/>
              </w:rPr>
              <w:t xml:space="preserve"> • Use subordination (apply because, introduce when) </w:t>
            </w:r>
          </w:p>
          <w:p w14:paraId="1C23DB7E" w14:textId="34FE3B7D" w:rsidR="00860DE2" w:rsidRPr="00846FCC" w:rsidRDefault="062C2D08" w:rsidP="42276E16">
            <w:r w:rsidRPr="42276E16">
              <w:rPr>
                <w:rFonts w:ascii="Arial" w:eastAsia="Arial" w:hAnsi="Arial" w:cs="Arial"/>
              </w:rPr>
              <w:t>• Use present and past tenses correctly and consistently (some progressive)</w:t>
            </w:r>
          </w:p>
          <w:p w14:paraId="28DBE402" w14:textId="7B6104FE" w:rsidR="00860DE2" w:rsidRPr="00846FCC" w:rsidRDefault="062C2D08" w:rsidP="42276E16">
            <w:r w:rsidRPr="42276E16">
              <w:rPr>
                <w:rFonts w:ascii="Arial" w:eastAsia="Arial" w:hAnsi="Arial" w:cs="Arial"/>
              </w:rPr>
              <w:t xml:space="preserve"> • Use punctuation correctly - exclamation marks, question marks</w:t>
            </w:r>
          </w:p>
        </w:tc>
      </w:tr>
      <w:tr w:rsidR="001D64B7" w:rsidRPr="00846FCC" w14:paraId="207052FD" w14:textId="77777777" w:rsidTr="42276E16">
        <w:tc>
          <w:tcPr>
            <w:tcW w:w="1605" w:type="dxa"/>
          </w:tcPr>
          <w:p w14:paraId="67C4552A" w14:textId="5EC5FD9D" w:rsidR="001D64B7" w:rsidRPr="00846FCC" w:rsidRDefault="011E8FF3" w:rsidP="42276E16">
            <w:r w:rsidRPr="42276E16">
              <w:rPr>
                <w:rFonts w:ascii="Arial" w:hAnsi="Arial" w:cs="Arial"/>
                <w:b/>
                <w:bCs/>
              </w:rPr>
              <w:t>History</w:t>
            </w:r>
          </w:p>
        </w:tc>
        <w:tc>
          <w:tcPr>
            <w:tcW w:w="7604" w:type="dxa"/>
          </w:tcPr>
          <w:p w14:paraId="0EB726CC" w14:textId="28CA2900" w:rsidR="00653DE1" w:rsidRPr="00653DE1" w:rsidRDefault="011E8FF3" w:rsidP="42276E16">
            <w:pPr>
              <w:pStyle w:val="NoSpacing"/>
              <w:rPr>
                <w:b/>
                <w:bCs/>
              </w:rPr>
            </w:pPr>
            <w:r w:rsidRPr="42276E16">
              <w:rPr>
                <w:b/>
                <w:bCs/>
              </w:rPr>
              <w:t>How did we learn to fly?</w:t>
            </w:r>
          </w:p>
          <w:p w14:paraId="76225265" w14:textId="7FA0CA5C" w:rsidR="00653DE1" w:rsidRPr="00653DE1" w:rsidRDefault="00653DE1" w:rsidP="00653DE1">
            <w:pPr>
              <w:pStyle w:val="NoSpacing"/>
            </w:pPr>
          </w:p>
          <w:p w14:paraId="3724FB13" w14:textId="0E87C013" w:rsidR="00653DE1" w:rsidRPr="00653DE1" w:rsidRDefault="349F6D70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 xml:space="preserve">Pupils who are </w:t>
            </w:r>
            <w:r w:rsidRPr="42276E16">
              <w:rPr>
                <w:rFonts w:ascii="Lato" w:eastAsia="Lato" w:hAnsi="Lato" w:cs="Lato"/>
                <w:b/>
                <w:bCs/>
                <w:color w:val="222222"/>
              </w:rPr>
              <w:t>secure</w:t>
            </w:r>
            <w:r w:rsidRPr="42276E16">
              <w:rPr>
                <w:rFonts w:ascii="Lato" w:eastAsia="Lato" w:hAnsi="Lato" w:cs="Lato"/>
                <w:color w:val="222222"/>
              </w:rPr>
              <w:t xml:space="preserve"> will be able to:</w:t>
            </w:r>
          </w:p>
          <w:p w14:paraId="6BDE5E2F" w14:textId="36E12959" w:rsidR="00653DE1" w:rsidRPr="00653DE1" w:rsidRDefault="349F6D70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Identify important events in the past.</w:t>
            </w:r>
          </w:p>
          <w:p w14:paraId="10AEC186" w14:textId="1C35ED18" w:rsidR="00653DE1" w:rsidRPr="00653DE1" w:rsidRDefault="349F6D70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Explain how a significant event has changed the lives of others.</w:t>
            </w:r>
          </w:p>
          <w:p w14:paraId="34DE218A" w14:textId="639A529B" w:rsidR="00653DE1" w:rsidRPr="00653DE1" w:rsidRDefault="349F6D70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Ask questions about people and events in the past.</w:t>
            </w:r>
          </w:p>
          <w:p w14:paraId="3D28D00B" w14:textId="0FE66480" w:rsidR="00653DE1" w:rsidRPr="00653DE1" w:rsidRDefault="349F6D70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Use primary sources to find out about people and events in the past.</w:t>
            </w:r>
          </w:p>
          <w:p w14:paraId="1F9DEA5B" w14:textId="46B27C8E" w:rsidR="00653DE1" w:rsidRPr="00653DE1" w:rsidRDefault="349F6D70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Correctly order five events on a timeline.</w:t>
            </w:r>
          </w:p>
          <w:p w14:paraId="4E507722" w14:textId="07255317" w:rsidR="00653DE1" w:rsidRPr="00653DE1" w:rsidRDefault="349F6D70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lastRenderedPageBreak/>
              <w:t>Consider why flight travel changed over time.</w:t>
            </w:r>
          </w:p>
          <w:p w14:paraId="72040CEA" w14:textId="23B5D2FF" w:rsidR="00653DE1" w:rsidRPr="00653DE1" w:rsidRDefault="00653DE1" w:rsidP="00653DE1">
            <w:pPr>
              <w:pStyle w:val="NoSpacing"/>
            </w:pPr>
          </w:p>
        </w:tc>
      </w:tr>
      <w:tr w:rsidR="00E270F8" w:rsidRPr="00846FCC" w14:paraId="778BEF51" w14:textId="77777777" w:rsidTr="42276E16">
        <w:tc>
          <w:tcPr>
            <w:tcW w:w="1605" w:type="dxa"/>
          </w:tcPr>
          <w:p w14:paraId="518321E7" w14:textId="3F04B671" w:rsidR="00E270F8" w:rsidRPr="00846FCC" w:rsidRDefault="5F739908" w:rsidP="00E270F8">
            <w:r w:rsidRPr="42276E16">
              <w:rPr>
                <w:rFonts w:ascii="Arial" w:hAnsi="Arial" w:cs="Arial"/>
                <w:b/>
                <w:bCs/>
              </w:rPr>
              <w:lastRenderedPageBreak/>
              <w:t>Art</w:t>
            </w:r>
          </w:p>
        </w:tc>
        <w:tc>
          <w:tcPr>
            <w:tcW w:w="7604" w:type="dxa"/>
          </w:tcPr>
          <w:p w14:paraId="238AA1C6" w14:textId="6D2C3E13" w:rsidR="0059351A" w:rsidRPr="00846FCC" w:rsidRDefault="5F739908" w:rsidP="007033C9">
            <w:r w:rsidRPr="42276E16">
              <w:rPr>
                <w:rFonts w:ascii="Aptos" w:eastAsia="Aptos" w:hAnsi="Aptos" w:cs="Aptos"/>
                <w:b/>
                <w:bCs/>
                <w:color w:val="000000" w:themeColor="text1"/>
              </w:rPr>
              <w:t>Sculpture and 3</w:t>
            </w:r>
            <w:r w:rsidR="78FB3977" w:rsidRPr="42276E16">
              <w:rPr>
                <w:rFonts w:ascii="Aptos" w:eastAsia="Aptos" w:hAnsi="Aptos" w:cs="Aptos"/>
                <w:b/>
                <w:bCs/>
                <w:color w:val="000000" w:themeColor="text1"/>
              </w:rPr>
              <w:t>DClay houses</w:t>
            </w:r>
          </w:p>
          <w:p w14:paraId="17EF60AA" w14:textId="243EE1B9" w:rsidR="0059351A" w:rsidRPr="00846FCC" w:rsidRDefault="0059351A" w:rsidP="42276E1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775F6CD8" w14:textId="15CCE98C" w:rsidR="0059351A" w:rsidRPr="00846FCC" w:rsidRDefault="78FB3977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 xml:space="preserve">Pupils who are </w:t>
            </w:r>
            <w:r w:rsidRPr="42276E16">
              <w:rPr>
                <w:rFonts w:ascii="Lato" w:eastAsia="Lato" w:hAnsi="Lato" w:cs="Lato"/>
                <w:b/>
                <w:bCs/>
                <w:color w:val="222222"/>
              </w:rPr>
              <w:t>secure</w:t>
            </w:r>
            <w:r w:rsidRPr="42276E16">
              <w:rPr>
                <w:rFonts w:ascii="Lato" w:eastAsia="Lato" w:hAnsi="Lato" w:cs="Lato"/>
                <w:color w:val="222222"/>
              </w:rPr>
              <w:t xml:space="preserve"> will be able to:</w:t>
            </w:r>
          </w:p>
          <w:p w14:paraId="5C64E543" w14:textId="32AAF856" w:rsidR="0059351A" w:rsidRPr="00846FCC" w:rsidRDefault="78FB3977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Flatten and smooth their clay, rolling shapes successfully and making a range of marks in their clay.</w:t>
            </w:r>
          </w:p>
          <w:p w14:paraId="4FEB35FC" w14:textId="77D5DE26" w:rsidR="0059351A" w:rsidRPr="00846FCC" w:rsidRDefault="78FB3977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Make a basic pinch pot and join at least one clay shape onto the side using the scoring and slipping technique.</w:t>
            </w:r>
          </w:p>
          <w:p w14:paraId="6525A287" w14:textId="13462EC0" w:rsidR="0059351A" w:rsidRPr="00846FCC" w:rsidRDefault="78FB3977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Roll a smooth tile surface.</w:t>
            </w:r>
          </w:p>
          <w:p w14:paraId="1D483B0B" w14:textId="57ABC219" w:rsidR="0059351A" w:rsidRPr="00846FCC" w:rsidRDefault="78FB3977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Join clay shapes and make marks in the tile surface to create a pattern.</w:t>
            </w:r>
          </w:p>
          <w:p w14:paraId="21A61326" w14:textId="0FF64033" w:rsidR="0059351A" w:rsidRPr="00846FCC" w:rsidRDefault="78FB3977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Draw a house design and plan how to create the key features in clay.</w:t>
            </w:r>
          </w:p>
          <w:p w14:paraId="72B76C87" w14:textId="2BFE7AD2" w:rsidR="0059351A" w:rsidRPr="00846FCC" w:rsidRDefault="78FB3977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Create a clay house tile that has recognisable features made by both impressing objects into the surface and by joining simple shapes.</w:t>
            </w:r>
          </w:p>
          <w:p w14:paraId="2EB88325" w14:textId="1526C7D0" w:rsidR="0059351A" w:rsidRPr="00846FCC" w:rsidRDefault="0059351A" w:rsidP="42276E16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270F8" w:rsidRPr="00846FCC" w14:paraId="1DCA15CD" w14:textId="77777777" w:rsidTr="42276E16">
        <w:tc>
          <w:tcPr>
            <w:tcW w:w="1605" w:type="dxa"/>
          </w:tcPr>
          <w:p w14:paraId="4E68DE33" w14:textId="78ED34D8" w:rsidR="00E270F8" w:rsidRPr="00846FCC" w:rsidRDefault="00E270F8" w:rsidP="00E270F8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Science</w:t>
            </w:r>
          </w:p>
        </w:tc>
        <w:tc>
          <w:tcPr>
            <w:tcW w:w="7604" w:type="dxa"/>
            <w:shd w:val="clear" w:color="auto" w:fill="FFFFFF" w:themeFill="background1"/>
          </w:tcPr>
          <w:p w14:paraId="62D56C9D" w14:textId="6156D8AE" w:rsidR="00E270F8" w:rsidRDefault="75B7C34B" w:rsidP="0059351A">
            <w:r w:rsidRPr="42276E16">
              <w:rPr>
                <w:rFonts w:ascii="Arial" w:hAnsi="Arial" w:cs="Arial"/>
                <w:b/>
                <w:bCs/>
              </w:rPr>
              <w:t>Use</w:t>
            </w:r>
            <w:r w:rsidR="006224B7">
              <w:rPr>
                <w:rFonts w:ascii="Arial" w:hAnsi="Arial" w:cs="Arial"/>
                <w:b/>
                <w:bCs/>
              </w:rPr>
              <w:t>s</w:t>
            </w:r>
            <w:r w:rsidRPr="42276E16">
              <w:rPr>
                <w:rFonts w:ascii="Arial" w:hAnsi="Arial" w:cs="Arial"/>
                <w:b/>
                <w:bCs/>
              </w:rPr>
              <w:t xml:space="preserve"> of Everyday materials</w:t>
            </w:r>
          </w:p>
          <w:p w14:paraId="7E3A8B6E" w14:textId="123FD308" w:rsidR="008B36BB" w:rsidRDefault="006224B7" w:rsidP="0059351A">
            <w:pPr>
              <w:rPr>
                <w:rFonts w:ascii="Arial" w:hAnsi="Arial" w:cs="Arial"/>
              </w:rPr>
            </w:pPr>
            <w:r w:rsidRPr="006224B7">
              <w:rPr>
                <w:rFonts w:ascii="Arial" w:hAnsi="Arial" w:cs="Arial"/>
              </w:rPr>
              <w:t xml:space="preserve">This unit ‘Uses of everyday materials’ takes children through six lessons where they learn how to: identify and compare the suitability of a variety of everyday materials, including wood, metal, plastic, glass, brick, rock, paper and cardboard for </w:t>
            </w:r>
            <w:proofErr w:type="gramStart"/>
            <w:r w:rsidRPr="006224B7">
              <w:rPr>
                <w:rFonts w:ascii="Arial" w:hAnsi="Arial" w:cs="Arial"/>
              </w:rPr>
              <w:t>particular uses</w:t>
            </w:r>
            <w:proofErr w:type="gramEnd"/>
            <w:r w:rsidRPr="006224B7">
              <w:rPr>
                <w:rFonts w:ascii="Arial" w:hAnsi="Arial" w:cs="Arial"/>
              </w:rPr>
              <w:t>. They also learn how to find out how the shapes of solid objects made from some materials can be changed by squashing, bending, twisting and stretching.</w:t>
            </w:r>
            <w:r>
              <w:rPr>
                <w:rFonts w:ascii="Arial" w:hAnsi="Arial" w:cs="Arial"/>
              </w:rPr>
              <w:t xml:space="preserve"> </w:t>
            </w:r>
          </w:p>
          <w:p w14:paraId="618E3EFC" w14:textId="54405612" w:rsidR="006224B7" w:rsidRPr="006224B7" w:rsidRDefault="006224B7" w:rsidP="00593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be carrying out investigations such as how to select the right materials to build a bridge, explore and test the stretchiness of materials, understand how materials can change their shape, and investigate how waterproof some materials are.</w:t>
            </w:r>
          </w:p>
          <w:p w14:paraId="28213A66" w14:textId="0DC0C358" w:rsidR="0059351A" w:rsidRPr="00846FCC" w:rsidRDefault="0059351A" w:rsidP="0059351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70F8" w:rsidRPr="00846FCC" w14:paraId="607C2813" w14:textId="77777777" w:rsidTr="42276E16">
        <w:tc>
          <w:tcPr>
            <w:tcW w:w="1605" w:type="dxa"/>
          </w:tcPr>
          <w:p w14:paraId="6CB31C88" w14:textId="6869344B" w:rsidR="00E270F8" w:rsidRPr="00846FCC" w:rsidRDefault="00E270F8" w:rsidP="00E270F8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PSHCE</w:t>
            </w:r>
          </w:p>
        </w:tc>
        <w:tc>
          <w:tcPr>
            <w:tcW w:w="7604" w:type="dxa"/>
          </w:tcPr>
          <w:p w14:paraId="7AF52903" w14:textId="4EFF99DD" w:rsidR="00E270F8" w:rsidRPr="001C214C" w:rsidRDefault="6A9FC340" w:rsidP="42276E16">
            <w:pPr>
              <w:rPr>
                <w:rFonts w:ascii="Arial" w:eastAsia="Arial" w:hAnsi="Arial" w:cs="Arial"/>
                <w:b/>
                <w:bCs/>
              </w:rPr>
            </w:pPr>
            <w:r w:rsidRPr="42276E16">
              <w:rPr>
                <w:rFonts w:ascii="Aptos" w:eastAsia="Aptos" w:hAnsi="Aptos" w:cs="Aptos"/>
                <w:b/>
                <w:bCs/>
                <w:color w:val="000000" w:themeColor="text1"/>
              </w:rPr>
              <w:t>Dreams and goals</w:t>
            </w:r>
          </w:p>
          <w:p w14:paraId="1683F754" w14:textId="59966BEA" w:rsidR="00E270F8" w:rsidRPr="001C214C" w:rsidRDefault="00E270F8" w:rsidP="00F91C3B">
            <w:pPr>
              <w:rPr>
                <w:rFonts w:ascii="Arial" w:hAnsi="Arial" w:cs="Arial"/>
                <w:b/>
                <w:bCs/>
              </w:rPr>
            </w:pPr>
          </w:p>
          <w:p w14:paraId="7187DAB3" w14:textId="3A452CB7" w:rsidR="001C214C" w:rsidRPr="00846FCC" w:rsidRDefault="38831E1C" w:rsidP="42276E16">
            <w:pPr>
              <w:rPr>
                <w:rFonts w:ascii="Arial" w:eastAsia="Arial" w:hAnsi="Arial" w:cs="Arial"/>
                <w:b/>
                <w:bCs/>
              </w:rPr>
            </w:pPr>
            <w:r w:rsidRPr="42276E16">
              <w:rPr>
                <w:rFonts w:ascii="Arial" w:eastAsia="Arial" w:hAnsi="Arial" w:cs="Arial"/>
                <w:b/>
                <w:bCs/>
              </w:rPr>
              <w:t xml:space="preserve">Knowledge </w:t>
            </w:r>
          </w:p>
          <w:p w14:paraId="287E4259" w14:textId="3006A120" w:rsidR="001C214C" w:rsidRPr="00846FCC" w:rsidRDefault="38831E1C" w:rsidP="42276E16">
            <w:r w:rsidRPr="42276E16">
              <w:rPr>
                <w:rFonts w:ascii="Arial" w:eastAsia="Arial" w:hAnsi="Arial" w:cs="Arial"/>
              </w:rPr>
              <w:t>• Know how to choose a realistic goal and how to achieve it</w:t>
            </w:r>
          </w:p>
          <w:p w14:paraId="0F0F8B25" w14:textId="3B246A3C" w:rsidR="001C214C" w:rsidRPr="00846FCC" w:rsidRDefault="38831E1C" w:rsidP="42276E16">
            <w:r w:rsidRPr="42276E16">
              <w:rPr>
                <w:rFonts w:ascii="Arial" w:eastAsia="Arial" w:hAnsi="Arial" w:cs="Arial"/>
              </w:rPr>
              <w:t>• Know that it is important to persevere.</w:t>
            </w:r>
          </w:p>
          <w:p w14:paraId="3E34BB6F" w14:textId="3E69F124" w:rsidR="001C214C" w:rsidRPr="00846FCC" w:rsidRDefault="38831E1C" w:rsidP="42276E16">
            <w:r w:rsidRPr="42276E16">
              <w:rPr>
                <w:rFonts w:ascii="Arial" w:eastAsia="Arial" w:hAnsi="Arial" w:cs="Arial"/>
              </w:rPr>
              <w:t xml:space="preserve"> • Know how to recognise what working together well looks like.</w:t>
            </w:r>
          </w:p>
          <w:p w14:paraId="1AFE7E13" w14:textId="126A0F1B" w:rsidR="001C214C" w:rsidRPr="00846FCC" w:rsidRDefault="38831E1C" w:rsidP="42276E16">
            <w:r w:rsidRPr="42276E16">
              <w:rPr>
                <w:rFonts w:ascii="Arial" w:eastAsia="Arial" w:hAnsi="Arial" w:cs="Arial"/>
              </w:rPr>
              <w:t xml:space="preserve"> • Know what good group working looks like.</w:t>
            </w:r>
          </w:p>
          <w:p w14:paraId="44EDC650" w14:textId="77CB53B8" w:rsidR="001C214C" w:rsidRPr="00846FCC" w:rsidRDefault="38831E1C" w:rsidP="42276E16">
            <w:r w:rsidRPr="42276E16">
              <w:rPr>
                <w:rFonts w:ascii="Arial" w:eastAsia="Arial" w:hAnsi="Arial" w:cs="Arial"/>
              </w:rPr>
              <w:t xml:space="preserve"> • Know how to share success with other people.</w:t>
            </w:r>
          </w:p>
          <w:p w14:paraId="3C4C366D" w14:textId="5DE9669B" w:rsidR="001C214C" w:rsidRPr="00846FCC" w:rsidRDefault="001C214C" w:rsidP="42276E16">
            <w:pPr>
              <w:rPr>
                <w:rFonts w:ascii="Arial" w:eastAsia="Arial" w:hAnsi="Arial" w:cs="Arial"/>
              </w:rPr>
            </w:pPr>
          </w:p>
          <w:p w14:paraId="3F1BAF2A" w14:textId="52E7F270" w:rsidR="001C214C" w:rsidRPr="00846FCC" w:rsidRDefault="38831E1C" w:rsidP="42276E16">
            <w:pPr>
              <w:rPr>
                <w:rFonts w:ascii="Arial" w:eastAsia="Arial" w:hAnsi="Arial" w:cs="Arial"/>
                <w:b/>
                <w:bCs/>
              </w:rPr>
            </w:pPr>
            <w:r w:rsidRPr="42276E16">
              <w:rPr>
                <w:rFonts w:ascii="Arial" w:eastAsia="Arial" w:hAnsi="Arial" w:cs="Arial"/>
                <w:b/>
                <w:bCs/>
              </w:rPr>
              <w:t xml:space="preserve">Social and Emotional Skills </w:t>
            </w:r>
          </w:p>
          <w:p w14:paraId="749D58A8" w14:textId="68836A99" w:rsidR="001C214C" w:rsidRPr="00846FCC" w:rsidRDefault="38831E1C" w:rsidP="42276E16">
            <w:r w:rsidRPr="42276E16">
              <w:rPr>
                <w:rFonts w:ascii="Arial" w:eastAsia="Arial" w:hAnsi="Arial" w:cs="Arial"/>
              </w:rPr>
              <w:t>• Be able to describe their own achievements and the feelings linked to this.</w:t>
            </w:r>
          </w:p>
          <w:p w14:paraId="6BCE5C51" w14:textId="03264E83" w:rsidR="001C214C" w:rsidRPr="00846FCC" w:rsidRDefault="38831E1C" w:rsidP="42276E16">
            <w:r w:rsidRPr="42276E16">
              <w:rPr>
                <w:rFonts w:ascii="Arial" w:eastAsia="Arial" w:hAnsi="Arial" w:cs="Arial"/>
              </w:rPr>
              <w:t xml:space="preserve"> • Recognise their own strengths as a learner. </w:t>
            </w:r>
          </w:p>
          <w:p w14:paraId="412B7CAB" w14:textId="64725AF6" w:rsidR="001C214C" w:rsidRPr="00846FCC" w:rsidRDefault="38831E1C" w:rsidP="42276E16">
            <w:r w:rsidRPr="42276E16">
              <w:rPr>
                <w:rFonts w:ascii="Arial" w:eastAsia="Arial" w:hAnsi="Arial" w:cs="Arial"/>
              </w:rPr>
              <w:t>• Recognise how working with others can be helpful.</w:t>
            </w:r>
          </w:p>
          <w:p w14:paraId="0FBAFCE5" w14:textId="734954B6" w:rsidR="001C214C" w:rsidRPr="00846FCC" w:rsidRDefault="38831E1C" w:rsidP="42276E16">
            <w:r w:rsidRPr="42276E16">
              <w:rPr>
                <w:rFonts w:ascii="Arial" w:eastAsia="Arial" w:hAnsi="Arial" w:cs="Arial"/>
              </w:rPr>
              <w:t xml:space="preserve">• Be able to work effectively with a partner. </w:t>
            </w:r>
          </w:p>
          <w:p w14:paraId="724158B9" w14:textId="6DC660BE" w:rsidR="001C214C" w:rsidRPr="00846FCC" w:rsidRDefault="38831E1C" w:rsidP="42276E16">
            <w:r w:rsidRPr="42276E16">
              <w:rPr>
                <w:rFonts w:ascii="Arial" w:eastAsia="Arial" w:hAnsi="Arial" w:cs="Arial"/>
              </w:rPr>
              <w:t xml:space="preserve">• Be able to choose a partner with whom they work well. </w:t>
            </w:r>
          </w:p>
          <w:p w14:paraId="74F5DED3" w14:textId="2188FDA3" w:rsidR="001C214C" w:rsidRPr="00846FCC" w:rsidRDefault="38831E1C" w:rsidP="42276E16">
            <w:r w:rsidRPr="42276E16">
              <w:rPr>
                <w:rFonts w:ascii="Arial" w:eastAsia="Arial" w:hAnsi="Arial" w:cs="Arial"/>
              </w:rPr>
              <w:t xml:space="preserve">• Be able to work as part of a group. </w:t>
            </w:r>
          </w:p>
          <w:p w14:paraId="2E5A7D0D" w14:textId="04581436" w:rsidR="001C214C" w:rsidRPr="00846FCC" w:rsidRDefault="38831E1C" w:rsidP="42276E16">
            <w:r w:rsidRPr="42276E16">
              <w:rPr>
                <w:rFonts w:ascii="Arial" w:eastAsia="Arial" w:hAnsi="Arial" w:cs="Arial"/>
              </w:rPr>
              <w:t>• Recognise how it feels to be part of a group that succeeds and store this feeling.</w:t>
            </w:r>
          </w:p>
        </w:tc>
      </w:tr>
      <w:tr w:rsidR="00E270F8" w:rsidRPr="00846FCC" w14:paraId="26971BD7" w14:textId="77777777" w:rsidTr="42276E16">
        <w:tc>
          <w:tcPr>
            <w:tcW w:w="1605" w:type="dxa"/>
          </w:tcPr>
          <w:p w14:paraId="0F0181A4" w14:textId="067EE7E0" w:rsidR="00E270F8" w:rsidRPr="00846FCC" w:rsidRDefault="00E270F8" w:rsidP="00E270F8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RE</w:t>
            </w:r>
          </w:p>
        </w:tc>
        <w:tc>
          <w:tcPr>
            <w:tcW w:w="7604" w:type="dxa"/>
          </w:tcPr>
          <w:p w14:paraId="3CBD8CE1" w14:textId="5DD8E658" w:rsidR="00E270F8" w:rsidRDefault="2BABE1D7" w:rsidP="42276E16">
            <w:r w:rsidRPr="42276E16">
              <w:rPr>
                <w:rFonts w:ascii="Aptos" w:eastAsia="Aptos" w:hAnsi="Aptos" w:cs="Aptos"/>
                <w:b/>
                <w:bCs/>
                <w:color w:val="000000" w:themeColor="text1"/>
              </w:rPr>
              <w:t>Who is a Muslim and how do they live? (part 2)</w:t>
            </w:r>
          </w:p>
          <w:p w14:paraId="3D036A82" w14:textId="3CE3B4A6" w:rsidR="0030294B" w:rsidRPr="00846FCC" w:rsidRDefault="0030294B" w:rsidP="42276E1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0942D202" w14:textId="43446BCD" w:rsidR="0030294B" w:rsidRPr="00846FCC" w:rsidRDefault="2D0D2C9A" w:rsidP="42276E16">
            <w:r w:rsidRPr="42276E16">
              <w:rPr>
                <w:rFonts w:ascii="Aptos" w:eastAsia="Aptos" w:hAnsi="Aptos" w:cs="Aptos"/>
              </w:rPr>
              <w:lastRenderedPageBreak/>
              <w:t>In this unit, pupils will find out about Islam, key beliefs and ways of living for Muslims.</w:t>
            </w:r>
          </w:p>
          <w:p w14:paraId="38438043" w14:textId="1B1F1930" w:rsidR="0030294B" w:rsidRPr="00846FCC" w:rsidRDefault="2D0D2C9A" w:rsidP="42276E16">
            <w:r w:rsidRPr="42276E16">
              <w:rPr>
                <w:rFonts w:ascii="Aptos" w:eastAsia="Aptos" w:hAnsi="Aptos" w:cs="Aptos"/>
              </w:rPr>
              <w:t>Pupils will learn about some of the key Muslim beliefs about God found in the Shahadah and learn about the 99 names of Allah.</w:t>
            </w:r>
          </w:p>
          <w:p w14:paraId="4F2C4650" w14:textId="6DD727A5" w:rsidR="0030294B" w:rsidRPr="00846FCC" w:rsidRDefault="2D0D2C9A" w:rsidP="42276E16">
            <w:r w:rsidRPr="42276E16">
              <w:rPr>
                <w:rFonts w:ascii="Aptos" w:eastAsia="Aptos" w:hAnsi="Aptos" w:cs="Aptos"/>
              </w:rPr>
              <w:t xml:space="preserve">Pupils will encounter stories about the Prophet and find out about what these teach Muslims today about ways of living. </w:t>
            </w:r>
          </w:p>
          <w:p w14:paraId="6188BE51" w14:textId="074B1D15" w:rsidR="0030294B" w:rsidRPr="00846FCC" w:rsidRDefault="2D0D2C9A" w:rsidP="42276E16">
            <w:r w:rsidRPr="42276E16">
              <w:rPr>
                <w:rFonts w:ascii="Aptos" w:eastAsia="Aptos" w:hAnsi="Aptos" w:cs="Aptos"/>
              </w:rPr>
              <w:t xml:space="preserve">Pupils will learn about the five pillars of Islam and how these impact upon the lives of believers. </w:t>
            </w:r>
          </w:p>
          <w:p w14:paraId="6B998BC2" w14:textId="38CAB541" w:rsidR="0030294B" w:rsidRPr="00846FCC" w:rsidRDefault="2D0D2C9A" w:rsidP="42276E16">
            <w:r w:rsidRPr="42276E16">
              <w:rPr>
                <w:rFonts w:ascii="Aptos" w:eastAsia="Aptos" w:hAnsi="Aptos" w:cs="Aptos"/>
              </w:rPr>
              <w:t>They will learn about the importance of prayer and what it means for Muslims all over the world.</w:t>
            </w:r>
          </w:p>
          <w:p w14:paraId="47D73849" w14:textId="491213AA" w:rsidR="0030294B" w:rsidRPr="00846FCC" w:rsidRDefault="0030294B" w:rsidP="42276E16">
            <w:pPr>
              <w:rPr>
                <w:rFonts w:ascii="Aptos" w:eastAsia="Aptos" w:hAnsi="Aptos" w:cs="Aptos"/>
              </w:rPr>
            </w:pPr>
          </w:p>
        </w:tc>
      </w:tr>
      <w:tr w:rsidR="00E270F8" w:rsidRPr="00846FCC" w14:paraId="16D27C65" w14:textId="77777777" w:rsidTr="42276E16">
        <w:tc>
          <w:tcPr>
            <w:tcW w:w="1605" w:type="dxa"/>
          </w:tcPr>
          <w:p w14:paraId="55657C0B" w14:textId="36B81D80" w:rsidR="00E270F8" w:rsidRPr="00846FCC" w:rsidRDefault="00E270F8" w:rsidP="00E270F8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lastRenderedPageBreak/>
              <w:t>Music</w:t>
            </w:r>
          </w:p>
        </w:tc>
        <w:tc>
          <w:tcPr>
            <w:tcW w:w="7604" w:type="dxa"/>
          </w:tcPr>
          <w:p w14:paraId="2D523150" w14:textId="678D7F62" w:rsidR="00E270F8" w:rsidRPr="00846FCC" w:rsidRDefault="6D8A5DA1" w:rsidP="42276E16">
            <w:r w:rsidRPr="42276E16">
              <w:rPr>
                <w:rFonts w:ascii="Aptos" w:eastAsia="Aptos" w:hAnsi="Aptos" w:cs="Aptos"/>
                <w:b/>
                <w:bCs/>
                <w:color w:val="000000" w:themeColor="text1"/>
              </w:rPr>
              <w:t>Singing (on this island)</w:t>
            </w:r>
          </w:p>
          <w:p w14:paraId="1CA4782A" w14:textId="3B5200A7" w:rsidR="00E270F8" w:rsidRPr="00846FCC" w:rsidRDefault="00E270F8" w:rsidP="42276E1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0AD04133" w14:textId="0962EE35" w:rsidR="00E270F8" w:rsidRPr="00846FCC" w:rsidRDefault="302BD6ED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 xml:space="preserve">Pupils who are </w:t>
            </w:r>
            <w:r w:rsidRPr="42276E16">
              <w:rPr>
                <w:rFonts w:ascii="Lato" w:eastAsia="Lato" w:hAnsi="Lato" w:cs="Lato"/>
                <w:b/>
                <w:bCs/>
                <w:color w:val="222222"/>
              </w:rPr>
              <w:t>secure</w:t>
            </w:r>
            <w:r w:rsidRPr="42276E16">
              <w:rPr>
                <w:rFonts w:ascii="Lato" w:eastAsia="Lato" w:hAnsi="Lato" w:cs="Lato"/>
                <w:color w:val="222222"/>
              </w:rPr>
              <w:t xml:space="preserve"> will be able to:</w:t>
            </w:r>
          </w:p>
          <w:p w14:paraId="4A8BE622" w14:textId="43568CBA" w:rsidR="00E270F8" w:rsidRPr="00846FCC" w:rsidRDefault="302BD6ED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Breathe after each phrase in a song when singing.</w:t>
            </w:r>
          </w:p>
          <w:p w14:paraId="5DFE7947" w14:textId="19BF1543" w:rsidR="00E270F8" w:rsidRPr="00846FCC" w:rsidRDefault="302BD6ED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Sing a song from memory.</w:t>
            </w:r>
          </w:p>
          <w:p w14:paraId="5AE8A351" w14:textId="6094873A" w:rsidR="00E270F8" w:rsidRPr="00846FCC" w:rsidRDefault="302BD6ED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Use different pitches while singing (high and low notes).</w:t>
            </w:r>
          </w:p>
          <w:p w14:paraId="5CFE82E0" w14:textId="3FBCD102" w:rsidR="00E270F8" w:rsidRPr="00846FCC" w:rsidRDefault="302BD6ED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Sing lyrics accurately.</w:t>
            </w:r>
          </w:p>
          <w:p w14:paraId="17D81846" w14:textId="45E02420" w:rsidR="00E270F8" w:rsidRPr="00846FCC" w:rsidRDefault="302BD6ED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Perform actions that match lyrics.</w:t>
            </w:r>
          </w:p>
          <w:p w14:paraId="44F25C32" w14:textId="3D778A8B" w:rsidR="00E270F8" w:rsidRPr="00846FCC" w:rsidRDefault="302BD6ED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Collaborate and communicate within a group.</w:t>
            </w:r>
          </w:p>
          <w:p w14:paraId="575B2B4D" w14:textId="64310F05" w:rsidR="00E270F8" w:rsidRPr="00846FCC" w:rsidRDefault="302BD6ED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Use sounds creatively to represent a chosen environment.</w:t>
            </w:r>
          </w:p>
          <w:p w14:paraId="243C2200" w14:textId="0824F127" w:rsidR="00E270F8" w:rsidRPr="00846FCC" w:rsidRDefault="302BD6ED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Perform a composition.</w:t>
            </w:r>
          </w:p>
          <w:p w14:paraId="775F40E9" w14:textId="0B659BF7" w:rsidR="00E270F8" w:rsidRPr="00846FCC" w:rsidRDefault="302BD6ED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Apply pitch and dynamics to enhance a composition.</w:t>
            </w:r>
          </w:p>
          <w:p w14:paraId="00B78847" w14:textId="6485C0F3" w:rsidR="00E270F8" w:rsidRPr="00846FCC" w:rsidRDefault="302BD6ED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Read notation from left to right.</w:t>
            </w:r>
          </w:p>
          <w:p w14:paraId="3154A1DE" w14:textId="79D30F73" w:rsidR="00E270F8" w:rsidRPr="00846FCC" w:rsidRDefault="00E270F8" w:rsidP="42276E16">
            <w:pPr>
              <w:pStyle w:val="NoSpacing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0E270F8" w:rsidRPr="00846FCC" w14:paraId="4513FFAA" w14:textId="77777777" w:rsidTr="42276E16">
        <w:tc>
          <w:tcPr>
            <w:tcW w:w="1605" w:type="dxa"/>
          </w:tcPr>
          <w:p w14:paraId="1D5342BB" w14:textId="32C8CF15" w:rsidR="00E270F8" w:rsidRPr="00846FCC" w:rsidRDefault="00E270F8" w:rsidP="00E270F8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Computing</w:t>
            </w:r>
          </w:p>
        </w:tc>
        <w:tc>
          <w:tcPr>
            <w:tcW w:w="7604" w:type="dxa"/>
          </w:tcPr>
          <w:p w14:paraId="4FBE83DA" w14:textId="54E018EA" w:rsidR="00E270F8" w:rsidRPr="0030294B" w:rsidRDefault="2DBF7B5B" w:rsidP="42276E16">
            <w:r w:rsidRPr="42276E16">
              <w:rPr>
                <w:rFonts w:ascii="Aptos" w:eastAsia="Aptos" w:hAnsi="Aptos" w:cs="Aptos"/>
                <w:b/>
                <w:bCs/>
                <w:color w:val="000000" w:themeColor="text1"/>
              </w:rPr>
              <w:t>Programming 1</w:t>
            </w:r>
            <w:r w:rsidR="375CFDB6" w:rsidRPr="42276E1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Pr="42276E16">
              <w:rPr>
                <w:rFonts w:ascii="Aptos" w:eastAsia="Aptos" w:hAnsi="Aptos" w:cs="Aptos"/>
                <w:b/>
                <w:bCs/>
                <w:color w:val="000000" w:themeColor="text1"/>
              </w:rPr>
              <w:t>Algorithms and debugging</w:t>
            </w:r>
          </w:p>
          <w:p w14:paraId="287D888B" w14:textId="2D537FBD" w:rsidR="00E270F8" w:rsidRPr="0030294B" w:rsidRDefault="00E270F8" w:rsidP="42276E1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7EA875EC" w14:textId="25BF440F" w:rsidR="00E270F8" w:rsidRPr="0030294B" w:rsidRDefault="556EE393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 xml:space="preserve">Pupils who are </w:t>
            </w:r>
            <w:r w:rsidRPr="42276E16">
              <w:rPr>
                <w:rFonts w:ascii="Lato" w:eastAsia="Lato" w:hAnsi="Lato" w:cs="Lato"/>
                <w:b/>
                <w:bCs/>
                <w:color w:val="222222"/>
              </w:rPr>
              <w:t xml:space="preserve">secure </w:t>
            </w:r>
            <w:r w:rsidRPr="42276E16">
              <w:rPr>
                <w:rFonts w:ascii="Lato" w:eastAsia="Lato" w:hAnsi="Lato" w:cs="Lato"/>
                <w:color w:val="222222"/>
              </w:rPr>
              <w:t>will be able to:</w:t>
            </w:r>
          </w:p>
          <w:p w14:paraId="208C4534" w14:textId="54437BD6" w:rsidR="00E270F8" w:rsidRPr="0030294B" w:rsidRDefault="556EE393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Decompose a game to predict the algorithms.</w:t>
            </w:r>
          </w:p>
          <w:p w14:paraId="2982AEC2" w14:textId="5F392806" w:rsidR="00E270F8" w:rsidRPr="0030294B" w:rsidRDefault="556EE393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Give a definition for ‘decomposition’.</w:t>
            </w:r>
          </w:p>
          <w:p w14:paraId="79E2A25F" w14:textId="58C3368E" w:rsidR="00E270F8" w:rsidRPr="0030294B" w:rsidRDefault="556EE393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Write clear and precise algorithms.</w:t>
            </w:r>
          </w:p>
          <w:p w14:paraId="2D349550" w14:textId="4A0DAAD8" w:rsidR="00E270F8" w:rsidRPr="0030294B" w:rsidRDefault="556EE393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Create algorithms to solve problems.</w:t>
            </w:r>
          </w:p>
          <w:p w14:paraId="4B665673" w14:textId="634AAB48" w:rsidR="00E270F8" w:rsidRPr="0030294B" w:rsidRDefault="556EE393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Use loops in their algorithms to make their code more efficient.</w:t>
            </w:r>
          </w:p>
          <w:p w14:paraId="1913F17F" w14:textId="0ECC505C" w:rsidR="00E270F8" w:rsidRPr="0030294B" w:rsidRDefault="556EE393" w:rsidP="42276E16">
            <w:pPr>
              <w:shd w:val="clear" w:color="auto" w:fill="FFFFFF" w:themeFill="background1"/>
              <w:rPr>
                <w:rFonts w:ascii="Lato" w:eastAsia="Lato" w:hAnsi="Lato" w:cs="Lato"/>
                <w:color w:val="222222"/>
              </w:rPr>
            </w:pPr>
            <w:r w:rsidRPr="42276E16">
              <w:rPr>
                <w:rFonts w:ascii="Lato" w:eastAsia="Lato" w:hAnsi="Lato" w:cs="Lato"/>
                <w:color w:val="222222"/>
              </w:rPr>
              <w:t>Explain what abstraction is.</w:t>
            </w:r>
          </w:p>
          <w:p w14:paraId="1E33D235" w14:textId="78357890" w:rsidR="00E270F8" w:rsidRPr="0030294B" w:rsidRDefault="00E270F8" w:rsidP="42276E16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0E10DB7" w:rsidRPr="00846FCC" w14:paraId="67C359C2" w14:textId="77777777" w:rsidTr="42276E16">
        <w:tc>
          <w:tcPr>
            <w:tcW w:w="1605" w:type="dxa"/>
          </w:tcPr>
          <w:p w14:paraId="7A076DDB" w14:textId="1708019A" w:rsidR="00E10DB7" w:rsidRPr="00846FCC" w:rsidRDefault="00E10DB7" w:rsidP="00E270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</w:t>
            </w:r>
          </w:p>
        </w:tc>
        <w:tc>
          <w:tcPr>
            <w:tcW w:w="7604" w:type="dxa"/>
          </w:tcPr>
          <w:p w14:paraId="185A9D2D" w14:textId="15BD9263" w:rsidR="00E10DB7" w:rsidRDefault="79F74F03" w:rsidP="42276E16">
            <w:pPr>
              <w:rPr>
                <w:rFonts w:ascii="Arial" w:eastAsia="Arial" w:hAnsi="Arial" w:cs="Arial"/>
                <w:b/>
                <w:bCs/>
              </w:rPr>
            </w:pPr>
            <w:r w:rsidRPr="42276E16">
              <w:rPr>
                <w:rFonts w:ascii="Aptos" w:eastAsia="Aptos" w:hAnsi="Aptos" w:cs="Aptos"/>
                <w:b/>
                <w:bCs/>
                <w:color w:val="000000" w:themeColor="text1"/>
              </w:rPr>
              <w:t>Fundamental movements</w:t>
            </w:r>
          </w:p>
          <w:p w14:paraId="4CC6810A" w14:textId="6375550D" w:rsidR="00E10DB7" w:rsidRDefault="00E10DB7" w:rsidP="007A4EAC">
            <w:pPr>
              <w:rPr>
                <w:rFonts w:ascii="Arial" w:hAnsi="Arial" w:cs="Arial"/>
                <w:b/>
                <w:bCs/>
              </w:rPr>
            </w:pPr>
          </w:p>
          <w:p w14:paraId="0A0E75A1" w14:textId="69FCB505" w:rsidR="00315C61" w:rsidRPr="007A4EAC" w:rsidRDefault="00315C61" w:rsidP="007A4EA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3793F57" w14:textId="687C8B60" w:rsidR="00B534A0" w:rsidRPr="00B534A0" w:rsidRDefault="00B534A0" w:rsidP="42276E16">
      <w:pPr>
        <w:rPr>
          <w:rFonts w:ascii="Arial" w:hAnsi="Arial" w:cs="Arial"/>
          <w:b/>
          <w:bCs/>
        </w:rPr>
      </w:pPr>
    </w:p>
    <w:p w14:paraId="4EE577C0" w14:textId="77777777" w:rsidR="00B534A0" w:rsidRPr="001D64B7" w:rsidRDefault="00B534A0">
      <w:pPr>
        <w:rPr>
          <w:rFonts w:ascii="Arial" w:hAnsi="Arial" w:cs="Arial"/>
          <w:b/>
          <w:bCs/>
        </w:rPr>
      </w:pPr>
    </w:p>
    <w:sectPr w:rsidR="00B534A0" w:rsidRPr="001D6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8EED08"/>
    <w:multiLevelType w:val="hybridMultilevel"/>
    <w:tmpl w:val="E54C241A"/>
    <w:lvl w:ilvl="0" w:tplc="3ED86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7709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562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D0C3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3728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00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C268A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97C5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24D1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C45E4E"/>
    <w:multiLevelType w:val="multilevel"/>
    <w:tmpl w:val="29F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731F"/>
    <w:multiLevelType w:val="multilevel"/>
    <w:tmpl w:val="62C2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5A0E05"/>
    <w:multiLevelType w:val="multilevel"/>
    <w:tmpl w:val="0060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17934"/>
    <w:multiLevelType w:val="multilevel"/>
    <w:tmpl w:val="24A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486C97"/>
    <w:multiLevelType w:val="hybridMultilevel"/>
    <w:tmpl w:val="483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F5053"/>
    <w:multiLevelType w:val="multilevel"/>
    <w:tmpl w:val="B0A2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E79BE"/>
    <w:multiLevelType w:val="hybridMultilevel"/>
    <w:tmpl w:val="9EF49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70E25"/>
    <w:multiLevelType w:val="multilevel"/>
    <w:tmpl w:val="CA8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AA8FD"/>
    <w:multiLevelType w:val="hybridMultilevel"/>
    <w:tmpl w:val="C60AF6FE"/>
    <w:lvl w:ilvl="0" w:tplc="F078A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1882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C32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5DA4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CB45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6E6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1463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9363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DA1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4063B7"/>
    <w:multiLevelType w:val="hybridMultilevel"/>
    <w:tmpl w:val="744A9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179C8"/>
    <w:multiLevelType w:val="hybridMultilevel"/>
    <w:tmpl w:val="7E8A1600"/>
    <w:lvl w:ilvl="0" w:tplc="79567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B705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169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3FC75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31236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48B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F09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E025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34F9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E14FB3"/>
    <w:multiLevelType w:val="hybridMultilevel"/>
    <w:tmpl w:val="8D08F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37ACD"/>
    <w:multiLevelType w:val="multilevel"/>
    <w:tmpl w:val="DA3C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3031B1"/>
    <w:multiLevelType w:val="hybridMultilevel"/>
    <w:tmpl w:val="37B8D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3856">
    <w:abstractNumId w:val="9"/>
  </w:num>
  <w:num w:numId="2" w16cid:durableId="580021744">
    <w:abstractNumId w:val="10"/>
  </w:num>
  <w:num w:numId="3" w16cid:durableId="2042512738">
    <w:abstractNumId w:val="0"/>
  </w:num>
  <w:num w:numId="4" w16cid:durableId="21253589">
    <w:abstractNumId w:val="11"/>
  </w:num>
  <w:num w:numId="5" w16cid:durableId="424037490">
    <w:abstractNumId w:val="4"/>
  </w:num>
  <w:num w:numId="6" w16cid:durableId="204299151">
    <w:abstractNumId w:val="2"/>
  </w:num>
  <w:num w:numId="7" w16cid:durableId="508302174">
    <w:abstractNumId w:val="5"/>
  </w:num>
  <w:num w:numId="8" w16cid:durableId="744183083">
    <w:abstractNumId w:val="7"/>
  </w:num>
  <w:num w:numId="9" w16cid:durableId="1866404659">
    <w:abstractNumId w:val="6"/>
  </w:num>
  <w:num w:numId="10" w16cid:durableId="274949371">
    <w:abstractNumId w:val="3"/>
  </w:num>
  <w:num w:numId="11" w16cid:durableId="1454788156">
    <w:abstractNumId w:val="1"/>
  </w:num>
  <w:num w:numId="12" w16cid:durableId="362677762">
    <w:abstractNumId w:val="8"/>
  </w:num>
  <w:num w:numId="13" w16cid:durableId="931206635">
    <w:abstractNumId w:val="14"/>
  </w:num>
  <w:num w:numId="14" w16cid:durableId="1583104527">
    <w:abstractNumId w:val="12"/>
  </w:num>
  <w:num w:numId="15" w16cid:durableId="12131546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B7"/>
    <w:rsid w:val="00055856"/>
    <w:rsid w:val="000B125F"/>
    <w:rsid w:val="000E7FE1"/>
    <w:rsid w:val="001C214C"/>
    <w:rsid w:val="001D64B7"/>
    <w:rsid w:val="0030294B"/>
    <w:rsid w:val="00315C61"/>
    <w:rsid w:val="0033320F"/>
    <w:rsid w:val="00345B61"/>
    <w:rsid w:val="00347599"/>
    <w:rsid w:val="00397099"/>
    <w:rsid w:val="003E1094"/>
    <w:rsid w:val="00445F4E"/>
    <w:rsid w:val="0045079B"/>
    <w:rsid w:val="00534E9B"/>
    <w:rsid w:val="00581DC1"/>
    <w:rsid w:val="00585318"/>
    <w:rsid w:val="0059351A"/>
    <w:rsid w:val="006224B7"/>
    <w:rsid w:val="00650540"/>
    <w:rsid w:val="00653DE1"/>
    <w:rsid w:val="0068400A"/>
    <w:rsid w:val="006E77B2"/>
    <w:rsid w:val="007033C9"/>
    <w:rsid w:val="007415F8"/>
    <w:rsid w:val="0075786E"/>
    <w:rsid w:val="007A0A49"/>
    <w:rsid w:val="007A4EAC"/>
    <w:rsid w:val="00846FCC"/>
    <w:rsid w:val="00860DE2"/>
    <w:rsid w:val="008B36BB"/>
    <w:rsid w:val="008C7ACA"/>
    <w:rsid w:val="0092485E"/>
    <w:rsid w:val="009B1971"/>
    <w:rsid w:val="00A24E16"/>
    <w:rsid w:val="00AA5955"/>
    <w:rsid w:val="00B512FC"/>
    <w:rsid w:val="00B534A0"/>
    <w:rsid w:val="00BB2135"/>
    <w:rsid w:val="00D10D54"/>
    <w:rsid w:val="00D90FCE"/>
    <w:rsid w:val="00D9649D"/>
    <w:rsid w:val="00E10DB7"/>
    <w:rsid w:val="00E270F8"/>
    <w:rsid w:val="00E477F2"/>
    <w:rsid w:val="00E94935"/>
    <w:rsid w:val="00EA3D03"/>
    <w:rsid w:val="00F91C3B"/>
    <w:rsid w:val="011E8FF3"/>
    <w:rsid w:val="053AC1D7"/>
    <w:rsid w:val="0619628F"/>
    <w:rsid w:val="062C2D08"/>
    <w:rsid w:val="076CA258"/>
    <w:rsid w:val="0BCE1CE7"/>
    <w:rsid w:val="12708061"/>
    <w:rsid w:val="127C3C83"/>
    <w:rsid w:val="14C00F0F"/>
    <w:rsid w:val="1AC272E7"/>
    <w:rsid w:val="216A5383"/>
    <w:rsid w:val="23E3451B"/>
    <w:rsid w:val="28124649"/>
    <w:rsid w:val="2879901D"/>
    <w:rsid w:val="2906EAAD"/>
    <w:rsid w:val="2BABE1D7"/>
    <w:rsid w:val="2C81011A"/>
    <w:rsid w:val="2D0D2C9A"/>
    <w:rsid w:val="2D177818"/>
    <w:rsid w:val="2DAA43F3"/>
    <w:rsid w:val="2DBF7B5B"/>
    <w:rsid w:val="302BD6ED"/>
    <w:rsid w:val="340EF72B"/>
    <w:rsid w:val="34518FA0"/>
    <w:rsid w:val="349F6D70"/>
    <w:rsid w:val="375CFDB6"/>
    <w:rsid w:val="38831E1C"/>
    <w:rsid w:val="3C9C6CB7"/>
    <w:rsid w:val="3DD804BB"/>
    <w:rsid w:val="3F110FB6"/>
    <w:rsid w:val="3FDF411E"/>
    <w:rsid w:val="42276E16"/>
    <w:rsid w:val="43CCB719"/>
    <w:rsid w:val="43ED9085"/>
    <w:rsid w:val="44B06709"/>
    <w:rsid w:val="477CFF8D"/>
    <w:rsid w:val="482F2518"/>
    <w:rsid w:val="4AE8EE81"/>
    <w:rsid w:val="4BEBC904"/>
    <w:rsid w:val="5031BBB4"/>
    <w:rsid w:val="556EE393"/>
    <w:rsid w:val="584682F8"/>
    <w:rsid w:val="5C0BAC0C"/>
    <w:rsid w:val="5CD7EEE7"/>
    <w:rsid w:val="5F739908"/>
    <w:rsid w:val="5FA96E77"/>
    <w:rsid w:val="607346A4"/>
    <w:rsid w:val="64BA23C6"/>
    <w:rsid w:val="699A06CE"/>
    <w:rsid w:val="6A9FC340"/>
    <w:rsid w:val="6D8A5DA1"/>
    <w:rsid w:val="70904736"/>
    <w:rsid w:val="75B7C34B"/>
    <w:rsid w:val="7602EBF1"/>
    <w:rsid w:val="78FB3977"/>
    <w:rsid w:val="79C1BDA6"/>
    <w:rsid w:val="79F74F03"/>
    <w:rsid w:val="7E6B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E0A0"/>
  <w15:chartTrackingRefBased/>
  <w15:docId w15:val="{F10898EC-0758-44D4-BE3C-B343F6A9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0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7569e-b480-456a-a3a6-fdd91fb310a8">
      <Terms xmlns="http://schemas.microsoft.com/office/infopath/2007/PartnerControls"/>
    </lcf76f155ced4ddcb4097134ff3c332f>
    <TaxCatchAll xmlns="cb892806-7bcb-42af-872b-aa63a7e6e3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0986F13418542A98E107F574BD163" ma:contentTypeVersion="13" ma:contentTypeDescription="Create a new document." ma:contentTypeScope="" ma:versionID="2b67da34b5821ae4462bf054dad49ae9">
  <xsd:schema xmlns:xsd="http://www.w3.org/2001/XMLSchema" xmlns:xs="http://www.w3.org/2001/XMLSchema" xmlns:p="http://schemas.microsoft.com/office/2006/metadata/properties" xmlns:ns2="e3a7569e-b480-456a-a3a6-fdd91fb310a8" xmlns:ns3="cb892806-7bcb-42af-872b-aa63a7e6e326" targetNamespace="http://schemas.microsoft.com/office/2006/metadata/properties" ma:root="true" ma:fieldsID="65e8b851cf4fbd45af99e3812443a7a2" ns2:_="" ns3:_="">
    <xsd:import namespace="e3a7569e-b480-456a-a3a6-fdd91fb310a8"/>
    <xsd:import namespace="cb892806-7bcb-42af-872b-aa63a7e6e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569e-b480-456a-a3a6-fdd91fb31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2e0808-d8a4-404e-a175-299839c26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92806-7bcb-42af-872b-aa63a7e6e3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a23dc5-680c-4448-a9c6-56ab609bc3a9}" ma:internalName="TaxCatchAll" ma:showField="CatchAllData" ma:web="cb892806-7bcb-42af-872b-aa63a7e6e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8397C-BD15-4683-9298-1CBF68F25356}">
  <ds:schemaRefs>
    <ds:schemaRef ds:uri="http://schemas.microsoft.com/office/2006/metadata/properties"/>
    <ds:schemaRef ds:uri="http://schemas.microsoft.com/office/infopath/2007/PartnerControls"/>
    <ds:schemaRef ds:uri="e3a7569e-b480-456a-a3a6-fdd91fb310a8"/>
    <ds:schemaRef ds:uri="cb892806-7bcb-42af-872b-aa63a7e6e326"/>
  </ds:schemaRefs>
</ds:datastoreItem>
</file>

<file path=customXml/itemProps2.xml><?xml version="1.0" encoding="utf-8"?>
<ds:datastoreItem xmlns:ds="http://schemas.openxmlformats.org/officeDocument/2006/customXml" ds:itemID="{A7F775B0-9F13-4987-8E6C-7134900F9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7569e-b480-456a-a3a6-fdd91fb310a8"/>
    <ds:schemaRef ds:uri="cb892806-7bcb-42af-872b-aa63a7e6e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20C5C-C91B-4756-86B7-BE5A48A5F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Washington</dc:creator>
  <cp:keywords/>
  <dc:description/>
  <cp:lastModifiedBy>Anne Washington</cp:lastModifiedBy>
  <cp:revision>2</cp:revision>
  <dcterms:created xsi:type="dcterms:W3CDTF">2026-01-12T07:34:00Z</dcterms:created>
  <dcterms:modified xsi:type="dcterms:W3CDTF">2026-01-12T07:34:00Z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0x0101003B90986F13418542A98E107F574BD163</vt:lpwstr>
  </property>
  <property fmtid="{D5CDD505-2E9C-101B-9397-08002B2CF9AE}" pid="3" name="MediaServiceImageTags">
    <vt:lpwstr/>
  </property>
</Properties>
</file>