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001" w14:textId="77777777" w:rsidR="00E477F2" w:rsidRDefault="00E477F2" w:rsidP="001D64B7">
      <w:pPr>
        <w:jc w:val="center"/>
        <w:rPr>
          <w:rFonts w:ascii="Arial" w:hAnsi="Arial" w:cs="Arial"/>
          <w:b/>
          <w:bCs/>
        </w:rPr>
      </w:pPr>
      <w:r w:rsidRPr="00143BF1">
        <w:rPr>
          <w:noProof/>
        </w:rPr>
        <w:drawing>
          <wp:inline distT="0" distB="0" distL="0" distR="0" wp14:anchorId="21CFDD85" wp14:editId="6E2A6D95">
            <wp:extent cx="1962150" cy="781050"/>
            <wp:effectExtent l="0" t="0" r="0" b="0"/>
            <wp:docPr id="1087251527" name="Picture 1087251527"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90" cy="851323"/>
                    </a:xfrm>
                    <a:prstGeom prst="rect">
                      <a:avLst/>
                    </a:prstGeom>
                    <a:noFill/>
                    <a:ln>
                      <a:noFill/>
                    </a:ln>
                  </pic:spPr>
                </pic:pic>
              </a:graphicData>
            </a:graphic>
          </wp:inline>
        </w:drawing>
      </w:r>
    </w:p>
    <w:p w14:paraId="6E626A34" w14:textId="453F7FD8" w:rsidR="009B1971" w:rsidRPr="001D64B7" w:rsidRDefault="001D64B7" w:rsidP="001D64B7">
      <w:pPr>
        <w:jc w:val="center"/>
        <w:rPr>
          <w:rFonts w:ascii="Arial" w:hAnsi="Arial" w:cs="Arial"/>
          <w:b/>
          <w:bCs/>
        </w:rPr>
      </w:pPr>
      <w:r w:rsidRPr="44B06709">
        <w:rPr>
          <w:rFonts w:ascii="Arial" w:hAnsi="Arial" w:cs="Arial"/>
          <w:b/>
          <w:bCs/>
        </w:rPr>
        <w:t xml:space="preserve">Curriculum Newsletter </w:t>
      </w:r>
      <w:r w:rsidR="607346A4" w:rsidRPr="44B06709">
        <w:rPr>
          <w:rFonts w:ascii="Arial" w:hAnsi="Arial" w:cs="Arial"/>
          <w:b/>
          <w:bCs/>
        </w:rPr>
        <w:t>Spring 1</w:t>
      </w:r>
    </w:p>
    <w:p w14:paraId="17DA7F11" w14:textId="5C06F9F0" w:rsidR="001D64B7" w:rsidRDefault="001D64B7" w:rsidP="00445F4E">
      <w:pPr>
        <w:jc w:val="center"/>
        <w:rPr>
          <w:rFonts w:ascii="Arial" w:hAnsi="Arial" w:cs="Arial"/>
          <w:b/>
          <w:bCs/>
        </w:rPr>
      </w:pPr>
      <w:r w:rsidRPr="001D64B7">
        <w:rPr>
          <w:rFonts w:ascii="Arial" w:hAnsi="Arial" w:cs="Arial"/>
          <w:b/>
          <w:bCs/>
        </w:rPr>
        <w:t>Year</w:t>
      </w:r>
      <w:r w:rsidR="00585318">
        <w:rPr>
          <w:rFonts w:ascii="Arial" w:hAnsi="Arial" w:cs="Arial"/>
          <w:b/>
          <w:bCs/>
        </w:rPr>
        <w:t xml:space="preserve"> </w:t>
      </w:r>
      <w:r w:rsidR="00A745F0">
        <w:rPr>
          <w:rFonts w:ascii="Arial" w:hAnsi="Arial" w:cs="Arial"/>
          <w:b/>
          <w:bCs/>
        </w:rPr>
        <w:t>6</w:t>
      </w:r>
    </w:p>
    <w:tbl>
      <w:tblPr>
        <w:tblStyle w:val="TableGrid"/>
        <w:tblW w:w="9209" w:type="dxa"/>
        <w:tblLook w:val="04A0" w:firstRow="1" w:lastRow="0" w:firstColumn="1" w:lastColumn="0" w:noHBand="0" w:noVBand="1"/>
      </w:tblPr>
      <w:tblGrid>
        <w:gridCol w:w="1605"/>
        <w:gridCol w:w="7604"/>
      </w:tblGrid>
      <w:tr w:rsidR="001D64B7" w:rsidRPr="00846FCC" w14:paraId="4640F6A4" w14:textId="77777777" w:rsidTr="42276E16">
        <w:tc>
          <w:tcPr>
            <w:tcW w:w="1605" w:type="dxa"/>
          </w:tcPr>
          <w:p w14:paraId="0BA61717" w14:textId="7E691776" w:rsidR="001D64B7" w:rsidRPr="00846FCC" w:rsidRDefault="001D64B7">
            <w:pPr>
              <w:rPr>
                <w:rFonts w:ascii="Arial" w:hAnsi="Arial" w:cs="Arial"/>
                <w:b/>
                <w:bCs/>
              </w:rPr>
            </w:pPr>
            <w:r w:rsidRPr="00846FCC">
              <w:rPr>
                <w:rFonts w:ascii="Arial" w:hAnsi="Arial" w:cs="Arial"/>
                <w:b/>
                <w:bCs/>
              </w:rPr>
              <w:t>Growth Mindset mantra</w:t>
            </w:r>
          </w:p>
        </w:tc>
        <w:tc>
          <w:tcPr>
            <w:tcW w:w="7604" w:type="dxa"/>
          </w:tcPr>
          <w:p w14:paraId="775B32DE" w14:textId="77777777" w:rsidR="00585318" w:rsidRDefault="00585318">
            <w:pPr>
              <w:rPr>
                <w:rFonts w:ascii="Arial" w:hAnsi="Arial" w:cs="Arial"/>
              </w:rPr>
            </w:pPr>
          </w:p>
          <w:p w14:paraId="39D5BA10" w14:textId="4EE7F42B" w:rsidR="699A06CE" w:rsidRDefault="699A06CE" w:rsidP="42276E16">
            <w:pPr>
              <w:rPr>
                <w:rFonts w:ascii="Arial" w:hAnsi="Arial" w:cs="Arial"/>
                <w:b/>
                <w:bCs/>
              </w:rPr>
            </w:pPr>
            <w:r w:rsidRPr="42276E16">
              <w:rPr>
                <w:rFonts w:ascii="Arial" w:hAnsi="Arial" w:cs="Arial"/>
                <w:b/>
                <w:bCs/>
              </w:rPr>
              <w:t>Everything new takes time to learn</w:t>
            </w:r>
          </w:p>
          <w:p w14:paraId="7DD09715" w14:textId="43943834" w:rsidR="001D64B7" w:rsidRPr="00846FCC" w:rsidRDefault="001D64B7" w:rsidP="00D10D54">
            <w:pPr>
              <w:rPr>
                <w:rFonts w:ascii="Arial" w:hAnsi="Arial" w:cs="Arial"/>
              </w:rPr>
            </w:pPr>
          </w:p>
        </w:tc>
      </w:tr>
      <w:tr w:rsidR="001D64B7" w:rsidRPr="00EE15B7" w14:paraId="1EDC3E0B" w14:textId="77777777" w:rsidTr="42276E16">
        <w:tc>
          <w:tcPr>
            <w:tcW w:w="1605" w:type="dxa"/>
          </w:tcPr>
          <w:p w14:paraId="3C7FADF3" w14:textId="261A47B5" w:rsidR="001D64B7" w:rsidRPr="00EE15B7" w:rsidRDefault="001D64B7">
            <w:pPr>
              <w:rPr>
                <w:rFonts w:cs="Arial"/>
                <w:b/>
                <w:bCs/>
              </w:rPr>
            </w:pPr>
            <w:r w:rsidRPr="00EE15B7">
              <w:rPr>
                <w:rFonts w:cs="Arial"/>
                <w:b/>
                <w:bCs/>
              </w:rPr>
              <w:t>Maths</w:t>
            </w:r>
          </w:p>
        </w:tc>
        <w:tc>
          <w:tcPr>
            <w:tcW w:w="7604" w:type="dxa"/>
          </w:tcPr>
          <w:p w14:paraId="777B4F3E" w14:textId="478EF575" w:rsidR="008B36BB" w:rsidRPr="00EE15B7" w:rsidRDefault="00BD1A11" w:rsidP="42276E16">
            <w:pPr>
              <w:rPr>
                <w:rFonts w:eastAsia="Aptos" w:cs="Aptos"/>
                <w:color w:val="000000" w:themeColor="text1"/>
              </w:rPr>
            </w:pPr>
            <w:r w:rsidRPr="00EE15B7">
              <w:rPr>
                <w:rFonts w:eastAsia="Aptos" w:cs="Aptos"/>
                <w:color w:val="000000" w:themeColor="text1"/>
              </w:rPr>
              <w:t>Converting measure (metric and imperial)</w:t>
            </w:r>
          </w:p>
          <w:p w14:paraId="0E78B39B" w14:textId="0DB1691E" w:rsidR="00BD1A11" w:rsidRPr="00EE15B7" w:rsidRDefault="00BD1A11" w:rsidP="42276E16">
            <w:pPr>
              <w:rPr>
                <w:rFonts w:eastAsia="Aptos" w:cs="Aptos"/>
                <w:color w:val="000000" w:themeColor="text1"/>
              </w:rPr>
            </w:pPr>
            <w:r w:rsidRPr="00EE15B7">
              <w:rPr>
                <w:rFonts w:eastAsia="Aptos" w:cs="Aptos"/>
                <w:color w:val="000000" w:themeColor="text1"/>
              </w:rPr>
              <w:t>Ratio</w:t>
            </w:r>
          </w:p>
          <w:p w14:paraId="128DAD68" w14:textId="0281B26E" w:rsidR="00BD1A11" w:rsidRPr="00EE15B7" w:rsidRDefault="00BD1A11" w:rsidP="42276E16">
            <w:pPr>
              <w:rPr>
                <w:rFonts w:eastAsia="Aptos" w:cs="Aptos"/>
                <w:color w:val="000000" w:themeColor="text1"/>
              </w:rPr>
            </w:pPr>
            <w:r w:rsidRPr="00EE15B7">
              <w:rPr>
                <w:rFonts w:eastAsia="Aptos" w:cs="Aptos"/>
                <w:color w:val="000000" w:themeColor="text1"/>
              </w:rPr>
              <w:t>Algebra</w:t>
            </w:r>
          </w:p>
          <w:p w14:paraId="50550AD6" w14:textId="11FE0BA3" w:rsidR="00BD1A11" w:rsidRPr="00EE15B7" w:rsidRDefault="00BD1A11" w:rsidP="42276E16">
            <w:pPr>
              <w:rPr>
                <w:rFonts w:eastAsia="Aptos" w:cs="Aptos"/>
                <w:color w:val="000000" w:themeColor="text1"/>
              </w:rPr>
            </w:pPr>
            <w:r w:rsidRPr="00EE15B7">
              <w:rPr>
                <w:rFonts w:eastAsia="Aptos" w:cs="Aptos"/>
                <w:color w:val="000000" w:themeColor="text1"/>
              </w:rPr>
              <w:t>Decimals</w:t>
            </w:r>
          </w:p>
          <w:p w14:paraId="614C74B1" w14:textId="6A448F4D" w:rsidR="00BD1A11" w:rsidRPr="00EE15B7" w:rsidRDefault="00BD1A11" w:rsidP="42276E16">
            <w:pPr>
              <w:rPr>
                <w:rFonts w:eastAsia="Aptos" w:cs="Aptos"/>
                <w:color w:val="000000" w:themeColor="text1"/>
              </w:rPr>
            </w:pPr>
            <w:r w:rsidRPr="00EE15B7">
              <w:rPr>
                <w:rFonts w:eastAsia="Aptos" w:cs="Aptos"/>
                <w:color w:val="000000" w:themeColor="text1"/>
              </w:rPr>
              <w:t>Fractions, decimals and percentages</w:t>
            </w:r>
          </w:p>
          <w:p w14:paraId="56373524" w14:textId="7B22B890" w:rsidR="00BD1A11" w:rsidRPr="00EE15B7" w:rsidRDefault="00BD1A11" w:rsidP="42276E16">
            <w:pPr>
              <w:rPr>
                <w:rFonts w:eastAsia="Aptos" w:cs="Aptos"/>
                <w:color w:val="000000" w:themeColor="text1"/>
              </w:rPr>
            </w:pPr>
            <w:r w:rsidRPr="00EE15B7">
              <w:rPr>
                <w:rFonts w:eastAsia="Aptos" w:cs="Aptos"/>
                <w:color w:val="000000" w:themeColor="text1"/>
              </w:rPr>
              <w:t>Area, perimeter and volume</w:t>
            </w:r>
          </w:p>
          <w:p w14:paraId="094107FE" w14:textId="4EB47BC1" w:rsidR="008B36BB" w:rsidRPr="00EE15B7" w:rsidRDefault="00BD1A11" w:rsidP="00BD1A11">
            <w:pPr>
              <w:rPr>
                <w:rFonts w:cs="Arial"/>
                <w:b/>
                <w:bCs/>
              </w:rPr>
            </w:pPr>
            <w:r w:rsidRPr="00EE15B7">
              <w:rPr>
                <w:rFonts w:eastAsia="Aptos" w:cs="Aptos"/>
                <w:color w:val="000000" w:themeColor="text1"/>
              </w:rPr>
              <w:t>Statistics</w:t>
            </w:r>
          </w:p>
        </w:tc>
      </w:tr>
      <w:tr w:rsidR="001D64B7" w:rsidRPr="00EE15B7" w14:paraId="16C6E823" w14:textId="77777777" w:rsidTr="00BD1A11">
        <w:trPr>
          <w:trHeight w:val="1125"/>
        </w:trPr>
        <w:tc>
          <w:tcPr>
            <w:tcW w:w="1605" w:type="dxa"/>
          </w:tcPr>
          <w:p w14:paraId="0244EA44" w14:textId="7FD7E867" w:rsidR="001D64B7" w:rsidRPr="00EE15B7" w:rsidRDefault="001D64B7">
            <w:pPr>
              <w:rPr>
                <w:rFonts w:cs="Arial"/>
                <w:b/>
                <w:bCs/>
              </w:rPr>
            </w:pPr>
            <w:r w:rsidRPr="00EE15B7">
              <w:rPr>
                <w:rFonts w:cs="Arial"/>
                <w:b/>
                <w:bCs/>
              </w:rPr>
              <w:t>English</w:t>
            </w:r>
          </w:p>
        </w:tc>
        <w:tc>
          <w:tcPr>
            <w:tcW w:w="7604" w:type="dxa"/>
          </w:tcPr>
          <w:p w14:paraId="5E6DBF1A" w14:textId="760C3DAE" w:rsidR="001D64B7" w:rsidRPr="00EE15B7" w:rsidRDefault="001D64B7">
            <w:pPr>
              <w:rPr>
                <w:rFonts w:cs="Arial"/>
              </w:rPr>
            </w:pPr>
            <w:r w:rsidRPr="00EE15B7">
              <w:rPr>
                <w:rFonts w:cs="Arial"/>
              </w:rPr>
              <w:t>We are using the tex</w:t>
            </w:r>
            <w:r w:rsidR="2879901D" w:rsidRPr="00EE15B7">
              <w:rPr>
                <w:rFonts w:cs="Arial"/>
              </w:rPr>
              <w:t xml:space="preserve">t </w:t>
            </w:r>
            <w:r w:rsidR="00BD1A11" w:rsidRPr="00EE15B7">
              <w:rPr>
                <w:rFonts w:cs="Arial"/>
                <w:b/>
                <w:bCs/>
              </w:rPr>
              <w:t>Bold and Bra</w:t>
            </w:r>
            <w:r w:rsidR="00EE15B7">
              <w:rPr>
                <w:rFonts w:cs="Arial"/>
                <w:b/>
                <w:bCs/>
              </w:rPr>
              <w:t>v</w:t>
            </w:r>
            <w:r w:rsidR="00BD1A11" w:rsidRPr="00EE15B7">
              <w:rPr>
                <w:rFonts w:cs="Arial"/>
                <w:b/>
                <w:bCs/>
              </w:rPr>
              <w:t>e Women from Shakespeare</w:t>
            </w:r>
            <w:r w:rsidR="2879901D" w:rsidRPr="00EE15B7">
              <w:rPr>
                <w:rFonts w:cs="Arial"/>
                <w:b/>
                <w:bCs/>
              </w:rPr>
              <w:t xml:space="preserve"> </w:t>
            </w:r>
            <w:r w:rsidR="2879901D" w:rsidRPr="00EE15B7">
              <w:rPr>
                <w:rFonts w:cs="Arial"/>
              </w:rPr>
              <w:t>by</w:t>
            </w:r>
            <w:r w:rsidR="2879901D" w:rsidRPr="00EE15B7">
              <w:rPr>
                <w:rFonts w:cs="Arial"/>
                <w:b/>
                <w:bCs/>
              </w:rPr>
              <w:t xml:space="preserve"> </w:t>
            </w:r>
            <w:r w:rsidR="00BD1A11" w:rsidRPr="00EE15B7">
              <w:rPr>
                <w:rFonts w:cs="Arial"/>
                <w:b/>
                <w:bCs/>
              </w:rPr>
              <w:t xml:space="preserve">Becca Stadtlander </w:t>
            </w:r>
            <w:r w:rsidR="00BD1A11" w:rsidRPr="00EE15B7">
              <w:rPr>
                <w:rFonts w:cs="Arial"/>
              </w:rPr>
              <w:t xml:space="preserve">and </w:t>
            </w:r>
            <w:r w:rsidR="00BD1A11" w:rsidRPr="00EE15B7">
              <w:rPr>
                <w:rFonts w:cs="Arial"/>
                <w:b/>
                <w:bCs/>
              </w:rPr>
              <w:t xml:space="preserve">A Stage Full of Shakespeare Stories </w:t>
            </w:r>
            <w:r w:rsidR="00BD1A11" w:rsidRPr="00EE15B7">
              <w:rPr>
                <w:rFonts w:cs="Arial"/>
              </w:rPr>
              <w:t>by</w:t>
            </w:r>
            <w:r w:rsidR="00BD1A11" w:rsidRPr="00EE15B7">
              <w:rPr>
                <w:rFonts w:cs="Arial"/>
                <w:b/>
                <w:bCs/>
              </w:rPr>
              <w:t xml:space="preserve"> Angela McAllister </w:t>
            </w:r>
            <w:r w:rsidRPr="00EE15B7">
              <w:rPr>
                <w:rFonts w:cs="Arial"/>
              </w:rPr>
              <w:t>as the main vehicle to teach English skills.</w:t>
            </w:r>
          </w:p>
          <w:p w14:paraId="5A12FF6E" w14:textId="3CE63B67" w:rsidR="00860DE2" w:rsidRPr="00EE15B7" w:rsidRDefault="00860DE2" w:rsidP="70904736">
            <w:pPr>
              <w:rPr>
                <w:rFonts w:cs="Arial"/>
              </w:rPr>
            </w:pPr>
          </w:p>
          <w:p w14:paraId="2E31DD68" w14:textId="77777777" w:rsidR="00BD1A11" w:rsidRPr="00EE15B7" w:rsidRDefault="00BD1A11" w:rsidP="00BD1A11">
            <w:pPr>
              <w:rPr>
                <w:rFonts w:cs="Arial"/>
                <w:b/>
                <w:bCs/>
              </w:rPr>
            </w:pPr>
            <w:r w:rsidRPr="00EE15B7">
              <w:rPr>
                <w:rFonts w:cs="Arial"/>
                <w:b/>
                <w:bCs/>
              </w:rPr>
              <w:t>Spoken language:</w:t>
            </w:r>
          </w:p>
          <w:p w14:paraId="4A07BAB8" w14:textId="77777777" w:rsidR="00BD1A11" w:rsidRPr="00EE15B7" w:rsidRDefault="00BD1A11" w:rsidP="00BD1A11">
            <w:pPr>
              <w:rPr>
                <w:rFonts w:cs="Arial"/>
              </w:rPr>
            </w:pPr>
            <w:r w:rsidRPr="00EE15B7">
              <w:rPr>
                <w:rFonts w:cs="Arial"/>
              </w:rPr>
              <w:t>•</w:t>
            </w:r>
            <w:r w:rsidRPr="00EE15B7">
              <w:rPr>
                <w:rFonts w:cs="Arial"/>
                <w:b/>
                <w:bCs/>
              </w:rPr>
              <w:t xml:space="preserve"> </w:t>
            </w:r>
            <w:r w:rsidRPr="00EE15B7">
              <w:rPr>
                <w:rFonts w:cs="Arial"/>
              </w:rPr>
              <w:t>Participate in discussions, presentations, performances, role-play,</w:t>
            </w:r>
          </w:p>
          <w:p w14:paraId="2592F9D0" w14:textId="77777777" w:rsidR="00BD1A11" w:rsidRPr="00EE15B7" w:rsidRDefault="00BD1A11" w:rsidP="00BD1A11">
            <w:pPr>
              <w:rPr>
                <w:rFonts w:cs="Arial"/>
              </w:rPr>
            </w:pPr>
            <w:r w:rsidRPr="00EE15B7">
              <w:rPr>
                <w:rFonts w:cs="Arial"/>
              </w:rPr>
              <w:t>improvisations and debates</w:t>
            </w:r>
          </w:p>
          <w:p w14:paraId="4BF5D462" w14:textId="45500C11" w:rsidR="00BD1A11" w:rsidRPr="00EE15B7" w:rsidRDefault="00BD1A11" w:rsidP="00BD1A11">
            <w:pPr>
              <w:rPr>
                <w:rFonts w:cs="Arial"/>
              </w:rPr>
            </w:pPr>
            <w:r w:rsidRPr="00EE15B7">
              <w:rPr>
                <w:rFonts w:cs="Arial"/>
              </w:rPr>
              <w:t>• Consider and evaluate different viewpoints, attending to and building on the contributions of others</w:t>
            </w:r>
          </w:p>
          <w:p w14:paraId="30E18FD7" w14:textId="77777777" w:rsidR="00BD1A11" w:rsidRPr="00EE15B7" w:rsidRDefault="00BD1A11" w:rsidP="00BD1A11">
            <w:pPr>
              <w:rPr>
                <w:rFonts w:cs="Arial"/>
              </w:rPr>
            </w:pPr>
            <w:r w:rsidRPr="00EE15B7">
              <w:rPr>
                <w:rFonts w:cs="Arial"/>
              </w:rPr>
              <w:t>• Maintain attention and participate actively in collaborative conversations</w:t>
            </w:r>
          </w:p>
          <w:p w14:paraId="5857F595" w14:textId="77777777" w:rsidR="00BD1A11" w:rsidRPr="00EE15B7" w:rsidRDefault="00BD1A11" w:rsidP="00BD1A11">
            <w:pPr>
              <w:rPr>
                <w:rFonts w:cs="Arial"/>
              </w:rPr>
            </w:pPr>
            <w:r w:rsidRPr="00EE15B7">
              <w:rPr>
                <w:rFonts w:cs="Arial"/>
              </w:rPr>
              <w:t>• Use spoken language: speculating, hypothesising, imagining and exploring ideas</w:t>
            </w:r>
          </w:p>
          <w:p w14:paraId="0C3E3529" w14:textId="41754419" w:rsidR="00860DE2" w:rsidRPr="00EE15B7" w:rsidRDefault="00BD1A11" w:rsidP="00BD1A11">
            <w:pPr>
              <w:rPr>
                <w:rFonts w:cs="Arial"/>
              </w:rPr>
            </w:pPr>
            <w:r w:rsidRPr="00EE15B7">
              <w:rPr>
                <w:rFonts w:cs="Arial"/>
              </w:rPr>
              <w:t>• Speak audibly and fluently</w:t>
            </w:r>
          </w:p>
          <w:p w14:paraId="2A8C4437" w14:textId="77777777" w:rsidR="00BD1A11" w:rsidRPr="00EE15B7" w:rsidRDefault="00BD1A11">
            <w:pPr>
              <w:rPr>
                <w:rFonts w:cs="Arial"/>
                <w:b/>
                <w:bCs/>
              </w:rPr>
            </w:pPr>
          </w:p>
          <w:p w14:paraId="461C321F" w14:textId="77777777" w:rsidR="00BD1A11" w:rsidRPr="00EE15B7" w:rsidRDefault="00BD1A11" w:rsidP="00BD1A11">
            <w:pPr>
              <w:rPr>
                <w:rFonts w:cs="Arial"/>
                <w:b/>
                <w:bCs/>
              </w:rPr>
            </w:pPr>
            <w:r w:rsidRPr="00EE15B7">
              <w:rPr>
                <w:rFonts w:cs="Arial"/>
                <w:b/>
                <w:bCs/>
              </w:rPr>
              <w:t>Reading comprehension:</w:t>
            </w:r>
          </w:p>
          <w:p w14:paraId="42BBA07C" w14:textId="77777777" w:rsidR="00BD1A11" w:rsidRPr="00EE15B7" w:rsidRDefault="00BD1A11" w:rsidP="00BD1A11">
            <w:pPr>
              <w:rPr>
                <w:rFonts w:cs="Arial"/>
              </w:rPr>
            </w:pPr>
            <w:r w:rsidRPr="00EE15B7">
              <w:rPr>
                <w:rFonts w:cs="Arial"/>
              </w:rPr>
              <w:t>• Identify and discuss themes and conventions</w:t>
            </w:r>
          </w:p>
          <w:p w14:paraId="33088AFE" w14:textId="77777777" w:rsidR="00BD1A11" w:rsidRPr="00EE15B7" w:rsidRDefault="00BD1A11" w:rsidP="00BD1A11">
            <w:pPr>
              <w:rPr>
                <w:rFonts w:cs="Arial"/>
              </w:rPr>
            </w:pPr>
            <w:r w:rsidRPr="00EE15B7">
              <w:rPr>
                <w:rFonts w:cs="Arial"/>
              </w:rPr>
              <w:t>• Make comparisons within and across books</w:t>
            </w:r>
          </w:p>
          <w:p w14:paraId="69C8F2DC" w14:textId="77777777" w:rsidR="00BD1A11" w:rsidRPr="00EE15B7" w:rsidRDefault="00BD1A11" w:rsidP="00BD1A11">
            <w:pPr>
              <w:rPr>
                <w:rFonts w:cs="Arial"/>
              </w:rPr>
            </w:pPr>
            <w:r w:rsidRPr="00EE15B7">
              <w:rPr>
                <w:rFonts w:cs="Arial"/>
              </w:rPr>
              <w:t>• Draw inferences (characters’ feelings, thoughts and motives); justify with evidence</w:t>
            </w:r>
          </w:p>
          <w:p w14:paraId="5D19D1CA" w14:textId="77777777" w:rsidR="00BD1A11" w:rsidRPr="00EE15B7" w:rsidRDefault="00BD1A11" w:rsidP="00BD1A11">
            <w:pPr>
              <w:rPr>
                <w:rFonts w:cs="Arial"/>
              </w:rPr>
            </w:pPr>
            <w:r w:rsidRPr="00EE15B7">
              <w:rPr>
                <w:rFonts w:cs="Arial"/>
              </w:rPr>
              <w:t>• Summarise main ideas, identifying key details</w:t>
            </w:r>
          </w:p>
          <w:p w14:paraId="4292137D" w14:textId="77777777" w:rsidR="00BD1A11" w:rsidRPr="00EE15B7" w:rsidRDefault="00BD1A11" w:rsidP="00BD1A11">
            <w:pPr>
              <w:rPr>
                <w:rFonts w:cs="Arial"/>
              </w:rPr>
            </w:pPr>
            <w:r w:rsidRPr="00EE15B7">
              <w:rPr>
                <w:rFonts w:cs="Arial"/>
              </w:rPr>
              <w:t>• Evaluate authors’ language choice</w:t>
            </w:r>
          </w:p>
          <w:p w14:paraId="52B41AE8" w14:textId="79028BD5" w:rsidR="00860DE2" w:rsidRPr="00EE15B7" w:rsidRDefault="00BD1A11" w:rsidP="00BD1A11">
            <w:pPr>
              <w:rPr>
                <w:rFonts w:cs="Arial"/>
              </w:rPr>
            </w:pPr>
            <w:r w:rsidRPr="00EE15B7">
              <w:rPr>
                <w:rFonts w:cs="Arial"/>
              </w:rPr>
              <w:t>• Provide reasoned justifications for views</w:t>
            </w:r>
          </w:p>
          <w:p w14:paraId="3B796488" w14:textId="77777777" w:rsidR="00BD1A11" w:rsidRPr="00EE15B7" w:rsidRDefault="00BD1A11" w:rsidP="00BD1A11">
            <w:pPr>
              <w:rPr>
                <w:rFonts w:cs="Arial"/>
              </w:rPr>
            </w:pPr>
          </w:p>
          <w:p w14:paraId="3239B5C7" w14:textId="77777777" w:rsidR="00BD1A11" w:rsidRPr="00EE15B7" w:rsidRDefault="00BD1A11" w:rsidP="00BD1A11">
            <w:pPr>
              <w:rPr>
                <w:rFonts w:cs="Arial"/>
                <w:b/>
                <w:bCs/>
              </w:rPr>
            </w:pPr>
            <w:r w:rsidRPr="00EE15B7">
              <w:rPr>
                <w:rFonts w:cs="Arial"/>
                <w:b/>
                <w:bCs/>
              </w:rPr>
              <w:t>Writing composition:</w:t>
            </w:r>
          </w:p>
          <w:p w14:paraId="6AFF6ABB" w14:textId="77777777" w:rsidR="00BD1A11" w:rsidRPr="00EE15B7" w:rsidRDefault="00BD1A11" w:rsidP="00BD1A11">
            <w:pPr>
              <w:rPr>
                <w:rFonts w:cs="Arial"/>
              </w:rPr>
            </w:pPr>
            <w:r w:rsidRPr="00EE15B7">
              <w:rPr>
                <w:rFonts w:cs="Arial"/>
              </w:rPr>
              <w:t>• Use consistent and correct tense</w:t>
            </w:r>
          </w:p>
          <w:p w14:paraId="63AE8729" w14:textId="77777777" w:rsidR="00BD1A11" w:rsidRPr="00EE15B7" w:rsidRDefault="00BD1A11" w:rsidP="00BD1A11">
            <w:pPr>
              <w:rPr>
                <w:rFonts w:cs="Arial"/>
              </w:rPr>
            </w:pPr>
            <w:r w:rsidRPr="00EE15B7">
              <w:rPr>
                <w:rFonts w:cs="Arial"/>
              </w:rPr>
              <w:t>• Distinguish between the language of speech and writing</w:t>
            </w:r>
          </w:p>
          <w:p w14:paraId="39841A38" w14:textId="77777777" w:rsidR="00BD1A11" w:rsidRPr="00EE15B7" w:rsidRDefault="00BD1A11" w:rsidP="00BD1A11">
            <w:pPr>
              <w:rPr>
                <w:rFonts w:cs="Arial"/>
              </w:rPr>
            </w:pPr>
            <w:r w:rsidRPr="00EE15B7">
              <w:rPr>
                <w:rFonts w:cs="Arial"/>
              </w:rPr>
              <w:t>• Choose the appropriate register</w:t>
            </w:r>
          </w:p>
          <w:p w14:paraId="1BEEA685" w14:textId="77777777" w:rsidR="00BD1A11" w:rsidRPr="00EE15B7" w:rsidRDefault="00BD1A11" w:rsidP="00BD1A11">
            <w:pPr>
              <w:rPr>
                <w:rFonts w:cs="Arial"/>
              </w:rPr>
            </w:pPr>
            <w:r w:rsidRPr="00EE15B7">
              <w:rPr>
                <w:rFonts w:cs="Arial"/>
              </w:rPr>
              <w:t>• Identify the audience for and purpose of writing</w:t>
            </w:r>
          </w:p>
          <w:p w14:paraId="2D76FD6E" w14:textId="77777777" w:rsidR="00BD1A11" w:rsidRPr="00EE15B7" w:rsidRDefault="00BD1A11" w:rsidP="00BD1A11">
            <w:pPr>
              <w:rPr>
                <w:rFonts w:cs="Arial"/>
              </w:rPr>
            </w:pPr>
            <w:r w:rsidRPr="00EE15B7">
              <w:rPr>
                <w:rFonts w:cs="Arial"/>
              </w:rPr>
              <w:lastRenderedPageBreak/>
              <w:t>• Note and develop initial ideas, drawing on reading</w:t>
            </w:r>
          </w:p>
          <w:p w14:paraId="48E538E1" w14:textId="77777777" w:rsidR="00BD1A11" w:rsidRPr="00EE15B7" w:rsidRDefault="00BD1A11" w:rsidP="00BD1A11">
            <w:pPr>
              <w:rPr>
                <w:rFonts w:cs="Arial"/>
              </w:rPr>
            </w:pPr>
            <w:r w:rsidRPr="00EE15B7">
              <w:rPr>
                <w:rFonts w:cs="Arial"/>
              </w:rPr>
              <w:t>• Enhance meaning through selecting appropriate grammar and vocabulary</w:t>
            </w:r>
          </w:p>
          <w:p w14:paraId="25688778" w14:textId="44129D37" w:rsidR="00BD1A11" w:rsidRPr="00EE15B7" w:rsidRDefault="00BD1A11" w:rsidP="00BD1A11">
            <w:pPr>
              <w:rPr>
                <w:rFonts w:cs="Arial"/>
              </w:rPr>
            </w:pPr>
            <w:r w:rsidRPr="00EE15B7">
              <w:rPr>
                <w:rFonts w:cs="Arial"/>
              </w:rPr>
              <w:t>• Propose changes to vocabulary, grammar and punctuation to enhance effects and clarify meaning</w:t>
            </w:r>
          </w:p>
          <w:p w14:paraId="3621DD96" w14:textId="77777777" w:rsidR="00BD1A11" w:rsidRPr="00EE15B7" w:rsidRDefault="00BD1A11" w:rsidP="00BD1A11">
            <w:pPr>
              <w:rPr>
                <w:rFonts w:cs="Arial"/>
              </w:rPr>
            </w:pPr>
            <w:r w:rsidRPr="00EE15B7">
              <w:rPr>
                <w:rFonts w:cs="Arial"/>
              </w:rPr>
              <w:t>• Proofread for spelling and punctuation errors</w:t>
            </w:r>
          </w:p>
          <w:p w14:paraId="28DBE402" w14:textId="688375EA" w:rsidR="00860DE2" w:rsidRPr="00EE15B7" w:rsidRDefault="00BD1A11" w:rsidP="00BD1A11">
            <w:r w:rsidRPr="00EE15B7">
              <w:rPr>
                <w:rFonts w:cs="Arial"/>
              </w:rPr>
              <w:t>• Perform own compositions using appropriate intonation, volume and movement</w:t>
            </w:r>
          </w:p>
        </w:tc>
      </w:tr>
      <w:tr w:rsidR="001D64B7" w:rsidRPr="00EE15B7" w14:paraId="207052FD" w14:textId="77777777" w:rsidTr="42276E16">
        <w:tc>
          <w:tcPr>
            <w:tcW w:w="1605" w:type="dxa"/>
          </w:tcPr>
          <w:p w14:paraId="67C4552A" w14:textId="5EC5FD9D" w:rsidR="001D64B7" w:rsidRPr="00EE15B7" w:rsidRDefault="011E8FF3" w:rsidP="42276E16">
            <w:r w:rsidRPr="00EE15B7">
              <w:rPr>
                <w:rFonts w:cs="Arial"/>
                <w:b/>
                <w:bCs/>
              </w:rPr>
              <w:lastRenderedPageBreak/>
              <w:t>History</w:t>
            </w:r>
          </w:p>
        </w:tc>
        <w:tc>
          <w:tcPr>
            <w:tcW w:w="7604" w:type="dxa"/>
          </w:tcPr>
          <w:p w14:paraId="0EB726CC" w14:textId="70D24E09" w:rsidR="00653DE1" w:rsidRPr="00EE15B7" w:rsidRDefault="00BD1A11" w:rsidP="42276E16">
            <w:pPr>
              <w:pStyle w:val="NoSpacing"/>
              <w:rPr>
                <w:b/>
                <w:bCs/>
              </w:rPr>
            </w:pPr>
            <w:r w:rsidRPr="00EE15B7">
              <w:rPr>
                <w:b/>
                <w:bCs/>
              </w:rPr>
              <w:t xml:space="preserve">What was </w:t>
            </w:r>
            <w:proofErr w:type="gramStart"/>
            <w:r w:rsidRPr="00EE15B7">
              <w:rPr>
                <w:b/>
                <w:bCs/>
              </w:rPr>
              <w:t>life like</w:t>
            </w:r>
            <w:proofErr w:type="gramEnd"/>
            <w:r w:rsidRPr="00EE15B7">
              <w:rPr>
                <w:b/>
                <w:bCs/>
              </w:rPr>
              <w:t xml:space="preserve"> in Tudor England</w:t>
            </w:r>
            <w:r w:rsidR="011E8FF3" w:rsidRPr="00EE15B7">
              <w:rPr>
                <w:b/>
                <w:bCs/>
              </w:rPr>
              <w:t>?</w:t>
            </w:r>
          </w:p>
          <w:p w14:paraId="76225265" w14:textId="7FA0CA5C" w:rsidR="00653DE1" w:rsidRPr="00EE15B7" w:rsidRDefault="00653DE1" w:rsidP="00653DE1">
            <w:pPr>
              <w:pStyle w:val="NoSpacing"/>
            </w:pPr>
          </w:p>
          <w:p w14:paraId="5C38D142" w14:textId="77777777" w:rsidR="00BD1A11" w:rsidRPr="00EE15B7" w:rsidRDefault="00BD1A11" w:rsidP="00BD1A11">
            <w:pPr>
              <w:shd w:val="clear" w:color="auto" w:fill="FFFFFF" w:themeFill="background1"/>
              <w:rPr>
                <w:rFonts w:eastAsia="Lato" w:cs="Lato"/>
                <w:color w:val="222222"/>
              </w:rPr>
            </w:pPr>
            <w:r w:rsidRPr="00EE15B7">
              <w:rPr>
                <w:rFonts w:eastAsia="Lato" w:cs="Lato"/>
                <w:color w:val="222222"/>
              </w:rPr>
              <w:t>Pupils who are </w:t>
            </w:r>
            <w:r w:rsidRPr="00EE15B7">
              <w:rPr>
                <w:rFonts w:eastAsia="Lato" w:cs="Lato"/>
                <w:b/>
                <w:bCs/>
                <w:color w:val="222222"/>
              </w:rPr>
              <w:t>secure</w:t>
            </w:r>
            <w:r w:rsidRPr="00EE15B7">
              <w:rPr>
                <w:rFonts w:eastAsia="Lato" w:cs="Lato"/>
                <w:color w:val="222222"/>
              </w:rPr>
              <w:t> will be able to:</w:t>
            </w:r>
          </w:p>
          <w:p w14:paraId="0AC0AFC4"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Extract information about Henry VIII from sources.</w:t>
            </w:r>
          </w:p>
          <w:p w14:paraId="1D239D11"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Explain their interpretation of Henry VIII using evidence from sources.</w:t>
            </w:r>
          </w:p>
          <w:p w14:paraId="7A4D44C1"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Use secondary sources to make deductions about Henry VIII’s wives and choose evidence to support their deductions, evaluating his marriage requirements in the context of the Tudor period.</w:t>
            </w:r>
          </w:p>
          <w:p w14:paraId="01538712"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Reflect on the role of absolute power in the Tudor period.</w:t>
            </w:r>
          </w:p>
          <w:p w14:paraId="7C7160D4"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Describe why royal progresses are considered propaganda.</w:t>
            </w:r>
          </w:p>
          <w:p w14:paraId="249C9410"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Consider the reliability of primary sources.</w:t>
            </w:r>
          </w:p>
          <w:p w14:paraId="25E8F02C"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Write an eyewitness account of Elizabeth I’s Worcester Progress.</w:t>
            </w:r>
          </w:p>
          <w:p w14:paraId="745290F6"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Use evidence from the inventories to support their interpretations of a Tudor person’s life and explain how inventories are useful to historians.</w:t>
            </w:r>
          </w:p>
          <w:p w14:paraId="1E902A6D" w14:textId="77777777" w:rsidR="00BD1A11" w:rsidRPr="00EE15B7" w:rsidRDefault="00BD1A11" w:rsidP="00BD1A11">
            <w:pPr>
              <w:numPr>
                <w:ilvl w:val="0"/>
                <w:numId w:val="16"/>
              </w:numPr>
              <w:shd w:val="clear" w:color="auto" w:fill="FFFFFF" w:themeFill="background1"/>
              <w:rPr>
                <w:rFonts w:eastAsia="Lato" w:cs="Lato"/>
                <w:color w:val="222222"/>
              </w:rPr>
            </w:pPr>
            <w:r w:rsidRPr="00EE15B7">
              <w:rPr>
                <w:rFonts w:eastAsia="Lato" w:cs="Lato"/>
                <w:color w:val="222222"/>
              </w:rPr>
              <w:t>Use their knowledge of inventories, to create a realistic Tudor inventory.</w:t>
            </w:r>
          </w:p>
          <w:p w14:paraId="72040CEA" w14:textId="23B5D2FF" w:rsidR="00653DE1" w:rsidRPr="00EE15B7" w:rsidRDefault="00653DE1" w:rsidP="00653DE1">
            <w:pPr>
              <w:pStyle w:val="NoSpacing"/>
            </w:pPr>
          </w:p>
        </w:tc>
      </w:tr>
      <w:tr w:rsidR="00E270F8" w:rsidRPr="00EE15B7" w14:paraId="778BEF51" w14:textId="77777777" w:rsidTr="42276E16">
        <w:tc>
          <w:tcPr>
            <w:tcW w:w="1605" w:type="dxa"/>
          </w:tcPr>
          <w:p w14:paraId="518321E7" w14:textId="3F04B671" w:rsidR="00E270F8" w:rsidRPr="00EE15B7" w:rsidRDefault="5F739908" w:rsidP="00E270F8">
            <w:r w:rsidRPr="00EE15B7">
              <w:rPr>
                <w:rFonts w:cs="Arial"/>
                <w:b/>
                <w:bCs/>
              </w:rPr>
              <w:t>Art</w:t>
            </w:r>
          </w:p>
        </w:tc>
        <w:tc>
          <w:tcPr>
            <w:tcW w:w="7604" w:type="dxa"/>
          </w:tcPr>
          <w:p w14:paraId="71E7D6CD" w14:textId="77777777" w:rsidR="00BD1A11" w:rsidRPr="00EE15B7" w:rsidRDefault="00BD1A11" w:rsidP="00BD1A11">
            <w:pPr>
              <w:rPr>
                <w:rFonts w:eastAsia="Aptos" w:cs="Aptos"/>
                <w:b/>
                <w:bCs/>
                <w:color w:val="000000" w:themeColor="text1"/>
              </w:rPr>
            </w:pPr>
            <w:r w:rsidRPr="00EE15B7">
              <w:rPr>
                <w:rFonts w:eastAsia="Aptos" w:cs="Aptos"/>
                <w:b/>
                <w:bCs/>
                <w:color w:val="000000" w:themeColor="text1"/>
              </w:rPr>
              <w:t>Sculpture: Interactive installation</w:t>
            </w:r>
          </w:p>
          <w:p w14:paraId="17EF60AA" w14:textId="243EE1B9" w:rsidR="0059351A" w:rsidRPr="00EE15B7" w:rsidRDefault="0059351A" w:rsidP="42276E16">
            <w:pPr>
              <w:rPr>
                <w:rFonts w:eastAsia="Aptos" w:cs="Aptos"/>
                <w:b/>
                <w:bCs/>
                <w:color w:val="000000" w:themeColor="text1"/>
              </w:rPr>
            </w:pPr>
          </w:p>
          <w:p w14:paraId="16008922" w14:textId="77777777" w:rsidR="00BD1A11" w:rsidRPr="00EE15B7" w:rsidRDefault="00BD1A11" w:rsidP="00BD1A11">
            <w:pPr>
              <w:shd w:val="clear" w:color="auto" w:fill="FFFFFF" w:themeFill="background1"/>
              <w:rPr>
                <w:rFonts w:eastAsia="Lato" w:cs="Lato"/>
                <w:color w:val="222222"/>
              </w:rPr>
            </w:pPr>
            <w:r w:rsidRPr="00EE15B7">
              <w:rPr>
                <w:rFonts w:eastAsia="Lato" w:cs="Lato"/>
                <w:color w:val="222222"/>
              </w:rPr>
              <w:t>Pupils who are </w:t>
            </w:r>
            <w:r w:rsidRPr="00EE15B7">
              <w:rPr>
                <w:rFonts w:eastAsia="Lato" w:cs="Lato"/>
                <w:b/>
                <w:bCs/>
                <w:color w:val="222222"/>
              </w:rPr>
              <w:t>secure</w:t>
            </w:r>
            <w:r w:rsidRPr="00EE15B7">
              <w:rPr>
                <w:rFonts w:eastAsia="Lato" w:cs="Lato"/>
                <w:color w:val="222222"/>
              </w:rPr>
              <w:t> will be able to:</w:t>
            </w:r>
          </w:p>
          <w:p w14:paraId="2D99AB34"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Group images together, explaining their choices.</w:t>
            </w:r>
          </w:p>
          <w:p w14:paraId="7B49B929"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Answer questions about a chosen installation thoughtfully and generate their own questions.</w:t>
            </w:r>
          </w:p>
          <w:p w14:paraId="565160D7"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Show that they understand what installation art means.</w:t>
            </w:r>
          </w:p>
          <w:p w14:paraId="0AFCF731"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Justify their opinions of installation artworks.</w:t>
            </w:r>
          </w:p>
          <w:p w14:paraId="25A3D989"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Evaluate their box designs, considering how they might appear as full-sized spaces.</w:t>
            </w:r>
          </w:p>
          <w:p w14:paraId="19DD223B"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Suggest changes they could make if they repeated the activity to create a different atmosphere in the space.</w:t>
            </w:r>
          </w:p>
          <w:p w14:paraId="5376F385"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Create an installation plan, model or space.</w:t>
            </w:r>
          </w:p>
          <w:p w14:paraId="1569171A"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Describe their creations and the changes they made as they worked.</w:t>
            </w:r>
          </w:p>
          <w:p w14:paraId="7BA7F57E"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Describe how their space conveys a particular message or theme.</w:t>
            </w:r>
          </w:p>
          <w:p w14:paraId="7581D3B0"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lastRenderedPageBreak/>
              <w:t>Make and explain their choices about materials used, arrangement of items in the space and the overall display of the installation.</w:t>
            </w:r>
          </w:p>
          <w:p w14:paraId="10A2FCF4"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Show they have considered options for how to display their installation best e.g. lighting effects.</w:t>
            </w:r>
          </w:p>
          <w:p w14:paraId="57CED369"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Present information about their installation clearly in the chosen format.</w:t>
            </w:r>
          </w:p>
          <w:p w14:paraId="34915AE2" w14:textId="77777777" w:rsidR="00BD1A11" w:rsidRPr="00EE15B7" w:rsidRDefault="00BD1A11" w:rsidP="00BD1A11">
            <w:pPr>
              <w:numPr>
                <w:ilvl w:val="0"/>
                <w:numId w:val="17"/>
              </w:numPr>
              <w:shd w:val="clear" w:color="auto" w:fill="FFFFFF" w:themeFill="background1"/>
              <w:rPr>
                <w:rFonts w:eastAsia="Lato" w:cs="Lato"/>
                <w:color w:val="222222"/>
              </w:rPr>
            </w:pPr>
            <w:r w:rsidRPr="00EE15B7">
              <w:rPr>
                <w:rFonts w:eastAsia="Lato" w:cs="Lato"/>
                <w:color w:val="222222"/>
              </w:rPr>
              <w:t>Justify choices made, explaining how they improve the viewer experience or make it interactive</w:t>
            </w:r>
          </w:p>
          <w:p w14:paraId="2EB88325" w14:textId="1526C7D0" w:rsidR="0059351A" w:rsidRPr="00EE15B7" w:rsidRDefault="0059351A" w:rsidP="42276E16">
            <w:pPr>
              <w:rPr>
                <w:rFonts w:eastAsia="Aptos" w:cs="Aptos"/>
                <w:b/>
                <w:bCs/>
                <w:color w:val="000000" w:themeColor="text1"/>
              </w:rPr>
            </w:pPr>
          </w:p>
        </w:tc>
      </w:tr>
      <w:tr w:rsidR="00E270F8" w:rsidRPr="00EE15B7" w14:paraId="1DCA15CD" w14:textId="77777777" w:rsidTr="42276E16">
        <w:tc>
          <w:tcPr>
            <w:tcW w:w="1605" w:type="dxa"/>
          </w:tcPr>
          <w:p w14:paraId="4E68DE33" w14:textId="78ED34D8" w:rsidR="00E270F8" w:rsidRPr="00EE15B7" w:rsidRDefault="00E270F8" w:rsidP="00E270F8">
            <w:pPr>
              <w:rPr>
                <w:rFonts w:cs="Arial"/>
                <w:b/>
                <w:bCs/>
              </w:rPr>
            </w:pPr>
            <w:r w:rsidRPr="00EE15B7">
              <w:rPr>
                <w:rFonts w:cs="Arial"/>
                <w:b/>
                <w:bCs/>
              </w:rPr>
              <w:lastRenderedPageBreak/>
              <w:t>Science</w:t>
            </w:r>
          </w:p>
        </w:tc>
        <w:tc>
          <w:tcPr>
            <w:tcW w:w="7604" w:type="dxa"/>
            <w:shd w:val="clear" w:color="auto" w:fill="FFFFFF" w:themeFill="background1"/>
          </w:tcPr>
          <w:p w14:paraId="7E3A8B6E" w14:textId="1F806840" w:rsidR="008B36BB" w:rsidRPr="00EE15B7" w:rsidRDefault="00BD1A11" w:rsidP="0059351A">
            <w:pPr>
              <w:rPr>
                <w:rFonts w:cs="Arial"/>
                <w:b/>
                <w:bCs/>
              </w:rPr>
            </w:pPr>
            <w:r w:rsidRPr="00EE15B7">
              <w:rPr>
                <w:rFonts w:cs="Arial"/>
                <w:b/>
                <w:bCs/>
              </w:rPr>
              <w:t>Changes of materials</w:t>
            </w:r>
          </w:p>
          <w:p w14:paraId="670CFF3C" w14:textId="77777777" w:rsidR="00BD1A11" w:rsidRPr="00EE15B7" w:rsidRDefault="00BD1A11" w:rsidP="0059351A">
            <w:pPr>
              <w:rPr>
                <w:rFonts w:cs="Arial"/>
                <w:b/>
                <w:bCs/>
              </w:rPr>
            </w:pPr>
          </w:p>
          <w:p w14:paraId="264A7969" w14:textId="563AAED1" w:rsidR="00BD1A11" w:rsidRPr="00EE15B7" w:rsidRDefault="00BD1A11" w:rsidP="00BD1A11">
            <w:pPr>
              <w:pStyle w:val="ListParagraph"/>
              <w:numPr>
                <w:ilvl w:val="0"/>
                <w:numId w:val="18"/>
              </w:numPr>
              <w:rPr>
                <w:rFonts w:cs="Arial"/>
              </w:rPr>
            </w:pPr>
            <w:r w:rsidRPr="00EE15B7">
              <w:rPr>
                <w:rFonts w:cs="Arial"/>
              </w:rPr>
              <w:t xml:space="preserve">Use evaporation to recover the solute from a solution </w:t>
            </w:r>
          </w:p>
          <w:p w14:paraId="791A490A" w14:textId="2CFD402E" w:rsidR="00BD1A11" w:rsidRPr="00EE15B7" w:rsidRDefault="00BD1A11" w:rsidP="00BD1A11">
            <w:pPr>
              <w:pStyle w:val="ListParagraph"/>
              <w:numPr>
                <w:ilvl w:val="0"/>
                <w:numId w:val="18"/>
              </w:numPr>
              <w:rPr>
                <w:rFonts w:cs="Arial"/>
              </w:rPr>
            </w:pPr>
            <w:r w:rsidRPr="00EE15B7">
              <w:rPr>
                <w:rFonts w:cs="Arial"/>
              </w:rPr>
              <w:t xml:space="preserve">Recognise and describe reversible changes </w:t>
            </w:r>
          </w:p>
          <w:p w14:paraId="0A913A64" w14:textId="4FBA0ED3" w:rsidR="00BD1A11" w:rsidRPr="00EE15B7" w:rsidRDefault="00BD1A11" w:rsidP="00BD1A11">
            <w:pPr>
              <w:pStyle w:val="ListParagraph"/>
              <w:numPr>
                <w:ilvl w:val="0"/>
                <w:numId w:val="18"/>
              </w:numPr>
              <w:rPr>
                <w:rFonts w:cs="Arial"/>
              </w:rPr>
            </w:pPr>
            <w:r w:rsidRPr="00EE15B7">
              <w:rPr>
                <w:rFonts w:cs="Arial"/>
              </w:rPr>
              <w:t xml:space="preserve">Observe chemical reactions and describe how we know new materials are made </w:t>
            </w:r>
          </w:p>
          <w:p w14:paraId="5CB05A9E" w14:textId="7DAC541E" w:rsidR="00BD1A11" w:rsidRPr="00EE15B7" w:rsidRDefault="00BD1A11" w:rsidP="00BD1A11">
            <w:pPr>
              <w:pStyle w:val="ListParagraph"/>
              <w:numPr>
                <w:ilvl w:val="0"/>
                <w:numId w:val="18"/>
              </w:numPr>
              <w:rPr>
                <w:rFonts w:cs="Arial"/>
              </w:rPr>
            </w:pPr>
            <w:r w:rsidRPr="00EE15B7">
              <w:rPr>
                <w:rFonts w:cs="Arial"/>
              </w:rPr>
              <w:t xml:space="preserve">Investigate rusting reactions </w:t>
            </w:r>
          </w:p>
          <w:p w14:paraId="03071DFF" w14:textId="1534F9D5" w:rsidR="00BD1A11" w:rsidRPr="00EE15B7" w:rsidRDefault="00BD1A11" w:rsidP="00BD1A11">
            <w:pPr>
              <w:pStyle w:val="ListParagraph"/>
              <w:numPr>
                <w:ilvl w:val="0"/>
                <w:numId w:val="18"/>
              </w:numPr>
              <w:rPr>
                <w:rFonts w:cs="Arial"/>
              </w:rPr>
            </w:pPr>
            <w:r w:rsidRPr="00EE15B7">
              <w:rPr>
                <w:rFonts w:cs="Arial"/>
              </w:rPr>
              <w:t xml:space="preserve">Investigate burning reactions </w:t>
            </w:r>
          </w:p>
          <w:p w14:paraId="734A4750" w14:textId="4F132BB1" w:rsidR="00BD1A11" w:rsidRPr="00EE15B7" w:rsidRDefault="00BD1A11" w:rsidP="00BD1A11">
            <w:pPr>
              <w:pStyle w:val="ListParagraph"/>
              <w:numPr>
                <w:ilvl w:val="0"/>
                <w:numId w:val="18"/>
              </w:numPr>
              <w:rPr>
                <w:rFonts w:cs="Arial"/>
              </w:rPr>
            </w:pPr>
            <w:r w:rsidRPr="00EE15B7">
              <w:rPr>
                <w:rFonts w:cs="Arial"/>
              </w:rPr>
              <w:t>Investigate chemical reactions - acids and bicarbonate of soda</w:t>
            </w:r>
          </w:p>
          <w:p w14:paraId="28213A66" w14:textId="0DC0C358" w:rsidR="0059351A" w:rsidRPr="00EE15B7" w:rsidRDefault="0059351A" w:rsidP="0059351A">
            <w:pPr>
              <w:rPr>
                <w:rFonts w:cs="Arial"/>
                <w:b/>
                <w:bCs/>
              </w:rPr>
            </w:pPr>
          </w:p>
        </w:tc>
      </w:tr>
      <w:tr w:rsidR="00E270F8" w:rsidRPr="00EE15B7" w14:paraId="607C2813" w14:textId="77777777" w:rsidTr="42276E16">
        <w:tc>
          <w:tcPr>
            <w:tcW w:w="1605" w:type="dxa"/>
          </w:tcPr>
          <w:p w14:paraId="6CB31C88" w14:textId="6869344B" w:rsidR="00E270F8" w:rsidRPr="00EE15B7" w:rsidRDefault="00E270F8" w:rsidP="00E270F8">
            <w:pPr>
              <w:rPr>
                <w:rFonts w:cs="Arial"/>
                <w:b/>
                <w:bCs/>
              </w:rPr>
            </w:pPr>
            <w:r w:rsidRPr="00EE15B7">
              <w:rPr>
                <w:rFonts w:cs="Arial"/>
                <w:b/>
                <w:bCs/>
              </w:rPr>
              <w:t>PSHCE</w:t>
            </w:r>
          </w:p>
        </w:tc>
        <w:tc>
          <w:tcPr>
            <w:tcW w:w="7604" w:type="dxa"/>
          </w:tcPr>
          <w:p w14:paraId="7AF52903" w14:textId="4EFF99DD" w:rsidR="00E270F8" w:rsidRPr="00EE15B7" w:rsidRDefault="6A9FC340" w:rsidP="42276E16">
            <w:pPr>
              <w:rPr>
                <w:rFonts w:eastAsia="Arial" w:cs="Arial"/>
                <w:b/>
                <w:bCs/>
              </w:rPr>
            </w:pPr>
            <w:r w:rsidRPr="00EE15B7">
              <w:rPr>
                <w:rFonts w:eastAsia="Aptos" w:cs="Aptos"/>
                <w:b/>
                <w:bCs/>
                <w:color w:val="000000" w:themeColor="text1"/>
              </w:rPr>
              <w:t>Dreams and goals</w:t>
            </w:r>
          </w:p>
          <w:p w14:paraId="1683F754" w14:textId="59966BEA" w:rsidR="00E270F8" w:rsidRPr="00EE15B7" w:rsidRDefault="00E270F8" w:rsidP="00F91C3B">
            <w:pPr>
              <w:rPr>
                <w:rFonts w:cs="Arial"/>
                <w:b/>
                <w:bCs/>
              </w:rPr>
            </w:pPr>
          </w:p>
          <w:p w14:paraId="7187DAB3" w14:textId="3A452CB7" w:rsidR="001C214C" w:rsidRPr="00EE15B7" w:rsidRDefault="38831E1C" w:rsidP="42276E16">
            <w:pPr>
              <w:rPr>
                <w:rFonts w:eastAsia="Arial" w:cs="Arial"/>
                <w:b/>
                <w:bCs/>
              </w:rPr>
            </w:pPr>
            <w:r w:rsidRPr="00EE15B7">
              <w:rPr>
                <w:rFonts w:eastAsia="Arial" w:cs="Arial"/>
                <w:b/>
                <w:bCs/>
              </w:rPr>
              <w:t xml:space="preserve">Knowledge </w:t>
            </w:r>
          </w:p>
          <w:p w14:paraId="3C4C366D" w14:textId="3D87DFE7" w:rsidR="001C214C" w:rsidRPr="00EE15B7" w:rsidRDefault="00BD1A11" w:rsidP="00BD1A11">
            <w:pPr>
              <w:pStyle w:val="ListParagraph"/>
              <w:numPr>
                <w:ilvl w:val="0"/>
                <w:numId w:val="20"/>
              </w:numPr>
              <w:rPr>
                <w:rFonts w:eastAsia="Arial" w:cs="Arial"/>
              </w:rPr>
            </w:pPr>
            <w:r w:rsidRPr="00EE15B7">
              <w:rPr>
                <w:rFonts w:eastAsia="Arial" w:cs="Arial"/>
              </w:rPr>
              <w:t xml:space="preserve">I know my learning strengths and can set challenging but realistic goals for myself </w:t>
            </w:r>
          </w:p>
          <w:p w14:paraId="112CB675" w14:textId="77777777" w:rsidR="00BD1A11" w:rsidRPr="00EE15B7" w:rsidRDefault="00BD1A11" w:rsidP="00BD1A11">
            <w:pPr>
              <w:pStyle w:val="ListParagraph"/>
              <w:numPr>
                <w:ilvl w:val="0"/>
                <w:numId w:val="20"/>
              </w:numPr>
              <w:rPr>
                <w:rFonts w:eastAsia="Arial" w:cs="Arial"/>
              </w:rPr>
            </w:pPr>
            <w:r w:rsidRPr="00EE15B7">
              <w:rPr>
                <w:rFonts w:eastAsia="Arial" w:cs="Arial"/>
              </w:rPr>
              <w:t>I can work out the learning steps I need to take to reach my goal and understand how to motivate myself to work on these</w:t>
            </w:r>
          </w:p>
          <w:p w14:paraId="7CDB120B" w14:textId="0355E487" w:rsidR="00BD1A11" w:rsidRPr="00EE15B7" w:rsidRDefault="00BD1A11" w:rsidP="00BD1A11">
            <w:pPr>
              <w:pStyle w:val="ListParagraph"/>
              <w:numPr>
                <w:ilvl w:val="0"/>
                <w:numId w:val="20"/>
              </w:numPr>
              <w:rPr>
                <w:rFonts w:eastAsia="Arial" w:cs="Arial"/>
              </w:rPr>
            </w:pPr>
            <w:r w:rsidRPr="00EE15B7">
              <w:rPr>
                <w:rFonts w:eastAsia="Arial" w:cs="Arial"/>
              </w:rPr>
              <w:t>I can identify problems in the world that concern me and talk to other people about them</w:t>
            </w:r>
          </w:p>
          <w:p w14:paraId="081B2DE0" w14:textId="6FA03A67" w:rsidR="00BD1A11" w:rsidRPr="00EE15B7" w:rsidRDefault="00BD1A11" w:rsidP="00BD1A11">
            <w:pPr>
              <w:pStyle w:val="ListParagraph"/>
              <w:numPr>
                <w:ilvl w:val="0"/>
                <w:numId w:val="20"/>
              </w:numPr>
              <w:rPr>
                <w:rFonts w:eastAsia="Arial" w:cs="Arial"/>
              </w:rPr>
            </w:pPr>
            <w:r w:rsidRPr="00EE15B7">
              <w:rPr>
                <w:rFonts w:eastAsia="Arial" w:cs="Arial"/>
              </w:rPr>
              <w:t>I can work with other people to help make the world a better place</w:t>
            </w:r>
          </w:p>
          <w:p w14:paraId="4F05270F" w14:textId="58A7F006" w:rsidR="00BD1A11" w:rsidRPr="00EE15B7" w:rsidRDefault="00BD1A11" w:rsidP="00BD1A11">
            <w:pPr>
              <w:pStyle w:val="ListParagraph"/>
              <w:numPr>
                <w:ilvl w:val="0"/>
                <w:numId w:val="20"/>
              </w:numPr>
              <w:rPr>
                <w:rFonts w:eastAsia="Arial" w:cs="Arial"/>
              </w:rPr>
            </w:pPr>
            <w:r w:rsidRPr="00EE15B7">
              <w:rPr>
                <w:rFonts w:eastAsia="Arial" w:cs="Arial"/>
              </w:rPr>
              <w:t>I can describe some ways in which I can work with other people to help make the world a better place</w:t>
            </w:r>
          </w:p>
          <w:p w14:paraId="3361FC74" w14:textId="4D742734" w:rsidR="00BD1A11" w:rsidRPr="00EE15B7" w:rsidRDefault="00BD1A11" w:rsidP="00BD1A11">
            <w:pPr>
              <w:pStyle w:val="ListParagraph"/>
              <w:numPr>
                <w:ilvl w:val="0"/>
                <w:numId w:val="20"/>
              </w:numPr>
              <w:rPr>
                <w:rFonts w:eastAsia="Arial" w:cs="Arial"/>
              </w:rPr>
            </w:pPr>
            <w:r w:rsidRPr="00EE15B7">
              <w:rPr>
                <w:rFonts w:eastAsia="Arial" w:cs="Arial"/>
              </w:rPr>
              <w:t>I can describe some ways in which I can work with other people to help make the world a better place</w:t>
            </w:r>
          </w:p>
          <w:p w14:paraId="2E7C7C4D" w14:textId="77777777" w:rsidR="00BD1A11" w:rsidRPr="00EE15B7" w:rsidRDefault="00BD1A11" w:rsidP="42276E16">
            <w:pPr>
              <w:rPr>
                <w:rFonts w:eastAsia="Arial" w:cs="Arial"/>
              </w:rPr>
            </w:pPr>
          </w:p>
          <w:p w14:paraId="3F1BAF2A" w14:textId="52E7F270" w:rsidR="001C214C" w:rsidRPr="00EE15B7" w:rsidRDefault="38831E1C" w:rsidP="42276E16">
            <w:pPr>
              <w:rPr>
                <w:rFonts w:eastAsia="Arial" w:cs="Arial"/>
                <w:b/>
                <w:bCs/>
              </w:rPr>
            </w:pPr>
            <w:r w:rsidRPr="00EE15B7">
              <w:rPr>
                <w:rFonts w:eastAsia="Arial" w:cs="Arial"/>
                <w:b/>
                <w:bCs/>
              </w:rPr>
              <w:t xml:space="preserve">Social and Emotional Skills </w:t>
            </w:r>
          </w:p>
          <w:p w14:paraId="386ADA86" w14:textId="77777777" w:rsidR="001C214C" w:rsidRPr="00EE15B7" w:rsidRDefault="00BD1A11" w:rsidP="00BD1A11">
            <w:pPr>
              <w:pStyle w:val="ListParagraph"/>
              <w:numPr>
                <w:ilvl w:val="0"/>
                <w:numId w:val="21"/>
              </w:numPr>
            </w:pPr>
            <w:r w:rsidRPr="00EE15B7">
              <w:t>I understand why it is important to stretch the boundaries of my current learning</w:t>
            </w:r>
          </w:p>
          <w:p w14:paraId="4CAF6770" w14:textId="77777777" w:rsidR="00BD1A11" w:rsidRPr="00EE15B7" w:rsidRDefault="00BD1A11" w:rsidP="00BD1A11">
            <w:pPr>
              <w:pStyle w:val="ListParagraph"/>
              <w:numPr>
                <w:ilvl w:val="0"/>
                <w:numId w:val="21"/>
              </w:numPr>
            </w:pPr>
            <w:r w:rsidRPr="00EE15B7">
              <w:t>I can set success criteria so that I will know whether I have reached my goal</w:t>
            </w:r>
          </w:p>
          <w:p w14:paraId="44F09888" w14:textId="77777777" w:rsidR="00BD1A11" w:rsidRPr="00EE15B7" w:rsidRDefault="00BD1A11" w:rsidP="00BD1A11">
            <w:pPr>
              <w:pStyle w:val="ListParagraph"/>
              <w:numPr>
                <w:ilvl w:val="0"/>
                <w:numId w:val="21"/>
              </w:numPr>
            </w:pPr>
            <w:r w:rsidRPr="00EE15B7">
              <w:t>I recognise the emotions I experience when I consider people in the world who are suffering or living in difficult situations</w:t>
            </w:r>
          </w:p>
          <w:p w14:paraId="2C801C02" w14:textId="77777777" w:rsidR="00BD1A11" w:rsidRPr="00EE15B7" w:rsidRDefault="00BD1A11" w:rsidP="00BD1A11">
            <w:pPr>
              <w:pStyle w:val="ListParagraph"/>
              <w:numPr>
                <w:ilvl w:val="0"/>
                <w:numId w:val="21"/>
              </w:numPr>
            </w:pPr>
            <w:r w:rsidRPr="00EE15B7">
              <w:t>I can empathise with people who are suffering or who are living in difficult situations</w:t>
            </w:r>
          </w:p>
          <w:p w14:paraId="18B0E63B" w14:textId="77777777" w:rsidR="00BD1A11" w:rsidRPr="00EE15B7" w:rsidRDefault="00BD1A11" w:rsidP="00BD1A11">
            <w:pPr>
              <w:pStyle w:val="ListParagraph"/>
              <w:numPr>
                <w:ilvl w:val="0"/>
                <w:numId w:val="21"/>
              </w:numPr>
            </w:pPr>
            <w:r w:rsidRPr="00EE15B7">
              <w:t>I can identify why I am motivated to do this</w:t>
            </w:r>
          </w:p>
          <w:p w14:paraId="2E5A7D0D" w14:textId="1E61F95A" w:rsidR="00BD1A11" w:rsidRPr="00EE15B7" w:rsidRDefault="00BD1A11" w:rsidP="00BD1A11">
            <w:pPr>
              <w:pStyle w:val="ListParagraph"/>
              <w:numPr>
                <w:ilvl w:val="0"/>
                <w:numId w:val="21"/>
              </w:numPr>
            </w:pPr>
            <w:r w:rsidRPr="00EE15B7">
              <w:lastRenderedPageBreak/>
              <w:t>I can give praise and compliments to other people when I recognise their contributions and achievements</w:t>
            </w:r>
          </w:p>
        </w:tc>
      </w:tr>
      <w:tr w:rsidR="00E270F8" w:rsidRPr="00EE15B7" w14:paraId="26971BD7" w14:textId="77777777" w:rsidTr="42276E16">
        <w:tc>
          <w:tcPr>
            <w:tcW w:w="1605" w:type="dxa"/>
          </w:tcPr>
          <w:p w14:paraId="0F0181A4" w14:textId="067EE7E0" w:rsidR="00E270F8" w:rsidRPr="00EE15B7" w:rsidRDefault="00E270F8" w:rsidP="00E270F8">
            <w:pPr>
              <w:rPr>
                <w:rFonts w:cs="Arial"/>
                <w:b/>
                <w:bCs/>
              </w:rPr>
            </w:pPr>
            <w:r w:rsidRPr="00EE15B7">
              <w:rPr>
                <w:rFonts w:cs="Arial"/>
                <w:b/>
                <w:bCs/>
              </w:rPr>
              <w:lastRenderedPageBreak/>
              <w:t>RE</w:t>
            </w:r>
          </w:p>
        </w:tc>
        <w:tc>
          <w:tcPr>
            <w:tcW w:w="7604" w:type="dxa"/>
          </w:tcPr>
          <w:p w14:paraId="3CBD8CE1" w14:textId="60835EED" w:rsidR="00E270F8" w:rsidRPr="00EE15B7" w:rsidRDefault="008B0722" w:rsidP="42276E16">
            <w:r w:rsidRPr="00EE15B7">
              <w:rPr>
                <w:rFonts w:eastAsia="Aptos" w:cs="Aptos"/>
                <w:b/>
                <w:bCs/>
                <w:color w:val="000000" w:themeColor="text1"/>
              </w:rPr>
              <w:t>Why do Christians believe Jesus was the Messiah?</w:t>
            </w:r>
          </w:p>
          <w:p w14:paraId="39FE97BF" w14:textId="77777777" w:rsidR="00CD777B" w:rsidRPr="00EE15B7" w:rsidRDefault="00CD777B" w:rsidP="002E1F74">
            <w:pPr>
              <w:rPr>
                <w:rFonts w:eastAsia="Aptos" w:cs="Aptos"/>
                <w:color w:val="000000" w:themeColor="text1"/>
              </w:rPr>
            </w:pPr>
          </w:p>
          <w:p w14:paraId="2A77B6F9" w14:textId="0CABE861" w:rsidR="002E1F74" w:rsidRPr="00EE15B7" w:rsidRDefault="002E1F74" w:rsidP="002E1F74">
            <w:pPr>
              <w:rPr>
                <w:rFonts w:eastAsia="Aptos" w:cs="Aptos"/>
                <w:color w:val="000000" w:themeColor="text1"/>
              </w:rPr>
            </w:pPr>
            <w:r w:rsidRPr="00EE15B7">
              <w:rPr>
                <w:rFonts w:eastAsia="Aptos" w:cs="Aptos"/>
                <w:color w:val="000000" w:themeColor="text1"/>
              </w:rPr>
              <w:t xml:space="preserve">In this unit, pupils will learn about the concept of ‘incarnation’ and how it fits within the big story of the Bible. They will study key texts that recount the story of Jesus’ </w:t>
            </w:r>
            <w:proofErr w:type="gramStart"/>
            <w:r w:rsidRPr="00EE15B7">
              <w:rPr>
                <w:rFonts w:eastAsia="Aptos" w:cs="Aptos"/>
                <w:color w:val="000000" w:themeColor="text1"/>
              </w:rPr>
              <w:t>birth</w:t>
            </w:r>
            <w:proofErr w:type="gramEnd"/>
            <w:r w:rsidRPr="00EE15B7">
              <w:rPr>
                <w:rFonts w:eastAsia="Aptos" w:cs="Aptos"/>
                <w:color w:val="000000" w:themeColor="text1"/>
              </w:rPr>
              <w:t xml:space="preserve"> and the links Christians make to Old</w:t>
            </w:r>
          </w:p>
          <w:p w14:paraId="3D036A82" w14:textId="3A35A79D" w:rsidR="0030294B" w:rsidRPr="00EE15B7" w:rsidRDefault="002E1F74" w:rsidP="002E1F74">
            <w:pPr>
              <w:rPr>
                <w:rFonts w:eastAsia="Aptos" w:cs="Aptos"/>
                <w:color w:val="000000" w:themeColor="text1"/>
              </w:rPr>
            </w:pPr>
            <w:r w:rsidRPr="00EE15B7">
              <w:rPr>
                <w:rFonts w:eastAsia="Aptos" w:cs="Aptos"/>
                <w:color w:val="000000" w:themeColor="text1"/>
              </w:rPr>
              <w:t>Testament prophecies. Pupils will study and discuss selected texts alongside key Christian beliefs, using theological terms. They will consider the idea of Jesus fulfilling the expectations of the Messiah, within Christian tradition, and consider the importance of this for Christians today.</w:t>
            </w:r>
          </w:p>
          <w:p w14:paraId="47D73849" w14:textId="491213AA" w:rsidR="0030294B" w:rsidRPr="00EE15B7" w:rsidRDefault="0030294B" w:rsidP="008B0722">
            <w:pPr>
              <w:rPr>
                <w:rFonts w:eastAsia="Aptos" w:cs="Aptos"/>
              </w:rPr>
            </w:pPr>
          </w:p>
        </w:tc>
      </w:tr>
      <w:tr w:rsidR="00E270F8" w:rsidRPr="00EE15B7" w14:paraId="16D27C65" w14:textId="77777777" w:rsidTr="42276E16">
        <w:tc>
          <w:tcPr>
            <w:tcW w:w="1605" w:type="dxa"/>
          </w:tcPr>
          <w:p w14:paraId="55657C0B" w14:textId="36B81D80" w:rsidR="00E270F8" w:rsidRPr="00EE15B7" w:rsidRDefault="00E270F8" w:rsidP="00E270F8">
            <w:pPr>
              <w:rPr>
                <w:rFonts w:cs="Arial"/>
                <w:b/>
                <w:bCs/>
              </w:rPr>
            </w:pPr>
            <w:r w:rsidRPr="00EE15B7">
              <w:rPr>
                <w:rFonts w:cs="Arial"/>
                <w:b/>
                <w:bCs/>
              </w:rPr>
              <w:t>Music</w:t>
            </w:r>
          </w:p>
        </w:tc>
        <w:tc>
          <w:tcPr>
            <w:tcW w:w="7604" w:type="dxa"/>
          </w:tcPr>
          <w:p w14:paraId="2701C2F3" w14:textId="77777777" w:rsidR="00EE15B7" w:rsidRDefault="00EE15B7" w:rsidP="42276E16">
            <w:pPr>
              <w:shd w:val="clear" w:color="auto" w:fill="FFFFFF" w:themeFill="background1"/>
              <w:rPr>
                <w:rFonts w:eastAsia="Lato" w:cs="Lato"/>
                <w:color w:val="222222"/>
              </w:rPr>
            </w:pPr>
          </w:p>
          <w:p w14:paraId="00B78847" w14:textId="3F151635" w:rsidR="00E270F8" w:rsidRPr="00EE15B7" w:rsidRDefault="00BB46DF" w:rsidP="42276E16">
            <w:pPr>
              <w:shd w:val="clear" w:color="auto" w:fill="FFFFFF" w:themeFill="background1"/>
              <w:rPr>
                <w:rFonts w:eastAsia="Lato" w:cs="Lato"/>
                <w:color w:val="222222"/>
              </w:rPr>
            </w:pPr>
            <w:r w:rsidRPr="00EE15B7">
              <w:rPr>
                <w:rFonts w:eastAsia="Lato" w:cs="Lato"/>
                <w:color w:val="222222"/>
              </w:rPr>
              <w:t xml:space="preserve">We will be learning to play the </w:t>
            </w:r>
            <w:r w:rsidRPr="00EE15B7">
              <w:rPr>
                <w:rFonts w:eastAsia="Lato" w:cs="Lato"/>
                <w:b/>
                <w:bCs/>
                <w:color w:val="222222"/>
              </w:rPr>
              <w:t>Ukelele</w:t>
            </w:r>
            <w:r w:rsidRPr="00EE15B7">
              <w:rPr>
                <w:rFonts w:eastAsia="Lato" w:cs="Lato"/>
                <w:color w:val="222222"/>
              </w:rPr>
              <w:t xml:space="preserve"> with Pete from Create Music</w:t>
            </w:r>
          </w:p>
          <w:p w14:paraId="3154A1DE" w14:textId="79D30F73" w:rsidR="00E270F8" w:rsidRPr="00EE15B7" w:rsidRDefault="00E270F8" w:rsidP="42276E16">
            <w:pPr>
              <w:pStyle w:val="NoSpacing"/>
              <w:rPr>
                <w:rFonts w:eastAsia="Aptos" w:cs="Aptos"/>
                <w:color w:val="000000" w:themeColor="text1"/>
              </w:rPr>
            </w:pPr>
          </w:p>
        </w:tc>
      </w:tr>
      <w:tr w:rsidR="00E270F8" w:rsidRPr="00EE15B7" w14:paraId="4513FFAA" w14:textId="77777777" w:rsidTr="42276E16">
        <w:tc>
          <w:tcPr>
            <w:tcW w:w="1605" w:type="dxa"/>
          </w:tcPr>
          <w:p w14:paraId="1D5342BB" w14:textId="32C8CF15" w:rsidR="00E270F8" w:rsidRPr="00EE15B7" w:rsidRDefault="00E270F8" w:rsidP="00E270F8">
            <w:pPr>
              <w:rPr>
                <w:rFonts w:cs="Arial"/>
                <w:b/>
                <w:bCs/>
              </w:rPr>
            </w:pPr>
            <w:r w:rsidRPr="00EE15B7">
              <w:rPr>
                <w:rFonts w:cs="Arial"/>
                <w:b/>
                <w:bCs/>
              </w:rPr>
              <w:t>Computing</w:t>
            </w:r>
          </w:p>
        </w:tc>
        <w:tc>
          <w:tcPr>
            <w:tcW w:w="7604" w:type="dxa"/>
          </w:tcPr>
          <w:p w14:paraId="287D888B" w14:textId="6095DC6D" w:rsidR="00E270F8" w:rsidRPr="00EE15B7" w:rsidRDefault="00EB2A37" w:rsidP="42276E16">
            <w:pPr>
              <w:rPr>
                <w:rFonts w:eastAsia="Aptos" w:cs="Aptos"/>
                <w:b/>
                <w:bCs/>
                <w:color w:val="000000" w:themeColor="text1"/>
              </w:rPr>
            </w:pPr>
            <w:r w:rsidRPr="00EE15B7">
              <w:rPr>
                <w:rFonts w:eastAsia="Aptos" w:cs="Aptos"/>
                <w:b/>
                <w:bCs/>
                <w:color w:val="000000" w:themeColor="text1"/>
              </w:rPr>
              <w:t>Creating media: Stop motion animation</w:t>
            </w:r>
          </w:p>
          <w:p w14:paraId="2BED6F51" w14:textId="77777777" w:rsidR="00EB2A37" w:rsidRPr="00EE15B7" w:rsidRDefault="00EB2A37" w:rsidP="42276E16">
            <w:pPr>
              <w:rPr>
                <w:rFonts w:eastAsia="Aptos" w:cs="Aptos"/>
                <w:b/>
                <w:bCs/>
                <w:color w:val="000000" w:themeColor="text1"/>
              </w:rPr>
            </w:pPr>
          </w:p>
          <w:p w14:paraId="643E30F9" w14:textId="77777777" w:rsidR="00182790" w:rsidRPr="00EE15B7" w:rsidRDefault="00182790" w:rsidP="00182790">
            <w:pPr>
              <w:numPr>
                <w:ilvl w:val="0"/>
                <w:numId w:val="22"/>
              </w:numPr>
              <w:shd w:val="clear" w:color="auto" w:fill="FFFFFF" w:themeFill="background1"/>
              <w:rPr>
                <w:rFonts w:eastAsia="Lato" w:cs="Lato"/>
                <w:color w:val="222222"/>
              </w:rPr>
            </w:pPr>
            <w:r w:rsidRPr="00EE15B7">
              <w:rPr>
                <w:rFonts w:eastAsia="Lato" w:cs="Lato"/>
                <w:color w:val="222222"/>
              </w:rPr>
              <w:t>Create a short stop motion with small changes between images.</w:t>
            </w:r>
          </w:p>
          <w:p w14:paraId="40E9B99E" w14:textId="77777777" w:rsidR="00182790" w:rsidRPr="00EE15B7" w:rsidRDefault="00182790" w:rsidP="00182790">
            <w:pPr>
              <w:numPr>
                <w:ilvl w:val="0"/>
                <w:numId w:val="22"/>
              </w:numPr>
              <w:shd w:val="clear" w:color="auto" w:fill="FFFFFF" w:themeFill="background1"/>
              <w:rPr>
                <w:rFonts w:eastAsia="Lato" w:cs="Lato"/>
                <w:color w:val="222222"/>
              </w:rPr>
            </w:pPr>
            <w:r w:rsidRPr="00EE15B7">
              <w:rPr>
                <w:rFonts w:eastAsia="Lato" w:cs="Lato"/>
                <w:color w:val="222222"/>
              </w:rPr>
              <w:t>Think of a simple story idea for their animation and then decompose it into smaller parts to create a storyboard with simple characters.</w:t>
            </w:r>
          </w:p>
          <w:p w14:paraId="6182B139" w14:textId="77777777" w:rsidR="00182790" w:rsidRPr="00EE15B7" w:rsidRDefault="00182790" w:rsidP="00182790">
            <w:pPr>
              <w:numPr>
                <w:ilvl w:val="0"/>
                <w:numId w:val="22"/>
              </w:numPr>
              <w:shd w:val="clear" w:color="auto" w:fill="FFFFFF" w:themeFill="background1"/>
              <w:rPr>
                <w:rFonts w:eastAsia="Lato" w:cs="Lato"/>
                <w:color w:val="222222"/>
              </w:rPr>
            </w:pPr>
            <w:r w:rsidRPr="00EE15B7">
              <w:rPr>
                <w:rFonts w:eastAsia="Lato" w:cs="Lato"/>
                <w:color w:val="222222"/>
              </w:rPr>
              <w:t>Make small changes to the models to ensure a smooth animation and delete unnecessary frames.</w:t>
            </w:r>
          </w:p>
          <w:p w14:paraId="6DD5B4D7" w14:textId="77777777" w:rsidR="00182790" w:rsidRPr="00EE15B7" w:rsidRDefault="00182790" w:rsidP="00182790">
            <w:pPr>
              <w:numPr>
                <w:ilvl w:val="0"/>
                <w:numId w:val="22"/>
              </w:numPr>
              <w:shd w:val="clear" w:color="auto" w:fill="FFFFFF" w:themeFill="background1"/>
              <w:rPr>
                <w:rFonts w:eastAsia="Lato" w:cs="Lato"/>
                <w:color w:val="222222"/>
              </w:rPr>
            </w:pPr>
            <w:r w:rsidRPr="00EE15B7">
              <w:rPr>
                <w:rFonts w:eastAsia="Lato" w:cs="Lato"/>
                <w:color w:val="222222"/>
              </w:rPr>
              <w:t>Add effects such as extending parts and titles.</w:t>
            </w:r>
          </w:p>
          <w:p w14:paraId="3A8793D7" w14:textId="77777777" w:rsidR="00182790" w:rsidRPr="00EE15B7" w:rsidRDefault="00182790" w:rsidP="00182790">
            <w:pPr>
              <w:numPr>
                <w:ilvl w:val="0"/>
                <w:numId w:val="22"/>
              </w:numPr>
              <w:shd w:val="clear" w:color="auto" w:fill="FFFFFF" w:themeFill="background1"/>
              <w:rPr>
                <w:rFonts w:eastAsia="Lato" w:cs="Lato"/>
                <w:color w:val="222222"/>
              </w:rPr>
            </w:pPr>
            <w:r w:rsidRPr="00EE15B7">
              <w:rPr>
                <w:rFonts w:eastAsia="Lato" w:cs="Lato"/>
                <w:color w:val="222222"/>
              </w:rPr>
              <w:t>Provide helpful feedback to other groups about their animations.</w:t>
            </w:r>
          </w:p>
          <w:p w14:paraId="1E33D235" w14:textId="78357890" w:rsidR="00E270F8" w:rsidRPr="00EE15B7" w:rsidRDefault="00E270F8" w:rsidP="42276E16">
            <w:pPr>
              <w:rPr>
                <w:rFonts w:eastAsia="Aptos" w:cs="Aptos"/>
                <w:color w:val="000000" w:themeColor="text1"/>
              </w:rPr>
            </w:pPr>
          </w:p>
        </w:tc>
      </w:tr>
      <w:tr w:rsidR="00E10DB7" w:rsidRPr="00EE15B7" w14:paraId="67C359C2" w14:textId="77777777" w:rsidTr="42276E16">
        <w:tc>
          <w:tcPr>
            <w:tcW w:w="1605" w:type="dxa"/>
          </w:tcPr>
          <w:p w14:paraId="7A076DDB" w14:textId="1708019A" w:rsidR="00E10DB7" w:rsidRPr="00EE15B7" w:rsidRDefault="00E10DB7" w:rsidP="00E270F8">
            <w:pPr>
              <w:rPr>
                <w:rFonts w:cs="Arial"/>
                <w:b/>
                <w:bCs/>
              </w:rPr>
            </w:pPr>
            <w:r w:rsidRPr="00EE15B7">
              <w:rPr>
                <w:rFonts w:cs="Arial"/>
                <w:b/>
                <w:bCs/>
              </w:rPr>
              <w:t>PE</w:t>
            </w:r>
          </w:p>
        </w:tc>
        <w:tc>
          <w:tcPr>
            <w:tcW w:w="7604" w:type="dxa"/>
          </w:tcPr>
          <w:p w14:paraId="185A9D2D" w14:textId="77D10752" w:rsidR="00E10DB7" w:rsidRPr="00EE15B7" w:rsidRDefault="00EE15B7" w:rsidP="42276E16">
            <w:pPr>
              <w:rPr>
                <w:rFonts w:eastAsia="Aptos" w:cs="Aptos"/>
                <w:b/>
                <w:bCs/>
                <w:color w:val="000000" w:themeColor="text1"/>
              </w:rPr>
            </w:pPr>
            <w:r w:rsidRPr="00EE15B7">
              <w:rPr>
                <w:rFonts w:eastAsia="Aptos" w:cs="Aptos"/>
                <w:b/>
                <w:bCs/>
                <w:color w:val="000000" w:themeColor="text1"/>
              </w:rPr>
              <w:t>Dance</w:t>
            </w:r>
          </w:p>
          <w:p w14:paraId="50D2B96B" w14:textId="77777777" w:rsidR="00EE15B7" w:rsidRPr="00EE15B7" w:rsidRDefault="00EE15B7" w:rsidP="42276E16">
            <w:pPr>
              <w:rPr>
                <w:rFonts w:eastAsia="Arial" w:cs="Arial"/>
                <w:b/>
                <w:bCs/>
              </w:rPr>
            </w:pPr>
          </w:p>
          <w:p w14:paraId="4EDB4009" w14:textId="50279F57" w:rsidR="00EE15B7" w:rsidRPr="00EE15B7" w:rsidRDefault="00EE15B7" w:rsidP="00EE15B7">
            <w:pPr>
              <w:pStyle w:val="ListParagraph"/>
              <w:numPr>
                <w:ilvl w:val="0"/>
                <w:numId w:val="23"/>
              </w:numPr>
              <w:rPr>
                <w:rFonts w:eastAsia="Arial" w:cs="Arial"/>
              </w:rPr>
            </w:pPr>
            <w:r w:rsidRPr="00EE15B7">
              <w:rPr>
                <w:rFonts w:eastAsia="Arial" w:cs="Arial"/>
              </w:rPr>
              <w:t>Work creatively and imaginatively, independently and in groups/pairs</w:t>
            </w:r>
          </w:p>
          <w:p w14:paraId="4244DBF3" w14:textId="65B18B5D" w:rsidR="00EE15B7" w:rsidRPr="00EE15B7" w:rsidRDefault="00EE15B7" w:rsidP="00EE15B7">
            <w:pPr>
              <w:pStyle w:val="ListParagraph"/>
              <w:numPr>
                <w:ilvl w:val="0"/>
                <w:numId w:val="23"/>
              </w:numPr>
              <w:rPr>
                <w:rFonts w:eastAsia="Arial" w:cs="Arial"/>
              </w:rPr>
            </w:pPr>
            <w:r w:rsidRPr="00EE15B7">
              <w:rPr>
                <w:rFonts w:eastAsia="Arial" w:cs="Arial"/>
              </w:rPr>
              <w:t>Repeat, remember and perform phrase in dance</w:t>
            </w:r>
          </w:p>
          <w:p w14:paraId="1269C962" w14:textId="14335569" w:rsidR="00EE15B7" w:rsidRPr="00EE15B7" w:rsidRDefault="00EE15B7" w:rsidP="00EE15B7">
            <w:pPr>
              <w:pStyle w:val="ListParagraph"/>
              <w:numPr>
                <w:ilvl w:val="0"/>
                <w:numId w:val="23"/>
              </w:numPr>
              <w:rPr>
                <w:rFonts w:eastAsia="Arial" w:cs="Arial"/>
              </w:rPr>
            </w:pPr>
            <w:r w:rsidRPr="00EE15B7">
              <w:rPr>
                <w:rFonts w:eastAsia="Arial" w:cs="Arial"/>
              </w:rPr>
              <w:t>Work with a partner and in small groups to explore different relationships</w:t>
            </w:r>
          </w:p>
          <w:p w14:paraId="5D903478" w14:textId="091F1EDD" w:rsidR="00EE15B7" w:rsidRPr="00EE15B7" w:rsidRDefault="00EE15B7" w:rsidP="00EE15B7">
            <w:pPr>
              <w:pStyle w:val="ListParagraph"/>
              <w:numPr>
                <w:ilvl w:val="0"/>
                <w:numId w:val="23"/>
              </w:numPr>
              <w:rPr>
                <w:rFonts w:eastAsia="Arial" w:cs="Arial"/>
              </w:rPr>
            </w:pPr>
            <w:r w:rsidRPr="00EE15B7">
              <w:rPr>
                <w:rFonts w:eastAsia="Arial" w:cs="Arial"/>
              </w:rPr>
              <w:t xml:space="preserve">Use and structure simple movement phrases </w:t>
            </w:r>
          </w:p>
          <w:p w14:paraId="4CC2A181" w14:textId="71CC51A8" w:rsidR="00EE15B7" w:rsidRPr="00EE15B7" w:rsidRDefault="00EE15B7" w:rsidP="00EE15B7">
            <w:pPr>
              <w:pStyle w:val="ListParagraph"/>
              <w:numPr>
                <w:ilvl w:val="0"/>
                <w:numId w:val="23"/>
              </w:numPr>
              <w:rPr>
                <w:rFonts w:eastAsia="Arial" w:cs="Arial"/>
              </w:rPr>
            </w:pPr>
            <w:r w:rsidRPr="00EE15B7">
              <w:rPr>
                <w:rFonts w:eastAsia="Arial" w:cs="Arial"/>
              </w:rPr>
              <w:t>Perform dances fluently and with control in front of others</w:t>
            </w:r>
          </w:p>
          <w:p w14:paraId="43423CE3" w14:textId="422EA497" w:rsidR="00EE15B7" w:rsidRPr="00EE15B7" w:rsidRDefault="00EE15B7" w:rsidP="00EE15B7">
            <w:pPr>
              <w:pStyle w:val="ListParagraph"/>
              <w:numPr>
                <w:ilvl w:val="0"/>
                <w:numId w:val="23"/>
              </w:numPr>
              <w:rPr>
                <w:rFonts w:eastAsia="Arial" w:cs="Arial"/>
              </w:rPr>
            </w:pPr>
            <w:r w:rsidRPr="00EE15B7">
              <w:rPr>
                <w:rFonts w:eastAsia="Arial" w:cs="Arial"/>
              </w:rPr>
              <w:t>Choreograph a small group dance and show different creative ideas each week</w:t>
            </w:r>
          </w:p>
          <w:p w14:paraId="4C64428C" w14:textId="4F1778DD" w:rsidR="00EE15B7" w:rsidRPr="00EE15B7" w:rsidRDefault="00EE15B7" w:rsidP="00EE15B7">
            <w:pPr>
              <w:pStyle w:val="ListParagraph"/>
              <w:numPr>
                <w:ilvl w:val="0"/>
                <w:numId w:val="23"/>
              </w:numPr>
              <w:rPr>
                <w:rFonts w:eastAsia="Arial" w:cs="Arial"/>
              </w:rPr>
            </w:pPr>
            <w:r w:rsidRPr="00EE15B7">
              <w:rPr>
                <w:rFonts w:eastAsia="Arial" w:cs="Arial"/>
              </w:rPr>
              <w:t>Respond to a range of stimuli, improvising freely using a range of controlled movements and patterns</w:t>
            </w:r>
          </w:p>
          <w:p w14:paraId="4CC6810A" w14:textId="6375550D" w:rsidR="00E10DB7" w:rsidRPr="00EE15B7" w:rsidRDefault="00E10DB7" w:rsidP="007A4EAC">
            <w:pPr>
              <w:rPr>
                <w:rFonts w:cs="Arial"/>
                <w:b/>
                <w:bCs/>
              </w:rPr>
            </w:pPr>
          </w:p>
          <w:p w14:paraId="0A0E75A1" w14:textId="69FCB505" w:rsidR="00315C61" w:rsidRPr="00EE15B7" w:rsidRDefault="00315C61" w:rsidP="007A4EAC">
            <w:pPr>
              <w:rPr>
                <w:rFonts w:cs="Arial"/>
                <w:b/>
                <w:bCs/>
              </w:rPr>
            </w:pPr>
          </w:p>
        </w:tc>
      </w:tr>
    </w:tbl>
    <w:p w14:paraId="23793F57" w14:textId="687C8B60" w:rsidR="00B534A0" w:rsidRPr="00EE15B7" w:rsidRDefault="00B534A0" w:rsidP="42276E16">
      <w:pPr>
        <w:rPr>
          <w:rFonts w:cs="Arial"/>
          <w:b/>
          <w:bCs/>
        </w:rPr>
      </w:pPr>
    </w:p>
    <w:p w14:paraId="4EE577C0" w14:textId="77777777" w:rsidR="00B534A0" w:rsidRPr="00EE15B7" w:rsidRDefault="00B534A0">
      <w:pPr>
        <w:rPr>
          <w:rFonts w:cs="Arial"/>
          <w:b/>
          <w:bCs/>
        </w:rPr>
      </w:pPr>
    </w:p>
    <w:sectPr w:rsidR="00B534A0" w:rsidRPr="00EE1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8EED08"/>
    <w:multiLevelType w:val="hybridMultilevel"/>
    <w:tmpl w:val="E54C241A"/>
    <w:lvl w:ilvl="0" w:tplc="3ED861F6">
      <w:start w:val="1"/>
      <w:numFmt w:val="bullet"/>
      <w:lvlText w:val=""/>
      <w:lvlJc w:val="left"/>
      <w:pPr>
        <w:tabs>
          <w:tab w:val="num" w:pos="360"/>
        </w:tabs>
        <w:ind w:left="360" w:hanging="360"/>
      </w:pPr>
      <w:rPr>
        <w:rFonts w:ascii="Symbol" w:hAnsi="Symbol" w:cs="Symbol" w:hint="default"/>
      </w:rPr>
    </w:lvl>
    <w:lvl w:ilvl="1" w:tplc="77709712">
      <w:start w:val="1"/>
      <w:numFmt w:val="bullet"/>
      <w:lvlText w:val="o"/>
      <w:lvlJc w:val="left"/>
      <w:pPr>
        <w:tabs>
          <w:tab w:val="num" w:pos="1080"/>
        </w:tabs>
        <w:ind w:left="1080" w:hanging="360"/>
      </w:pPr>
      <w:rPr>
        <w:rFonts w:ascii="Courier New" w:hAnsi="Courier New" w:cs="Courier New" w:hint="default"/>
      </w:rPr>
    </w:lvl>
    <w:lvl w:ilvl="2" w:tplc="10562CBC">
      <w:start w:val="1"/>
      <w:numFmt w:val="bullet"/>
      <w:lvlText w:val=""/>
      <w:lvlJc w:val="left"/>
      <w:pPr>
        <w:tabs>
          <w:tab w:val="num" w:pos="1800"/>
        </w:tabs>
        <w:ind w:left="1800" w:hanging="360"/>
      </w:pPr>
      <w:rPr>
        <w:rFonts w:ascii="Wingdings" w:hAnsi="Wingdings" w:cs="Wingdings" w:hint="default"/>
      </w:rPr>
    </w:lvl>
    <w:lvl w:ilvl="3" w:tplc="84D0C3FA">
      <w:start w:val="1"/>
      <w:numFmt w:val="bullet"/>
      <w:lvlText w:val=""/>
      <w:lvlJc w:val="left"/>
      <w:pPr>
        <w:tabs>
          <w:tab w:val="num" w:pos="2520"/>
        </w:tabs>
        <w:ind w:left="2520" w:hanging="360"/>
      </w:pPr>
      <w:rPr>
        <w:rFonts w:ascii="Symbol" w:hAnsi="Symbol" w:cs="Symbol" w:hint="default"/>
      </w:rPr>
    </w:lvl>
    <w:lvl w:ilvl="4" w:tplc="03728DE0">
      <w:start w:val="1"/>
      <w:numFmt w:val="bullet"/>
      <w:lvlText w:val="o"/>
      <w:lvlJc w:val="left"/>
      <w:pPr>
        <w:tabs>
          <w:tab w:val="num" w:pos="3240"/>
        </w:tabs>
        <w:ind w:left="3240" w:hanging="360"/>
      </w:pPr>
      <w:rPr>
        <w:rFonts w:ascii="Courier New" w:hAnsi="Courier New" w:cs="Courier New" w:hint="default"/>
      </w:rPr>
    </w:lvl>
    <w:lvl w:ilvl="5" w:tplc="5DC00742">
      <w:start w:val="1"/>
      <w:numFmt w:val="bullet"/>
      <w:lvlText w:val=""/>
      <w:lvlJc w:val="left"/>
      <w:pPr>
        <w:tabs>
          <w:tab w:val="num" w:pos="3960"/>
        </w:tabs>
        <w:ind w:left="3960" w:hanging="360"/>
      </w:pPr>
      <w:rPr>
        <w:rFonts w:ascii="Wingdings" w:hAnsi="Wingdings" w:cs="Wingdings" w:hint="default"/>
      </w:rPr>
    </w:lvl>
    <w:lvl w:ilvl="6" w:tplc="BC268ADE">
      <w:start w:val="1"/>
      <w:numFmt w:val="bullet"/>
      <w:lvlText w:val=""/>
      <w:lvlJc w:val="left"/>
      <w:pPr>
        <w:tabs>
          <w:tab w:val="num" w:pos="4680"/>
        </w:tabs>
        <w:ind w:left="4680" w:hanging="360"/>
      </w:pPr>
      <w:rPr>
        <w:rFonts w:ascii="Symbol" w:hAnsi="Symbol" w:cs="Symbol" w:hint="default"/>
      </w:rPr>
    </w:lvl>
    <w:lvl w:ilvl="7" w:tplc="097C5258">
      <w:start w:val="1"/>
      <w:numFmt w:val="bullet"/>
      <w:lvlText w:val="o"/>
      <w:lvlJc w:val="left"/>
      <w:pPr>
        <w:tabs>
          <w:tab w:val="num" w:pos="5400"/>
        </w:tabs>
        <w:ind w:left="5400" w:hanging="360"/>
      </w:pPr>
      <w:rPr>
        <w:rFonts w:ascii="Courier New" w:hAnsi="Courier New" w:cs="Courier New" w:hint="default"/>
      </w:rPr>
    </w:lvl>
    <w:lvl w:ilvl="8" w:tplc="8424D166">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9C45E4E"/>
    <w:multiLevelType w:val="multilevel"/>
    <w:tmpl w:val="29F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D731F"/>
    <w:multiLevelType w:val="multilevel"/>
    <w:tmpl w:val="62C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A0E05"/>
    <w:multiLevelType w:val="multilevel"/>
    <w:tmpl w:val="006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223EC"/>
    <w:multiLevelType w:val="hybridMultilevel"/>
    <w:tmpl w:val="B0C4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17934"/>
    <w:multiLevelType w:val="multilevel"/>
    <w:tmpl w:val="24A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D3B1B"/>
    <w:multiLevelType w:val="hybridMultilevel"/>
    <w:tmpl w:val="60F2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86C97"/>
    <w:multiLevelType w:val="hybridMultilevel"/>
    <w:tmpl w:val="483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F5053"/>
    <w:multiLevelType w:val="multilevel"/>
    <w:tmpl w:val="B0A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E79BE"/>
    <w:multiLevelType w:val="hybridMultilevel"/>
    <w:tmpl w:val="9EF4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0E25"/>
    <w:multiLevelType w:val="multilevel"/>
    <w:tmpl w:val="CA8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AA8FD"/>
    <w:multiLevelType w:val="hybridMultilevel"/>
    <w:tmpl w:val="C60AF6FE"/>
    <w:lvl w:ilvl="0" w:tplc="F078AC06">
      <w:start w:val="1"/>
      <w:numFmt w:val="bullet"/>
      <w:lvlText w:val=""/>
      <w:lvlJc w:val="left"/>
      <w:pPr>
        <w:tabs>
          <w:tab w:val="num" w:pos="720"/>
        </w:tabs>
        <w:ind w:left="720" w:hanging="360"/>
      </w:pPr>
      <w:rPr>
        <w:rFonts w:ascii="Symbol" w:hAnsi="Symbol" w:cs="Symbol" w:hint="default"/>
      </w:rPr>
    </w:lvl>
    <w:lvl w:ilvl="1" w:tplc="01882488">
      <w:start w:val="1"/>
      <w:numFmt w:val="bullet"/>
      <w:lvlText w:val="o"/>
      <w:lvlJc w:val="left"/>
      <w:pPr>
        <w:tabs>
          <w:tab w:val="num" w:pos="1440"/>
        </w:tabs>
        <w:ind w:left="1440" w:hanging="360"/>
      </w:pPr>
      <w:rPr>
        <w:rFonts w:ascii="Courier New" w:hAnsi="Courier New" w:cs="Courier New" w:hint="default"/>
      </w:rPr>
    </w:lvl>
    <w:lvl w:ilvl="2" w:tplc="F25C3276">
      <w:start w:val="1"/>
      <w:numFmt w:val="bullet"/>
      <w:lvlText w:val=""/>
      <w:lvlJc w:val="left"/>
      <w:pPr>
        <w:tabs>
          <w:tab w:val="num" w:pos="2160"/>
        </w:tabs>
        <w:ind w:left="2160" w:hanging="360"/>
      </w:pPr>
      <w:rPr>
        <w:rFonts w:ascii="Wingdings" w:hAnsi="Wingdings" w:cs="Wingdings" w:hint="default"/>
      </w:rPr>
    </w:lvl>
    <w:lvl w:ilvl="3" w:tplc="45DA4C54">
      <w:start w:val="1"/>
      <w:numFmt w:val="bullet"/>
      <w:lvlText w:val=""/>
      <w:lvlJc w:val="left"/>
      <w:pPr>
        <w:tabs>
          <w:tab w:val="num" w:pos="2880"/>
        </w:tabs>
        <w:ind w:left="2880" w:hanging="360"/>
      </w:pPr>
      <w:rPr>
        <w:rFonts w:ascii="Symbol" w:hAnsi="Symbol" w:cs="Symbol" w:hint="default"/>
      </w:rPr>
    </w:lvl>
    <w:lvl w:ilvl="4" w:tplc="8CB45C80">
      <w:start w:val="1"/>
      <w:numFmt w:val="bullet"/>
      <w:lvlText w:val="o"/>
      <w:lvlJc w:val="left"/>
      <w:pPr>
        <w:tabs>
          <w:tab w:val="num" w:pos="3600"/>
        </w:tabs>
        <w:ind w:left="3600" w:hanging="360"/>
      </w:pPr>
      <w:rPr>
        <w:rFonts w:ascii="Courier New" w:hAnsi="Courier New" w:cs="Courier New" w:hint="default"/>
      </w:rPr>
    </w:lvl>
    <w:lvl w:ilvl="5" w:tplc="2A36E624">
      <w:start w:val="1"/>
      <w:numFmt w:val="bullet"/>
      <w:lvlText w:val=""/>
      <w:lvlJc w:val="left"/>
      <w:pPr>
        <w:tabs>
          <w:tab w:val="num" w:pos="4320"/>
        </w:tabs>
        <w:ind w:left="4320" w:hanging="360"/>
      </w:pPr>
      <w:rPr>
        <w:rFonts w:ascii="Wingdings" w:hAnsi="Wingdings" w:cs="Wingdings" w:hint="default"/>
      </w:rPr>
    </w:lvl>
    <w:lvl w:ilvl="6" w:tplc="761463BE">
      <w:start w:val="1"/>
      <w:numFmt w:val="bullet"/>
      <w:lvlText w:val=""/>
      <w:lvlJc w:val="left"/>
      <w:pPr>
        <w:tabs>
          <w:tab w:val="num" w:pos="5040"/>
        </w:tabs>
        <w:ind w:left="5040" w:hanging="360"/>
      </w:pPr>
      <w:rPr>
        <w:rFonts w:ascii="Symbol" w:hAnsi="Symbol" w:cs="Symbol" w:hint="default"/>
      </w:rPr>
    </w:lvl>
    <w:lvl w:ilvl="7" w:tplc="F9363242">
      <w:start w:val="1"/>
      <w:numFmt w:val="bullet"/>
      <w:lvlText w:val="o"/>
      <w:lvlJc w:val="left"/>
      <w:pPr>
        <w:tabs>
          <w:tab w:val="num" w:pos="5760"/>
        </w:tabs>
        <w:ind w:left="5760" w:hanging="360"/>
      </w:pPr>
      <w:rPr>
        <w:rFonts w:ascii="Courier New" w:hAnsi="Courier New" w:cs="Courier New" w:hint="default"/>
      </w:rPr>
    </w:lvl>
    <w:lvl w:ilvl="8" w:tplc="6BDA1B12">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9465EBA"/>
    <w:multiLevelType w:val="multilevel"/>
    <w:tmpl w:val="A6E0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F3894"/>
    <w:multiLevelType w:val="hybridMultilevel"/>
    <w:tmpl w:val="DAAA3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DD1B1A"/>
    <w:multiLevelType w:val="multilevel"/>
    <w:tmpl w:val="CE62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47474"/>
    <w:multiLevelType w:val="multilevel"/>
    <w:tmpl w:val="C494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063B7"/>
    <w:multiLevelType w:val="hybridMultilevel"/>
    <w:tmpl w:val="744A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00917"/>
    <w:multiLevelType w:val="hybridMultilevel"/>
    <w:tmpl w:val="CD82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179C8"/>
    <w:multiLevelType w:val="hybridMultilevel"/>
    <w:tmpl w:val="7E8A1600"/>
    <w:lvl w:ilvl="0" w:tplc="79567BBC">
      <w:start w:val="1"/>
      <w:numFmt w:val="bullet"/>
      <w:lvlText w:val=""/>
      <w:lvlJc w:val="left"/>
      <w:pPr>
        <w:tabs>
          <w:tab w:val="num" w:pos="720"/>
        </w:tabs>
        <w:ind w:left="720" w:hanging="360"/>
      </w:pPr>
      <w:rPr>
        <w:rFonts w:ascii="Symbol" w:hAnsi="Symbol" w:cs="Symbol" w:hint="default"/>
      </w:rPr>
    </w:lvl>
    <w:lvl w:ilvl="1" w:tplc="4B705E12">
      <w:start w:val="1"/>
      <w:numFmt w:val="bullet"/>
      <w:lvlText w:val="o"/>
      <w:lvlJc w:val="left"/>
      <w:pPr>
        <w:tabs>
          <w:tab w:val="num" w:pos="1440"/>
        </w:tabs>
        <w:ind w:left="1440" w:hanging="360"/>
      </w:pPr>
      <w:rPr>
        <w:rFonts w:ascii="Courier New" w:hAnsi="Courier New" w:cs="Courier New" w:hint="default"/>
      </w:rPr>
    </w:lvl>
    <w:lvl w:ilvl="2" w:tplc="3C169CF0">
      <w:start w:val="1"/>
      <w:numFmt w:val="bullet"/>
      <w:lvlText w:val=""/>
      <w:lvlJc w:val="left"/>
      <w:pPr>
        <w:tabs>
          <w:tab w:val="num" w:pos="2160"/>
        </w:tabs>
        <w:ind w:left="2160" w:hanging="360"/>
      </w:pPr>
      <w:rPr>
        <w:rFonts w:ascii="Wingdings" w:hAnsi="Wingdings" w:cs="Wingdings" w:hint="default"/>
      </w:rPr>
    </w:lvl>
    <w:lvl w:ilvl="3" w:tplc="53FC75A6">
      <w:start w:val="1"/>
      <w:numFmt w:val="bullet"/>
      <w:lvlText w:val=""/>
      <w:lvlJc w:val="left"/>
      <w:pPr>
        <w:tabs>
          <w:tab w:val="num" w:pos="2880"/>
        </w:tabs>
        <w:ind w:left="2880" w:hanging="360"/>
      </w:pPr>
      <w:rPr>
        <w:rFonts w:ascii="Symbol" w:hAnsi="Symbol" w:cs="Symbol" w:hint="default"/>
      </w:rPr>
    </w:lvl>
    <w:lvl w:ilvl="4" w:tplc="C31236AA">
      <w:start w:val="1"/>
      <w:numFmt w:val="bullet"/>
      <w:lvlText w:val="o"/>
      <w:lvlJc w:val="left"/>
      <w:pPr>
        <w:tabs>
          <w:tab w:val="num" w:pos="3600"/>
        </w:tabs>
        <w:ind w:left="3600" w:hanging="360"/>
      </w:pPr>
      <w:rPr>
        <w:rFonts w:ascii="Courier New" w:hAnsi="Courier New" w:cs="Courier New" w:hint="default"/>
      </w:rPr>
    </w:lvl>
    <w:lvl w:ilvl="5" w:tplc="8548B716">
      <w:start w:val="1"/>
      <w:numFmt w:val="bullet"/>
      <w:lvlText w:val=""/>
      <w:lvlJc w:val="left"/>
      <w:pPr>
        <w:tabs>
          <w:tab w:val="num" w:pos="4320"/>
        </w:tabs>
        <w:ind w:left="4320" w:hanging="360"/>
      </w:pPr>
      <w:rPr>
        <w:rFonts w:ascii="Wingdings" w:hAnsi="Wingdings" w:cs="Wingdings" w:hint="default"/>
      </w:rPr>
    </w:lvl>
    <w:lvl w:ilvl="6" w:tplc="5BF09128">
      <w:start w:val="1"/>
      <w:numFmt w:val="bullet"/>
      <w:lvlText w:val=""/>
      <w:lvlJc w:val="left"/>
      <w:pPr>
        <w:tabs>
          <w:tab w:val="num" w:pos="5040"/>
        </w:tabs>
        <w:ind w:left="5040" w:hanging="360"/>
      </w:pPr>
      <w:rPr>
        <w:rFonts w:ascii="Symbol" w:hAnsi="Symbol" w:cs="Symbol" w:hint="default"/>
      </w:rPr>
    </w:lvl>
    <w:lvl w:ilvl="7" w:tplc="2E025818">
      <w:start w:val="1"/>
      <w:numFmt w:val="bullet"/>
      <w:lvlText w:val="o"/>
      <w:lvlJc w:val="left"/>
      <w:pPr>
        <w:tabs>
          <w:tab w:val="num" w:pos="5760"/>
        </w:tabs>
        <w:ind w:left="5760" w:hanging="360"/>
      </w:pPr>
      <w:rPr>
        <w:rFonts w:ascii="Courier New" w:hAnsi="Courier New" w:cs="Courier New" w:hint="default"/>
      </w:rPr>
    </w:lvl>
    <w:lvl w:ilvl="8" w:tplc="2334F94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FE14FB3"/>
    <w:multiLevelType w:val="hybridMultilevel"/>
    <w:tmpl w:val="8D08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37ACD"/>
    <w:multiLevelType w:val="multilevel"/>
    <w:tmpl w:val="DA3C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D168A0"/>
    <w:multiLevelType w:val="hybridMultilevel"/>
    <w:tmpl w:val="20EC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031B1"/>
    <w:multiLevelType w:val="hybridMultilevel"/>
    <w:tmpl w:val="37B8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373856">
    <w:abstractNumId w:val="11"/>
  </w:num>
  <w:num w:numId="2" w16cid:durableId="580021744">
    <w:abstractNumId w:val="16"/>
  </w:num>
  <w:num w:numId="3" w16cid:durableId="2042512738">
    <w:abstractNumId w:val="0"/>
  </w:num>
  <w:num w:numId="4" w16cid:durableId="21253589">
    <w:abstractNumId w:val="18"/>
  </w:num>
  <w:num w:numId="5" w16cid:durableId="424037490">
    <w:abstractNumId w:val="5"/>
  </w:num>
  <w:num w:numId="6" w16cid:durableId="204299151">
    <w:abstractNumId w:val="2"/>
  </w:num>
  <w:num w:numId="7" w16cid:durableId="508302174">
    <w:abstractNumId w:val="7"/>
  </w:num>
  <w:num w:numId="8" w16cid:durableId="744183083">
    <w:abstractNumId w:val="9"/>
  </w:num>
  <w:num w:numId="9" w16cid:durableId="1866404659">
    <w:abstractNumId w:val="8"/>
  </w:num>
  <w:num w:numId="10" w16cid:durableId="274949371">
    <w:abstractNumId w:val="3"/>
  </w:num>
  <w:num w:numId="11" w16cid:durableId="1454788156">
    <w:abstractNumId w:val="1"/>
  </w:num>
  <w:num w:numId="12" w16cid:durableId="362677762">
    <w:abstractNumId w:val="10"/>
  </w:num>
  <w:num w:numId="13" w16cid:durableId="931206635">
    <w:abstractNumId w:val="22"/>
  </w:num>
  <w:num w:numId="14" w16cid:durableId="1583104527">
    <w:abstractNumId w:val="19"/>
  </w:num>
  <w:num w:numId="15" w16cid:durableId="1213154676">
    <w:abstractNumId w:val="20"/>
  </w:num>
  <w:num w:numId="16" w16cid:durableId="1826579419">
    <w:abstractNumId w:val="15"/>
  </w:num>
  <w:num w:numId="17" w16cid:durableId="1874222709">
    <w:abstractNumId w:val="14"/>
  </w:num>
  <w:num w:numId="18" w16cid:durableId="61297396">
    <w:abstractNumId w:val="6"/>
  </w:num>
  <w:num w:numId="19" w16cid:durableId="1903177012">
    <w:abstractNumId w:val="13"/>
  </w:num>
  <w:num w:numId="20" w16cid:durableId="2087261792">
    <w:abstractNumId w:val="4"/>
  </w:num>
  <w:num w:numId="21" w16cid:durableId="1531918208">
    <w:abstractNumId w:val="21"/>
  </w:num>
  <w:num w:numId="22" w16cid:durableId="1004868095">
    <w:abstractNumId w:val="12"/>
  </w:num>
  <w:num w:numId="23" w16cid:durableId="8849518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7"/>
    <w:rsid w:val="00055856"/>
    <w:rsid w:val="000B125F"/>
    <w:rsid w:val="000E7FE1"/>
    <w:rsid w:val="00182790"/>
    <w:rsid w:val="001C214C"/>
    <w:rsid w:val="001D64B7"/>
    <w:rsid w:val="002E1F74"/>
    <w:rsid w:val="0030294B"/>
    <w:rsid w:val="00315C61"/>
    <w:rsid w:val="0033320F"/>
    <w:rsid w:val="00345B61"/>
    <w:rsid w:val="00347599"/>
    <w:rsid w:val="00397099"/>
    <w:rsid w:val="003E1094"/>
    <w:rsid w:val="00445F4E"/>
    <w:rsid w:val="0045079B"/>
    <w:rsid w:val="00534E9B"/>
    <w:rsid w:val="00585318"/>
    <w:rsid w:val="0059351A"/>
    <w:rsid w:val="00623DAC"/>
    <w:rsid w:val="00650540"/>
    <w:rsid w:val="00653DE1"/>
    <w:rsid w:val="00681F4A"/>
    <w:rsid w:val="0068400A"/>
    <w:rsid w:val="006E77B2"/>
    <w:rsid w:val="007033C9"/>
    <w:rsid w:val="007415F8"/>
    <w:rsid w:val="0075786E"/>
    <w:rsid w:val="007A0A49"/>
    <w:rsid w:val="007A4EAC"/>
    <w:rsid w:val="00846FCC"/>
    <w:rsid w:val="00860DE2"/>
    <w:rsid w:val="008B0722"/>
    <w:rsid w:val="008B36BB"/>
    <w:rsid w:val="008C7ACA"/>
    <w:rsid w:val="0092485E"/>
    <w:rsid w:val="009A3B31"/>
    <w:rsid w:val="009B1971"/>
    <w:rsid w:val="00A24E16"/>
    <w:rsid w:val="00A745F0"/>
    <w:rsid w:val="00A953FE"/>
    <w:rsid w:val="00B512FC"/>
    <w:rsid w:val="00B534A0"/>
    <w:rsid w:val="00BB2135"/>
    <w:rsid w:val="00BB46DF"/>
    <w:rsid w:val="00BD1A11"/>
    <w:rsid w:val="00CD777B"/>
    <w:rsid w:val="00D10D54"/>
    <w:rsid w:val="00D90FCE"/>
    <w:rsid w:val="00D9649D"/>
    <w:rsid w:val="00E10DB7"/>
    <w:rsid w:val="00E270F8"/>
    <w:rsid w:val="00E477F2"/>
    <w:rsid w:val="00E94935"/>
    <w:rsid w:val="00EA3D03"/>
    <w:rsid w:val="00EB2A37"/>
    <w:rsid w:val="00EE15B7"/>
    <w:rsid w:val="00F40B9A"/>
    <w:rsid w:val="00F91C3B"/>
    <w:rsid w:val="011E8FF3"/>
    <w:rsid w:val="053AC1D7"/>
    <w:rsid w:val="0619628F"/>
    <w:rsid w:val="062C2D08"/>
    <w:rsid w:val="076CA258"/>
    <w:rsid w:val="0BCE1CE7"/>
    <w:rsid w:val="12708061"/>
    <w:rsid w:val="127C3C83"/>
    <w:rsid w:val="14C00F0F"/>
    <w:rsid w:val="1AC272E7"/>
    <w:rsid w:val="216A5383"/>
    <w:rsid w:val="23E3451B"/>
    <w:rsid w:val="28124649"/>
    <w:rsid w:val="2879901D"/>
    <w:rsid w:val="2906EAAD"/>
    <w:rsid w:val="2BABE1D7"/>
    <w:rsid w:val="2C81011A"/>
    <w:rsid w:val="2D0D2C9A"/>
    <w:rsid w:val="2D177818"/>
    <w:rsid w:val="2DAA43F3"/>
    <w:rsid w:val="2DBF7B5B"/>
    <w:rsid w:val="302BD6ED"/>
    <w:rsid w:val="340EF72B"/>
    <w:rsid w:val="34518FA0"/>
    <w:rsid w:val="349F6D70"/>
    <w:rsid w:val="375CFDB6"/>
    <w:rsid w:val="38831E1C"/>
    <w:rsid w:val="3C9C6CB7"/>
    <w:rsid w:val="3DD804BB"/>
    <w:rsid w:val="3F110FB6"/>
    <w:rsid w:val="3FDF411E"/>
    <w:rsid w:val="42276E16"/>
    <w:rsid w:val="43CCB719"/>
    <w:rsid w:val="43ED9085"/>
    <w:rsid w:val="44B06709"/>
    <w:rsid w:val="477CFF8D"/>
    <w:rsid w:val="482F2518"/>
    <w:rsid w:val="4AE8EE81"/>
    <w:rsid w:val="4BEBC904"/>
    <w:rsid w:val="5031BBB4"/>
    <w:rsid w:val="556EE393"/>
    <w:rsid w:val="584682F8"/>
    <w:rsid w:val="5C0BAC0C"/>
    <w:rsid w:val="5CD7EEE7"/>
    <w:rsid w:val="5F739908"/>
    <w:rsid w:val="5FA96E77"/>
    <w:rsid w:val="607346A4"/>
    <w:rsid w:val="64BA23C6"/>
    <w:rsid w:val="699A06CE"/>
    <w:rsid w:val="6A9FC340"/>
    <w:rsid w:val="6D8A5DA1"/>
    <w:rsid w:val="70904736"/>
    <w:rsid w:val="75B7C34B"/>
    <w:rsid w:val="7602EBF1"/>
    <w:rsid w:val="78FB3977"/>
    <w:rsid w:val="79C1BDA6"/>
    <w:rsid w:val="79F74F03"/>
    <w:rsid w:val="7E6B4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0A0"/>
  <w15:chartTrackingRefBased/>
  <w15:docId w15:val="{A455CDCB-13AE-4DE9-9069-533A15B5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7"/>
    <w:rPr>
      <w:rFonts w:eastAsiaTheme="majorEastAsia" w:cstheme="majorBidi"/>
      <w:color w:val="272727" w:themeColor="text1" w:themeTint="D8"/>
    </w:rPr>
  </w:style>
  <w:style w:type="paragraph" w:styleId="Title">
    <w:name w:val="Title"/>
    <w:basedOn w:val="Normal"/>
    <w:next w:val="Normal"/>
    <w:link w:val="TitleChar"/>
    <w:uiPriority w:val="10"/>
    <w:qFormat/>
    <w:rsid w:val="001D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7"/>
    <w:rPr>
      <w:i/>
      <w:iCs/>
      <w:color w:val="404040" w:themeColor="text1" w:themeTint="BF"/>
    </w:rPr>
  </w:style>
  <w:style w:type="paragraph" w:styleId="ListParagraph">
    <w:name w:val="List Paragraph"/>
    <w:basedOn w:val="Normal"/>
    <w:uiPriority w:val="34"/>
    <w:qFormat/>
    <w:rsid w:val="001D64B7"/>
    <w:pPr>
      <w:ind w:left="720"/>
      <w:contextualSpacing/>
    </w:pPr>
  </w:style>
  <w:style w:type="character" w:styleId="IntenseEmphasis">
    <w:name w:val="Intense Emphasis"/>
    <w:basedOn w:val="DefaultParagraphFont"/>
    <w:uiPriority w:val="21"/>
    <w:qFormat/>
    <w:rsid w:val="001D64B7"/>
    <w:rPr>
      <w:i/>
      <w:iCs/>
      <w:color w:val="0F4761" w:themeColor="accent1" w:themeShade="BF"/>
    </w:rPr>
  </w:style>
  <w:style w:type="paragraph" w:styleId="IntenseQuote">
    <w:name w:val="Intense Quote"/>
    <w:basedOn w:val="Normal"/>
    <w:next w:val="Normal"/>
    <w:link w:val="IntenseQuoteChar"/>
    <w:uiPriority w:val="30"/>
    <w:qFormat/>
    <w:rsid w:val="001D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7"/>
    <w:rPr>
      <w:i/>
      <w:iCs/>
      <w:color w:val="0F4761" w:themeColor="accent1" w:themeShade="BF"/>
    </w:rPr>
  </w:style>
  <w:style w:type="character" w:styleId="IntenseReference">
    <w:name w:val="Intense Reference"/>
    <w:basedOn w:val="DefaultParagraphFont"/>
    <w:uiPriority w:val="32"/>
    <w:qFormat/>
    <w:rsid w:val="001D64B7"/>
    <w:rPr>
      <w:b/>
      <w:bCs/>
      <w:smallCaps/>
      <w:color w:val="0F4761" w:themeColor="accent1" w:themeShade="BF"/>
      <w:spacing w:val="5"/>
    </w:rPr>
  </w:style>
  <w:style w:type="table" w:styleId="TableGrid">
    <w:name w:val="Table Grid"/>
    <w:basedOn w:val="TableNormal"/>
    <w:uiPriority w:val="39"/>
    <w:rsid w:val="001D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0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A8424F77EBC41823737E8F5CE6905" ma:contentTypeVersion="16" ma:contentTypeDescription="Create a new document." ma:contentTypeScope="" ma:versionID="2af2f14070e0d15088c37726abbee358">
  <xsd:schema xmlns:xsd="http://www.w3.org/2001/XMLSchema" xmlns:xs="http://www.w3.org/2001/XMLSchema" xmlns:p="http://schemas.microsoft.com/office/2006/metadata/properties" xmlns:ns2="f0602af5-5051-4bb8-bcd0-c4f1cf9a4767" xmlns:ns3="8209a9c5-3d6e-4035-8b65-663a58acb953" targetNamespace="http://schemas.microsoft.com/office/2006/metadata/properties" ma:root="true" ma:fieldsID="6d5b5ce54fe3e8d807fbfb3522af2923" ns2:_="" ns3:_="">
    <xsd:import namespace="f0602af5-5051-4bb8-bcd0-c4f1cf9a4767"/>
    <xsd:import namespace="8209a9c5-3d6e-4035-8b65-663a58acb9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02af5-5051-4bb8-bcd0-c4f1cf9a4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a9c5-3d6e-4035-8b65-663a58acb9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bf45fcf-2cd1-4a13-ac3e-9eeb1a83d038}" ma:internalName="TaxCatchAll" ma:showField="CatchAllData" ma:web="8209a9c5-3d6e-4035-8b65-663a58acb9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02af5-5051-4bb8-bcd0-c4f1cf9a4767">
      <Terms xmlns="http://schemas.microsoft.com/office/infopath/2007/PartnerControls"/>
    </lcf76f155ced4ddcb4097134ff3c332f>
    <TaxCatchAll xmlns="8209a9c5-3d6e-4035-8b65-663a58acb9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03BEC-A391-471C-8C9F-F7F55AAF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02af5-5051-4bb8-bcd0-c4f1cf9a4767"/>
    <ds:schemaRef ds:uri="8209a9c5-3d6e-4035-8b65-663a58acb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8397C-BD15-4683-9298-1CBF68F25356}">
  <ds:schemaRefs>
    <ds:schemaRef ds:uri="http://schemas.microsoft.com/office/2006/metadata/properties"/>
    <ds:schemaRef ds:uri="http://schemas.microsoft.com/office/infopath/2007/PartnerControls"/>
    <ds:schemaRef ds:uri="f0602af5-5051-4bb8-bcd0-c4f1cf9a4767"/>
    <ds:schemaRef ds:uri="8209a9c5-3d6e-4035-8b65-663a58acb953"/>
  </ds:schemaRefs>
</ds:datastoreItem>
</file>

<file path=customXml/itemProps3.xml><?xml version="1.0" encoding="utf-8"?>
<ds:datastoreItem xmlns:ds="http://schemas.openxmlformats.org/officeDocument/2006/customXml" ds:itemID="{40B20C5C-C91B-4756-86B7-BE5A48A5F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Washington</dc:creator>
  <cp:keywords/>
  <dc:description/>
  <cp:lastModifiedBy>Anne Washington</cp:lastModifiedBy>
  <cp:revision>2</cp:revision>
  <dcterms:created xsi:type="dcterms:W3CDTF">2026-01-07T09:19:00Z</dcterms:created>
  <dcterms:modified xsi:type="dcterms:W3CDTF">2026-01-07T09:19:00Z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0x010100595A8424F77EBC41823737E8F5CE6905</vt:lpwstr>
  </property>
</Properties>
</file>