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001" w14:textId="77777777" w:rsidR="00E477F2" w:rsidRDefault="00E477F2" w:rsidP="001D64B7">
      <w:pPr>
        <w:jc w:val="center"/>
        <w:rPr>
          <w:rFonts w:ascii="Arial" w:hAnsi="Arial" w:cs="Arial"/>
          <w:b/>
          <w:bCs/>
        </w:rPr>
      </w:pPr>
      <w:r w:rsidRPr="00143BF1">
        <w:rPr>
          <w:noProof/>
        </w:rPr>
        <w:drawing>
          <wp:inline distT="0" distB="0" distL="0" distR="0" wp14:anchorId="21CFDD85" wp14:editId="6E2A6D95">
            <wp:extent cx="1962150" cy="781050"/>
            <wp:effectExtent l="0" t="0" r="0" b="0"/>
            <wp:docPr id="1087251527" name="Picture 1087251527" descr="A logo with blu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8690" cy="851323"/>
                    </a:xfrm>
                    <a:prstGeom prst="rect">
                      <a:avLst/>
                    </a:prstGeom>
                    <a:noFill/>
                    <a:ln>
                      <a:noFill/>
                    </a:ln>
                  </pic:spPr>
                </pic:pic>
              </a:graphicData>
            </a:graphic>
          </wp:inline>
        </w:drawing>
      </w:r>
    </w:p>
    <w:p w14:paraId="6E626A34" w14:textId="609EE76D" w:rsidR="009B1971" w:rsidRPr="001D64B7" w:rsidRDefault="001D64B7" w:rsidP="001D64B7">
      <w:pPr>
        <w:jc w:val="center"/>
        <w:rPr>
          <w:rFonts w:ascii="Arial" w:hAnsi="Arial" w:cs="Arial"/>
          <w:b/>
          <w:bCs/>
        </w:rPr>
      </w:pPr>
      <w:r w:rsidRPr="001D64B7">
        <w:rPr>
          <w:rFonts w:ascii="Arial" w:hAnsi="Arial" w:cs="Arial"/>
          <w:b/>
          <w:bCs/>
        </w:rPr>
        <w:t xml:space="preserve">Curriculum Newsletter Autumn </w:t>
      </w:r>
      <w:r w:rsidR="00D9649D">
        <w:rPr>
          <w:rFonts w:ascii="Arial" w:hAnsi="Arial" w:cs="Arial"/>
          <w:b/>
          <w:bCs/>
        </w:rPr>
        <w:t>2</w:t>
      </w:r>
    </w:p>
    <w:p w14:paraId="17DA7F11" w14:textId="29FD7266" w:rsidR="001D64B7" w:rsidRDefault="001D64B7" w:rsidP="00445F4E">
      <w:pPr>
        <w:jc w:val="center"/>
        <w:rPr>
          <w:rFonts w:ascii="Arial" w:hAnsi="Arial" w:cs="Arial"/>
          <w:b/>
          <w:bCs/>
        </w:rPr>
      </w:pPr>
      <w:r w:rsidRPr="001D64B7">
        <w:rPr>
          <w:rFonts w:ascii="Arial" w:hAnsi="Arial" w:cs="Arial"/>
          <w:b/>
          <w:bCs/>
        </w:rPr>
        <w:t>Year</w:t>
      </w:r>
      <w:r w:rsidR="00585318">
        <w:rPr>
          <w:rFonts w:ascii="Arial" w:hAnsi="Arial" w:cs="Arial"/>
          <w:b/>
          <w:bCs/>
        </w:rPr>
        <w:t xml:space="preserve"> </w:t>
      </w:r>
      <w:r w:rsidR="00C676A6">
        <w:rPr>
          <w:rFonts w:ascii="Arial" w:hAnsi="Arial" w:cs="Arial"/>
          <w:b/>
          <w:bCs/>
        </w:rPr>
        <w:t>6</w:t>
      </w:r>
    </w:p>
    <w:tbl>
      <w:tblPr>
        <w:tblStyle w:val="TableGrid"/>
        <w:tblW w:w="9209" w:type="dxa"/>
        <w:tblLook w:val="04A0" w:firstRow="1" w:lastRow="0" w:firstColumn="1" w:lastColumn="0" w:noHBand="0" w:noVBand="1"/>
      </w:tblPr>
      <w:tblGrid>
        <w:gridCol w:w="1483"/>
        <w:gridCol w:w="7726"/>
      </w:tblGrid>
      <w:tr w:rsidR="001D64B7" w:rsidRPr="00C676A6" w14:paraId="4640F6A4" w14:textId="77777777" w:rsidTr="00EA3D03">
        <w:tc>
          <w:tcPr>
            <w:tcW w:w="1483" w:type="dxa"/>
          </w:tcPr>
          <w:p w14:paraId="0BA61717" w14:textId="7E691776" w:rsidR="001D64B7" w:rsidRPr="00C676A6" w:rsidRDefault="001D64B7">
            <w:pPr>
              <w:rPr>
                <w:rFonts w:cs="Arial"/>
                <w:b/>
                <w:bCs/>
              </w:rPr>
            </w:pPr>
            <w:r w:rsidRPr="00C676A6">
              <w:rPr>
                <w:rFonts w:cs="Arial"/>
                <w:b/>
                <w:bCs/>
              </w:rPr>
              <w:t>Growth Mindset mantra</w:t>
            </w:r>
          </w:p>
        </w:tc>
        <w:tc>
          <w:tcPr>
            <w:tcW w:w="7726" w:type="dxa"/>
          </w:tcPr>
          <w:p w14:paraId="775B32DE" w14:textId="77777777" w:rsidR="00585318" w:rsidRPr="00C676A6" w:rsidRDefault="00585318">
            <w:pPr>
              <w:rPr>
                <w:rFonts w:cs="Arial"/>
              </w:rPr>
            </w:pPr>
          </w:p>
          <w:p w14:paraId="7DD09715" w14:textId="5E31B0E0" w:rsidR="001D64B7" w:rsidRPr="00C676A6" w:rsidRDefault="00D10D54" w:rsidP="00D10D54">
            <w:pPr>
              <w:rPr>
                <w:rFonts w:cs="Arial"/>
              </w:rPr>
            </w:pPr>
            <w:r w:rsidRPr="00C676A6">
              <w:rPr>
                <w:rFonts w:cs="Arial"/>
              </w:rPr>
              <w:t>Mistakes make your brain grow</w:t>
            </w:r>
          </w:p>
        </w:tc>
      </w:tr>
      <w:tr w:rsidR="001D64B7" w:rsidRPr="00C676A6" w14:paraId="1EDC3E0B" w14:textId="77777777" w:rsidTr="00EA3D03">
        <w:tc>
          <w:tcPr>
            <w:tcW w:w="1483" w:type="dxa"/>
          </w:tcPr>
          <w:p w14:paraId="3C7FADF3" w14:textId="261A47B5" w:rsidR="001D64B7" w:rsidRPr="00C676A6" w:rsidRDefault="001D64B7">
            <w:pPr>
              <w:rPr>
                <w:rFonts w:cs="Arial"/>
                <w:b/>
                <w:bCs/>
              </w:rPr>
            </w:pPr>
            <w:r w:rsidRPr="00C676A6">
              <w:rPr>
                <w:rFonts w:cs="Arial"/>
                <w:b/>
                <w:bCs/>
              </w:rPr>
              <w:t>Maths</w:t>
            </w:r>
          </w:p>
        </w:tc>
        <w:tc>
          <w:tcPr>
            <w:tcW w:w="7726" w:type="dxa"/>
          </w:tcPr>
          <w:p w14:paraId="2A09C698" w14:textId="7E09C042" w:rsidR="00B534A0" w:rsidRPr="00C676A6" w:rsidRDefault="00705353" w:rsidP="00D10D54">
            <w:pPr>
              <w:rPr>
                <w:rFonts w:cs="Arial"/>
                <w:b/>
                <w:bCs/>
              </w:rPr>
            </w:pPr>
            <w:r w:rsidRPr="00C676A6">
              <w:rPr>
                <w:rFonts w:cs="Arial"/>
                <w:b/>
                <w:bCs/>
              </w:rPr>
              <w:t>Fractions</w:t>
            </w:r>
          </w:p>
          <w:p w14:paraId="6D6B232D" w14:textId="77777777" w:rsidR="00705353" w:rsidRPr="00C676A6" w:rsidRDefault="00705353" w:rsidP="00705353">
            <w:pPr>
              <w:rPr>
                <w:rFonts w:cs="Arial"/>
              </w:rPr>
            </w:pPr>
            <w:r w:rsidRPr="00C676A6">
              <w:rPr>
                <w:rFonts w:cs="Arial"/>
              </w:rPr>
              <w:t>We will be using White Rose Maths to recap and further develop our understanding of fractions, including:</w:t>
            </w:r>
          </w:p>
          <w:p w14:paraId="75E1CDC0" w14:textId="6D0F7589" w:rsidR="00705353" w:rsidRPr="00705353" w:rsidRDefault="00705353" w:rsidP="00705353">
            <w:pPr>
              <w:rPr>
                <w:rFonts w:cs="Arial"/>
              </w:rPr>
            </w:pPr>
            <w:r w:rsidRPr="00705353">
              <w:rPr>
                <w:rFonts w:cs="Arial"/>
              </w:rPr>
              <w:t xml:space="preserve">Equivalent fractions </w:t>
            </w:r>
            <w:r w:rsidRPr="00C676A6">
              <w:rPr>
                <w:rFonts w:cs="Arial"/>
              </w:rPr>
              <w:t>(</w:t>
            </w:r>
            <w:r w:rsidRPr="00705353">
              <w:rPr>
                <w:rFonts w:cs="Arial"/>
              </w:rPr>
              <w:t>simplifying</w:t>
            </w:r>
            <w:r w:rsidRPr="00C676A6">
              <w:rPr>
                <w:rFonts w:cs="Arial"/>
              </w:rPr>
              <w:t>, placing on number lines),</w:t>
            </w:r>
          </w:p>
          <w:p w14:paraId="5EB29141" w14:textId="564A961A" w:rsidR="00705353" w:rsidRPr="00705353" w:rsidRDefault="00705353" w:rsidP="00705353">
            <w:pPr>
              <w:rPr>
                <w:rFonts w:cs="Arial"/>
              </w:rPr>
            </w:pPr>
            <w:r w:rsidRPr="00705353">
              <w:rPr>
                <w:rFonts w:cs="Arial"/>
              </w:rPr>
              <w:t>Compare and order</w:t>
            </w:r>
          </w:p>
          <w:p w14:paraId="7DCB3DC7" w14:textId="77777777" w:rsidR="00705353" w:rsidRPr="00C676A6" w:rsidRDefault="00705353" w:rsidP="00705353">
            <w:pPr>
              <w:rPr>
                <w:rFonts w:cs="Arial"/>
              </w:rPr>
            </w:pPr>
            <w:r w:rsidRPr="00705353">
              <w:rPr>
                <w:rFonts w:cs="Arial"/>
              </w:rPr>
              <w:t xml:space="preserve">Add and subtract </w:t>
            </w:r>
            <w:r w:rsidRPr="00C676A6">
              <w:rPr>
                <w:rFonts w:cs="Arial"/>
              </w:rPr>
              <w:t>fractions, including mixed fractions</w:t>
            </w:r>
          </w:p>
          <w:p w14:paraId="3F0E1C2A" w14:textId="1F9A4EE8" w:rsidR="00705353" w:rsidRPr="00C676A6" w:rsidRDefault="00705353" w:rsidP="00705353">
            <w:pPr>
              <w:rPr>
                <w:rFonts w:cs="Arial"/>
              </w:rPr>
            </w:pPr>
            <w:r w:rsidRPr="00C676A6">
              <w:rPr>
                <w:rFonts w:cs="Arial"/>
              </w:rPr>
              <w:t xml:space="preserve">Multiply and divide fractions by integers </w:t>
            </w:r>
          </w:p>
          <w:p w14:paraId="379F5E0B" w14:textId="79466D2F" w:rsidR="00705353" w:rsidRPr="00C676A6" w:rsidRDefault="00705353" w:rsidP="00705353">
            <w:pPr>
              <w:rPr>
                <w:rFonts w:cs="Arial"/>
              </w:rPr>
            </w:pPr>
            <w:r w:rsidRPr="00C676A6">
              <w:rPr>
                <w:rFonts w:cs="Arial"/>
              </w:rPr>
              <w:t xml:space="preserve">Multiply and divide fractions by fractions </w:t>
            </w:r>
          </w:p>
          <w:p w14:paraId="0847C6D6" w14:textId="77777777" w:rsidR="00705353" w:rsidRPr="00C676A6" w:rsidRDefault="00705353" w:rsidP="00705353">
            <w:pPr>
              <w:rPr>
                <w:rFonts w:cs="Arial"/>
              </w:rPr>
            </w:pPr>
            <w:r w:rsidRPr="00C676A6">
              <w:rPr>
                <w:rFonts w:cs="Arial"/>
              </w:rPr>
              <w:t xml:space="preserve">Mixed questions with fractions </w:t>
            </w:r>
          </w:p>
          <w:p w14:paraId="655419B6" w14:textId="1E4A5656" w:rsidR="00705353" w:rsidRPr="00C676A6" w:rsidRDefault="00705353" w:rsidP="00705353">
            <w:pPr>
              <w:rPr>
                <w:rFonts w:cs="Arial"/>
              </w:rPr>
            </w:pPr>
            <w:r w:rsidRPr="00C676A6">
              <w:rPr>
                <w:rFonts w:cs="Arial"/>
              </w:rPr>
              <w:t>Finding fractions of amounts, and finding the whole</w:t>
            </w:r>
          </w:p>
          <w:p w14:paraId="094107FE" w14:textId="53CF7FF5" w:rsidR="00EA7FA1" w:rsidRPr="00C676A6" w:rsidRDefault="00EA7FA1" w:rsidP="00705353">
            <w:pPr>
              <w:rPr>
                <w:rFonts w:cs="Arial"/>
                <w:b/>
                <w:bCs/>
              </w:rPr>
            </w:pPr>
          </w:p>
        </w:tc>
      </w:tr>
      <w:tr w:rsidR="001D64B7" w:rsidRPr="00C676A6" w14:paraId="16C6E823" w14:textId="77777777" w:rsidTr="00EA3D03">
        <w:tc>
          <w:tcPr>
            <w:tcW w:w="1483" w:type="dxa"/>
          </w:tcPr>
          <w:p w14:paraId="0244EA44" w14:textId="7FD7E867" w:rsidR="001D64B7" w:rsidRPr="00C676A6" w:rsidRDefault="001D64B7">
            <w:pPr>
              <w:rPr>
                <w:rFonts w:cs="Arial"/>
                <w:b/>
                <w:bCs/>
              </w:rPr>
            </w:pPr>
            <w:r w:rsidRPr="00C676A6">
              <w:rPr>
                <w:rFonts w:cs="Arial"/>
                <w:b/>
                <w:bCs/>
              </w:rPr>
              <w:t>English</w:t>
            </w:r>
          </w:p>
        </w:tc>
        <w:tc>
          <w:tcPr>
            <w:tcW w:w="7726" w:type="dxa"/>
          </w:tcPr>
          <w:p w14:paraId="5E6DBF1A" w14:textId="41D97CE5" w:rsidR="001D64B7" w:rsidRPr="00C676A6" w:rsidRDefault="001D64B7">
            <w:pPr>
              <w:rPr>
                <w:rFonts w:cs="Arial"/>
              </w:rPr>
            </w:pPr>
            <w:r w:rsidRPr="00C676A6">
              <w:rPr>
                <w:rFonts w:cs="Arial"/>
              </w:rPr>
              <w:t>We are using the text</w:t>
            </w:r>
            <w:r w:rsidR="00705353" w:rsidRPr="00C676A6">
              <w:rPr>
                <w:rFonts w:cs="Arial"/>
              </w:rPr>
              <w:t xml:space="preserve"> </w:t>
            </w:r>
            <w:r w:rsidR="00705353" w:rsidRPr="00C676A6">
              <w:rPr>
                <w:rFonts w:cs="Arial"/>
                <w:b/>
                <w:bCs/>
              </w:rPr>
              <w:t>Race to the Frozen North</w:t>
            </w:r>
            <w:r w:rsidR="00D10D54" w:rsidRPr="00C676A6">
              <w:rPr>
                <w:rFonts w:cs="Arial"/>
                <w:b/>
                <w:bCs/>
              </w:rPr>
              <w:t xml:space="preserve"> </w:t>
            </w:r>
            <w:r w:rsidRPr="00C676A6">
              <w:rPr>
                <w:rFonts w:cs="Arial"/>
              </w:rPr>
              <w:t>as the main vehicle to teach English skills.</w:t>
            </w:r>
          </w:p>
          <w:p w14:paraId="5A12FF6E" w14:textId="77777777" w:rsidR="00860DE2" w:rsidRPr="00C676A6" w:rsidRDefault="00860DE2">
            <w:pPr>
              <w:rPr>
                <w:rFonts w:cs="Arial"/>
              </w:rPr>
            </w:pPr>
          </w:p>
          <w:p w14:paraId="4D9BCBC4" w14:textId="77777777" w:rsidR="00705353" w:rsidRPr="00C676A6" w:rsidRDefault="00705353" w:rsidP="00705353">
            <w:pPr>
              <w:rPr>
                <w:rFonts w:cs="Arial"/>
                <w:b/>
                <w:bCs/>
              </w:rPr>
            </w:pPr>
            <w:r w:rsidRPr="00C676A6">
              <w:rPr>
                <w:rFonts w:cs="Arial"/>
                <w:b/>
                <w:bCs/>
              </w:rPr>
              <w:t>National curriculum skills for this unit:</w:t>
            </w:r>
          </w:p>
          <w:p w14:paraId="6CE4F8CA" w14:textId="77777777" w:rsidR="00705353" w:rsidRPr="00C676A6" w:rsidRDefault="00705353" w:rsidP="00705353">
            <w:pPr>
              <w:rPr>
                <w:rFonts w:cs="Arial"/>
                <w:b/>
                <w:bCs/>
              </w:rPr>
            </w:pPr>
            <w:r w:rsidRPr="00C676A6">
              <w:rPr>
                <w:rFonts w:cs="Arial"/>
                <w:b/>
                <w:bCs/>
              </w:rPr>
              <w:t>Spoken language:</w:t>
            </w:r>
          </w:p>
          <w:p w14:paraId="27294E60" w14:textId="4D139345" w:rsidR="00705353" w:rsidRPr="00C676A6" w:rsidRDefault="00705353" w:rsidP="00705353">
            <w:pPr>
              <w:pStyle w:val="ListParagraph"/>
              <w:numPr>
                <w:ilvl w:val="0"/>
                <w:numId w:val="19"/>
              </w:numPr>
              <w:rPr>
                <w:rFonts w:cs="Arial"/>
              </w:rPr>
            </w:pPr>
            <w:r w:rsidRPr="00C676A6">
              <w:rPr>
                <w:rFonts w:cs="Arial"/>
              </w:rPr>
              <w:t>Articulate and justify answers</w:t>
            </w:r>
          </w:p>
          <w:p w14:paraId="76B08F6A" w14:textId="49EED582" w:rsidR="00705353" w:rsidRPr="00C676A6" w:rsidRDefault="00705353" w:rsidP="00705353">
            <w:pPr>
              <w:pStyle w:val="ListParagraph"/>
              <w:numPr>
                <w:ilvl w:val="0"/>
                <w:numId w:val="19"/>
              </w:numPr>
              <w:rPr>
                <w:rFonts w:cs="Arial"/>
              </w:rPr>
            </w:pPr>
            <w:r w:rsidRPr="00C676A6">
              <w:rPr>
                <w:rFonts w:cs="Arial"/>
              </w:rPr>
              <w:t>Give well-structured descriptions, explanations and narratives</w:t>
            </w:r>
          </w:p>
          <w:p w14:paraId="6E7ACDD7" w14:textId="745F5DBB" w:rsidR="00705353" w:rsidRPr="00C676A6" w:rsidRDefault="00705353" w:rsidP="00705353">
            <w:pPr>
              <w:pStyle w:val="ListParagraph"/>
              <w:numPr>
                <w:ilvl w:val="0"/>
                <w:numId w:val="19"/>
              </w:numPr>
              <w:rPr>
                <w:rFonts w:cs="Arial"/>
              </w:rPr>
            </w:pPr>
            <w:r w:rsidRPr="00C676A6">
              <w:rPr>
                <w:rFonts w:cs="Arial"/>
              </w:rPr>
              <w:t>Participate in discussions, presentations, performances, role-play, improvisations</w:t>
            </w:r>
          </w:p>
          <w:p w14:paraId="7837A684" w14:textId="77777777" w:rsidR="00705353" w:rsidRPr="00C676A6" w:rsidRDefault="00705353" w:rsidP="00705353">
            <w:pPr>
              <w:pStyle w:val="ListParagraph"/>
              <w:numPr>
                <w:ilvl w:val="0"/>
                <w:numId w:val="18"/>
              </w:numPr>
              <w:rPr>
                <w:rFonts w:cs="Arial"/>
              </w:rPr>
            </w:pPr>
            <w:r w:rsidRPr="00C676A6">
              <w:rPr>
                <w:rFonts w:cs="Arial"/>
              </w:rPr>
              <w:t>and debates</w:t>
            </w:r>
          </w:p>
          <w:p w14:paraId="09FC0813" w14:textId="40B94131" w:rsidR="00705353" w:rsidRPr="00C676A6" w:rsidRDefault="00705353" w:rsidP="00705353">
            <w:pPr>
              <w:pStyle w:val="ListParagraph"/>
              <w:numPr>
                <w:ilvl w:val="0"/>
                <w:numId w:val="19"/>
              </w:numPr>
              <w:rPr>
                <w:rFonts w:cs="Arial"/>
              </w:rPr>
            </w:pPr>
            <w:r w:rsidRPr="00C676A6">
              <w:rPr>
                <w:rFonts w:cs="Arial"/>
              </w:rPr>
              <w:t>Consider and evaluate different viewpoints</w:t>
            </w:r>
          </w:p>
          <w:p w14:paraId="67EFB65E" w14:textId="77777777" w:rsidR="00705353" w:rsidRPr="00C676A6" w:rsidRDefault="00705353" w:rsidP="00705353">
            <w:pPr>
              <w:rPr>
                <w:rFonts w:cs="Arial"/>
              </w:rPr>
            </w:pPr>
          </w:p>
          <w:p w14:paraId="24CE6698" w14:textId="77777777" w:rsidR="00705353" w:rsidRPr="00C676A6" w:rsidRDefault="00705353" w:rsidP="00705353">
            <w:pPr>
              <w:rPr>
                <w:rFonts w:cs="Arial"/>
                <w:b/>
                <w:bCs/>
              </w:rPr>
            </w:pPr>
            <w:r w:rsidRPr="00C676A6">
              <w:rPr>
                <w:rFonts w:cs="Arial"/>
                <w:b/>
                <w:bCs/>
              </w:rPr>
              <w:t>Reading comprehension:</w:t>
            </w:r>
          </w:p>
          <w:p w14:paraId="1D4296B5" w14:textId="3C9B2AAF" w:rsidR="00705353" w:rsidRPr="00C676A6" w:rsidRDefault="00705353" w:rsidP="00705353">
            <w:pPr>
              <w:pStyle w:val="ListParagraph"/>
              <w:numPr>
                <w:ilvl w:val="0"/>
                <w:numId w:val="19"/>
              </w:numPr>
              <w:rPr>
                <w:rFonts w:cs="Arial"/>
              </w:rPr>
            </w:pPr>
            <w:r w:rsidRPr="00C676A6">
              <w:rPr>
                <w:rFonts w:cs="Arial"/>
              </w:rPr>
              <w:t>Draw inferences (characters' feelings, thoughts and motives); justify with evidence</w:t>
            </w:r>
          </w:p>
          <w:p w14:paraId="1E9C6E28" w14:textId="6C519949" w:rsidR="00705353" w:rsidRPr="00C676A6" w:rsidRDefault="00705353" w:rsidP="00705353">
            <w:pPr>
              <w:pStyle w:val="ListParagraph"/>
              <w:numPr>
                <w:ilvl w:val="0"/>
                <w:numId w:val="19"/>
              </w:numPr>
              <w:rPr>
                <w:rFonts w:cs="Arial"/>
              </w:rPr>
            </w:pPr>
            <w:r w:rsidRPr="00C676A6">
              <w:rPr>
                <w:rFonts w:cs="Arial"/>
              </w:rPr>
              <w:t>Predict from details stated and implied</w:t>
            </w:r>
          </w:p>
          <w:p w14:paraId="723AA42F" w14:textId="60D9E2D3" w:rsidR="00705353" w:rsidRPr="00C676A6" w:rsidRDefault="00705353" w:rsidP="00705353">
            <w:pPr>
              <w:pStyle w:val="ListParagraph"/>
              <w:numPr>
                <w:ilvl w:val="0"/>
                <w:numId w:val="19"/>
              </w:numPr>
              <w:rPr>
                <w:rFonts w:cs="Arial"/>
              </w:rPr>
            </w:pPr>
            <w:r w:rsidRPr="00C676A6">
              <w:rPr>
                <w:rFonts w:cs="Arial"/>
              </w:rPr>
              <w:t>Summarise main ideas, identifying key details</w:t>
            </w:r>
          </w:p>
          <w:p w14:paraId="4EB98CFE" w14:textId="3A904525" w:rsidR="00705353" w:rsidRPr="00C676A6" w:rsidRDefault="00705353" w:rsidP="00705353">
            <w:pPr>
              <w:pStyle w:val="ListParagraph"/>
              <w:numPr>
                <w:ilvl w:val="0"/>
                <w:numId w:val="19"/>
              </w:numPr>
              <w:rPr>
                <w:rFonts w:cs="Arial"/>
              </w:rPr>
            </w:pPr>
            <w:r w:rsidRPr="00C676A6">
              <w:rPr>
                <w:rFonts w:cs="Arial"/>
              </w:rPr>
              <w:t>Identify how language, structure and presentation contribute to meaning</w:t>
            </w:r>
          </w:p>
          <w:p w14:paraId="3F62D818" w14:textId="66A2C739" w:rsidR="00705353" w:rsidRPr="00C676A6" w:rsidRDefault="00705353" w:rsidP="00705353">
            <w:pPr>
              <w:pStyle w:val="ListParagraph"/>
              <w:numPr>
                <w:ilvl w:val="0"/>
                <w:numId w:val="19"/>
              </w:numPr>
              <w:rPr>
                <w:rFonts w:cs="Arial"/>
              </w:rPr>
            </w:pPr>
            <w:r w:rsidRPr="00C676A6">
              <w:rPr>
                <w:rFonts w:cs="Arial"/>
              </w:rPr>
              <w:t>Evaluate authors’ language choice</w:t>
            </w:r>
          </w:p>
          <w:p w14:paraId="4E08F92B" w14:textId="4584A156" w:rsidR="00705353" w:rsidRPr="00C676A6" w:rsidRDefault="00705353" w:rsidP="00705353">
            <w:pPr>
              <w:pStyle w:val="ListParagraph"/>
              <w:numPr>
                <w:ilvl w:val="0"/>
                <w:numId w:val="19"/>
              </w:numPr>
              <w:rPr>
                <w:rFonts w:cs="Arial"/>
              </w:rPr>
            </w:pPr>
            <w:r w:rsidRPr="00C676A6">
              <w:rPr>
                <w:rFonts w:cs="Arial"/>
              </w:rPr>
              <w:t>Distinguish between fact and opinion</w:t>
            </w:r>
          </w:p>
          <w:p w14:paraId="494BC867" w14:textId="654F780B" w:rsidR="00705353" w:rsidRPr="00C676A6" w:rsidRDefault="00705353" w:rsidP="00705353">
            <w:pPr>
              <w:pStyle w:val="ListParagraph"/>
              <w:numPr>
                <w:ilvl w:val="0"/>
                <w:numId w:val="19"/>
              </w:numPr>
              <w:rPr>
                <w:rFonts w:cs="Arial"/>
              </w:rPr>
            </w:pPr>
            <w:r w:rsidRPr="00C676A6">
              <w:rPr>
                <w:rFonts w:cs="Arial"/>
              </w:rPr>
              <w:t>Participate in discussions about books</w:t>
            </w:r>
          </w:p>
          <w:p w14:paraId="7B53F2D4" w14:textId="1C62442D" w:rsidR="00705353" w:rsidRPr="00C676A6" w:rsidRDefault="00705353" w:rsidP="00705353">
            <w:pPr>
              <w:pStyle w:val="ListParagraph"/>
              <w:numPr>
                <w:ilvl w:val="0"/>
                <w:numId w:val="19"/>
              </w:numPr>
              <w:rPr>
                <w:rFonts w:cs="Arial"/>
              </w:rPr>
            </w:pPr>
            <w:r w:rsidRPr="00C676A6">
              <w:rPr>
                <w:rFonts w:cs="Arial"/>
              </w:rPr>
              <w:t>Explain and discuss understanding of reading</w:t>
            </w:r>
          </w:p>
          <w:p w14:paraId="5E979FEE" w14:textId="4ED3D3FC" w:rsidR="00705353" w:rsidRPr="00C676A6" w:rsidRDefault="00705353" w:rsidP="00705353">
            <w:pPr>
              <w:pStyle w:val="ListParagraph"/>
              <w:numPr>
                <w:ilvl w:val="0"/>
                <w:numId w:val="19"/>
              </w:numPr>
              <w:rPr>
                <w:rFonts w:cs="Arial"/>
              </w:rPr>
            </w:pPr>
            <w:r w:rsidRPr="00C676A6">
              <w:rPr>
                <w:rFonts w:cs="Arial"/>
              </w:rPr>
              <w:t>Provide reasoned justifications for views</w:t>
            </w:r>
          </w:p>
          <w:p w14:paraId="2C4520C9" w14:textId="77777777" w:rsidR="00705353" w:rsidRPr="00C676A6" w:rsidRDefault="00705353" w:rsidP="00705353">
            <w:pPr>
              <w:rPr>
                <w:rFonts w:cs="Arial"/>
              </w:rPr>
            </w:pPr>
          </w:p>
          <w:p w14:paraId="553F8F98" w14:textId="02749E41" w:rsidR="00705353" w:rsidRPr="00C676A6" w:rsidRDefault="00705353" w:rsidP="00705353">
            <w:pPr>
              <w:rPr>
                <w:rFonts w:cs="Arial"/>
                <w:b/>
                <w:bCs/>
              </w:rPr>
            </w:pPr>
            <w:r w:rsidRPr="00C676A6">
              <w:rPr>
                <w:rFonts w:cs="Arial"/>
                <w:b/>
                <w:bCs/>
              </w:rPr>
              <w:lastRenderedPageBreak/>
              <w:t>Writing composition:</w:t>
            </w:r>
          </w:p>
          <w:p w14:paraId="09F7F606" w14:textId="44A0F9E5" w:rsidR="00705353" w:rsidRPr="00C676A6" w:rsidRDefault="00705353" w:rsidP="00705353">
            <w:pPr>
              <w:pStyle w:val="ListParagraph"/>
              <w:numPr>
                <w:ilvl w:val="0"/>
                <w:numId w:val="19"/>
              </w:numPr>
              <w:rPr>
                <w:rFonts w:cs="Arial"/>
              </w:rPr>
            </w:pPr>
            <w:r w:rsidRPr="00C676A6">
              <w:rPr>
                <w:rFonts w:cs="Arial"/>
              </w:rPr>
              <w:t>Identify the audience and purpose of writing</w:t>
            </w:r>
          </w:p>
          <w:p w14:paraId="08A5E860" w14:textId="0876DD57" w:rsidR="00705353" w:rsidRPr="00C676A6" w:rsidRDefault="00705353" w:rsidP="00705353">
            <w:pPr>
              <w:pStyle w:val="ListParagraph"/>
              <w:numPr>
                <w:ilvl w:val="0"/>
                <w:numId w:val="19"/>
              </w:numPr>
              <w:rPr>
                <w:rFonts w:cs="Arial"/>
              </w:rPr>
            </w:pPr>
            <w:r w:rsidRPr="00C676A6">
              <w:rPr>
                <w:rFonts w:cs="Arial"/>
              </w:rPr>
              <w:t>Note and develop initial ideas, drawing on reading and research</w:t>
            </w:r>
          </w:p>
          <w:p w14:paraId="5FD05415" w14:textId="291B3022" w:rsidR="00705353" w:rsidRPr="00C676A6" w:rsidRDefault="00705353" w:rsidP="00705353">
            <w:pPr>
              <w:pStyle w:val="ListParagraph"/>
              <w:numPr>
                <w:ilvl w:val="0"/>
                <w:numId w:val="19"/>
              </w:numPr>
              <w:rPr>
                <w:rFonts w:cs="Arial"/>
              </w:rPr>
            </w:pPr>
            <w:r w:rsidRPr="00C676A6">
              <w:rPr>
                <w:rFonts w:cs="Arial"/>
              </w:rPr>
              <w:t>Enhance meaning through selecting appropriate grammar and vocabulary</w:t>
            </w:r>
          </w:p>
          <w:p w14:paraId="5636A615" w14:textId="76367E97" w:rsidR="00705353" w:rsidRPr="00C676A6" w:rsidRDefault="00705353" w:rsidP="00705353">
            <w:pPr>
              <w:pStyle w:val="ListParagraph"/>
              <w:numPr>
                <w:ilvl w:val="0"/>
                <w:numId w:val="19"/>
              </w:numPr>
              <w:rPr>
                <w:rFonts w:cs="Arial"/>
              </w:rPr>
            </w:pPr>
            <w:r w:rsidRPr="00C676A6">
              <w:rPr>
                <w:rFonts w:cs="Arial"/>
              </w:rPr>
              <w:t>Describe settings, characters and atmosphere</w:t>
            </w:r>
          </w:p>
          <w:p w14:paraId="098E6885" w14:textId="42F09A5C" w:rsidR="00705353" w:rsidRPr="00C676A6" w:rsidRDefault="00705353" w:rsidP="00705353">
            <w:pPr>
              <w:pStyle w:val="ListParagraph"/>
              <w:numPr>
                <w:ilvl w:val="0"/>
                <w:numId w:val="19"/>
              </w:numPr>
              <w:rPr>
                <w:rFonts w:cs="Arial"/>
              </w:rPr>
            </w:pPr>
            <w:r w:rsidRPr="00C676A6">
              <w:rPr>
                <w:rFonts w:cs="Arial"/>
              </w:rPr>
              <w:t>Propose changes to vocabulary, grammar and punctuation to enhance effects and</w:t>
            </w:r>
          </w:p>
          <w:p w14:paraId="374C7794" w14:textId="77777777" w:rsidR="00705353" w:rsidRPr="00C676A6" w:rsidRDefault="00705353" w:rsidP="00705353">
            <w:pPr>
              <w:pStyle w:val="ListParagraph"/>
              <w:numPr>
                <w:ilvl w:val="0"/>
                <w:numId w:val="20"/>
              </w:numPr>
              <w:rPr>
                <w:rFonts w:cs="Arial"/>
              </w:rPr>
            </w:pPr>
            <w:r w:rsidRPr="00C676A6">
              <w:rPr>
                <w:rFonts w:cs="Arial"/>
              </w:rPr>
              <w:t>clarify meaning</w:t>
            </w:r>
          </w:p>
          <w:p w14:paraId="28DBE402" w14:textId="0B944AA0" w:rsidR="00860DE2" w:rsidRPr="00C676A6" w:rsidRDefault="00705353" w:rsidP="00705353">
            <w:pPr>
              <w:pStyle w:val="ListParagraph"/>
              <w:numPr>
                <w:ilvl w:val="0"/>
                <w:numId w:val="20"/>
              </w:numPr>
              <w:rPr>
                <w:rFonts w:cs="Arial"/>
              </w:rPr>
            </w:pPr>
            <w:r w:rsidRPr="00C676A6">
              <w:rPr>
                <w:rFonts w:cs="Arial"/>
              </w:rPr>
              <w:t>• Proofread for spelling and punctuation errors</w:t>
            </w:r>
          </w:p>
        </w:tc>
      </w:tr>
      <w:tr w:rsidR="001D64B7" w:rsidRPr="00C676A6" w14:paraId="207052FD" w14:textId="77777777" w:rsidTr="00E270F8">
        <w:tc>
          <w:tcPr>
            <w:tcW w:w="1483" w:type="dxa"/>
          </w:tcPr>
          <w:p w14:paraId="67C4552A" w14:textId="4FFE8E16" w:rsidR="001D64B7" w:rsidRPr="00C676A6" w:rsidRDefault="001D64B7">
            <w:pPr>
              <w:rPr>
                <w:rFonts w:cs="Arial"/>
                <w:b/>
                <w:bCs/>
              </w:rPr>
            </w:pPr>
            <w:r w:rsidRPr="00C676A6">
              <w:rPr>
                <w:rFonts w:cs="Arial"/>
                <w:b/>
                <w:bCs/>
              </w:rPr>
              <w:lastRenderedPageBreak/>
              <w:t>Geography</w:t>
            </w:r>
          </w:p>
        </w:tc>
        <w:tc>
          <w:tcPr>
            <w:tcW w:w="7726" w:type="dxa"/>
          </w:tcPr>
          <w:p w14:paraId="55FA72CD" w14:textId="67B5E0A5" w:rsidR="0068400A" w:rsidRPr="00C676A6" w:rsidRDefault="00705353" w:rsidP="00653DE1">
            <w:pPr>
              <w:pStyle w:val="NoSpacing"/>
              <w:rPr>
                <w:b/>
                <w:bCs/>
              </w:rPr>
            </w:pPr>
            <w:r w:rsidRPr="00C676A6">
              <w:rPr>
                <w:b/>
                <w:bCs/>
              </w:rPr>
              <w:t xml:space="preserve">What is </w:t>
            </w:r>
            <w:proofErr w:type="gramStart"/>
            <w:r w:rsidRPr="00C676A6">
              <w:rPr>
                <w:b/>
                <w:bCs/>
              </w:rPr>
              <w:t>life like</w:t>
            </w:r>
            <w:proofErr w:type="gramEnd"/>
            <w:r w:rsidRPr="00C676A6">
              <w:rPr>
                <w:b/>
                <w:bCs/>
              </w:rPr>
              <w:t xml:space="preserve"> in the Alps?</w:t>
            </w:r>
          </w:p>
          <w:p w14:paraId="4DA336CB" w14:textId="77777777" w:rsidR="006747F6" w:rsidRPr="00C676A6" w:rsidRDefault="006747F6" w:rsidP="00653DE1">
            <w:pPr>
              <w:pStyle w:val="NoSpacing"/>
              <w:rPr>
                <w:b/>
                <w:bCs/>
              </w:rPr>
            </w:pPr>
          </w:p>
          <w:p w14:paraId="4A0BA239" w14:textId="6751F14E" w:rsidR="0045079B" w:rsidRPr="00C676A6" w:rsidRDefault="00653DE1" w:rsidP="00653DE1">
            <w:pPr>
              <w:pStyle w:val="NoSpacing"/>
              <w:rPr>
                <w:b/>
                <w:bCs/>
              </w:rPr>
            </w:pPr>
            <w:r w:rsidRPr="00C676A6">
              <w:rPr>
                <w:b/>
                <w:bCs/>
              </w:rPr>
              <w:t>Key skills</w:t>
            </w:r>
          </w:p>
          <w:p w14:paraId="7A25A351" w14:textId="73AB7F9F" w:rsidR="00705353" w:rsidRPr="00705353" w:rsidRDefault="00705353" w:rsidP="00705353">
            <w:pPr>
              <w:pStyle w:val="NoSpacing"/>
              <w:numPr>
                <w:ilvl w:val="0"/>
                <w:numId w:val="14"/>
              </w:numPr>
            </w:pPr>
            <w:r w:rsidRPr="00705353">
              <w:t>Locating more countries in Europe and North and South America using maps.</w:t>
            </w:r>
          </w:p>
          <w:p w14:paraId="7DF4D1DE" w14:textId="7BD7EBE1" w:rsidR="00705353" w:rsidRPr="00705353" w:rsidRDefault="00705353" w:rsidP="00705353">
            <w:pPr>
              <w:pStyle w:val="NoSpacing"/>
              <w:numPr>
                <w:ilvl w:val="0"/>
                <w:numId w:val="14"/>
              </w:numPr>
            </w:pPr>
            <w:r w:rsidRPr="00705353">
              <w:t>Locating major cities of the countries studied.</w:t>
            </w:r>
          </w:p>
          <w:p w14:paraId="6B1DAF6D" w14:textId="429C6E57" w:rsidR="00705353" w:rsidRPr="00705353" w:rsidRDefault="00705353" w:rsidP="00705353">
            <w:pPr>
              <w:pStyle w:val="NoSpacing"/>
              <w:numPr>
                <w:ilvl w:val="0"/>
                <w:numId w:val="14"/>
              </w:numPr>
            </w:pPr>
            <w:r w:rsidRPr="00705353">
              <w:t>Locating some key physical features in countries studied on a map.</w:t>
            </w:r>
          </w:p>
          <w:p w14:paraId="62B10C49" w14:textId="1B3BC09F" w:rsidR="00705353" w:rsidRPr="00705353" w:rsidRDefault="00705353" w:rsidP="00705353">
            <w:pPr>
              <w:pStyle w:val="NoSpacing"/>
              <w:numPr>
                <w:ilvl w:val="0"/>
                <w:numId w:val="14"/>
              </w:numPr>
            </w:pPr>
            <w:r w:rsidRPr="00705353">
              <w:t>Locating key human features in countries studied.</w:t>
            </w:r>
          </w:p>
          <w:p w14:paraId="2708AA80" w14:textId="0EEB3BFD" w:rsidR="00705353" w:rsidRPr="00705353" w:rsidRDefault="00705353" w:rsidP="00705353">
            <w:pPr>
              <w:pStyle w:val="NoSpacing"/>
              <w:numPr>
                <w:ilvl w:val="0"/>
                <w:numId w:val="14"/>
              </w:numPr>
            </w:pPr>
            <w:r w:rsidRPr="00705353">
              <w:t>Identifying significant environmental regions on a map.</w:t>
            </w:r>
          </w:p>
          <w:p w14:paraId="18367D8A" w14:textId="22A6B072" w:rsidR="00705353" w:rsidRPr="00705353" w:rsidRDefault="00705353" w:rsidP="00705353">
            <w:pPr>
              <w:pStyle w:val="NoSpacing"/>
              <w:numPr>
                <w:ilvl w:val="0"/>
                <w:numId w:val="14"/>
              </w:numPr>
            </w:pPr>
            <w:r w:rsidRPr="00705353">
              <w:t>Using maps to show the distribution of the world’s climate zones, biomes and vegetation belts and identifying any patterns.</w:t>
            </w:r>
          </w:p>
          <w:p w14:paraId="6BE686E4" w14:textId="637B9587" w:rsidR="00705353" w:rsidRPr="00705353" w:rsidRDefault="00705353" w:rsidP="00705353">
            <w:pPr>
              <w:pStyle w:val="NoSpacing"/>
              <w:numPr>
                <w:ilvl w:val="0"/>
                <w:numId w:val="14"/>
              </w:numPr>
            </w:pPr>
            <w:r w:rsidRPr="00705353">
              <w:t>Explaining why a locality has changed over time, giving examples of both physical and human features</w:t>
            </w:r>
          </w:p>
          <w:p w14:paraId="5D77658D" w14:textId="378FA9FF" w:rsidR="00705353" w:rsidRPr="00705353" w:rsidRDefault="00705353" w:rsidP="00705353">
            <w:pPr>
              <w:pStyle w:val="NoSpacing"/>
              <w:numPr>
                <w:ilvl w:val="0"/>
                <w:numId w:val="14"/>
              </w:numPr>
            </w:pPr>
            <w:r w:rsidRPr="00705353">
              <w:t>Using longitude and latitude when referencing location in an atlas or on a globe.</w:t>
            </w:r>
          </w:p>
          <w:p w14:paraId="65464FFE" w14:textId="369C80D5" w:rsidR="00705353" w:rsidRPr="00705353" w:rsidRDefault="00705353" w:rsidP="00705353">
            <w:pPr>
              <w:pStyle w:val="NoSpacing"/>
              <w:numPr>
                <w:ilvl w:val="0"/>
                <w:numId w:val="14"/>
              </w:numPr>
            </w:pPr>
            <w:r w:rsidRPr="00705353">
              <w:t>Describing and explaining similarities between two environmental regions studied.</w:t>
            </w:r>
          </w:p>
          <w:p w14:paraId="69548D63" w14:textId="660D2180" w:rsidR="00705353" w:rsidRPr="00705353" w:rsidRDefault="00705353" w:rsidP="00705353">
            <w:pPr>
              <w:pStyle w:val="NoSpacing"/>
              <w:numPr>
                <w:ilvl w:val="0"/>
                <w:numId w:val="14"/>
              </w:numPr>
            </w:pPr>
            <w:r w:rsidRPr="00705353">
              <w:t>Describing and explaining differences between two environmental regions studied.</w:t>
            </w:r>
          </w:p>
          <w:p w14:paraId="63930E4A" w14:textId="76E0D421" w:rsidR="00705353" w:rsidRPr="00705353" w:rsidRDefault="00705353" w:rsidP="00705353">
            <w:pPr>
              <w:pStyle w:val="NoSpacing"/>
              <w:numPr>
                <w:ilvl w:val="0"/>
                <w:numId w:val="14"/>
              </w:numPr>
            </w:pPr>
            <w:r w:rsidRPr="00705353">
              <w:t>Understanding how climates impact on trade, land use and settlement.</w:t>
            </w:r>
          </w:p>
          <w:p w14:paraId="352C5784" w14:textId="33B5A64D" w:rsidR="00705353" w:rsidRPr="00705353" w:rsidRDefault="00705353" w:rsidP="00705353">
            <w:pPr>
              <w:pStyle w:val="NoSpacing"/>
              <w:numPr>
                <w:ilvl w:val="0"/>
                <w:numId w:val="14"/>
              </w:numPr>
            </w:pPr>
            <w:r w:rsidRPr="00705353">
              <w:t>Describing and understanding the key aspects of the six biomes.</w:t>
            </w:r>
          </w:p>
          <w:p w14:paraId="2EC9B987" w14:textId="2D8097B3" w:rsidR="00705353" w:rsidRPr="00705353" w:rsidRDefault="00705353" w:rsidP="00705353">
            <w:pPr>
              <w:pStyle w:val="NoSpacing"/>
              <w:numPr>
                <w:ilvl w:val="0"/>
                <w:numId w:val="14"/>
              </w:numPr>
            </w:pPr>
            <w:r w:rsidRPr="00705353">
              <w:t>Describing and understanding the key aspects of the six climate zones.</w:t>
            </w:r>
          </w:p>
          <w:p w14:paraId="0FD783A4" w14:textId="1EF159CB" w:rsidR="00705353" w:rsidRPr="00705353" w:rsidRDefault="00705353" w:rsidP="00705353">
            <w:pPr>
              <w:pStyle w:val="NoSpacing"/>
              <w:numPr>
                <w:ilvl w:val="0"/>
                <w:numId w:val="14"/>
              </w:numPr>
            </w:pPr>
            <w:r w:rsidRPr="00705353">
              <w:t>Understanding some of the impacts and causes of climate change.</w:t>
            </w:r>
          </w:p>
          <w:p w14:paraId="4A0095F5" w14:textId="498F5D68" w:rsidR="00705353" w:rsidRPr="00705353" w:rsidRDefault="00705353" w:rsidP="00705353">
            <w:pPr>
              <w:pStyle w:val="NoSpacing"/>
              <w:numPr>
                <w:ilvl w:val="0"/>
                <w:numId w:val="14"/>
              </w:numPr>
            </w:pPr>
            <w:r w:rsidRPr="00705353">
              <w:t>Describing and understanding the key aspects and distribution of the vegetation belts in relation to the six biomes, climate and weather.</w:t>
            </w:r>
          </w:p>
          <w:p w14:paraId="0DFE3ADF" w14:textId="0F606A2F" w:rsidR="00705353" w:rsidRPr="00705353" w:rsidRDefault="00705353" w:rsidP="00705353">
            <w:pPr>
              <w:pStyle w:val="NoSpacing"/>
              <w:numPr>
                <w:ilvl w:val="0"/>
                <w:numId w:val="14"/>
              </w:numPr>
            </w:pPr>
            <w:r w:rsidRPr="00705353">
              <w:t>Recognising geographical issues affecting people in different places and environments.</w:t>
            </w:r>
          </w:p>
          <w:p w14:paraId="49C17A8D" w14:textId="4701EC51" w:rsidR="00705353" w:rsidRPr="00705353" w:rsidRDefault="00705353" w:rsidP="00705353">
            <w:pPr>
              <w:pStyle w:val="NoSpacing"/>
              <w:numPr>
                <w:ilvl w:val="0"/>
                <w:numId w:val="14"/>
              </w:numPr>
            </w:pPr>
            <w:r w:rsidRPr="00705353">
              <w:t>Describing and explaining how humans can impact the environment both positively and negatively, using examples.</w:t>
            </w:r>
          </w:p>
          <w:p w14:paraId="496A5C0D" w14:textId="497B7A07" w:rsidR="00705353" w:rsidRPr="00705353" w:rsidRDefault="00705353" w:rsidP="00705353">
            <w:pPr>
              <w:pStyle w:val="NoSpacing"/>
              <w:numPr>
                <w:ilvl w:val="0"/>
                <w:numId w:val="14"/>
              </w:numPr>
            </w:pPr>
            <w:r w:rsidRPr="00705353">
              <w:t>Confidently using and understanding maps at more than one scale.</w:t>
            </w:r>
          </w:p>
          <w:p w14:paraId="704FBCF2" w14:textId="1AEBDE3C" w:rsidR="00705353" w:rsidRPr="00705353" w:rsidRDefault="00705353" w:rsidP="00705353">
            <w:pPr>
              <w:pStyle w:val="NoSpacing"/>
              <w:numPr>
                <w:ilvl w:val="0"/>
                <w:numId w:val="14"/>
              </w:numPr>
            </w:pPr>
            <w:r w:rsidRPr="00705353">
              <w:lastRenderedPageBreak/>
              <w:t>Using atlases, maps, globes and digital mapping to locate countries studied.</w:t>
            </w:r>
          </w:p>
          <w:p w14:paraId="1D33581D" w14:textId="73F3137E" w:rsidR="00705353" w:rsidRPr="00705353" w:rsidRDefault="00705353" w:rsidP="00705353">
            <w:pPr>
              <w:pStyle w:val="NoSpacing"/>
              <w:numPr>
                <w:ilvl w:val="0"/>
                <w:numId w:val="14"/>
              </w:numPr>
            </w:pPr>
            <w:r w:rsidRPr="00705353">
              <w:t>Using atlases, maps, globes and digital mapping to describe and explain physical and human features in countries studied.</w:t>
            </w:r>
          </w:p>
          <w:p w14:paraId="75C49375" w14:textId="2F3A8350" w:rsidR="00705353" w:rsidRPr="00705353" w:rsidRDefault="00705353" w:rsidP="00705353">
            <w:pPr>
              <w:pStyle w:val="NoSpacing"/>
              <w:numPr>
                <w:ilvl w:val="0"/>
                <w:numId w:val="14"/>
              </w:numPr>
            </w:pPr>
            <w:r w:rsidRPr="00705353">
              <w:t>Using the scale bar on a map to calculate distances.</w:t>
            </w:r>
          </w:p>
          <w:p w14:paraId="3FE9801F" w14:textId="19913D36" w:rsidR="00705353" w:rsidRPr="00705353" w:rsidRDefault="00705353" w:rsidP="00705353">
            <w:pPr>
              <w:pStyle w:val="NoSpacing"/>
              <w:numPr>
                <w:ilvl w:val="0"/>
                <w:numId w:val="14"/>
              </w:numPr>
            </w:pPr>
            <w:r w:rsidRPr="00705353">
              <w:t>Confidently using the key on an OS map to name and recognise key physical and human features in regions studied.</w:t>
            </w:r>
          </w:p>
          <w:p w14:paraId="1C716ABB" w14:textId="4C809B93" w:rsidR="00705353" w:rsidRPr="00705353" w:rsidRDefault="00705353" w:rsidP="00705353">
            <w:pPr>
              <w:pStyle w:val="NoSpacing"/>
              <w:numPr>
                <w:ilvl w:val="0"/>
                <w:numId w:val="14"/>
              </w:numPr>
            </w:pPr>
            <w:r w:rsidRPr="00705353">
              <w:t>Following a short pre-prepared route on an OS map.</w:t>
            </w:r>
          </w:p>
          <w:p w14:paraId="2BDCAF1C" w14:textId="764B08BC" w:rsidR="00705353" w:rsidRPr="00705353" w:rsidRDefault="00705353" w:rsidP="00705353">
            <w:pPr>
              <w:pStyle w:val="NoSpacing"/>
              <w:numPr>
                <w:ilvl w:val="0"/>
                <w:numId w:val="14"/>
              </w:numPr>
            </w:pPr>
            <w:r w:rsidRPr="00705353">
              <w:t>Ch</w:t>
            </w:r>
            <w:r w:rsidRPr="00C676A6">
              <w:t>o</w:t>
            </w:r>
            <w:r w:rsidRPr="00705353">
              <w:t>osing the best approach to answering an enquiry question.</w:t>
            </w:r>
          </w:p>
          <w:p w14:paraId="6434A224" w14:textId="52802201" w:rsidR="00705353" w:rsidRPr="00705353" w:rsidRDefault="00705353" w:rsidP="00705353">
            <w:pPr>
              <w:pStyle w:val="NoSpacing"/>
              <w:numPr>
                <w:ilvl w:val="0"/>
                <w:numId w:val="14"/>
              </w:numPr>
            </w:pPr>
            <w:r w:rsidRPr="00705353">
              <w:t>Making sketch maps of areas studied including labels and keys where necessary.</w:t>
            </w:r>
          </w:p>
          <w:p w14:paraId="1221C54C" w14:textId="422C86E0" w:rsidR="00705353" w:rsidRPr="00705353" w:rsidRDefault="00705353" w:rsidP="00705353">
            <w:pPr>
              <w:pStyle w:val="NoSpacing"/>
              <w:numPr>
                <w:ilvl w:val="0"/>
                <w:numId w:val="14"/>
              </w:numPr>
            </w:pPr>
            <w:r w:rsidRPr="00705353">
              <w:t>Selecting appropriate methods for data collection.</w:t>
            </w:r>
          </w:p>
          <w:p w14:paraId="2E400DDF" w14:textId="7A7A1700" w:rsidR="00705353" w:rsidRPr="00705353" w:rsidRDefault="00705353" w:rsidP="00705353">
            <w:pPr>
              <w:pStyle w:val="NoSpacing"/>
              <w:numPr>
                <w:ilvl w:val="0"/>
                <w:numId w:val="14"/>
              </w:numPr>
            </w:pPr>
            <w:r w:rsidRPr="00705353">
              <w:t>Designing interviews/questionnaires to collect qualitative data.</w:t>
            </w:r>
          </w:p>
          <w:p w14:paraId="217F5957" w14:textId="27A61C09" w:rsidR="00705353" w:rsidRPr="00705353" w:rsidRDefault="00705353" w:rsidP="00705353">
            <w:pPr>
              <w:pStyle w:val="NoSpacing"/>
              <w:numPr>
                <w:ilvl w:val="0"/>
                <w:numId w:val="14"/>
              </w:numPr>
            </w:pPr>
            <w:r w:rsidRPr="00705353">
              <w:t>Conducting interviews/questionnaires to collect qualitative data.</w:t>
            </w:r>
          </w:p>
          <w:p w14:paraId="026DD029" w14:textId="369565B0" w:rsidR="00705353" w:rsidRPr="00705353" w:rsidRDefault="00705353" w:rsidP="00705353">
            <w:pPr>
              <w:pStyle w:val="NoSpacing"/>
              <w:numPr>
                <w:ilvl w:val="0"/>
                <w:numId w:val="14"/>
              </w:numPr>
            </w:pPr>
            <w:r w:rsidRPr="00705353">
              <w:t>Deciding how to present data using plans, freehand sketch maps, annotated drawings, graphs, presentations, writing at length and digital technologies (photos with labels/captions) when communicating geographical information.</w:t>
            </w:r>
          </w:p>
          <w:p w14:paraId="49D76ED0" w14:textId="77777777" w:rsidR="00705353" w:rsidRPr="00705353" w:rsidRDefault="00705353" w:rsidP="00705353">
            <w:pPr>
              <w:pStyle w:val="NoSpacing"/>
              <w:numPr>
                <w:ilvl w:val="0"/>
                <w:numId w:val="14"/>
              </w:numPr>
            </w:pPr>
            <w:r w:rsidRPr="00705353">
              <w:t>Drawing conclusions about an enquiry using findings from fieldwork to support your reasonings.</w:t>
            </w:r>
          </w:p>
          <w:p w14:paraId="72040CEA" w14:textId="17796AC0" w:rsidR="00653DE1" w:rsidRPr="00C676A6" w:rsidRDefault="00653DE1" w:rsidP="00653DE1">
            <w:pPr>
              <w:pStyle w:val="NoSpacing"/>
            </w:pPr>
          </w:p>
        </w:tc>
      </w:tr>
      <w:tr w:rsidR="00E270F8" w:rsidRPr="00C676A6" w14:paraId="778BEF51" w14:textId="77777777" w:rsidTr="007033C9">
        <w:tc>
          <w:tcPr>
            <w:tcW w:w="1483" w:type="dxa"/>
          </w:tcPr>
          <w:p w14:paraId="518321E7" w14:textId="19342D7B" w:rsidR="00E270F8" w:rsidRPr="00C676A6" w:rsidRDefault="00E270F8" w:rsidP="00E270F8">
            <w:pPr>
              <w:rPr>
                <w:rFonts w:cs="Arial"/>
                <w:b/>
                <w:bCs/>
              </w:rPr>
            </w:pPr>
            <w:r w:rsidRPr="00C676A6">
              <w:rPr>
                <w:rFonts w:cs="Arial"/>
                <w:b/>
                <w:bCs/>
              </w:rPr>
              <w:lastRenderedPageBreak/>
              <w:t>DT</w:t>
            </w:r>
          </w:p>
        </w:tc>
        <w:tc>
          <w:tcPr>
            <w:tcW w:w="7726" w:type="dxa"/>
          </w:tcPr>
          <w:p w14:paraId="7B770570" w14:textId="3CC96F0C" w:rsidR="00E270F8" w:rsidRPr="00C676A6" w:rsidRDefault="0059351A" w:rsidP="007033C9">
            <w:pPr>
              <w:rPr>
                <w:rFonts w:cs="Arial"/>
                <w:b/>
                <w:bCs/>
              </w:rPr>
            </w:pPr>
            <w:r w:rsidRPr="00C676A6">
              <w:rPr>
                <w:rFonts w:cs="Arial"/>
                <w:b/>
                <w:bCs/>
              </w:rPr>
              <w:t>Food</w:t>
            </w:r>
            <w:r w:rsidR="0076527E" w:rsidRPr="00C676A6">
              <w:rPr>
                <w:rFonts w:cs="Arial"/>
                <w:b/>
                <w:bCs/>
              </w:rPr>
              <w:t xml:space="preserve"> technology</w:t>
            </w:r>
          </w:p>
          <w:p w14:paraId="7849C046" w14:textId="6B615134" w:rsidR="00C20098" w:rsidRPr="00C676A6" w:rsidRDefault="00C20098" w:rsidP="007033C9">
            <w:pPr>
              <w:rPr>
                <w:rFonts w:cs="Arial"/>
                <w:b/>
                <w:bCs/>
              </w:rPr>
            </w:pPr>
            <w:r w:rsidRPr="00C676A6">
              <w:rPr>
                <w:rFonts w:cs="Arial"/>
                <w:b/>
                <w:bCs/>
              </w:rPr>
              <w:t>Celebrating culture and seasonality: Bread</w:t>
            </w:r>
          </w:p>
          <w:p w14:paraId="5CF538E8" w14:textId="370A45E1" w:rsidR="0076527E" w:rsidRPr="00C676A6" w:rsidRDefault="0076527E" w:rsidP="007033C9">
            <w:pPr>
              <w:rPr>
                <w:rFonts w:cs="Arial"/>
                <w:b/>
                <w:bCs/>
              </w:rPr>
            </w:pPr>
            <w:r w:rsidRPr="00C676A6">
              <w:rPr>
                <w:rFonts w:cs="Arial"/>
                <w:b/>
                <w:bCs/>
              </w:rPr>
              <w:t>Investigative and Evaluative Activities</w:t>
            </w:r>
          </w:p>
          <w:p w14:paraId="6D9F6413" w14:textId="7721EE58" w:rsidR="00C20098" w:rsidRPr="00C676A6" w:rsidRDefault="00C20098" w:rsidP="00C20098">
            <w:pPr>
              <w:rPr>
                <w:rFonts w:cs="Arial"/>
              </w:rPr>
            </w:pPr>
            <w:r w:rsidRPr="00C676A6">
              <w:rPr>
                <w:rFonts w:cs="Arial"/>
              </w:rPr>
              <w:t>Children carry out sensory evaluations of a variety of existing food products and ingredients relating to the project. The ingredients could include those that could be added to a basic recipe such as herbs,</w:t>
            </w:r>
          </w:p>
          <w:p w14:paraId="571EB3B6" w14:textId="7386A1C4" w:rsidR="00AC70AC" w:rsidRPr="00C676A6" w:rsidRDefault="00C20098" w:rsidP="00C20098">
            <w:pPr>
              <w:rPr>
                <w:rFonts w:cs="Arial"/>
              </w:rPr>
            </w:pPr>
            <w:r w:rsidRPr="00C676A6">
              <w:rPr>
                <w:rFonts w:cs="Arial"/>
              </w:rPr>
              <w:t xml:space="preserve">spices, vegetables or cheese. These could be locally sourced, seasonal, Fair Trade or organic. </w:t>
            </w:r>
          </w:p>
          <w:p w14:paraId="1D6074C7" w14:textId="77777777" w:rsidR="00C20098" w:rsidRPr="00C676A6" w:rsidRDefault="00C20098" w:rsidP="00C20098">
            <w:pPr>
              <w:rPr>
                <w:rFonts w:cs="Arial"/>
                <w:b/>
                <w:bCs/>
              </w:rPr>
            </w:pPr>
          </w:p>
          <w:p w14:paraId="7309BC60" w14:textId="6463F8F9" w:rsidR="00A04ADD" w:rsidRPr="00C676A6" w:rsidRDefault="00A04ADD" w:rsidP="007033C9">
            <w:pPr>
              <w:rPr>
                <w:rFonts w:cs="Arial"/>
                <w:b/>
                <w:bCs/>
              </w:rPr>
            </w:pPr>
            <w:r w:rsidRPr="00C676A6">
              <w:rPr>
                <w:rFonts w:cs="Arial"/>
                <w:b/>
                <w:bCs/>
              </w:rPr>
              <w:t>Focused Tasks FT</w:t>
            </w:r>
          </w:p>
          <w:p w14:paraId="2427AF47" w14:textId="77777777" w:rsidR="00C20098" w:rsidRPr="00C676A6" w:rsidRDefault="00C20098" w:rsidP="00C20098">
            <w:pPr>
              <w:rPr>
                <w:rFonts w:cs="Arial"/>
              </w:rPr>
            </w:pPr>
            <w:r w:rsidRPr="00C676A6">
              <w:rPr>
                <w:rFonts w:cs="Arial"/>
              </w:rPr>
              <w:t>Demonstrate how to measure out, cut, shape and combine e.g. knead, beat, rub and mix ingredients.</w:t>
            </w:r>
          </w:p>
          <w:p w14:paraId="2B18169E" w14:textId="3C9ED25A" w:rsidR="00C20098" w:rsidRPr="00C676A6" w:rsidRDefault="00C20098" w:rsidP="00C20098">
            <w:pPr>
              <w:rPr>
                <w:rFonts w:cs="Arial"/>
              </w:rPr>
            </w:pPr>
            <w:r w:rsidRPr="00C676A6">
              <w:rPr>
                <w:rFonts w:cs="Arial"/>
              </w:rPr>
              <w:t>Ask questions about which ingredients could be changed or added in a basic recipe such as types of</w:t>
            </w:r>
          </w:p>
          <w:p w14:paraId="56287DE5" w14:textId="77777777" w:rsidR="00C20098" w:rsidRPr="00C676A6" w:rsidRDefault="00C20098" w:rsidP="00C20098">
            <w:pPr>
              <w:rPr>
                <w:rFonts w:cs="Arial"/>
              </w:rPr>
            </w:pPr>
            <w:r w:rsidRPr="00C676A6">
              <w:rPr>
                <w:rFonts w:cs="Arial"/>
              </w:rPr>
              <w:t>flour, seeds, garlic, vegetables. Consider texture, taste, appearance and smell.</w:t>
            </w:r>
          </w:p>
          <w:p w14:paraId="5F8F52BB" w14:textId="442BE85C" w:rsidR="00A228B0" w:rsidRPr="00C676A6" w:rsidRDefault="00C20098" w:rsidP="00C20098">
            <w:pPr>
              <w:rPr>
                <w:rFonts w:cs="Arial"/>
                <w:b/>
                <w:bCs/>
              </w:rPr>
            </w:pPr>
            <w:r w:rsidRPr="00C676A6">
              <w:rPr>
                <w:rFonts w:cs="Arial"/>
              </w:rPr>
              <w:t>When using a basic dough recipe, explore making different shapes to change the appearance of the food product e.g. Which shape is most appealing and why?</w:t>
            </w:r>
          </w:p>
          <w:p w14:paraId="44B581BF" w14:textId="77777777" w:rsidR="00BD3B8B" w:rsidRPr="00C676A6" w:rsidRDefault="00BD3B8B" w:rsidP="007033C9">
            <w:pPr>
              <w:rPr>
                <w:rFonts w:cs="Arial"/>
                <w:b/>
                <w:bCs/>
              </w:rPr>
            </w:pPr>
          </w:p>
          <w:p w14:paraId="0F7864E2" w14:textId="67AA7EC9" w:rsidR="0063581A" w:rsidRPr="00C676A6" w:rsidRDefault="0063581A" w:rsidP="007033C9">
            <w:pPr>
              <w:rPr>
                <w:rFonts w:cs="Arial"/>
                <w:b/>
                <w:bCs/>
              </w:rPr>
            </w:pPr>
            <w:r w:rsidRPr="00C676A6">
              <w:rPr>
                <w:rFonts w:cs="Arial"/>
                <w:b/>
                <w:bCs/>
              </w:rPr>
              <w:t xml:space="preserve">Design, Make and Evaluate </w:t>
            </w:r>
          </w:p>
          <w:p w14:paraId="4E9C5C23" w14:textId="74F56EC3" w:rsidR="00C20098" w:rsidRPr="00C676A6" w:rsidRDefault="00C20098" w:rsidP="00C20098">
            <w:pPr>
              <w:rPr>
                <w:rFonts w:cs="Arial"/>
              </w:rPr>
            </w:pPr>
            <w:r w:rsidRPr="00C676A6">
              <w:rPr>
                <w:rFonts w:cs="Arial"/>
              </w:rPr>
              <w:t>Develop a design brief and simple design specification with the children within a context that is authentic and meaningful. This can include design criteria relating to nutrition and healthy eating.</w:t>
            </w:r>
          </w:p>
          <w:p w14:paraId="5F878ED1" w14:textId="57CCFED8" w:rsidR="00C20098" w:rsidRPr="00C676A6" w:rsidRDefault="00C20098" w:rsidP="00C20098">
            <w:pPr>
              <w:rPr>
                <w:rFonts w:cs="Arial"/>
              </w:rPr>
            </w:pPr>
            <w:r w:rsidRPr="00C676A6">
              <w:rPr>
                <w:rFonts w:cs="Arial"/>
              </w:rPr>
              <w:lastRenderedPageBreak/>
              <w:t>Discuss the purpose of the products that the children will be designing, making and evaluating and who</w:t>
            </w:r>
          </w:p>
          <w:p w14:paraId="3F9B1842" w14:textId="171F8250" w:rsidR="00C20098" w:rsidRPr="00C676A6" w:rsidRDefault="00C20098" w:rsidP="00C20098">
            <w:pPr>
              <w:rPr>
                <w:rFonts w:cs="Arial"/>
              </w:rPr>
            </w:pPr>
            <w:r w:rsidRPr="00C676A6">
              <w:rPr>
                <w:rFonts w:cs="Arial"/>
              </w:rPr>
              <w:t>the products will be for.</w:t>
            </w:r>
          </w:p>
          <w:p w14:paraId="6F2FE340" w14:textId="77777777" w:rsidR="0059351A" w:rsidRPr="00C676A6" w:rsidRDefault="00C20098" w:rsidP="00C20098">
            <w:pPr>
              <w:rPr>
                <w:rFonts w:cs="Arial"/>
              </w:rPr>
            </w:pPr>
            <w:r w:rsidRPr="00C676A6">
              <w:rPr>
                <w:rFonts w:cs="Arial"/>
              </w:rPr>
              <w:t xml:space="preserve">Evaluate the work as it progresses and the final product </w:t>
            </w:r>
          </w:p>
          <w:p w14:paraId="2EB88325" w14:textId="510A9690" w:rsidR="00C20098" w:rsidRPr="00C676A6" w:rsidRDefault="00C20098" w:rsidP="00C20098">
            <w:pPr>
              <w:rPr>
                <w:rFonts w:cs="Arial"/>
                <w:b/>
                <w:bCs/>
              </w:rPr>
            </w:pPr>
          </w:p>
        </w:tc>
      </w:tr>
      <w:tr w:rsidR="00E270F8" w:rsidRPr="00C676A6" w14:paraId="1DCA15CD" w14:textId="77777777" w:rsidTr="00347599">
        <w:tc>
          <w:tcPr>
            <w:tcW w:w="1483" w:type="dxa"/>
          </w:tcPr>
          <w:p w14:paraId="4E68DE33" w14:textId="78ED34D8" w:rsidR="00E270F8" w:rsidRPr="00C676A6" w:rsidRDefault="00E270F8" w:rsidP="00E270F8">
            <w:pPr>
              <w:rPr>
                <w:rFonts w:cs="Arial"/>
                <w:b/>
                <w:bCs/>
              </w:rPr>
            </w:pPr>
            <w:r w:rsidRPr="00C676A6">
              <w:rPr>
                <w:rFonts w:cs="Arial"/>
                <w:b/>
                <w:bCs/>
              </w:rPr>
              <w:lastRenderedPageBreak/>
              <w:t>Science</w:t>
            </w:r>
          </w:p>
        </w:tc>
        <w:tc>
          <w:tcPr>
            <w:tcW w:w="7726" w:type="dxa"/>
            <w:shd w:val="clear" w:color="auto" w:fill="FFFFFF" w:themeFill="background1"/>
          </w:tcPr>
          <w:p w14:paraId="62D56C9D" w14:textId="09D49465" w:rsidR="00E270F8" w:rsidRPr="00C676A6" w:rsidRDefault="00C20098" w:rsidP="0059351A">
            <w:pPr>
              <w:rPr>
                <w:rFonts w:cs="Arial"/>
                <w:b/>
                <w:bCs/>
              </w:rPr>
            </w:pPr>
            <w:r w:rsidRPr="00C676A6">
              <w:rPr>
                <w:rFonts w:cs="Arial"/>
                <w:b/>
                <w:bCs/>
              </w:rPr>
              <w:t>Properties of materials</w:t>
            </w:r>
          </w:p>
          <w:p w14:paraId="5554244A" w14:textId="77777777" w:rsidR="00BD3B8B" w:rsidRPr="00C676A6" w:rsidRDefault="00BD3B8B" w:rsidP="008B36BB">
            <w:pPr>
              <w:rPr>
                <w:rFonts w:cs="Arial"/>
              </w:rPr>
            </w:pPr>
          </w:p>
          <w:p w14:paraId="090AABE1" w14:textId="56916B95" w:rsidR="00C20098" w:rsidRPr="00C676A6" w:rsidRDefault="00C20098" w:rsidP="0059351A">
            <w:pPr>
              <w:rPr>
                <w:rFonts w:cs="Arial"/>
              </w:rPr>
            </w:pPr>
            <w:r w:rsidRPr="00C676A6">
              <w:rPr>
                <w:rFonts w:cs="Arial"/>
              </w:rPr>
              <w:t>In this unit, children will learn how to:</w:t>
            </w:r>
          </w:p>
          <w:p w14:paraId="7E634738" w14:textId="77777777" w:rsidR="00C20098" w:rsidRPr="00C676A6" w:rsidRDefault="00C20098" w:rsidP="00C20098">
            <w:pPr>
              <w:pStyle w:val="ListParagraph"/>
              <w:numPr>
                <w:ilvl w:val="0"/>
                <w:numId w:val="22"/>
              </w:numPr>
              <w:rPr>
                <w:rFonts w:cs="Arial"/>
                <w:b/>
                <w:bCs/>
              </w:rPr>
            </w:pPr>
            <w:r w:rsidRPr="00C676A6">
              <w:rPr>
                <w:rFonts w:cs="Arial"/>
              </w:rPr>
              <w:t xml:space="preserve">compare and group together everyday materials </w:t>
            </w:r>
            <w:proofErr w:type="gramStart"/>
            <w:r w:rsidRPr="00C676A6">
              <w:rPr>
                <w:rFonts w:cs="Arial"/>
              </w:rPr>
              <w:t>on the basis of</w:t>
            </w:r>
            <w:proofErr w:type="gramEnd"/>
            <w:r w:rsidRPr="00C676A6">
              <w:rPr>
                <w:rFonts w:cs="Arial"/>
              </w:rPr>
              <w:t xml:space="preserve"> their properties, including their hardness, solubility, transparency, conductivity (electrical and thermal), and response to </w:t>
            </w:r>
            <w:proofErr w:type="gramStart"/>
            <w:r w:rsidRPr="00C676A6">
              <w:rPr>
                <w:rFonts w:cs="Arial"/>
              </w:rPr>
              <w:t>magnets;</w:t>
            </w:r>
            <w:proofErr w:type="gramEnd"/>
            <w:r w:rsidRPr="00C676A6">
              <w:rPr>
                <w:rFonts w:cs="Arial"/>
              </w:rPr>
              <w:t xml:space="preserve"> </w:t>
            </w:r>
          </w:p>
          <w:p w14:paraId="278DD285" w14:textId="77777777" w:rsidR="00C20098" w:rsidRPr="00C676A6" w:rsidRDefault="00C20098" w:rsidP="00C20098">
            <w:pPr>
              <w:pStyle w:val="ListParagraph"/>
              <w:numPr>
                <w:ilvl w:val="0"/>
                <w:numId w:val="22"/>
              </w:numPr>
              <w:rPr>
                <w:rFonts w:cs="Arial"/>
                <w:b/>
                <w:bCs/>
              </w:rPr>
            </w:pPr>
            <w:r w:rsidRPr="00C676A6">
              <w:rPr>
                <w:rFonts w:cs="Arial"/>
              </w:rPr>
              <w:t>know that some materials will dissolve in liquid to form a solution</w:t>
            </w:r>
          </w:p>
          <w:p w14:paraId="1EC50618" w14:textId="77777777" w:rsidR="00C20098" w:rsidRPr="00C676A6" w:rsidRDefault="00C20098" w:rsidP="00C20098">
            <w:pPr>
              <w:pStyle w:val="ListParagraph"/>
              <w:numPr>
                <w:ilvl w:val="0"/>
                <w:numId w:val="22"/>
              </w:numPr>
              <w:rPr>
                <w:rFonts w:cs="Arial"/>
                <w:b/>
                <w:bCs/>
              </w:rPr>
            </w:pPr>
            <w:r w:rsidRPr="00C676A6">
              <w:rPr>
                <w:rFonts w:cs="Arial"/>
              </w:rPr>
              <w:t>use knowledge of solids, liquids and gases to decide how mixtures might be separated, including through filtering, sieving and evaporating</w:t>
            </w:r>
          </w:p>
          <w:p w14:paraId="28213A66" w14:textId="1001FCFF" w:rsidR="0059351A" w:rsidRPr="00C676A6" w:rsidRDefault="00C20098" w:rsidP="00C20098">
            <w:pPr>
              <w:pStyle w:val="ListParagraph"/>
              <w:numPr>
                <w:ilvl w:val="0"/>
                <w:numId w:val="22"/>
              </w:numPr>
              <w:rPr>
                <w:rFonts w:cs="Arial"/>
                <w:b/>
                <w:bCs/>
              </w:rPr>
            </w:pPr>
            <w:r w:rsidRPr="00C676A6">
              <w:rPr>
                <w:rFonts w:cs="Arial"/>
              </w:rPr>
              <w:t xml:space="preserve">learn how to give reasons, based on evidence from comparative and fair tests, for the </w:t>
            </w:r>
            <w:proofErr w:type="gramStart"/>
            <w:r w:rsidRPr="00C676A6">
              <w:rPr>
                <w:rFonts w:cs="Arial"/>
              </w:rPr>
              <w:t>particular uses</w:t>
            </w:r>
            <w:proofErr w:type="gramEnd"/>
            <w:r w:rsidRPr="00C676A6">
              <w:rPr>
                <w:rFonts w:cs="Arial"/>
              </w:rPr>
              <w:t xml:space="preserve"> of everyday materials, including metals, wood and plastic.</w:t>
            </w:r>
          </w:p>
        </w:tc>
      </w:tr>
      <w:tr w:rsidR="00E270F8" w:rsidRPr="00C676A6" w14:paraId="607C2813" w14:textId="77777777" w:rsidTr="00EA3D03">
        <w:tc>
          <w:tcPr>
            <w:tcW w:w="1483" w:type="dxa"/>
          </w:tcPr>
          <w:p w14:paraId="6CB31C88" w14:textId="6869344B" w:rsidR="00E270F8" w:rsidRPr="00C676A6" w:rsidRDefault="00E270F8" w:rsidP="00E270F8">
            <w:pPr>
              <w:rPr>
                <w:rFonts w:cs="Arial"/>
                <w:b/>
                <w:bCs/>
              </w:rPr>
            </w:pPr>
            <w:r w:rsidRPr="00C676A6">
              <w:rPr>
                <w:rFonts w:cs="Arial"/>
                <w:b/>
                <w:bCs/>
              </w:rPr>
              <w:t>PSHCE</w:t>
            </w:r>
          </w:p>
        </w:tc>
        <w:tc>
          <w:tcPr>
            <w:tcW w:w="7726" w:type="dxa"/>
          </w:tcPr>
          <w:p w14:paraId="1683F754" w14:textId="77777777" w:rsidR="00E270F8" w:rsidRPr="00C676A6" w:rsidRDefault="00F91C3B" w:rsidP="00F91C3B">
            <w:pPr>
              <w:rPr>
                <w:rFonts w:cs="Arial"/>
                <w:b/>
                <w:bCs/>
              </w:rPr>
            </w:pPr>
            <w:r w:rsidRPr="00C676A6">
              <w:rPr>
                <w:rFonts w:cs="Arial"/>
                <w:b/>
                <w:bCs/>
              </w:rPr>
              <w:t>Celebrating differences</w:t>
            </w:r>
          </w:p>
          <w:p w14:paraId="264D6DDF" w14:textId="17EE7BD7" w:rsidR="00534E9B" w:rsidRPr="00C676A6" w:rsidRDefault="00534E9B" w:rsidP="00F91C3B">
            <w:pPr>
              <w:rPr>
                <w:rFonts w:cs="Arial"/>
                <w:b/>
                <w:bCs/>
              </w:rPr>
            </w:pPr>
          </w:p>
          <w:p w14:paraId="7907A218" w14:textId="51A2A739" w:rsidR="001C214C" w:rsidRPr="00C676A6" w:rsidRDefault="00C20098" w:rsidP="00F91C3B">
            <w:pPr>
              <w:rPr>
                <w:rFonts w:cs="Arial"/>
                <w:b/>
                <w:bCs/>
              </w:rPr>
            </w:pPr>
            <w:r w:rsidRPr="00C676A6">
              <w:rPr>
                <w:rFonts w:cs="Arial"/>
                <w:b/>
                <w:bCs/>
              </w:rPr>
              <w:t>In this unit children will learn:</w:t>
            </w:r>
          </w:p>
          <w:p w14:paraId="23A38358" w14:textId="775500EF" w:rsidR="00C20098" w:rsidRPr="00C676A6" w:rsidRDefault="00C20098" w:rsidP="00C20098">
            <w:pPr>
              <w:pStyle w:val="ListParagraph"/>
              <w:numPr>
                <w:ilvl w:val="0"/>
                <w:numId w:val="22"/>
              </w:numPr>
              <w:rPr>
                <w:rFonts w:cs="Arial"/>
              </w:rPr>
            </w:pPr>
            <w:r w:rsidRPr="00C676A6">
              <w:rPr>
                <w:rFonts w:cs="Arial"/>
              </w:rPr>
              <w:t>that there are different perceptions of ‘being normal’ and where these might come from</w:t>
            </w:r>
          </w:p>
          <w:p w14:paraId="3BCEB365" w14:textId="3EC53C88" w:rsidR="00C20098" w:rsidRPr="00C676A6" w:rsidRDefault="00C20098" w:rsidP="00C20098">
            <w:pPr>
              <w:pStyle w:val="ListParagraph"/>
              <w:numPr>
                <w:ilvl w:val="0"/>
                <w:numId w:val="22"/>
              </w:numPr>
              <w:rPr>
                <w:rFonts w:cs="Arial"/>
              </w:rPr>
            </w:pPr>
            <w:r w:rsidRPr="00C676A6">
              <w:rPr>
                <w:rFonts w:cs="Arial"/>
              </w:rPr>
              <w:t>that being different could affect someone’s life</w:t>
            </w:r>
          </w:p>
          <w:p w14:paraId="39A678C0" w14:textId="581F4171" w:rsidR="00C20098" w:rsidRPr="00C676A6" w:rsidRDefault="00C20098" w:rsidP="00C20098">
            <w:pPr>
              <w:pStyle w:val="ListParagraph"/>
              <w:numPr>
                <w:ilvl w:val="0"/>
                <w:numId w:val="22"/>
              </w:numPr>
              <w:rPr>
                <w:rFonts w:cs="Arial"/>
              </w:rPr>
            </w:pPr>
            <w:r w:rsidRPr="00C676A6">
              <w:rPr>
                <w:rFonts w:cs="Arial"/>
              </w:rPr>
              <w:t>that power can play a part in a bullying or conflict situation</w:t>
            </w:r>
          </w:p>
          <w:p w14:paraId="56D2886D" w14:textId="4BA91A1E" w:rsidR="00C20098" w:rsidRPr="00C676A6" w:rsidRDefault="00C20098" w:rsidP="00C20098">
            <w:pPr>
              <w:pStyle w:val="ListParagraph"/>
              <w:numPr>
                <w:ilvl w:val="0"/>
                <w:numId w:val="22"/>
              </w:numPr>
              <w:rPr>
                <w:rFonts w:cs="Arial"/>
              </w:rPr>
            </w:pPr>
            <w:r w:rsidRPr="00C676A6">
              <w:rPr>
                <w:rFonts w:cs="Arial"/>
              </w:rPr>
              <w:t>that people can hold power over others individually or in a group</w:t>
            </w:r>
          </w:p>
          <w:p w14:paraId="5CA00447" w14:textId="2A5BAA9A" w:rsidR="00C20098" w:rsidRPr="00C676A6" w:rsidRDefault="00C20098" w:rsidP="00C20098">
            <w:pPr>
              <w:pStyle w:val="ListParagraph"/>
              <w:numPr>
                <w:ilvl w:val="0"/>
                <w:numId w:val="22"/>
              </w:numPr>
              <w:rPr>
                <w:rFonts w:cs="Arial"/>
              </w:rPr>
            </w:pPr>
            <w:r w:rsidRPr="00C676A6">
              <w:rPr>
                <w:rFonts w:cs="Arial"/>
              </w:rPr>
              <w:t xml:space="preserve">why some people choose to bully others </w:t>
            </w:r>
          </w:p>
          <w:p w14:paraId="3F737539" w14:textId="30B8EBF1" w:rsidR="00C20098" w:rsidRPr="00C676A6" w:rsidRDefault="00C20098" w:rsidP="00C20098">
            <w:pPr>
              <w:pStyle w:val="ListParagraph"/>
              <w:numPr>
                <w:ilvl w:val="0"/>
                <w:numId w:val="22"/>
              </w:numPr>
              <w:rPr>
                <w:rFonts w:cs="Arial"/>
              </w:rPr>
            </w:pPr>
            <w:r w:rsidRPr="00C676A6">
              <w:rPr>
                <w:rFonts w:cs="Arial"/>
              </w:rPr>
              <w:t>that people with disabilities can lead amazing lives</w:t>
            </w:r>
          </w:p>
          <w:p w14:paraId="7A66388B" w14:textId="1CB688A3" w:rsidR="00AA1B50" w:rsidRPr="00C676A6" w:rsidRDefault="00C20098" w:rsidP="00C20098">
            <w:pPr>
              <w:pStyle w:val="ListParagraph"/>
              <w:numPr>
                <w:ilvl w:val="0"/>
                <w:numId w:val="22"/>
              </w:numPr>
              <w:rPr>
                <w:rFonts w:cs="Arial"/>
              </w:rPr>
            </w:pPr>
            <w:r w:rsidRPr="00C676A6">
              <w:rPr>
                <w:rFonts w:cs="Arial"/>
              </w:rPr>
              <w:t>that difference can be a source of celebration as well as conflict</w:t>
            </w:r>
          </w:p>
          <w:p w14:paraId="08225387" w14:textId="77777777" w:rsidR="00C20098" w:rsidRPr="00C676A6" w:rsidRDefault="00C20098" w:rsidP="00C20098">
            <w:pPr>
              <w:rPr>
                <w:rFonts w:cs="Arial"/>
              </w:rPr>
            </w:pPr>
          </w:p>
          <w:p w14:paraId="7F52303F" w14:textId="64BC3D3B" w:rsidR="00C20098" w:rsidRPr="00C676A6" w:rsidRDefault="00C20098" w:rsidP="00C20098">
            <w:pPr>
              <w:rPr>
                <w:rFonts w:cs="Arial"/>
                <w:b/>
                <w:bCs/>
              </w:rPr>
            </w:pPr>
            <w:r w:rsidRPr="00C676A6">
              <w:rPr>
                <w:rFonts w:cs="Arial"/>
                <w:b/>
                <w:bCs/>
              </w:rPr>
              <w:t>The social and emotional skills they will develop include:</w:t>
            </w:r>
          </w:p>
          <w:p w14:paraId="3354B1DD" w14:textId="533EF67C" w:rsidR="00C20098" w:rsidRPr="00C676A6" w:rsidRDefault="00C20098" w:rsidP="00C20098">
            <w:pPr>
              <w:pStyle w:val="ListParagraph"/>
              <w:numPr>
                <w:ilvl w:val="0"/>
                <w:numId w:val="23"/>
              </w:numPr>
              <w:rPr>
                <w:rFonts w:cs="Arial"/>
              </w:rPr>
            </w:pPr>
            <w:r w:rsidRPr="00C676A6">
              <w:rPr>
                <w:rFonts w:cs="Arial"/>
              </w:rPr>
              <w:t>Empathise with people who are different and be aware of my own feelings towards them</w:t>
            </w:r>
          </w:p>
          <w:p w14:paraId="794B4DB9" w14:textId="77777777" w:rsidR="00C20098" w:rsidRPr="00C676A6" w:rsidRDefault="00C20098" w:rsidP="00C20098">
            <w:pPr>
              <w:pStyle w:val="ListParagraph"/>
              <w:numPr>
                <w:ilvl w:val="0"/>
                <w:numId w:val="23"/>
              </w:numPr>
              <w:rPr>
                <w:rFonts w:cs="Arial"/>
              </w:rPr>
            </w:pPr>
            <w:r w:rsidRPr="00C676A6">
              <w:rPr>
                <w:rFonts w:cs="Arial"/>
              </w:rPr>
              <w:t>Identify feelings associated with being excluded</w:t>
            </w:r>
          </w:p>
          <w:p w14:paraId="35B68163" w14:textId="77777777" w:rsidR="00C20098" w:rsidRPr="00C676A6" w:rsidRDefault="00C20098" w:rsidP="00C20098">
            <w:pPr>
              <w:pStyle w:val="ListParagraph"/>
              <w:numPr>
                <w:ilvl w:val="0"/>
                <w:numId w:val="23"/>
              </w:numPr>
              <w:rPr>
                <w:rFonts w:cs="Arial"/>
              </w:rPr>
            </w:pPr>
            <w:r w:rsidRPr="00C676A6">
              <w:rPr>
                <w:rFonts w:cs="Arial"/>
              </w:rPr>
              <w:t>Be able to recognise when someone is exerting power negatively in a relationship</w:t>
            </w:r>
          </w:p>
          <w:p w14:paraId="252DBE48" w14:textId="77777777" w:rsidR="00C20098" w:rsidRPr="00C676A6" w:rsidRDefault="00C20098" w:rsidP="00C20098">
            <w:pPr>
              <w:pStyle w:val="ListParagraph"/>
              <w:numPr>
                <w:ilvl w:val="0"/>
                <w:numId w:val="23"/>
              </w:numPr>
              <w:rPr>
                <w:rFonts w:cs="Arial"/>
              </w:rPr>
            </w:pPr>
            <w:r w:rsidRPr="00C676A6">
              <w:rPr>
                <w:rFonts w:cs="Arial"/>
              </w:rPr>
              <w:t>Use a range of strategies when involved in a bullying situation or in situations where difference is a source of conflict</w:t>
            </w:r>
          </w:p>
          <w:p w14:paraId="60AAE0FF" w14:textId="77777777" w:rsidR="00C20098" w:rsidRPr="00C676A6" w:rsidRDefault="00C20098" w:rsidP="00C20098">
            <w:pPr>
              <w:pStyle w:val="ListParagraph"/>
              <w:numPr>
                <w:ilvl w:val="0"/>
                <w:numId w:val="23"/>
              </w:numPr>
              <w:rPr>
                <w:rFonts w:cs="Arial"/>
              </w:rPr>
            </w:pPr>
            <w:r w:rsidRPr="00C676A6">
              <w:rPr>
                <w:rFonts w:cs="Arial"/>
              </w:rPr>
              <w:t>Identify different feelings of the bully, bullied and bystanders in a bullying scenario</w:t>
            </w:r>
          </w:p>
          <w:p w14:paraId="7A2E786A" w14:textId="2FE2C8EB" w:rsidR="00C20098" w:rsidRPr="00C676A6" w:rsidRDefault="00C20098" w:rsidP="00C20098">
            <w:pPr>
              <w:pStyle w:val="ListParagraph"/>
              <w:numPr>
                <w:ilvl w:val="0"/>
                <w:numId w:val="23"/>
              </w:numPr>
              <w:rPr>
                <w:rFonts w:cs="Arial"/>
              </w:rPr>
            </w:pPr>
            <w:r w:rsidRPr="00C676A6">
              <w:rPr>
                <w:rFonts w:cs="Arial"/>
              </w:rPr>
              <w:t>Be able to vocalise their thoughts and feelings about prejudice and discrimination and why it happens</w:t>
            </w:r>
          </w:p>
          <w:p w14:paraId="2469F5B4" w14:textId="78CA4876" w:rsidR="00C20098" w:rsidRPr="00C676A6" w:rsidRDefault="00C20098" w:rsidP="00C20098">
            <w:pPr>
              <w:pStyle w:val="ListParagraph"/>
              <w:numPr>
                <w:ilvl w:val="0"/>
                <w:numId w:val="23"/>
              </w:numPr>
              <w:rPr>
                <w:rFonts w:cs="Arial"/>
              </w:rPr>
            </w:pPr>
            <w:r w:rsidRPr="00C676A6">
              <w:rPr>
                <w:rFonts w:cs="Arial"/>
              </w:rPr>
              <w:t>Appreciate people for who they are</w:t>
            </w:r>
          </w:p>
          <w:p w14:paraId="2E5A7D0D" w14:textId="680F0CC6" w:rsidR="00C20098" w:rsidRPr="00C676A6" w:rsidRDefault="00C20098" w:rsidP="00C20098">
            <w:pPr>
              <w:pStyle w:val="ListParagraph"/>
              <w:numPr>
                <w:ilvl w:val="0"/>
                <w:numId w:val="23"/>
              </w:numPr>
              <w:rPr>
                <w:rFonts w:cs="Arial"/>
              </w:rPr>
            </w:pPr>
            <w:r w:rsidRPr="00C676A6">
              <w:rPr>
                <w:rFonts w:cs="Arial"/>
              </w:rPr>
              <w:t>Show empathy</w:t>
            </w:r>
          </w:p>
        </w:tc>
      </w:tr>
      <w:tr w:rsidR="00E270F8" w:rsidRPr="00C676A6" w14:paraId="26971BD7" w14:textId="77777777" w:rsidTr="00EA3D03">
        <w:tc>
          <w:tcPr>
            <w:tcW w:w="1483" w:type="dxa"/>
          </w:tcPr>
          <w:p w14:paraId="0F0181A4" w14:textId="067EE7E0" w:rsidR="00E270F8" w:rsidRPr="00C676A6" w:rsidRDefault="00E270F8" w:rsidP="00E270F8">
            <w:pPr>
              <w:rPr>
                <w:rFonts w:cs="Arial"/>
                <w:b/>
                <w:bCs/>
              </w:rPr>
            </w:pPr>
            <w:r w:rsidRPr="00C676A6">
              <w:rPr>
                <w:rFonts w:cs="Arial"/>
                <w:b/>
                <w:bCs/>
              </w:rPr>
              <w:t>RE</w:t>
            </w:r>
          </w:p>
        </w:tc>
        <w:tc>
          <w:tcPr>
            <w:tcW w:w="7726" w:type="dxa"/>
          </w:tcPr>
          <w:p w14:paraId="69AD3CB4" w14:textId="694CFEF2" w:rsidR="006A6F0B" w:rsidRPr="00C676A6" w:rsidRDefault="00C676A6" w:rsidP="00C676A6">
            <w:pPr>
              <w:rPr>
                <w:rFonts w:cs="Arial"/>
                <w:b/>
                <w:bCs/>
              </w:rPr>
            </w:pPr>
            <w:r w:rsidRPr="00C676A6">
              <w:rPr>
                <w:rFonts w:cs="Arial"/>
                <w:b/>
                <w:bCs/>
              </w:rPr>
              <w:t>What does it mean to be a Muslim in Britain today?</w:t>
            </w:r>
          </w:p>
          <w:p w14:paraId="4E1D6B37" w14:textId="77777777" w:rsidR="00C676A6" w:rsidRPr="00C676A6" w:rsidRDefault="00C676A6" w:rsidP="00C676A6">
            <w:pPr>
              <w:rPr>
                <w:rFonts w:cs="Arial"/>
                <w:b/>
                <w:bCs/>
              </w:rPr>
            </w:pPr>
          </w:p>
          <w:p w14:paraId="47D73849" w14:textId="65CBBFCF" w:rsidR="0030294B" w:rsidRPr="00C676A6" w:rsidRDefault="00C676A6" w:rsidP="00C676A6">
            <w:pPr>
              <w:rPr>
                <w:rFonts w:cs="Arial"/>
              </w:rPr>
            </w:pPr>
            <w:r w:rsidRPr="00C676A6">
              <w:rPr>
                <w:rFonts w:cs="Arial"/>
              </w:rPr>
              <w:lastRenderedPageBreak/>
              <w:t xml:space="preserve">Within this unit, pupils will extend their learning about Muslim beliefs about Allah, the Prophet and the Holy Qur’an. Pupils will learn about ibadah and links to the Five Pillars, festivals, and places of worship. They will learn about generosity, self-control and worship; making clear links to how these are lived out in the lives of Muslims today. Pupils will also spend time finding out about the lived experience of Muslims in Britain today. </w:t>
            </w:r>
          </w:p>
        </w:tc>
      </w:tr>
      <w:tr w:rsidR="00E270F8" w:rsidRPr="00C676A6" w14:paraId="16D27C65" w14:textId="77777777" w:rsidTr="00EA3D03">
        <w:tc>
          <w:tcPr>
            <w:tcW w:w="1483" w:type="dxa"/>
          </w:tcPr>
          <w:p w14:paraId="55657C0B" w14:textId="36B81D80" w:rsidR="00E270F8" w:rsidRPr="00C676A6" w:rsidRDefault="00E270F8" w:rsidP="00E270F8">
            <w:pPr>
              <w:rPr>
                <w:rFonts w:cs="Arial"/>
                <w:b/>
                <w:bCs/>
              </w:rPr>
            </w:pPr>
            <w:r w:rsidRPr="00C676A6">
              <w:rPr>
                <w:rFonts w:cs="Arial"/>
                <w:b/>
                <w:bCs/>
              </w:rPr>
              <w:lastRenderedPageBreak/>
              <w:t>Music</w:t>
            </w:r>
          </w:p>
        </w:tc>
        <w:tc>
          <w:tcPr>
            <w:tcW w:w="7726" w:type="dxa"/>
          </w:tcPr>
          <w:p w14:paraId="21C4C84F" w14:textId="486B8380" w:rsidR="00E00921" w:rsidRPr="00C676A6" w:rsidRDefault="00C676A6" w:rsidP="00C676A6">
            <w:pPr>
              <w:pStyle w:val="NoSpacing"/>
              <w:rPr>
                <w:rFonts w:cs="Arial"/>
                <w:b/>
                <w:bCs/>
              </w:rPr>
            </w:pPr>
            <w:r w:rsidRPr="00C676A6">
              <w:rPr>
                <w:rFonts w:cs="Arial"/>
                <w:b/>
                <w:bCs/>
              </w:rPr>
              <w:t>Blues</w:t>
            </w:r>
          </w:p>
          <w:p w14:paraId="6C876AFB" w14:textId="608F6643" w:rsidR="00C676A6" w:rsidRPr="00C676A6" w:rsidRDefault="00C676A6" w:rsidP="00C676A6">
            <w:pPr>
              <w:pStyle w:val="NoSpacing"/>
              <w:rPr>
                <w:rFonts w:cs="Arial"/>
              </w:rPr>
            </w:pPr>
            <w:r w:rsidRPr="00C676A6">
              <w:rPr>
                <w:rFonts w:cs="Arial"/>
              </w:rPr>
              <w:t>Key skills:</w:t>
            </w:r>
          </w:p>
          <w:p w14:paraId="68A62BD9" w14:textId="67B71C63" w:rsidR="00C676A6" w:rsidRPr="00C676A6" w:rsidRDefault="00C676A6" w:rsidP="00C676A6">
            <w:pPr>
              <w:pStyle w:val="NoSpacing"/>
              <w:numPr>
                <w:ilvl w:val="0"/>
                <w:numId w:val="26"/>
              </w:numPr>
              <w:rPr>
                <w:rFonts w:cs="Arial"/>
              </w:rPr>
            </w:pPr>
            <w:r w:rsidRPr="00C676A6">
              <w:rPr>
                <w:rFonts w:cs="Arial"/>
              </w:rPr>
              <w:t>Recognising and confidently discussing the stylistic features of different genres, styles and traditions of music using musical vocabulary. </w:t>
            </w:r>
          </w:p>
          <w:p w14:paraId="2672E2A3" w14:textId="00C0AE16" w:rsidR="00C676A6" w:rsidRPr="00C676A6" w:rsidRDefault="00C676A6" w:rsidP="00C676A6">
            <w:pPr>
              <w:pStyle w:val="NoSpacing"/>
              <w:numPr>
                <w:ilvl w:val="0"/>
                <w:numId w:val="26"/>
              </w:numPr>
              <w:rPr>
                <w:rFonts w:cs="Arial"/>
              </w:rPr>
            </w:pPr>
            <w:r w:rsidRPr="00C676A6">
              <w:rPr>
                <w:rFonts w:cs="Arial"/>
              </w:rPr>
              <w:t>Representing the features of a piece of music using graphic notation, and colours, justifying their choices with reference to musical vocabulary. </w:t>
            </w:r>
          </w:p>
          <w:p w14:paraId="1D1A7FD1" w14:textId="362A2C2E" w:rsidR="00C676A6" w:rsidRPr="00C676A6" w:rsidRDefault="00C676A6" w:rsidP="00C676A6">
            <w:pPr>
              <w:pStyle w:val="NoSpacing"/>
              <w:numPr>
                <w:ilvl w:val="0"/>
                <w:numId w:val="26"/>
              </w:numPr>
              <w:rPr>
                <w:rFonts w:cs="Arial"/>
              </w:rPr>
            </w:pPr>
            <w:r w:rsidRPr="00C676A6">
              <w:rPr>
                <w:rFonts w:cs="Arial"/>
              </w:rPr>
              <w:t>Comparing, discussing and evaluating music using detailed musical vocabulary. </w:t>
            </w:r>
          </w:p>
          <w:p w14:paraId="2D3ACB29" w14:textId="6D257FDE" w:rsidR="00C676A6" w:rsidRPr="00C676A6" w:rsidRDefault="00C676A6" w:rsidP="00C676A6">
            <w:pPr>
              <w:pStyle w:val="NoSpacing"/>
              <w:numPr>
                <w:ilvl w:val="0"/>
                <w:numId w:val="26"/>
              </w:numPr>
              <w:rPr>
                <w:rFonts w:cs="Arial"/>
              </w:rPr>
            </w:pPr>
            <w:r w:rsidRPr="00C676A6">
              <w:rPr>
                <w:rFonts w:cs="Arial"/>
              </w:rPr>
              <w:t>Improvising coherently within a given style. </w:t>
            </w:r>
          </w:p>
          <w:p w14:paraId="211C7A5F" w14:textId="420DC617" w:rsidR="00C676A6" w:rsidRPr="00C676A6" w:rsidRDefault="00C676A6" w:rsidP="00C676A6">
            <w:pPr>
              <w:pStyle w:val="NoSpacing"/>
              <w:numPr>
                <w:ilvl w:val="0"/>
                <w:numId w:val="26"/>
              </w:numPr>
              <w:rPr>
                <w:rFonts w:cs="Arial"/>
              </w:rPr>
            </w:pPr>
            <w:r w:rsidRPr="00C676A6">
              <w:rPr>
                <w:rFonts w:cs="Arial"/>
              </w:rPr>
              <w:t>Selecting, discussing and refining musical choices both alone and with others, using musical vocabulary with confidence.</w:t>
            </w:r>
          </w:p>
          <w:p w14:paraId="7F78D1DA" w14:textId="0541AF11" w:rsidR="00C676A6" w:rsidRPr="00C676A6" w:rsidRDefault="00C676A6" w:rsidP="00C676A6">
            <w:pPr>
              <w:pStyle w:val="NoSpacing"/>
              <w:numPr>
                <w:ilvl w:val="0"/>
                <w:numId w:val="26"/>
              </w:numPr>
              <w:rPr>
                <w:rFonts w:cs="Arial"/>
              </w:rPr>
            </w:pPr>
            <w:r w:rsidRPr="00C676A6">
              <w:rPr>
                <w:rFonts w:cs="Arial"/>
              </w:rPr>
              <w:t>Suggesting and demonstrating improvements to own and others’ work. </w:t>
            </w:r>
          </w:p>
          <w:p w14:paraId="7B8E7828" w14:textId="01DB4B6E" w:rsidR="00C676A6" w:rsidRPr="00C676A6" w:rsidRDefault="00C676A6" w:rsidP="00C676A6">
            <w:pPr>
              <w:pStyle w:val="NoSpacing"/>
              <w:numPr>
                <w:ilvl w:val="0"/>
                <w:numId w:val="26"/>
              </w:numPr>
              <w:rPr>
                <w:rFonts w:cs="Arial"/>
              </w:rPr>
            </w:pPr>
            <w:r w:rsidRPr="00C676A6">
              <w:rPr>
                <w:rFonts w:cs="Arial"/>
              </w:rPr>
              <w:t>Singing songs in two or more parts, in a variety of musical styles from memory, with accuracy, fluency, control and expression. </w:t>
            </w:r>
          </w:p>
          <w:p w14:paraId="7C73D940" w14:textId="7C8720EA" w:rsidR="00C676A6" w:rsidRPr="00C676A6" w:rsidRDefault="00C676A6" w:rsidP="00C676A6">
            <w:pPr>
              <w:pStyle w:val="NoSpacing"/>
              <w:numPr>
                <w:ilvl w:val="0"/>
                <w:numId w:val="26"/>
              </w:numPr>
              <w:rPr>
                <w:rFonts w:cs="Arial"/>
              </w:rPr>
            </w:pPr>
            <w:r w:rsidRPr="00C676A6">
              <w:rPr>
                <w:rFonts w:cs="Arial"/>
              </w:rPr>
              <w:t>Working as a group to perform a piece of music, adjusting dynamics and pitch according to a graphic score, keeping in time with others and communicating with the group.</w:t>
            </w:r>
          </w:p>
          <w:p w14:paraId="3154A1DE" w14:textId="15EFABA4" w:rsidR="00E00921" w:rsidRPr="00C676A6" w:rsidRDefault="00E00921" w:rsidP="00C676A6">
            <w:pPr>
              <w:pStyle w:val="NoSpacing"/>
              <w:rPr>
                <w:rFonts w:cs="Arial"/>
                <w:b/>
                <w:bCs/>
              </w:rPr>
            </w:pPr>
          </w:p>
        </w:tc>
      </w:tr>
      <w:tr w:rsidR="00E270F8" w:rsidRPr="00C676A6" w14:paraId="4513FFAA" w14:textId="77777777" w:rsidTr="007A4EAC">
        <w:tc>
          <w:tcPr>
            <w:tcW w:w="1483" w:type="dxa"/>
          </w:tcPr>
          <w:p w14:paraId="1D5342BB" w14:textId="32C8CF15" w:rsidR="00E270F8" w:rsidRPr="00C676A6" w:rsidRDefault="00E270F8" w:rsidP="00E270F8">
            <w:pPr>
              <w:rPr>
                <w:rFonts w:cs="Arial"/>
                <w:b/>
                <w:bCs/>
              </w:rPr>
            </w:pPr>
            <w:r w:rsidRPr="00C676A6">
              <w:rPr>
                <w:rFonts w:cs="Arial"/>
                <w:b/>
                <w:bCs/>
              </w:rPr>
              <w:t>Computing</w:t>
            </w:r>
          </w:p>
        </w:tc>
        <w:tc>
          <w:tcPr>
            <w:tcW w:w="7726" w:type="dxa"/>
          </w:tcPr>
          <w:p w14:paraId="225FD4AB" w14:textId="299580B7" w:rsidR="007A4EAC" w:rsidRPr="00C676A6" w:rsidRDefault="007A4EAC" w:rsidP="007A4EAC">
            <w:pPr>
              <w:rPr>
                <w:rFonts w:cs="Arial"/>
                <w:b/>
                <w:bCs/>
              </w:rPr>
            </w:pPr>
            <w:r w:rsidRPr="00C676A6">
              <w:rPr>
                <w:rFonts w:cs="Arial"/>
                <w:b/>
                <w:bCs/>
              </w:rPr>
              <w:t>Computing systems and networks</w:t>
            </w:r>
            <w:r w:rsidR="00C676A6" w:rsidRPr="00C676A6">
              <w:rPr>
                <w:rFonts w:cs="Arial"/>
                <w:b/>
                <w:bCs/>
              </w:rPr>
              <w:t>: Search engines</w:t>
            </w:r>
          </w:p>
          <w:p w14:paraId="4C2D6309" w14:textId="77777777" w:rsidR="00A24E16" w:rsidRPr="00C676A6" w:rsidRDefault="00A24E16" w:rsidP="007A4EAC">
            <w:pPr>
              <w:rPr>
                <w:rFonts w:cs="Arial"/>
                <w:b/>
                <w:bCs/>
              </w:rPr>
            </w:pPr>
          </w:p>
          <w:p w14:paraId="03956185" w14:textId="705D73B9" w:rsidR="000E7FE1" w:rsidRPr="00C676A6" w:rsidRDefault="000E7FE1" w:rsidP="007A4EAC">
            <w:pPr>
              <w:rPr>
                <w:rFonts w:cs="Arial"/>
                <w:b/>
                <w:bCs/>
              </w:rPr>
            </w:pPr>
            <w:r w:rsidRPr="00C676A6">
              <w:rPr>
                <w:rFonts w:cs="Arial"/>
                <w:b/>
                <w:bCs/>
              </w:rPr>
              <w:t>Key skills:</w:t>
            </w:r>
          </w:p>
          <w:p w14:paraId="24346A0A" w14:textId="77777777" w:rsidR="00C676A6" w:rsidRPr="00C676A6" w:rsidRDefault="00C676A6" w:rsidP="00C676A6">
            <w:pPr>
              <w:numPr>
                <w:ilvl w:val="0"/>
                <w:numId w:val="27"/>
              </w:numPr>
              <w:rPr>
                <w:rFonts w:cs="Arial"/>
              </w:rPr>
            </w:pPr>
            <w:r w:rsidRPr="00C676A6">
              <w:rPr>
                <w:rFonts w:cs="Arial"/>
              </w:rPr>
              <w:t>Developing searching skills to help find relevant information on the internet.</w:t>
            </w:r>
          </w:p>
          <w:p w14:paraId="09D4C84B" w14:textId="77777777" w:rsidR="00C676A6" w:rsidRPr="00C676A6" w:rsidRDefault="00C676A6" w:rsidP="00C676A6">
            <w:pPr>
              <w:numPr>
                <w:ilvl w:val="0"/>
                <w:numId w:val="27"/>
              </w:numPr>
              <w:rPr>
                <w:rFonts w:cs="Arial"/>
              </w:rPr>
            </w:pPr>
            <w:r w:rsidRPr="00C676A6">
              <w:rPr>
                <w:rFonts w:cs="Arial"/>
              </w:rPr>
              <w:t>Learning how to use search engines effectively to find information, focus on keyword searches and evaluate search returns.</w:t>
            </w:r>
          </w:p>
          <w:p w14:paraId="4314A3BD" w14:textId="77777777" w:rsidR="00C676A6" w:rsidRPr="00C676A6" w:rsidRDefault="00C676A6" w:rsidP="00C676A6">
            <w:pPr>
              <w:numPr>
                <w:ilvl w:val="0"/>
                <w:numId w:val="27"/>
              </w:numPr>
              <w:rPr>
                <w:rFonts w:cs="Arial"/>
              </w:rPr>
            </w:pPr>
            <w:r w:rsidRPr="00C676A6">
              <w:rPr>
                <w:rFonts w:cs="Arial"/>
              </w:rPr>
              <w:t>Learn about different forms of communication that have developed with the use of technology.</w:t>
            </w:r>
          </w:p>
          <w:p w14:paraId="09DA4FDF" w14:textId="77777777" w:rsidR="00C676A6" w:rsidRPr="00C676A6" w:rsidRDefault="00C676A6" w:rsidP="00C676A6">
            <w:pPr>
              <w:numPr>
                <w:ilvl w:val="0"/>
                <w:numId w:val="27"/>
              </w:numPr>
              <w:rPr>
                <w:rFonts w:cs="Arial"/>
              </w:rPr>
            </w:pPr>
            <w:r w:rsidRPr="00C676A6">
              <w:rPr>
                <w:rFonts w:cs="Arial"/>
              </w:rPr>
              <w:t>Recognising that information on the Internet might not be true or correct and learning ways of checking validity.</w:t>
            </w:r>
          </w:p>
          <w:p w14:paraId="1E33D235" w14:textId="6EAC3065" w:rsidR="00E270F8" w:rsidRPr="00C676A6" w:rsidRDefault="00E270F8" w:rsidP="007A4EAC">
            <w:pPr>
              <w:rPr>
                <w:rFonts w:cs="Arial"/>
              </w:rPr>
            </w:pPr>
          </w:p>
        </w:tc>
      </w:tr>
      <w:tr w:rsidR="00E10DB7" w:rsidRPr="00C676A6" w14:paraId="67C359C2" w14:textId="77777777" w:rsidTr="007A4EAC">
        <w:tc>
          <w:tcPr>
            <w:tcW w:w="1483" w:type="dxa"/>
          </w:tcPr>
          <w:p w14:paraId="7A076DDB" w14:textId="1708019A" w:rsidR="00E10DB7" w:rsidRPr="00C676A6" w:rsidRDefault="00E10DB7" w:rsidP="00E270F8">
            <w:pPr>
              <w:rPr>
                <w:rFonts w:cs="Arial"/>
                <w:b/>
                <w:bCs/>
              </w:rPr>
            </w:pPr>
            <w:r w:rsidRPr="00C676A6">
              <w:rPr>
                <w:rFonts w:cs="Arial"/>
                <w:b/>
                <w:bCs/>
              </w:rPr>
              <w:t>PE</w:t>
            </w:r>
          </w:p>
        </w:tc>
        <w:tc>
          <w:tcPr>
            <w:tcW w:w="7726" w:type="dxa"/>
          </w:tcPr>
          <w:p w14:paraId="7DD537D2" w14:textId="7AEB4432" w:rsidR="00315C61" w:rsidRPr="00C676A6" w:rsidRDefault="00C676A6" w:rsidP="007A4EAC">
            <w:pPr>
              <w:rPr>
                <w:rFonts w:cs="Arial"/>
                <w:b/>
                <w:bCs/>
              </w:rPr>
            </w:pPr>
            <w:r w:rsidRPr="00C676A6">
              <w:rPr>
                <w:rFonts w:cs="Arial"/>
                <w:b/>
                <w:bCs/>
              </w:rPr>
              <w:t>Gymnastics</w:t>
            </w:r>
          </w:p>
          <w:p w14:paraId="52296294" w14:textId="77777777" w:rsidR="00C676A6" w:rsidRPr="00C676A6" w:rsidRDefault="00C676A6" w:rsidP="00C676A6">
            <w:pPr>
              <w:rPr>
                <w:rFonts w:cs="Arial"/>
                <w:b/>
                <w:bCs/>
              </w:rPr>
            </w:pPr>
            <w:r w:rsidRPr="00C676A6">
              <w:rPr>
                <w:rFonts w:cs="Arial"/>
                <w:b/>
                <w:bCs/>
              </w:rPr>
              <w:t>By the end of this unit of teaching most children will be able to:</w:t>
            </w:r>
          </w:p>
          <w:p w14:paraId="18B7BA1C" w14:textId="77777777" w:rsidR="00C676A6" w:rsidRPr="00C676A6" w:rsidRDefault="00C676A6" w:rsidP="00C676A6">
            <w:pPr>
              <w:numPr>
                <w:ilvl w:val="0"/>
                <w:numId w:val="28"/>
              </w:numPr>
              <w:rPr>
                <w:rFonts w:cs="Arial"/>
              </w:rPr>
            </w:pPr>
            <w:r w:rsidRPr="00C676A6">
              <w:rPr>
                <w:rFonts w:cs="Arial"/>
              </w:rPr>
              <w:t xml:space="preserve">describe how to perform the new movements learnt in the </w:t>
            </w:r>
            <w:proofErr w:type="gramStart"/>
            <w:r w:rsidRPr="00C676A6">
              <w:rPr>
                <w:rFonts w:cs="Arial"/>
              </w:rPr>
              <w:t>unit;</w:t>
            </w:r>
            <w:proofErr w:type="gramEnd"/>
          </w:p>
          <w:p w14:paraId="5B6B7EB1" w14:textId="77777777" w:rsidR="00C676A6" w:rsidRPr="00C676A6" w:rsidRDefault="00C676A6" w:rsidP="00C676A6">
            <w:pPr>
              <w:numPr>
                <w:ilvl w:val="0"/>
                <w:numId w:val="28"/>
              </w:numPr>
              <w:rPr>
                <w:rFonts w:cs="Arial"/>
              </w:rPr>
            </w:pPr>
            <w:r w:rsidRPr="00C676A6">
              <w:rPr>
                <w:rFonts w:cs="Arial"/>
              </w:rPr>
              <w:t xml:space="preserve">perform movements that show good understanding and control of the key skills </w:t>
            </w:r>
            <w:proofErr w:type="gramStart"/>
            <w:r w:rsidRPr="00C676A6">
              <w:rPr>
                <w:rFonts w:cs="Arial"/>
              </w:rPr>
              <w:t>needed;</w:t>
            </w:r>
            <w:proofErr w:type="gramEnd"/>
          </w:p>
          <w:p w14:paraId="45E820D2" w14:textId="77777777" w:rsidR="00C676A6" w:rsidRPr="00C676A6" w:rsidRDefault="00C676A6" w:rsidP="00C676A6">
            <w:pPr>
              <w:numPr>
                <w:ilvl w:val="0"/>
                <w:numId w:val="28"/>
              </w:numPr>
              <w:rPr>
                <w:rFonts w:cs="Arial"/>
              </w:rPr>
            </w:pPr>
            <w:r w:rsidRPr="00C676A6">
              <w:rPr>
                <w:rFonts w:cs="Arial"/>
              </w:rPr>
              <w:lastRenderedPageBreak/>
              <w:t xml:space="preserve">describe what they have done or changed </w:t>
            </w:r>
            <w:proofErr w:type="gramStart"/>
            <w:r w:rsidRPr="00C676A6">
              <w:rPr>
                <w:rFonts w:cs="Arial"/>
              </w:rPr>
              <w:t>in order to</w:t>
            </w:r>
            <w:proofErr w:type="gramEnd"/>
            <w:r w:rsidRPr="00C676A6">
              <w:rPr>
                <w:rFonts w:cs="Arial"/>
              </w:rPr>
              <w:t xml:space="preserve"> better their performance during a </w:t>
            </w:r>
            <w:proofErr w:type="gramStart"/>
            <w:r w:rsidRPr="00C676A6">
              <w:rPr>
                <w:rFonts w:cs="Arial"/>
              </w:rPr>
              <w:t>lesson;</w:t>
            </w:r>
            <w:proofErr w:type="gramEnd"/>
          </w:p>
          <w:p w14:paraId="753FEDEE" w14:textId="77777777" w:rsidR="00C676A6" w:rsidRPr="00C676A6" w:rsidRDefault="00C676A6" w:rsidP="00C676A6">
            <w:pPr>
              <w:numPr>
                <w:ilvl w:val="0"/>
                <w:numId w:val="28"/>
              </w:numPr>
              <w:rPr>
                <w:rFonts w:cs="Arial"/>
              </w:rPr>
            </w:pPr>
            <w:r w:rsidRPr="00C676A6">
              <w:rPr>
                <w:rFonts w:cs="Arial"/>
              </w:rPr>
              <w:t xml:space="preserve">link a series of movements together to create a routine with a theme or </w:t>
            </w:r>
            <w:proofErr w:type="gramStart"/>
            <w:r w:rsidRPr="00C676A6">
              <w:rPr>
                <w:rFonts w:cs="Arial"/>
              </w:rPr>
              <w:t>style;</w:t>
            </w:r>
            <w:proofErr w:type="gramEnd"/>
          </w:p>
          <w:p w14:paraId="3097B4E7" w14:textId="77777777" w:rsidR="00C676A6" w:rsidRPr="00C676A6" w:rsidRDefault="00C676A6" w:rsidP="00C676A6">
            <w:pPr>
              <w:numPr>
                <w:ilvl w:val="0"/>
                <w:numId w:val="28"/>
              </w:numPr>
              <w:rPr>
                <w:rFonts w:cs="Arial"/>
              </w:rPr>
            </w:pPr>
            <w:r w:rsidRPr="00C676A6">
              <w:rPr>
                <w:rFonts w:cs="Arial"/>
              </w:rPr>
              <w:t>practise and refine their own movements and ‘spot’ and advise others around them.</w:t>
            </w:r>
          </w:p>
          <w:p w14:paraId="0A0E75A1" w14:textId="69FCB505" w:rsidR="00C676A6" w:rsidRPr="00C676A6" w:rsidRDefault="00C676A6" w:rsidP="007A4EAC">
            <w:pPr>
              <w:rPr>
                <w:rFonts w:cs="Arial"/>
                <w:b/>
                <w:bCs/>
              </w:rPr>
            </w:pPr>
          </w:p>
        </w:tc>
      </w:tr>
    </w:tbl>
    <w:p w14:paraId="4EE577C0" w14:textId="77777777" w:rsidR="00B534A0" w:rsidRPr="00C676A6" w:rsidRDefault="00B534A0">
      <w:pPr>
        <w:rPr>
          <w:rFonts w:cs="Arial"/>
          <w:b/>
          <w:bCs/>
        </w:rPr>
      </w:pPr>
    </w:p>
    <w:sectPr w:rsidR="00B534A0" w:rsidRPr="00C67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8EED08"/>
    <w:multiLevelType w:val="hybridMultilevel"/>
    <w:tmpl w:val="E54C241A"/>
    <w:lvl w:ilvl="0" w:tplc="3ED861F6">
      <w:start w:val="1"/>
      <w:numFmt w:val="bullet"/>
      <w:lvlText w:val=""/>
      <w:lvlJc w:val="left"/>
      <w:pPr>
        <w:tabs>
          <w:tab w:val="num" w:pos="720"/>
        </w:tabs>
        <w:ind w:left="720" w:hanging="360"/>
      </w:pPr>
      <w:rPr>
        <w:rFonts w:ascii="Symbol" w:hAnsi="Symbol" w:cs="Symbol" w:hint="default"/>
      </w:rPr>
    </w:lvl>
    <w:lvl w:ilvl="1" w:tplc="77709712">
      <w:start w:val="1"/>
      <w:numFmt w:val="bullet"/>
      <w:lvlText w:val="o"/>
      <w:lvlJc w:val="left"/>
      <w:pPr>
        <w:tabs>
          <w:tab w:val="num" w:pos="1440"/>
        </w:tabs>
        <w:ind w:left="1440" w:hanging="360"/>
      </w:pPr>
      <w:rPr>
        <w:rFonts w:ascii="Courier New" w:hAnsi="Courier New" w:cs="Courier New" w:hint="default"/>
      </w:rPr>
    </w:lvl>
    <w:lvl w:ilvl="2" w:tplc="10562CBC">
      <w:start w:val="1"/>
      <w:numFmt w:val="bullet"/>
      <w:lvlText w:val=""/>
      <w:lvlJc w:val="left"/>
      <w:pPr>
        <w:tabs>
          <w:tab w:val="num" w:pos="2160"/>
        </w:tabs>
        <w:ind w:left="2160" w:hanging="360"/>
      </w:pPr>
      <w:rPr>
        <w:rFonts w:ascii="Wingdings" w:hAnsi="Wingdings" w:cs="Wingdings" w:hint="default"/>
      </w:rPr>
    </w:lvl>
    <w:lvl w:ilvl="3" w:tplc="84D0C3FA">
      <w:start w:val="1"/>
      <w:numFmt w:val="bullet"/>
      <w:lvlText w:val=""/>
      <w:lvlJc w:val="left"/>
      <w:pPr>
        <w:tabs>
          <w:tab w:val="num" w:pos="2880"/>
        </w:tabs>
        <w:ind w:left="2880" w:hanging="360"/>
      </w:pPr>
      <w:rPr>
        <w:rFonts w:ascii="Symbol" w:hAnsi="Symbol" w:cs="Symbol" w:hint="default"/>
      </w:rPr>
    </w:lvl>
    <w:lvl w:ilvl="4" w:tplc="03728DE0">
      <w:start w:val="1"/>
      <w:numFmt w:val="bullet"/>
      <w:lvlText w:val="o"/>
      <w:lvlJc w:val="left"/>
      <w:pPr>
        <w:tabs>
          <w:tab w:val="num" w:pos="3600"/>
        </w:tabs>
        <w:ind w:left="3600" w:hanging="360"/>
      </w:pPr>
      <w:rPr>
        <w:rFonts w:ascii="Courier New" w:hAnsi="Courier New" w:cs="Courier New" w:hint="default"/>
      </w:rPr>
    </w:lvl>
    <w:lvl w:ilvl="5" w:tplc="5DC00742">
      <w:start w:val="1"/>
      <w:numFmt w:val="bullet"/>
      <w:lvlText w:val=""/>
      <w:lvlJc w:val="left"/>
      <w:pPr>
        <w:tabs>
          <w:tab w:val="num" w:pos="4320"/>
        </w:tabs>
        <w:ind w:left="4320" w:hanging="360"/>
      </w:pPr>
      <w:rPr>
        <w:rFonts w:ascii="Wingdings" w:hAnsi="Wingdings" w:cs="Wingdings" w:hint="default"/>
      </w:rPr>
    </w:lvl>
    <w:lvl w:ilvl="6" w:tplc="BC268ADE">
      <w:start w:val="1"/>
      <w:numFmt w:val="bullet"/>
      <w:lvlText w:val=""/>
      <w:lvlJc w:val="left"/>
      <w:pPr>
        <w:tabs>
          <w:tab w:val="num" w:pos="5040"/>
        </w:tabs>
        <w:ind w:left="5040" w:hanging="360"/>
      </w:pPr>
      <w:rPr>
        <w:rFonts w:ascii="Symbol" w:hAnsi="Symbol" w:cs="Symbol" w:hint="default"/>
      </w:rPr>
    </w:lvl>
    <w:lvl w:ilvl="7" w:tplc="097C5258">
      <w:start w:val="1"/>
      <w:numFmt w:val="bullet"/>
      <w:lvlText w:val="o"/>
      <w:lvlJc w:val="left"/>
      <w:pPr>
        <w:tabs>
          <w:tab w:val="num" w:pos="5760"/>
        </w:tabs>
        <w:ind w:left="5760" w:hanging="360"/>
      </w:pPr>
      <w:rPr>
        <w:rFonts w:ascii="Courier New" w:hAnsi="Courier New" w:cs="Courier New" w:hint="default"/>
      </w:rPr>
    </w:lvl>
    <w:lvl w:ilvl="8" w:tplc="8424D16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9C45E4E"/>
    <w:multiLevelType w:val="multilevel"/>
    <w:tmpl w:val="29F8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D731F"/>
    <w:multiLevelType w:val="multilevel"/>
    <w:tmpl w:val="62C2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0875F6"/>
    <w:multiLevelType w:val="multilevel"/>
    <w:tmpl w:val="5CD8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A0E05"/>
    <w:multiLevelType w:val="multilevel"/>
    <w:tmpl w:val="0060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85772"/>
    <w:multiLevelType w:val="multilevel"/>
    <w:tmpl w:val="072C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17934"/>
    <w:multiLevelType w:val="multilevel"/>
    <w:tmpl w:val="24A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A5313C"/>
    <w:multiLevelType w:val="multilevel"/>
    <w:tmpl w:val="0812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C2B86"/>
    <w:multiLevelType w:val="hybridMultilevel"/>
    <w:tmpl w:val="C3A05FF2"/>
    <w:lvl w:ilvl="0" w:tplc="60A624BE">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60CFB"/>
    <w:multiLevelType w:val="multilevel"/>
    <w:tmpl w:val="42CE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86C97"/>
    <w:multiLevelType w:val="hybridMultilevel"/>
    <w:tmpl w:val="4832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E755E0"/>
    <w:multiLevelType w:val="multilevel"/>
    <w:tmpl w:val="6A8E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AF5053"/>
    <w:multiLevelType w:val="multilevel"/>
    <w:tmpl w:val="B0A2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0E79BE"/>
    <w:multiLevelType w:val="hybridMultilevel"/>
    <w:tmpl w:val="9EF49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A70E25"/>
    <w:multiLevelType w:val="multilevel"/>
    <w:tmpl w:val="CA84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AA8FD"/>
    <w:multiLevelType w:val="hybridMultilevel"/>
    <w:tmpl w:val="C60AF6FE"/>
    <w:lvl w:ilvl="0" w:tplc="F078AC06">
      <w:start w:val="1"/>
      <w:numFmt w:val="bullet"/>
      <w:lvlText w:val=""/>
      <w:lvlJc w:val="left"/>
      <w:pPr>
        <w:tabs>
          <w:tab w:val="num" w:pos="720"/>
        </w:tabs>
        <w:ind w:left="720" w:hanging="360"/>
      </w:pPr>
      <w:rPr>
        <w:rFonts w:ascii="Symbol" w:hAnsi="Symbol" w:cs="Symbol" w:hint="default"/>
      </w:rPr>
    </w:lvl>
    <w:lvl w:ilvl="1" w:tplc="01882488">
      <w:start w:val="1"/>
      <w:numFmt w:val="bullet"/>
      <w:lvlText w:val="o"/>
      <w:lvlJc w:val="left"/>
      <w:pPr>
        <w:tabs>
          <w:tab w:val="num" w:pos="1440"/>
        </w:tabs>
        <w:ind w:left="1440" w:hanging="360"/>
      </w:pPr>
      <w:rPr>
        <w:rFonts w:ascii="Courier New" w:hAnsi="Courier New" w:cs="Courier New" w:hint="default"/>
      </w:rPr>
    </w:lvl>
    <w:lvl w:ilvl="2" w:tplc="F25C3276">
      <w:start w:val="1"/>
      <w:numFmt w:val="bullet"/>
      <w:lvlText w:val=""/>
      <w:lvlJc w:val="left"/>
      <w:pPr>
        <w:tabs>
          <w:tab w:val="num" w:pos="2160"/>
        </w:tabs>
        <w:ind w:left="2160" w:hanging="360"/>
      </w:pPr>
      <w:rPr>
        <w:rFonts w:ascii="Wingdings" w:hAnsi="Wingdings" w:cs="Wingdings" w:hint="default"/>
      </w:rPr>
    </w:lvl>
    <w:lvl w:ilvl="3" w:tplc="45DA4C54">
      <w:start w:val="1"/>
      <w:numFmt w:val="bullet"/>
      <w:lvlText w:val=""/>
      <w:lvlJc w:val="left"/>
      <w:pPr>
        <w:tabs>
          <w:tab w:val="num" w:pos="2880"/>
        </w:tabs>
        <w:ind w:left="2880" w:hanging="360"/>
      </w:pPr>
      <w:rPr>
        <w:rFonts w:ascii="Symbol" w:hAnsi="Symbol" w:cs="Symbol" w:hint="default"/>
      </w:rPr>
    </w:lvl>
    <w:lvl w:ilvl="4" w:tplc="8CB45C80">
      <w:start w:val="1"/>
      <w:numFmt w:val="bullet"/>
      <w:lvlText w:val="o"/>
      <w:lvlJc w:val="left"/>
      <w:pPr>
        <w:tabs>
          <w:tab w:val="num" w:pos="3600"/>
        </w:tabs>
        <w:ind w:left="3600" w:hanging="360"/>
      </w:pPr>
      <w:rPr>
        <w:rFonts w:ascii="Courier New" w:hAnsi="Courier New" w:cs="Courier New" w:hint="default"/>
      </w:rPr>
    </w:lvl>
    <w:lvl w:ilvl="5" w:tplc="2A36E624">
      <w:start w:val="1"/>
      <w:numFmt w:val="bullet"/>
      <w:lvlText w:val=""/>
      <w:lvlJc w:val="left"/>
      <w:pPr>
        <w:tabs>
          <w:tab w:val="num" w:pos="4320"/>
        </w:tabs>
        <w:ind w:left="4320" w:hanging="360"/>
      </w:pPr>
      <w:rPr>
        <w:rFonts w:ascii="Wingdings" w:hAnsi="Wingdings" w:cs="Wingdings" w:hint="default"/>
      </w:rPr>
    </w:lvl>
    <w:lvl w:ilvl="6" w:tplc="761463BE">
      <w:start w:val="1"/>
      <w:numFmt w:val="bullet"/>
      <w:lvlText w:val=""/>
      <w:lvlJc w:val="left"/>
      <w:pPr>
        <w:tabs>
          <w:tab w:val="num" w:pos="5040"/>
        </w:tabs>
        <w:ind w:left="5040" w:hanging="360"/>
      </w:pPr>
      <w:rPr>
        <w:rFonts w:ascii="Symbol" w:hAnsi="Symbol" w:cs="Symbol" w:hint="default"/>
      </w:rPr>
    </w:lvl>
    <w:lvl w:ilvl="7" w:tplc="F9363242">
      <w:start w:val="1"/>
      <w:numFmt w:val="bullet"/>
      <w:lvlText w:val="o"/>
      <w:lvlJc w:val="left"/>
      <w:pPr>
        <w:tabs>
          <w:tab w:val="num" w:pos="5760"/>
        </w:tabs>
        <w:ind w:left="5760" w:hanging="360"/>
      </w:pPr>
      <w:rPr>
        <w:rFonts w:ascii="Courier New" w:hAnsi="Courier New" w:cs="Courier New" w:hint="default"/>
      </w:rPr>
    </w:lvl>
    <w:lvl w:ilvl="8" w:tplc="6BDA1B12">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C7B750E"/>
    <w:multiLevelType w:val="hybridMultilevel"/>
    <w:tmpl w:val="09A66F62"/>
    <w:lvl w:ilvl="0" w:tplc="60A624BE">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22757"/>
    <w:multiLevelType w:val="multilevel"/>
    <w:tmpl w:val="0094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C07F1C"/>
    <w:multiLevelType w:val="hybridMultilevel"/>
    <w:tmpl w:val="5F1E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6D39B2"/>
    <w:multiLevelType w:val="hybridMultilevel"/>
    <w:tmpl w:val="446656B2"/>
    <w:lvl w:ilvl="0" w:tplc="60A624BE">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4139A"/>
    <w:multiLevelType w:val="hybridMultilevel"/>
    <w:tmpl w:val="5254B4C4"/>
    <w:lvl w:ilvl="0" w:tplc="60A624BE">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4063B7"/>
    <w:multiLevelType w:val="hybridMultilevel"/>
    <w:tmpl w:val="744A9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B179C8"/>
    <w:multiLevelType w:val="hybridMultilevel"/>
    <w:tmpl w:val="7E8A1600"/>
    <w:lvl w:ilvl="0" w:tplc="79567BBC">
      <w:start w:val="1"/>
      <w:numFmt w:val="bullet"/>
      <w:lvlText w:val=""/>
      <w:lvlJc w:val="left"/>
      <w:pPr>
        <w:tabs>
          <w:tab w:val="num" w:pos="720"/>
        </w:tabs>
        <w:ind w:left="720" w:hanging="360"/>
      </w:pPr>
      <w:rPr>
        <w:rFonts w:ascii="Symbol" w:hAnsi="Symbol" w:cs="Symbol" w:hint="default"/>
      </w:rPr>
    </w:lvl>
    <w:lvl w:ilvl="1" w:tplc="4B705E12">
      <w:start w:val="1"/>
      <w:numFmt w:val="bullet"/>
      <w:lvlText w:val="o"/>
      <w:lvlJc w:val="left"/>
      <w:pPr>
        <w:tabs>
          <w:tab w:val="num" w:pos="1440"/>
        </w:tabs>
        <w:ind w:left="1440" w:hanging="360"/>
      </w:pPr>
      <w:rPr>
        <w:rFonts w:ascii="Courier New" w:hAnsi="Courier New" w:cs="Courier New" w:hint="default"/>
      </w:rPr>
    </w:lvl>
    <w:lvl w:ilvl="2" w:tplc="3C169CF0">
      <w:start w:val="1"/>
      <w:numFmt w:val="bullet"/>
      <w:lvlText w:val=""/>
      <w:lvlJc w:val="left"/>
      <w:pPr>
        <w:tabs>
          <w:tab w:val="num" w:pos="2160"/>
        </w:tabs>
        <w:ind w:left="2160" w:hanging="360"/>
      </w:pPr>
      <w:rPr>
        <w:rFonts w:ascii="Wingdings" w:hAnsi="Wingdings" w:cs="Wingdings" w:hint="default"/>
      </w:rPr>
    </w:lvl>
    <w:lvl w:ilvl="3" w:tplc="53FC75A6">
      <w:start w:val="1"/>
      <w:numFmt w:val="bullet"/>
      <w:lvlText w:val=""/>
      <w:lvlJc w:val="left"/>
      <w:pPr>
        <w:tabs>
          <w:tab w:val="num" w:pos="2880"/>
        </w:tabs>
        <w:ind w:left="2880" w:hanging="360"/>
      </w:pPr>
      <w:rPr>
        <w:rFonts w:ascii="Symbol" w:hAnsi="Symbol" w:cs="Symbol" w:hint="default"/>
      </w:rPr>
    </w:lvl>
    <w:lvl w:ilvl="4" w:tplc="C31236AA">
      <w:start w:val="1"/>
      <w:numFmt w:val="bullet"/>
      <w:lvlText w:val="o"/>
      <w:lvlJc w:val="left"/>
      <w:pPr>
        <w:tabs>
          <w:tab w:val="num" w:pos="3600"/>
        </w:tabs>
        <w:ind w:left="3600" w:hanging="360"/>
      </w:pPr>
      <w:rPr>
        <w:rFonts w:ascii="Courier New" w:hAnsi="Courier New" w:cs="Courier New" w:hint="default"/>
      </w:rPr>
    </w:lvl>
    <w:lvl w:ilvl="5" w:tplc="8548B716">
      <w:start w:val="1"/>
      <w:numFmt w:val="bullet"/>
      <w:lvlText w:val=""/>
      <w:lvlJc w:val="left"/>
      <w:pPr>
        <w:tabs>
          <w:tab w:val="num" w:pos="4320"/>
        </w:tabs>
        <w:ind w:left="4320" w:hanging="360"/>
      </w:pPr>
      <w:rPr>
        <w:rFonts w:ascii="Wingdings" w:hAnsi="Wingdings" w:cs="Wingdings" w:hint="default"/>
      </w:rPr>
    </w:lvl>
    <w:lvl w:ilvl="6" w:tplc="5BF09128">
      <w:start w:val="1"/>
      <w:numFmt w:val="bullet"/>
      <w:lvlText w:val=""/>
      <w:lvlJc w:val="left"/>
      <w:pPr>
        <w:tabs>
          <w:tab w:val="num" w:pos="5040"/>
        </w:tabs>
        <w:ind w:left="5040" w:hanging="360"/>
      </w:pPr>
      <w:rPr>
        <w:rFonts w:ascii="Symbol" w:hAnsi="Symbol" w:cs="Symbol" w:hint="default"/>
      </w:rPr>
    </w:lvl>
    <w:lvl w:ilvl="7" w:tplc="2E025818">
      <w:start w:val="1"/>
      <w:numFmt w:val="bullet"/>
      <w:lvlText w:val="o"/>
      <w:lvlJc w:val="left"/>
      <w:pPr>
        <w:tabs>
          <w:tab w:val="num" w:pos="5760"/>
        </w:tabs>
        <w:ind w:left="5760" w:hanging="360"/>
      </w:pPr>
      <w:rPr>
        <w:rFonts w:ascii="Courier New" w:hAnsi="Courier New" w:cs="Courier New" w:hint="default"/>
      </w:rPr>
    </w:lvl>
    <w:lvl w:ilvl="8" w:tplc="2334F94C">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FE14FB3"/>
    <w:multiLevelType w:val="hybridMultilevel"/>
    <w:tmpl w:val="8D08F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C37ACD"/>
    <w:multiLevelType w:val="multilevel"/>
    <w:tmpl w:val="DA3C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8E422A"/>
    <w:multiLevelType w:val="multilevel"/>
    <w:tmpl w:val="EECC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086E18"/>
    <w:multiLevelType w:val="hybridMultilevel"/>
    <w:tmpl w:val="B222703A"/>
    <w:lvl w:ilvl="0" w:tplc="60A624BE">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3031B1"/>
    <w:multiLevelType w:val="hybridMultilevel"/>
    <w:tmpl w:val="37B8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373856">
    <w:abstractNumId w:val="15"/>
  </w:num>
  <w:num w:numId="2" w16cid:durableId="580021744">
    <w:abstractNumId w:val="21"/>
  </w:num>
  <w:num w:numId="3" w16cid:durableId="2042512738">
    <w:abstractNumId w:val="0"/>
  </w:num>
  <w:num w:numId="4" w16cid:durableId="21253589">
    <w:abstractNumId w:val="22"/>
  </w:num>
  <w:num w:numId="5" w16cid:durableId="424037490">
    <w:abstractNumId w:val="6"/>
  </w:num>
  <w:num w:numId="6" w16cid:durableId="204299151">
    <w:abstractNumId w:val="2"/>
  </w:num>
  <w:num w:numId="7" w16cid:durableId="508302174">
    <w:abstractNumId w:val="10"/>
  </w:num>
  <w:num w:numId="8" w16cid:durableId="744183083">
    <w:abstractNumId w:val="13"/>
  </w:num>
  <w:num w:numId="9" w16cid:durableId="1866404659">
    <w:abstractNumId w:val="12"/>
  </w:num>
  <w:num w:numId="10" w16cid:durableId="274949371">
    <w:abstractNumId w:val="4"/>
  </w:num>
  <w:num w:numId="11" w16cid:durableId="1454788156">
    <w:abstractNumId w:val="1"/>
  </w:num>
  <w:num w:numId="12" w16cid:durableId="362677762">
    <w:abstractNumId w:val="14"/>
  </w:num>
  <w:num w:numId="13" w16cid:durableId="931206635">
    <w:abstractNumId w:val="27"/>
  </w:num>
  <w:num w:numId="14" w16cid:durableId="1583104527">
    <w:abstractNumId w:val="23"/>
  </w:num>
  <w:num w:numId="15" w16cid:durableId="1213154676">
    <w:abstractNumId w:val="24"/>
  </w:num>
  <w:num w:numId="16" w16cid:durableId="2014793638">
    <w:abstractNumId w:val="5"/>
  </w:num>
  <w:num w:numId="17" w16cid:durableId="116680214">
    <w:abstractNumId w:val="17"/>
  </w:num>
  <w:num w:numId="18" w16cid:durableId="351033685">
    <w:abstractNumId w:val="18"/>
  </w:num>
  <w:num w:numId="19" w16cid:durableId="1149588976">
    <w:abstractNumId w:val="16"/>
  </w:num>
  <w:num w:numId="20" w16cid:durableId="411202447">
    <w:abstractNumId w:val="26"/>
  </w:num>
  <w:num w:numId="21" w16cid:durableId="1505052597">
    <w:abstractNumId w:val="9"/>
  </w:num>
  <w:num w:numId="22" w16cid:durableId="1811626553">
    <w:abstractNumId w:val="20"/>
  </w:num>
  <w:num w:numId="23" w16cid:durableId="244843101">
    <w:abstractNumId w:val="19"/>
  </w:num>
  <w:num w:numId="24" w16cid:durableId="174270720">
    <w:abstractNumId w:val="8"/>
  </w:num>
  <w:num w:numId="25" w16cid:durableId="1277055841">
    <w:abstractNumId w:val="25"/>
  </w:num>
  <w:num w:numId="26" w16cid:durableId="228228427">
    <w:abstractNumId w:val="7"/>
  </w:num>
  <w:num w:numId="27" w16cid:durableId="1539927411">
    <w:abstractNumId w:val="3"/>
  </w:num>
  <w:num w:numId="28" w16cid:durableId="1076560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B7"/>
    <w:rsid w:val="00095A92"/>
    <w:rsid w:val="000B125F"/>
    <w:rsid w:val="000E7FE1"/>
    <w:rsid w:val="0010357A"/>
    <w:rsid w:val="001C214C"/>
    <w:rsid w:val="001D64B7"/>
    <w:rsid w:val="002F0832"/>
    <w:rsid w:val="0030294B"/>
    <w:rsid w:val="00315C61"/>
    <w:rsid w:val="0033320F"/>
    <w:rsid w:val="00345B61"/>
    <w:rsid w:val="00347599"/>
    <w:rsid w:val="00397099"/>
    <w:rsid w:val="003E1094"/>
    <w:rsid w:val="00445F4E"/>
    <w:rsid w:val="0045079B"/>
    <w:rsid w:val="004E2D81"/>
    <w:rsid w:val="004E4BFB"/>
    <w:rsid w:val="005240D1"/>
    <w:rsid w:val="00534E9B"/>
    <w:rsid w:val="00585318"/>
    <w:rsid w:val="0059351A"/>
    <w:rsid w:val="0063581A"/>
    <w:rsid w:val="00650540"/>
    <w:rsid w:val="00653DE1"/>
    <w:rsid w:val="006747F6"/>
    <w:rsid w:val="0068400A"/>
    <w:rsid w:val="0069504C"/>
    <w:rsid w:val="006A6F0B"/>
    <w:rsid w:val="006E77B2"/>
    <w:rsid w:val="007033C9"/>
    <w:rsid w:val="00704D81"/>
    <w:rsid w:val="00705353"/>
    <w:rsid w:val="00731528"/>
    <w:rsid w:val="007415F8"/>
    <w:rsid w:val="0075786E"/>
    <w:rsid w:val="0076527E"/>
    <w:rsid w:val="007A0A49"/>
    <w:rsid w:val="007A4EAC"/>
    <w:rsid w:val="00846FCC"/>
    <w:rsid w:val="00860DE2"/>
    <w:rsid w:val="008B36BB"/>
    <w:rsid w:val="008C7ACA"/>
    <w:rsid w:val="00931B71"/>
    <w:rsid w:val="009B1971"/>
    <w:rsid w:val="00A04ADD"/>
    <w:rsid w:val="00A228B0"/>
    <w:rsid w:val="00A24E16"/>
    <w:rsid w:val="00AA1B50"/>
    <w:rsid w:val="00AC70AC"/>
    <w:rsid w:val="00B512FC"/>
    <w:rsid w:val="00B534A0"/>
    <w:rsid w:val="00BD3B8B"/>
    <w:rsid w:val="00C20098"/>
    <w:rsid w:val="00C662C3"/>
    <w:rsid w:val="00C676A6"/>
    <w:rsid w:val="00CD087B"/>
    <w:rsid w:val="00D10D54"/>
    <w:rsid w:val="00D90FCE"/>
    <w:rsid w:val="00D9649D"/>
    <w:rsid w:val="00DA08C6"/>
    <w:rsid w:val="00E00921"/>
    <w:rsid w:val="00E10DB7"/>
    <w:rsid w:val="00E270F8"/>
    <w:rsid w:val="00E477F2"/>
    <w:rsid w:val="00E829D5"/>
    <w:rsid w:val="00E94935"/>
    <w:rsid w:val="00EA3D03"/>
    <w:rsid w:val="00EA7FA1"/>
    <w:rsid w:val="00F91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2E0A0"/>
  <w15:chartTrackingRefBased/>
  <w15:docId w15:val="{F10898EC-0758-44D4-BE3C-B343F6A9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4B7"/>
    <w:rPr>
      <w:rFonts w:eastAsiaTheme="majorEastAsia" w:cstheme="majorBidi"/>
      <w:color w:val="272727" w:themeColor="text1" w:themeTint="D8"/>
    </w:rPr>
  </w:style>
  <w:style w:type="paragraph" w:styleId="Title">
    <w:name w:val="Title"/>
    <w:basedOn w:val="Normal"/>
    <w:next w:val="Normal"/>
    <w:link w:val="TitleChar"/>
    <w:uiPriority w:val="10"/>
    <w:qFormat/>
    <w:rsid w:val="001D6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4B7"/>
    <w:pPr>
      <w:spacing w:before="160"/>
      <w:jc w:val="center"/>
    </w:pPr>
    <w:rPr>
      <w:i/>
      <w:iCs/>
      <w:color w:val="404040" w:themeColor="text1" w:themeTint="BF"/>
    </w:rPr>
  </w:style>
  <w:style w:type="character" w:customStyle="1" w:styleId="QuoteChar">
    <w:name w:val="Quote Char"/>
    <w:basedOn w:val="DefaultParagraphFont"/>
    <w:link w:val="Quote"/>
    <w:uiPriority w:val="29"/>
    <w:rsid w:val="001D64B7"/>
    <w:rPr>
      <w:i/>
      <w:iCs/>
      <w:color w:val="404040" w:themeColor="text1" w:themeTint="BF"/>
    </w:rPr>
  </w:style>
  <w:style w:type="paragraph" w:styleId="ListParagraph">
    <w:name w:val="List Paragraph"/>
    <w:basedOn w:val="Normal"/>
    <w:uiPriority w:val="34"/>
    <w:qFormat/>
    <w:rsid w:val="001D64B7"/>
    <w:pPr>
      <w:ind w:left="720"/>
      <w:contextualSpacing/>
    </w:pPr>
  </w:style>
  <w:style w:type="character" w:styleId="IntenseEmphasis">
    <w:name w:val="Intense Emphasis"/>
    <w:basedOn w:val="DefaultParagraphFont"/>
    <w:uiPriority w:val="21"/>
    <w:qFormat/>
    <w:rsid w:val="001D64B7"/>
    <w:rPr>
      <w:i/>
      <w:iCs/>
      <w:color w:val="0F4761" w:themeColor="accent1" w:themeShade="BF"/>
    </w:rPr>
  </w:style>
  <w:style w:type="paragraph" w:styleId="IntenseQuote">
    <w:name w:val="Intense Quote"/>
    <w:basedOn w:val="Normal"/>
    <w:next w:val="Normal"/>
    <w:link w:val="IntenseQuoteChar"/>
    <w:uiPriority w:val="30"/>
    <w:qFormat/>
    <w:rsid w:val="001D6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4B7"/>
    <w:rPr>
      <w:i/>
      <w:iCs/>
      <w:color w:val="0F4761" w:themeColor="accent1" w:themeShade="BF"/>
    </w:rPr>
  </w:style>
  <w:style w:type="character" w:styleId="IntenseReference">
    <w:name w:val="Intense Reference"/>
    <w:basedOn w:val="DefaultParagraphFont"/>
    <w:uiPriority w:val="32"/>
    <w:qFormat/>
    <w:rsid w:val="001D64B7"/>
    <w:rPr>
      <w:b/>
      <w:bCs/>
      <w:smallCaps/>
      <w:color w:val="0F4761" w:themeColor="accent1" w:themeShade="BF"/>
      <w:spacing w:val="5"/>
    </w:rPr>
  </w:style>
  <w:style w:type="table" w:styleId="TableGrid">
    <w:name w:val="Table Grid"/>
    <w:basedOn w:val="TableNormal"/>
    <w:uiPriority w:val="39"/>
    <w:rsid w:val="001D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0DE2"/>
    <w:pPr>
      <w:spacing w:after="0" w:line="240" w:lineRule="auto"/>
    </w:pPr>
  </w:style>
  <w:style w:type="character" w:styleId="PlaceholderText">
    <w:name w:val="Placeholder Text"/>
    <w:basedOn w:val="DefaultParagraphFont"/>
    <w:uiPriority w:val="99"/>
    <w:semiHidden/>
    <w:rsid w:val="00E829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a7569e-b480-456a-a3a6-fdd91fb310a8">
      <Terms xmlns="http://schemas.microsoft.com/office/infopath/2007/PartnerControls"/>
    </lcf76f155ced4ddcb4097134ff3c332f>
    <TaxCatchAll xmlns="cb892806-7bcb-42af-872b-aa63a7e6e3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90986F13418542A98E107F574BD163" ma:contentTypeVersion="13" ma:contentTypeDescription="Create a new document." ma:contentTypeScope="" ma:versionID="6a4b9401d1a9c7c9cc5155352b161df6">
  <xsd:schema xmlns:xsd="http://www.w3.org/2001/XMLSchema" xmlns:xs="http://www.w3.org/2001/XMLSchema" xmlns:p="http://schemas.microsoft.com/office/2006/metadata/properties" xmlns:ns2="e3a7569e-b480-456a-a3a6-fdd91fb310a8" xmlns:ns3="cb892806-7bcb-42af-872b-aa63a7e6e326" targetNamespace="http://schemas.microsoft.com/office/2006/metadata/properties" ma:root="true" ma:fieldsID="7cb1dfaf700ab37d6b719cdf403d2c09" ns2:_="" ns3:_="">
    <xsd:import namespace="e3a7569e-b480-456a-a3a6-fdd91fb310a8"/>
    <xsd:import namespace="cb892806-7bcb-42af-872b-aa63a7e6e3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7569e-b480-456a-a3a6-fdd91fb31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2e0808-d8a4-404e-a175-299839c26d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92806-7bcb-42af-872b-aa63a7e6e3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a23dc5-680c-4448-a9c6-56ab609bc3a9}" ma:internalName="TaxCatchAll" ma:showField="CatchAllData" ma:web="cb892806-7bcb-42af-872b-aa63a7e6e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8397C-BD15-4683-9298-1CBF68F25356}">
  <ds:schemaRefs>
    <ds:schemaRef ds:uri="http://schemas.microsoft.com/office/2006/metadata/properties"/>
    <ds:schemaRef ds:uri="http://schemas.microsoft.com/office/infopath/2007/PartnerControls"/>
    <ds:schemaRef ds:uri="e3a7569e-b480-456a-a3a6-fdd91fb310a8"/>
    <ds:schemaRef ds:uri="cb892806-7bcb-42af-872b-aa63a7e6e326"/>
  </ds:schemaRefs>
</ds:datastoreItem>
</file>

<file path=customXml/itemProps2.xml><?xml version="1.0" encoding="utf-8"?>
<ds:datastoreItem xmlns:ds="http://schemas.openxmlformats.org/officeDocument/2006/customXml" ds:itemID="{40B20C5C-C91B-4756-86B7-BE5A48A5F366}">
  <ds:schemaRefs>
    <ds:schemaRef ds:uri="http://schemas.microsoft.com/sharepoint/v3/contenttype/forms"/>
  </ds:schemaRefs>
</ds:datastoreItem>
</file>

<file path=customXml/itemProps3.xml><?xml version="1.0" encoding="utf-8"?>
<ds:datastoreItem xmlns:ds="http://schemas.openxmlformats.org/officeDocument/2006/customXml" ds:itemID="{1CC8BF6E-9672-4FA2-8042-AE70061EE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7569e-b480-456a-a3a6-fdd91fb310a8"/>
    <ds:schemaRef ds:uri="cb892806-7bcb-42af-872b-aa63a7e6e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1795</Words>
  <Characters>7955</Characters>
  <Application>Microsoft Office Word</Application>
  <DocSecurity>0</DocSecurity>
  <Lines>1591</Lines>
  <Paragraphs>1083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Washington</dc:creator>
  <cp:keywords/>
  <dc:description/>
  <cp:lastModifiedBy>Anne Washington</cp:lastModifiedBy>
  <cp:revision>2</cp:revision>
  <dcterms:created xsi:type="dcterms:W3CDTF">2025-11-07T17:36:00Z</dcterms:created>
  <dcterms:modified xsi:type="dcterms:W3CDTF">2025-11-07T17:36:00Z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0x0101003B90986F13418542A98E107F574BD163</vt:lpwstr>
  </property>
  <property fmtid="{D5CDD505-2E9C-101B-9397-08002B2CF9AE}" pid="3" name="MediaServiceImageTags">
    <vt:lpwstr/>
  </property>
</Properties>
</file>