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609EE76D" w:rsidR="009B1971" w:rsidRPr="001D64B7" w:rsidRDefault="001D64B7" w:rsidP="001D64B7">
      <w:pPr>
        <w:jc w:val="center"/>
        <w:rPr>
          <w:rFonts w:ascii="Arial" w:hAnsi="Arial" w:cs="Arial"/>
          <w:b/>
          <w:bCs/>
        </w:rPr>
      </w:pPr>
      <w:r w:rsidRPr="001D64B7">
        <w:rPr>
          <w:rFonts w:ascii="Arial" w:hAnsi="Arial" w:cs="Arial"/>
          <w:b/>
          <w:bCs/>
        </w:rPr>
        <w:t xml:space="preserve">Curriculum Newsletter Autumn </w:t>
      </w:r>
      <w:r w:rsidR="00D9649D">
        <w:rPr>
          <w:rFonts w:ascii="Arial" w:hAnsi="Arial" w:cs="Arial"/>
          <w:b/>
          <w:bCs/>
        </w:rPr>
        <w:t>2</w:t>
      </w:r>
    </w:p>
    <w:p w14:paraId="17DA7F11" w14:textId="0A828D3A"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2</w:t>
      </w:r>
    </w:p>
    <w:tbl>
      <w:tblPr>
        <w:tblStyle w:val="TableGrid"/>
        <w:tblW w:w="9209" w:type="dxa"/>
        <w:tblLook w:val="04A0" w:firstRow="1" w:lastRow="0" w:firstColumn="1" w:lastColumn="0" w:noHBand="0" w:noVBand="1"/>
      </w:tblPr>
      <w:tblGrid>
        <w:gridCol w:w="1483"/>
        <w:gridCol w:w="7726"/>
      </w:tblGrid>
      <w:tr w:rsidR="001D64B7" w:rsidRPr="00846FCC" w14:paraId="4640F6A4" w14:textId="77777777" w:rsidTr="00EA3D03">
        <w:tc>
          <w:tcPr>
            <w:tcW w:w="1483" w:type="dxa"/>
          </w:tcPr>
          <w:p w14:paraId="0BA61717" w14:textId="7E691776" w:rsidR="001D64B7" w:rsidRPr="00846FCC" w:rsidRDefault="001D64B7">
            <w:pPr>
              <w:rPr>
                <w:rFonts w:ascii="Arial" w:hAnsi="Arial" w:cs="Arial"/>
                <w:b/>
                <w:bCs/>
              </w:rPr>
            </w:pPr>
            <w:r w:rsidRPr="00846FCC">
              <w:rPr>
                <w:rFonts w:ascii="Arial" w:hAnsi="Arial" w:cs="Arial"/>
                <w:b/>
                <w:bCs/>
              </w:rPr>
              <w:t>Growth Mindset mantra</w:t>
            </w:r>
          </w:p>
        </w:tc>
        <w:tc>
          <w:tcPr>
            <w:tcW w:w="7726" w:type="dxa"/>
          </w:tcPr>
          <w:p w14:paraId="775B32DE" w14:textId="77777777" w:rsidR="00585318" w:rsidRDefault="00585318">
            <w:pPr>
              <w:rPr>
                <w:rFonts w:ascii="Arial" w:hAnsi="Arial" w:cs="Arial"/>
              </w:rPr>
            </w:pPr>
          </w:p>
          <w:p w14:paraId="7DD09715" w14:textId="5E31B0E0" w:rsidR="001D64B7" w:rsidRPr="00846FCC" w:rsidRDefault="00D10D54" w:rsidP="00D10D54">
            <w:pPr>
              <w:rPr>
                <w:rFonts w:ascii="Arial" w:hAnsi="Arial" w:cs="Arial"/>
              </w:rPr>
            </w:pPr>
            <w:r w:rsidRPr="00D10D54">
              <w:rPr>
                <w:rFonts w:ascii="Arial" w:hAnsi="Arial" w:cs="Arial"/>
              </w:rPr>
              <w:t>Mistakes make your brain grow</w:t>
            </w:r>
          </w:p>
        </w:tc>
      </w:tr>
      <w:tr w:rsidR="001D64B7" w:rsidRPr="00846FCC" w14:paraId="1EDC3E0B" w14:textId="77777777" w:rsidTr="00EA3D03">
        <w:tc>
          <w:tcPr>
            <w:tcW w:w="1483" w:type="dxa"/>
          </w:tcPr>
          <w:p w14:paraId="3C7FADF3" w14:textId="261A47B5" w:rsidR="001D64B7" w:rsidRPr="00846FCC" w:rsidRDefault="001D64B7">
            <w:pPr>
              <w:rPr>
                <w:rFonts w:ascii="Arial" w:hAnsi="Arial" w:cs="Arial"/>
                <w:b/>
                <w:bCs/>
              </w:rPr>
            </w:pPr>
            <w:r w:rsidRPr="00846FCC">
              <w:rPr>
                <w:rFonts w:ascii="Arial" w:hAnsi="Arial" w:cs="Arial"/>
                <w:b/>
                <w:bCs/>
              </w:rPr>
              <w:t>Maths</w:t>
            </w:r>
          </w:p>
        </w:tc>
        <w:tc>
          <w:tcPr>
            <w:tcW w:w="7726" w:type="dxa"/>
          </w:tcPr>
          <w:p w14:paraId="2A09C698" w14:textId="010B5802" w:rsidR="00B534A0" w:rsidRDefault="008B36BB" w:rsidP="00D10D54">
            <w:pPr>
              <w:rPr>
                <w:rFonts w:ascii="Arial" w:hAnsi="Arial" w:cs="Arial"/>
                <w:b/>
                <w:bCs/>
              </w:rPr>
            </w:pPr>
            <w:r>
              <w:rPr>
                <w:rFonts w:ascii="Arial" w:hAnsi="Arial" w:cs="Arial"/>
                <w:b/>
                <w:bCs/>
              </w:rPr>
              <w:t>Addition and subtraction</w:t>
            </w:r>
          </w:p>
          <w:p w14:paraId="1141EF5E" w14:textId="77777777" w:rsidR="00E829D5" w:rsidRPr="00E829D5" w:rsidRDefault="00E829D5" w:rsidP="00E829D5">
            <w:pPr>
              <w:rPr>
                <w:rFonts w:ascii="Arial" w:hAnsi="Arial" w:cs="Arial"/>
              </w:rPr>
            </w:pPr>
            <w:r w:rsidRPr="00E829D5">
              <w:rPr>
                <w:rFonts w:ascii="Arial" w:hAnsi="Arial" w:cs="Arial"/>
              </w:rPr>
              <w:t xml:space="preserve">White Rose Maths Year 2 teaches </w:t>
            </w:r>
          </w:p>
          <w:p w14:paraId="16E57119" w14:textId="5A5D4269" w:rsidR="00E829D5" w:rsidRPr="0069504C" w:rsidRDefault="0069504C" w:rsidP="00E829D5">
            <w:pPr>
              <w:rPr>
                <w:rFonts w:ascii="Arial" w:hAnsi="Arial" w:cs="Arial"/>
              </w:rPr>
            </w:pPr>
            <w:r>
              <w:rPr>
                <w:rFonts w:ascii="Arial" w:hAnsi="Arial" w:cs="Arial"/>
              </w:rPr>
              <w:t>F</w:t>
            </w:r>
            <w:r w:rsidR="00E829D5" w:rsidRPr="00E829D5">
              <w:rPr>
                <w:rFonts w:ascii="Arial" w:hAnsi="Arial" w:cs="Arial"/>
              </w:rPr>
              <w:t xml:space="preserve">ocusing on concepts like number bonds within 20, adding and subtracting 1s and 10s, and adding and subtracting across a 10. This builds towards adding and subtracting two 2-digit numbers, including those requiring an exchange. Multiplication is introduced as repeated addition, focusing on the multiplication symbol </w:t>
            </w:r>
            <w:r w:rsidR="00E829D5" w:rsidRPr="0069504C">
              <w:rPr>
                <w:rFonts w:ascii="Arial" w:hAnsi="Arial" w:cs="Arial"/>
              </w:rPr>
              <w:t>and relating it to equal groups, not on calculation at this stage. </w:t>
            </w:r>
          </w:p>
          <w:p w14:paraId="2EEFDB9A" w14:textId="77777777" w:rsidR="008B36BB" w:rsidRDefault="008B36BB" w:rsidP="00D10D54">
            <w:pPr>
              <w:rPr>
                <w:rFonts w:ascii="Arial" w:hAnsi="Arial" w:cs="Arial"/>
                <w:b/>
                <w:bCs/>
              </w:rPr>
            </w:pPr>
          </w:p>
          <w:p w14:paraId="330B9061" w14:textId="77777777" w:rsidR="008B36BB" w:rsidRDefault="008B36BB" w:rsidP="00D10D54">
            <w:pPr>
              <w:rPr>
                <w:rFonts w:ascii="Arial" w:hAnsi="Arial" w:cs="Arial"/>
                <w:b/>
                <w:bCs/>
              </w:rPr>
            </w:pPr>
            <w:r>
              <w:rPr>
                <w:rFonts w:ascii="Arial" w:hAnsi="Arial" w:cs="Arial"/>
                <w:b/>
                <w:bCs/>
              </w:rPr>
              <w:t>Shape</w:t>
            </w:r>
          </w:p>
          <w:p w14:paraId="5684C511" w14:textId="23F7C9E0" w:rsidR="00DA08C6" w:rsidRPr="0010357A" w:rsidRDefault="00DA08C6" w:rsidP="00D10D54">
            <w:pPr>
              <w:rPr>
                <w:rFonts w:ascii="Arial" w:hAnsi="Arial" w:cs="Arial"/>
              </w:rPr>
            </w:pPr>
            <w:r w:rsidRPr="0010357A">
              <w:rPr>
                <w:rFonts w:ascii="Arial" w:hAnsi="Arial" w:cs="Arial"/>
              </w:rPr>
              <w:t>Recognising</w:t>
            </w:r>
            <w:r w:rsidR="00EA7FA1" w:rsidRPr="0010357A">
              <w:rPr>
                <w:rFonts w:ascii="Arial" w:hAnsi="Arial" w:cs="Arial"/>
              </w:rPr>
              <w:t xml:space="preserve"> and sorting </w:t>
            </w:r>
            <w:r w:rsidRPr="0010357A">
              <w:rPr>
                <w:rFonts w:ascii="Arial" w:hAnsi="Arial" w:cs="Arial"/>
              </w:rPr>
              <w:t>2D and 3D shapes</w:t>
            </w:r>
          </w:p>
          <w:p w14:paraId="33A641C1" w14:textId="7D1A20F5" w:rsidR="00DA08C6" w:rsidRPr="0010357A" w:rsidRDefault="00DA08C6" w:rsidP="00D10D54">
            <w:pPr>
              <w:rPr>
                <w:rFonts w:ascii="Arial" w:hAnsi="Arial" w:cs="Arial"/>
              </w:rPr>
            </w:pPr>
            <w:r w:rsidRPr="0010357A">
              <w:rPr>
                <w:rFonts w:ascii="Arial" w:hAnsi="Arial" w:cs="Arial"/>
              </w:rPr>
              <w:t>Counting sides on 2D</w:t>
            </w:r>
            <w:r w:rsidR="0010357A">
              <w:rPr>
                <w:rFonts w:ascii="Arial" w:hAnsi="Arial" w:cs="Arial"/>
              </w:rPr>
              <w:t xml:space="preserve"> </w:t>
            </w:r>
            <w:r w:rsidRPr="0010357A">
              <w:rPr>
                <w:rFonts w:ascii="Arial" w:hAnsi="Arial" w:cs="Arial"/>
              </w:rPr>
              <w:t>shapes</w:t>
            </w:r>
          </w:p>
          <w:p w14:paraId="16579677" w14:textId="77777777" w:rsidR="00DA08C6" w:rsidRPr="0010357A" w:rsidRDefault="00EA7FA1" w:rsidP="00D10D54">
            <w:pPr>
              <w:rPr>
                <w:rFonts w:ascii="Arial" w:hAnsi="Arial" w:cs="Arial"/>
              </w:rPr>
            </w:pPr>
            <w:r w:rsidRPr="0010357A">
              <w:rPr>
                <w:rFonts w:ascii="Arial" w:hAnsi="Arial" w:cs="Arial"/>
              </w:rPr>
              <w:t>Counting vertices on 2D shapes</w:t>
            </w:r>
          </w:p>
          <w:p w14:paraId="1F5FDD41" w14:textId="77777777" w:rsidR="00EA7FA1" w:rsidRPr="0010357A" w:rsidRDefault="00EA7FA1" w:rsidP="00D10D54">
            <w:pPr>
              <w:rPr>
                <w:rFonts w:ascii="Arial" w:hAnsi="Arial" w:cs="Arial"/>
              </w:rPr>
            </w:pPr>
            <w:r w:rsidRPr="0010357A">
              <w:rPr>
                <w:rFonts w:ascii="Arial" w:hAnsi="Arial" w:cs="Arial"/>
              </w:rPr>
              <w:t>Draw 2D shapes</w:t>
            </w:r>
          </w:p>
          <w:p w14:paraId="18A386FA" w14:textId="77777777" w:rsidR="00EA7FA1" w:rsidRPr="0010357A" w:rsidRDefault="00EA7FA1" w:rsidP="00D10D54">
            <w:pPr>
              <w:rPr>
                <w:rFonts w:ascii="Arial" w:hAnsi="Arial" w:cs="Arial"/>
              </w:rPr>
            </w:pPr>
            <w:r w:rsidRPr="0010357A">
              <w:rPr>
                <w:rFonts w:ascii="Arial" w:hAnsi="Arial" w:cs="Arial"/>
              </w:rPr>
              <w:t>Lines of symmetry</w:t>
            </w:r>
          </w:p>
          <w:p w14:paraId="5AE2E1E7" w14:textId="12F3E901" w:rsidR="00EA7FA1" w:rsidRPr="0010357A" w:rsidRDefault="00EA7FA1" w:rsidP="00D10D54">
            <w:pPr>
              <w:rPr>
                <w:rFonts w:ascii="Arial" w:hAnsi="Arial" w:cs="Arial"/>
              </w:rPr>
            </w:pPr>
            <w:r w:rsidRPr="0010357A">
              <w:rPr>
                <w:rFonts w:ascii="Arial" w:hAnsi="Arial" w:cs="Arial"/>
              </w:rPr>
              <w:t>Count faces</w:t>
            </w:r>
            <w:r w:rsidR="0010357A" w:rsidRPr="0010357A">
              <w:rPr>
                <w:rFonts w:ascii="Arial" w:hAnsi="Arial" w:cs="Arial"/>
              </w:rPr>
              <w:t>, vertices and edges</w:t>
            </w:r>
            <w:r w:rsidRPr="0010357A">
              <w:rPr>
                <w:rFonts w:ascii="Arial" w:hAnsi="Arial" w:cs="Arial"/>
              </w:rPr>
              <w:t xml:space="preserve"> on 3D shapes</w:t>
            </w:r>
          </w:p>
          <w:p w14:paraId="21DFB7ED" w14:textId="5817CBF1" w:rsidR="0010357A" w:rsidRPr="0010357A" w:rsidRDefault="0010357A" w:rsidP="00D10D54">
            <w:pPr>
              <w:rPr>
                <w:rFonts w:ascii="Arial" w:hAnsi="Arial" w:cs="Arial"/>
              </w:rPr>
            </w:pPr>
            <w:r w:rsidRPr="0010357A">
              <w:rPr>
                <w:rFonts w:ascii="Arial" w:hAnsi="Arial" w:cs="Arial"/>
              </w:rPr>
              <w:t>Make patterns with 2D and 3D shapes</w:t>
            </w:r>
          </w:p>
          <w:p w14:paraId="094107FE" w14:textId="53CF7FF5" w:rsidR="00EA7FA1" w:rsidRPr="00585318" w:rsidRDefault="00EA7FA1" w:rsidP="00D10D54">
            <w:pPr>
              <w:rPr>
                <w:rFonts w:ascii="Arial" w:hAnsi="Arial" w:cs="Arial"/>
                <w:b/>
                <w:bCs/>
              </w:rPr>
            </w:pPr>
          </w:p>
        </w:tc>
      </w:tr>
      <w:tr w:rsidR="001D64B7" w:rsidRPr="00846FCC" w14:paraId="16C6E823" w14:textId="77777777" w:rsidTr="00EA3D03">
        <w:tc>
          <w:tcPr>
            <w:tcW w:w="1483" w:type="dxa"/>
          </w:tcPr>
          <w:p w14:paraId="0244EA44" w14:textId="7FD7E867" w:rsidR="001D64B7" w:rsidRPr="00846FCC" w:rsidRDefault="001D64B7">
            <w:pPr>
              <w:rPr>
                <w:rFonts w:ascii="Arial" w:hAnsi="Arial" w:cs="Arial"/>
                <w:b/>
                <w:bCs/>
              </w:rPr>
            </w:pPr>
            <w:r w:rsidRPr="00846FCC">
              <w:rPr>
                <w:rFonts w:ascii="Arial" w:hAnsi="Arial" w:cs="Arial"/>
                <w:b/>
                <w:bCs/>
              </w:rPr>
              <w:t>English</w:t>
            </w:r>
          </w:p>
        </w:tc>
        <w:tc>
          <w:tcPr>
            <w:tcW w:w="7726" w:type="dxa"/>
          </w:tcPr>
          <w:p w14:paraId="5E6DBF1A" w14:textId="2B04CB5F" w:rsidR="001D64B7" w:rsidRDefault="001D64B7">
            <w:pPr>
              <w:rPr>
                <w:rFonts w:ascii="Arial" w:hAnsi="Arial" w:cs="Arial"/>
              </w:rPr>
            </w:pPr>
            <w:r w:rsidRPr="00846FCC">
              <w:rPr>
                <w:rFonts w:ascii="Arial" w:hAnsi="Arial" w:cs="Arial"/>
              </w:rPr>
              <w:t>We are using the text</w:t>
            </w:r>
            <w:r w:rsidR="00860DE2" w:rsidRPr="00846FCC">
              <w:rPr>
                <w:rFonts w:ascii="Arial" w:hAnsi="Arial" w:cs="Arial"/>
              </w:rPr>
              <w:t xml:space="preserve"> </w:t>
            </w:r>
            <w:r w:rsidR="00D10D54">
              <w:rPr>
                <w:rFonts w:ascii="Arial" w:hAnsi="Arial" w:cs="Arial"/>
                <w:b/>
                <w:bCs/>
              </w:rPr>
              <w:t xml:space="preserve">The owl who was afraid of the dark </w:t>
            </w:r>
            <w:r w:rsidRPr="00846FCC">
              <w:rPr>
                <w:rFonts w:ascii="Arial" w:hAnsi="Arial" w:cs="Arial"/>
              </w:rPr>
              <w:t>as the main vehicle to teach English skills.</w:t>
            </w:r>
          </w:p>
          <w:p w14:paraId="4FF0778B" w14:textId="77777777" w:rsidR="00D10D54" w:rsidRDefault="00D10D54">
            <w:pPr>
              <w:rPr>
                <w:rFonts w:ascii="Arial" w:hAnsi="Arial" w:cs="Arial"/>
              </w:rPr>
            </w:pPr>
          </w:p>
          <w:p w14:paraId="0A5F5F17" w14:textId="5964184B" w:rsidR="00D10D54" w:rsidRPr="00846FCC" w:rsidRDefault="00D10D54">
            <w:pPr>
              <w:rPr>
                <w:rFonts w:ascii="Arial" w:hAnsi="Arial" w:cs="Arial"/>
              </w:rPr>
            </w:pPr>
            <w:r>
              <w:rPr>
                <w:rFonts w:ascii="Arial" w:hAnsi="Arial" w:cs="Arial"/>
              </w:rPr>
              <w:t xml:space="preserve">We will have </w:t>
            </w:r>
            <w:r w:rsidR="0033320F">
              <w:rPr>
                <w:rFonts w:ascii="Arial" w:hAnsi="Arial" w:cs="Arial"/>
              </w:rPr>
              <w:t>an owl visit in November so watch this space!</w:t>
            </w:r>
          </w:p>
          <w:p w14:paraId="5A12FF6E" w14:textId="77777777" w:rsidR="00860DE2" w:rsidRPr="00846FCC" w:rsidRDefault="00860DE2">
            <w:pPr>
              <w:rPr>
                <w:rFonts w:ascii="Arial" w:hAnsi="Arial" w:cs="Arial"/>
              </w:rPr>
            </w:pPr>
          </w:p>
          <w:p w14:paraId="40324A68" w14:textId="77777777" w:rsidR="00860DE2" w:rsidRDefault="00860DE2">
            <w:pPr>
              <w:rPr>
                <w:rFonts w:ascii="Arial" w:hAnsi="Arial" w:cs="Arial"/>
                <w:b/>
                <w:bCs/>
              </w:rPr>
            </w:pPr>
            <w:r w:rsidRPr="00846FCC">
              <w:rPr>
                <w:rFonts w:ascii="Arial" w:hAnsi="Arial" w:cs="Arial"/>
                <w:b/>
                <w:bCs/>
              </w:rPr>
              <w:t>Sentence construction skills:</w:t>
            </w:r>
          </w:p>
          <w:p w14:paraId="607B3D1F" w14:textId="3455B7FF" w:rsidR="00E270F8" w:rsidRPr="00E270F8" w:rsidRDefault="00E270F8" w:rsidP="00E270F8">
            <w:pPr>
              <w:rPr>
                <w:rFonts w:ascii="Arial" w:hAnsi="Arial" w:cs="Arial"/>
              </w:rPr>
            </w:pPr>
            <w:r w:rsidRPr="00E270F8">
              <w:rPr>
                <w:rFonts w:ascii="Arial" w:hAnsi="Arial" w:cs="Arial"/>
              </w:rPr>
              <w:t>Specific vocabulary linked</w:t>
            </w:r>
            <w:r>
              <w:rPr>
                <w:rFonts w:ascii="Arial" w:hAnsi="Arial" w:cs="Arial"/>
              </w:rPr>
              <w:t xml:space="preserve"> </w:t>
            </w:r>
            <w:r w:rsidRPr="00E270F8">
              <w:rPr>
                <w:rFonts w:ascii="Arial" w:hAnsi="Arial" w:cs="Arial"/>
              </w:rPr>
              <w:t>to the topic</w:t>
            </w:r>
          </w:p>
          <w:p w14:paraId="4D10B511" w14:textId="57806F4D" w:rsidR="00E270F8" w:rsidRPr="00E270F8" w:rsidRDefault="00E270F8" w:rsidP="00E270F8">
            <w:pPr>
              <w:rPr>
                <w:rFonts w:ascii="Arial" w:hAnsi="Arial" w:cs="Arial"/>
              </w:rPr>
            </w:pPr>
            <w:r w:rsidRPr="00E270F8">
              <w:rPr>
                <w:rFonts w:ascii="Arial" w:hAnsi="Arial" w:cs="Arial"/>
              </w:rPr>
              <w:t>• Clear and precise</w:t>
            </w:r>
            <w:r>
              <w:rPr>
                <w:rFonts w:ascii="Arial" w:hAnsi="Arial" w:cs="Arial"/>
              </w:rPr>
              <w:t xml:space="preserve"> </w:t>
            </w:r>
            <w:r w:rsidRPr="00E270F8">
              <w:rPr>
                <w:rFonts w:ascii="Arial" w:hAnsi="Arial" w:cs="Arial"/>
              </w:rPr>
              <w:t>description</w:t>
            </w:r>
          </w:p>
          <w:p w14:paraId="14FF1B54" w14:textId="77777777" w:rsidR="00E270F8" w:rsidRPr="00E270F8" w:rsidRDefault="00E270F8" w:rsidP="00E270F8">
            <w:pPr>
              <w:rPr>
                <w:rFonts w:ascii="Arial" w:hAnsi="Arial" w:cs="Arial"/>
              </w:rPr>
            </w:pPr>
            <w:r w:rsidRPr="00E270F8">
              <w:rPr>
                <w:rFonts w:ascii="Arial" w:hAnsi="Arial" w:cs="Arial"/>
              </w:rPr>
              <w:t>• Present tense</w:t>
            </w:r>
          </w:p>
          <w:p w14:paraId="19C82A4D" w14:textId="77777777" w:rsidR="00E270F8" w:rsidRPr="00E270F8" w:rsidRDefault="00E270F8" w:rsidP="00E270F8">
            <w:pPr>
              <w:rPr>
                <w:rFonts w:ascii="Arial" w:hAnsi="Arial" w:cs="Arial"/>
              </w:rPr>
            </w:pPr>
            <w:r w:rsidRPr="00E270F8">
              <w:rPr>
                <w:rFonts w:ascii="Arial" w:hAnsi="Arial" w:cs="Arial"/>
              </w:rPr>
              <w:t>• Title</w:t>
            </w:r>
          </w:p>
          <w:p w14:paraId="2F0B9C13" w14:textId="77777777" w:rsidR="00E270F8" w:rsidRPr="00E270F8" w:rsidRDefault="00E270F8" w:rsidP="00E270F8">
            <w:pPr>
              <w:rPr>
                <w:rFonts w:ascii="Arial" w:hAnsi="Arial" w:cs="Arial"/>
              </w:rPr>
            </w:pPr>
            <w:r w:rsidRPr="00E270F8">
              <w:rPr>
                <w:rFonts w:ascii="Arial" w:hAnsi="Arial" w:cs="Arial"/>
              </w:rPr>
              <w:t>• Sub-Headings</w:t>
            </w:r>
          </w:p>
          <w:p w14:paraId="6B6F3F0B" w14:textId="77777777" w:rsidR="00E270F8" w:rsidRPr="00E270F8" w:rsidRDefault="00E270F8" w:rsidP="00E270F8">
            <w:pPr>
              <w:rPr>
                <w:rFonts w:ascii="Arial" w:hAnsi="Arial" w:cs="Arial"/>
              </w:rPr>
            </w:pPr>
            <w:r w:rsidRPr="00E270F8">
              <w:rPr>
                <w:rFonts w:ascii="Arial" w:hAnsi="Arial" w:cs="Arial"/>
              </w:rPr>
              <w:t>• Introduction</w:t>
            </w:r>
          </w:p>
          <w:p w14:paraId="25D28767" w14:textId="77777777" w:rsidR="00E270F8" w:rsidRPr="00E270F8" w:rsidRDefault="00E270F8" w:rsidP="00E270F8">
            <w:pPr>
              <w:rPr>
                <w:rFonts w:ascii="Arial" w:hAnsi="Arial" w:cs="Arial"/>
              </w:rPr>
            </w:pPr>
            <w:r w:rsidRPr="00E270F8">
              <w:rPr>
                <w:rFonts w:ascii="Arial" w:hAnsi="Arial" w:cs="Arial"/>
              </w:rPr>
              <w:t>• Grouped information</w:t>
            </w:r>
          </w:p>
          <w:p w14:paraId="5ED03822" w14:textId="18A13E61" w:rsidR="00E270F8" w:rsidRPr="00E270F8" w:rsidRDefault="00E270F8" w:rsidP="00E270F8">
            <w:pPr>
              <w:rPr>
                <w:rFonts w:ascii="Arial" w:hAnsi="Arial" w:cs="Arial"/>
              </w:rPr>
            </w:pPr>
            <w:r w:rsidRPr="00E270F8">
              <w:rPr>
                <w:rFonts w:ascii="Arial" w:hAnsi="Arial" w:cs="Arial"/>
              </w:rPr>
              <w:t>• Facts from research</w:t>
            </w:r>
          </w:p>
          <w:p w14:paraId="0C3E3529" w14:textId="77777777" w:rsidR="00860DE2" w:rsidRPr="00846FCC" w:rsidRDefault="00860DE2">
            <w:pPr>
              <w:rPr>
                <w:rFonts w:ascii="Arial" w:hAnsi="Arial" w:cs="Arial"/>
              </w:rPr>
            </w:pPr>
          </w:p>
          <w:p w14:paraId="5A814C5F" w14:textId="77777777" w:rsidR="00860DE2" w:rsidRDefault="00860DE2">
            <w:pPr>
              <w:rPr>
                <w:rFonts w:ascii="Arial" w:hAnsi="Arial" w:cs="Arial"/>
                <w:b/>
                <w:bCs/>
              </w:rPr>
            </w:pPr>
            <w:r w:rsidRPr="00846FCC">
              <w:rPr>
                <w:rFonts w:ascii="Arial" w:hAnsi="Arial" w:cs="Arial"/>
                <w:b/>
                <w:bCs/>
              </w:rPr>
              <w:t>Non negotiables:</w:t>
            </w:r>
          </w:p>
          <w:p w14:paraId="32C2495D" w14:textId="5C28B0AB" w:rsidR="003E1094" w:rsidRPr="003E1094" w:rsidRDefault="003E1094" w:rsidP="003E1094">
            <w:pPr>
              <w:rPr>
                <w:rFonts w:ascii="Arial" w:hAnsi="Arial" w:cs="Arial"/>
              </w:rPr>
            </w:pPr>
            <w:r w:rsidRPr="003E1094">
              <w:rPr>
                <w:rFonts w:ascii="Arial" w:hAnsi="Arial" w:cs="Arial"/>
              </w:rPr>
              <w:t>Sequence sentences to</w:t>
            </w:r>
            <w:r>
              <w:rPr>
                <w:rFonts w:ascii="Arial" w:hAnsi="Arial" w:cs="Arial"/>
              </w:rPr>
              <w:t xml:space="preserve"> </w:t>
            </w:r>
            <w:r w:rsidRPr="003E1094">
              <w:rPr>
                <w:rFonts w:ascii="Arial" w:hAnsi="Arial" w:cs="Arial"/>
              </w:rPr>
              <w:t>form short narratives</w:t>
            </w:r>
          </w:p>
          <w:p w14:paraId="2AE4B2D0" w14:textId="4E1F78D1" w:rsidR="003E1094" w:rsidRPr="003E1094" w:rsidRDefault="003E1094" w:rsidP="003E1094">
            <w:pPr>
              <w:rPr>
                <w:rFonts w:ascii="Arial" w:hAnsi="Arial" w:cs="Arial"/>
              </w:rPr>
            </w:pPr>
            <w:r w:rsidRPr="003E1094">
              <w:rPr>
                <w:rFonts w:ascii="Arial" w:hAnsi="Arial" w:cs="Arial"/>
              </w:rPr>
              <w:t>• Join words and clauses</w:t>
            </w:r>
            <w:r w:rsidR="00E270F8">
              <w:rPr>
                <w:rFonts w:ascii="Arial" w:hAnsi="Arial" w:cs="Arial"/>
              </w:rPr>
              <w:t xml:space="preserve"> </w:t>
            </w:r>
            <w:r w:rsidRPr="003E1094">
              <w:rPr>
                <w:rFonts w:ascii="Arial" w:hAnsi="Arial" w:cs="Arial"/>
              </w:rPr>
              <w:t>using and</w:t>
            </w:r>
          </w:p>
          <w:p w14:paraId="541A07E0" w14:textId="53A39E75" w:rsidR="003E1094" w:rsidRPr="003E1094" w:rsidRDefault="003E1094" w:rsidP="003E1094">
            <w:pPr>
              <w:rPr>
                <w:rFonts w:ascii="Arial" w:hAnsi="Arial" w:cs="Arial"/>
              </w:rPr>
            </w:pPr>
            <w:r w:rsidRPr="003E1094">
              <w:rPr>
                <w:rFonts w:ascii="Arial" w:hAnsi="Arial" w:cs="Arial"/>
              </w:rPr>
              <w:t>• Use subordination</w:t>
            </w:r>
            <w:r>
              <w:rPr>
                <w:rFonts w:ascii="Arial" w:hAnsi="Arial" w:cs="Arial"/>
              </w:rPr>
              <w:t xml:space="preserve"> (</w:t>
            </w:r>
            <w:r w:rsidRPr="003E1094">
              <w:rPr>
                <w:rFonts w:ascii="Arial" w:hAnsi="Arial" w:cs="Arial"/>
              </w:rPr>
              <w:t>because)</w:t>
            </w:r>
          </w:p>
          <w:p w14:paraId="3C213B55" w14:textId="446D70E6" w:rsidR="003E1094" w:rsidRPr="003E1094" w:rsidRDefault="003E1094" w:rsidP="003E1094">
            <w:pPr>
              <w:rPr>
                <w:rFonts w:ascii="Arial" w:hAnsi="Arial" w:cs="Arial"/>
              </w:rPr>
            </w:pPr>
            <w:r w:rsidRPr="003E1094">
              <w:rPr>
                <w:rFonts w:ascii="Arial" w:hAnsi="Arial" w:cs="Arial"/>
              </w:rPr>
              <w:t>• Add suffixes to verbs where</w:t>
            </w:r>
            <w:r>
              <w:rPr>
                <w:rFonts w:ascii="Arial" w:hAnsi="Arial" w:cs="Arial"/>
              </w:rPr>
              <w:t xml:space="preserve"> </w:t>
            </w:r>
            <w:r w:rsidRPr="003E1094">
              <w:rPr>
                <w:rFonts w:ascii="Arial" w:hAnsi="Arial" w:cs="Arial"/>
              </w:rPr>
              <w:t>no change is needed to the</w:t>
            </w:r>
            <w:r w:rsidR="00E270F8">
              <w:rPr>
                <w:rFonts w:ascii="Arial" w:hAnsi="Arial" w:cs="Arial"/>
              </w:rPr>
              <w:t xml:space="preserve"> </w:t>
            </w:r>
            <w:r w:rsidRPr="003E1094">
              <w:rPr>
                <w:rFonts w:ascii="Arial" w:hAnsi="Arial" w:cs="Arial"/>
              </w:rPr>
              <w:t>root</w:t>
            </w:r>
          </w:p>
          <w:p w14:paraId="7FE6A53A" w14:textId="02BC2A46" w:rsidR="003E1094" w:rsidRPr="003E1094" w:rsidRDefault="003E1094" w:rsidP="003E1094">
            <w:pPr>
              <w:rPr>
                <w:rFonts w:ascii="Arial" w:hAnsi="Arial" w:cs="Arial"/>
              </w:rPr>
            </w:pPr>
            <w:r w:rsidRPr="003E1094">
              <w:rPr>
                <w:rFonts w:ascii="Arial" w:hAnsi="Arial" w:cs="Arial"/>
              </w:rPr>
              <w:lastRenderedPageBreak/>
              <w:t>• Write expanded noun</w:t>
            </w:r>
            <w:r>
              <w:rPr>
                <w:rFonts w:ascii="Arial" w:hAnsi="Arial" w:cs="Arial"/>
              </w:rPr>
              <w:t xml:space="preserve"> </w:t>
            </w:r>
            <w:r w:rsidRPr="003E1094">
              <w:rPr>
                <w:rFonts w:ascii="Arial" w:hAnsi="Arial" w:cs="Arial"/>
              </w:rPr>
              <w:t>phrases to describe and</w:t>
            </w:r>
            <w:r>
              <w:rPr>
                <w:rFonts w:ascii="Arial" w:hAnsi="Arial" w:cs="Arial"/>
              </w:rPr>
              <w:t xml:space="preserve"> </w:t>
            </w:r>
            <w:r w:rsidRPr="003E1094">
              <w:rPr>
                <w:rFonts w:ascii="Arial" w:hAnsi="Arial" w:cs="Arial"/>
              </w:rPr>
              <w:t>specify</w:t>
            </w:r>
          </w:p>
          <w:p w14:paraId="52B41AE8" w14:textId="77777777" w:rsidR="00860DE2" w:rsidRPr="00846FCC" w:rsidRDefault="00860DE2">
            <w:pPr>
              <w:rPr>
                <w:rFonts w:ascii="Arial" w:hAnsi="Arial" w:cs="Arial"/>
              </w:rPr>
            </w:pPr>
          </w:p>
          <w:p w14:paraId="38C7C509" w14:textId="77777777" w:rsidR="00860DE2" w:rsidRDefault="00860DE2">
            <w:pPr>
              <w:rPr>
                <w:rFonts w:ascii="Arial" w:hAnsi="Arial" w:cs="Arial"/>
                <w:b/>
                <w:bCs/>
              </w:rPr>
            </w:pPr>
            <w:r w:rsidRPr="00846FCC">
              <w:rPr>
                <w:rFonts w:ascii="Arial" w:hAnsi="Arial" w:cs="Arial"/>
                <w:b/>
                <w:bCs/>
              </w:rPr>
              <w:t>Year group expectation:</w:t>
            </w:r>
          </w:p>
          <w:p w14:paraId="621E128B" w14:textId="6B1CF125" w:rsidR="00397099" w:rsidRPr="00E270F8" w:rsidRDefault="00E270F8" w:rsidP="00E270F8">
            <w:pPr>
              <w:rPr>
                <w:rFonts w:ascii="Arial" w:hAnsi="Arial" w:cs="Arial"/>
              </w:rPr>
            </w:pPr>
            <w:r w:rsidRPr="00397099">
              <w:rPr>
                <w:rFonts w:ascii="Arial" w:hAnsi="Arial" w:cs="Arial"/>
              </w:rPr>
              <w:t xml:space="preserve">• </w:t>
            </w:r>
            <w:r w:rsidR="00397099" w:rsidRPr="00E270F8">
              <w:rPr>
                <w:rFonts w:ascii="Arial" w:hAnsi="Arial" w:cs="Arial"/>
              </w:rPr>
              <w:t>Use co-ordination (but, or)</w:t>
            </w:r>
          </w:p>
          <w:p w14:paraId="2659F001" w14:textId="1D077E21" w:rsidR="00397099" w:rsidRPr="00397099" w:rsidRDefault="00397099" w:rsidP="00397099">
            <w:pPr>
              <w:rPr>
                <w:rFonts w:ascii="Arial" w:hAnsi="Arial" w:cs="Arial"/>
              </w:rPr>
            </w:pPr>
            <w:r w:rsidRPr="00397099">
              <w:rPr>
                <w:rFonts w:ascii="Arial" w:hAnsi="Arial" w:cs="Arial"/>
              </w:rPr>
              <w:t>• Add -</w:t>
            </w:r>
            <w:proofErr w:type="spellStart"/>
            <w:r w:rsidRPr="00397099">
              <w:rPr>
                <w:rFonts w:ascii="Arial" w:hAnsi="Arial" w:cs="Arial"/>
              </w:rPr>
              <w:t>ly</w:t>
            </w:r>
            <w:proofErr w:type="spellEnd"/>
            <w:r w:rsidRPr="00397099">
              <w:rPr>
                <w:rFonts w:ascii="Arial" w:hAnsi="Arial" w:cs="Arial"/>
              </w:rPr>
              <w:t xml:space="preserve"> to turn adjectives into adverbs</w:t>
            </w:r>
          </w:p>
          <w:p w14:paraId="1D8B4CF2" w14:textId="2F92AE2E" w:rsidR="00397099" w:rsidRPr="00397099" w:rsidRDefault="00397099" w:rsidP="00397099">
            <w:pPr>
              <w:rPr>
                <w:rFonts w:ascii="Arial" w:hAnsi="Arial" w:cs="Arial"/>
              </w:rPr>
            </w:pPr>
            <w:r w:rsidRPr="00397099">
              <w:rPr>
                <w:rFonts w:ascii="Arial" w:hAnsi="Arial" w:cs="Arial"/>
              </w:rPr>
              <w:t>• Use commas to separate items in a list</w:t>
            </w:r>
          </w:p>
          <w:p w14:paraId="28DBE402" w14:textId="261EED93" w:rsidR="00860DE2" w:rsidRPr="00846FCC" w:rsidRDefault="00860DE2" w:rsidP="00D10D54">
            <w:pPr>
              <w:rPr>
                <w:rFonts w:ascii="Arial" w:hAnsi="Arial" w:cs="Arial"/>
              </w:rPr>
            </w:pPr>
          </w:p>
        </w:tc>
      </w:tr>
      <w:tr w:rsidR="001D64B7" w:rsidRPr="00846FCC" w14:paraId="207052FD" w14:textId="77777777" w:rsidTr="00E270F8">
        <w:tc>
          <w:tcPr>
            <w:tcW w:w="1483" w:type="dxa"/>
          </w:tcPr>
          <w:p w14:paraId="67C4552A" w14:textId="4FFE8E16" w:rsidR="001D64B7" w:rsidRPr="00846FCC" w:rsidRDefault="001D64B7">
            <w:pPr>
              <w:rPr>
                <w:rFonts w:ascii="Arial" w:hAnsi="Arial" w:cs="Arial"/>
                <w:b/>
                <w:bCs/>
              </w:rPr>
            </w:pPr>
            <w:r w:rsidRPr="00846FCC">
              <w:rPr>
                <w:rFonts w:ascii="Arial" w:hAnsi="Arial" w:cs="Arial"/>
                <w:b/>
                <w:bCs/>
              </w:rPr>
              <w:lastRenderedPageBreak/>
              <w:t>Geography</w:t>
            </w:r>
          </w:p>
        </w:tc>
        <w:tc>
          <w:tcPr>
            <w:tcW w:w="7726" w:type="dxa"/>
          </w:tcPr>
          <w:p w14:paraId="55FA72CD" w14:textId="77777777" w:rsidR="0068400A" w:rsidRPr="00653DE1" w:rsidRDefault="000B125F" w:rsidP="00653DE1">
            <w:pPr>
              <w:pStyle w:val="NoSpacing"/>
              <w:rPr>
                <w:b/>
                <w:bCs/>
              </w:rPr>
            </w:pPr>
            <w:r w:rsidRPr="00653DE1">
              <w:rPr>
                <w:b/>
                <w:bCs/>
              </w:rPr>
              <w:t>Would you prefer to live in a cold or hot place?</w:t>
            </w:r>
          </w:p>
          <w:p w14:paraId="4DA336CB" w14:textId="77777777" w:rsidR="006747F6" w:rsidRDefault="006747F6" w:rsidP="00653DE1">
            <w:pPr>
              <w:pStyle w:val="NoSpacing"/>
              <w:rPr>
                <w:b/>
                <w:bCs/>
              </w:rPr>
            </w:pPr>
          </w:p>
          <w:p w14:paraId="4A0BA239" w14:textId="6751F14E" w:rsidR="0045079B" w:rsidRPr="00653DE1" w:rsidRDefault="00653DE1" w:rsidP="00653DE1">
            <w:pPr>
              <w:pStyle w:val="NoSpacing"/>
              <w:rPr>
                <w:b/>
                <w:bCs/>
              </w:rPr>
            </w:pPr>
            <w:r w:rsidRPr="00653DE1">
              <w:rPr>
                <w:b/>
                <w:bCs/>
              </w:rPr>
              <w:t>Key skills</w:t>
            </w:r>
          </w:p>
          <w:p w14:paraId="4D7BCCF4" w14:textId="593BCC3D" w:rsidR="00653DE1" w:rsidRPr="00653DE1" w:rsidRDefault="00653DE1" w:rsidP="00653DE1">
            <w:pPr>
              <w:pStyle w:val="NoSpacing"/>
              <w:numPr>
                <w:ilvl w:val="0"/>
                <w:numId w:val="14"/>
              </w:numPr>
            </w:pPr>
            <w:r w:rsidRPr="00653DE1">
              <w:t>Locating all the world’s seven continents on a world map.</w:t>
            </w:r>
          </w:p>
          <w:p w14:paraId="21727A0B" w14:textId="77777777" w:rsidR="00653DE1" w:rsidRPr="00653DE1" w:rsidRDefault="00653DE1" w:rsidP="00653DE1">
            <w:pPr>
              <w:pStyle w:val="NoSpacing"/>
              <w:numPr>
                <w:ilvl w:val="0"/>
                <w:numId w:val="14"/>
              </w:numPr>
            </w:pPr>
            <w:r w:rsidRPr="00653DE1">
              <w:t>Describing and beginning to explain some key similarities between their local area and a small area of a contrasting non-European country.</w:t>
            </w:r>
          </w:p>
          <w:p w14:paraId="3FC0C3D3" w14:textId="6EE0801B" w:rsidR="00653DE1" w:rsidRPr="00653DE1" w:rsidRDefault="00653DE1" w:rsidP="00653DE1">
            <w:pPr>
              <w:pStyle w:val="NoSpacing"/>
            </w:pPr>
          </w:p>
          <w:p w14:paraId="6E5EF257" w14:textId="5B8CC3A6" w:rsidR="00653DE1" w:rsidRPr="00653DE1" w:rsidRDefault="00653DE1" w:rsidP="00653DE1">
            <w:pPr>
              <w:pStyle w:val="NoSpacing"/>
              <w:numPr>
                <w:ilvl w:val="0"/>
                <w:numId w:val="14"/>
              </w:numPr>
            </w:pPr>
            <w:r w:rsidRPr="00653DE1">
              <w:t>Describing and beginning to explain some key differences between their local area and a small area of a contrasting non-European country.</w:t>
            </w:r>
          </w:p>
          <w:p w14:paraId="1F6F667C" w14:textId="36B56F94" w:rsidR="00653DE1" w:rsidRPr="00653DE1" w:rsidRDefault="00653DE1" w:rsidP="00653DE1">
            <w:pPr>
              <w:pStyle w:val="NoSpacing"/>
              <w:numPr>
                <w:ilvl w:val="0"/>
                <w:numId w:val="14"/>
              </w:numPr>
            </w:pPr>
            <w:r w:rsidRPr="00653DE1">
              <w:t>Describing what physical features may occur in a hot place in comparison to a cold place</w:t>
            </w:r>
            <w:r>
              <w:t>.</w:t>
            </w:r>
          </w:p>
          <w:p w14:paraId="22717327" w14:textId="75BA047A" w:rsidR="00653DE1" w:rsidRPr="00653DE1" w:rsidRDefault="00653DE1" w:rsidP="00653DE1">
            <w:pPr>
              <w:pStyle w:val="NoSpacing"/>
              <w:numPr>
                <w:ilvl w:val="0"/>
                <w:numId w:val="14"/>
              </w:numPr>
            </w:pPr>
            <w:r w:rsidRPr="00653DE1">
              <w:t>Locating some hot and cold areas of the world on a world map.</w:t>
            </w:r>
          </w:p>
          <w:p w14:paraId="4F86472F" w14:textId="2156C959" w:rsidR="00653DE1" w:rsidRPr="00653DE1" w:rsidRDefault="00653DE1" w:rsidP="00653DE1">
            <w:pPr>
              <w:pStyle w:val="NoSpacing"/>
              <w:numPr>
                <w:ilvl w:val="0"/>
                <w:numId w:val="14"/>
              </w:numPr>
            </w:pPr>
            <w:r w:rsidRPr="00653DE1">
              <w:t>Locating the Equator and North and South Poles on a world map.</w:t>
            </w:r>
          </w:p>
          <w:p w14:paraId="738D197C" w14:textId="04C4974B" w:rsidR="00653DE1" w:rsidRPr="00653DE1" w:rsidRDefault="00653DE1" w:rsidP="00653DE1">
            <w:pPr>
              <w:pStyle w:val="NoSpacing"/>
              <w:numPr>
                <w:ilvl w:val="0"/>
                <w:numId w:val="14"/>
              </w:numPr>
            </w:pPr>
            <w:r w:rsidRPr="00653DE1">
              <w:t>Loca</w:t>
            </w:r>
            <w:r>
              <w:t>t</w:t>
            </w:r>
            <w:r w:rsidRPr="00653DE1">
              <w:t>ing hot and cold areas of the world in relation to the Equator and the North and South poles.</w:t>
            </w:r>
          </w:p>
          <w:p w14:paraId="2F72C773" w14:textId="04E309CC" w:rsidR="00653DE1" w:rsidRPr="00653DE1" w:rsidRDefault="00653DE1" w:rsidP="00653DE1">
            <w:pPr>
              <w:pStyle w:val="NoSpacing"/>
              <w:numPr>
                <w:ilvl w:val="0"/>
                <w:numId w:val="14"/>
              </w:numPr>
            </w:pPr>
            <w:r w:rsidRPr="00653DE1">
              <w:t>Using a world map, globe and atlas to locate all the world’s seven continents on a world map.</w:t>
            </w:r>
          </w:p>
          <w:p w14:paraId="62170C21" w14:textId="0B8141B4" w:rsidR="00653DE1" w:rsidRPr="00653DE1" w:rsidRDefault="00653DE1" w:rsidP="00653DE1">
            <w:pPr>
              <w:pStyle w:val="NoSpacing"/>
              <w:numPr>
                <w:ilvl w:val="0"/>
                <w:numId w:val="14"/>
              </w:numPr>
            </w:pPr>
            <w:r w:rsidRPr="00653DE1">
              <w:t>Using locational language and the compass points (N, S, E, W) to describe the location of features on a map</w:t>
            </w:r>
            <w:r>
              <w:t>.</w:t>
            </w:r>
          </w:p>
          <w:p w14:paraId="158AEA36" w14:textId="3D618A3B" w:rsidR="00653DE1" w:rsidRPr="00653DE1" w:rsidRDefault="00653DE1" w:rsidP="00653DE1">
            <w:pPr>
              <w:pStyle w:val="NoSpacing"/>
              <w:numPr>
                <w:ilvl w:val="0"/>
                <w:numId w:val="14"/>
              </w:numPr>
            </w:pPr>
            <w:r w:rsidRPr="00653DE1">
              <w:t>Recognising human features on aerial photographs and plan perspectives.</w:t>
            </w:r>
          </w:p>
          <w:p w14:paraId="0D47C96D" w14:textId="77777777" w:rsidR="00653DE1" w:rsidRPr="00653DE1" w:rsidRDefault="00653DE1" w:rsidP="00653DE1">
            <w:pPr>
              <w:pStyle w:val="NoSpacing"/>
              <w:numPr>
                <w:ilvl w:val="0"/>
                <w:numId w:val="14"/>
              </w:numPr>
            </w:pPr>
            <w:r w:rsidRPr="00653DE1">
              <w:t>Recognising physical features on aerial photographs and plan perspectives.</w:t>
            </w:r>
          </w:p>
          <w:p w14:paraId="72040CEA" w14:textId="17796AC0" w:rsidR="00653DE1" w:rsidRPr="00653DE1" w:rsidRDefault="00653DE1" w:rsidP="00653DE1">
            <w:pPr>
              <w:pStyle w:val="NoSpacing"/>
            </w:pPr>
          </w:p>
        </w:tc>
      </w:tr>
      <w:tr w:rsidR="00E270F8" w:rsidRPr="00846FCC" w14:paraId="778BEF51" w14:textId="77777777" w:rsidTr="007033C9">
        <w:tc>
          <w:tcPr>
            <w:tcW w:w="1483" w:type="dxa"/>
          </w:tcPr>
          <w:p w14:paraId="518321E7" w14:textId="19342D7B" w:rsidR="00E270F8" w:rsidRPr="00846FCC" w:rsidRDefault="00E270F8" w:rsidP="00E270F8">
            <w:pPr>
              <w:rPr>
                <w:rFonts w:ascii="Arial" w:hAnsi="Arial" w:cs="Arial"/>
                <w:b/>
                <w:bCs/>
              </w:rPr>
            </w:pPr>
            <w:r w:rsidRPr="00846FCC">
              <w:rPr>
                <w:rFonts w:ascii="Arial" w:hAnsi="Arial" w:cs="Arial"/>
                <w:b/>
                <w:bCs/>
              </w:rPr>
              <w:t>DT</w:t>
            </w:r>
          </w:p>
        </w:tc>
        <w:tc>
          <w:tcPr>
            <w:tcW w:w="7726" w:type="dxa"/>
          </w:tcPr>
          <w:p w14:paraId="7B770570" w14:textId="3CC96F0C" w:rsidR="00E270F8" w:rsidRDefault="0059351A" w:rsidP="007033C9">
            <w:pPr>
              <w:rPr>
                <w:rFonts w:ascii="Arial" w:hAnsi="Arial" w:cs="Arial"/>
                <w:b/>
                <w:bCs/>
              </w:rPr>
            </w:pPr>
            <w:r w:rsidRPr="0059351A">
              <w:rPr>
                <w:rFonts w:ascii="Arial" w:hAnsi="Arial" w:cs="Arial"/>
                <w:b/>
                <w:bCs/>
              </w:rPr>
              <w:t>Food</w:t>
            </w:r>
            <w:r w:rsidR="0076527E">
              <w:rPr>
                <w:rFonts w:ascii="Arial" w:hAnsi="Arial" w:cs="Arial"/>
                <w:b/>
                <w:bCs/>
              </w:rPr>
              <w:t xml:space="preserve"> technology</w:t>
            </w:r>
          </w:p>
          <w:p w14:paraId="5CF538E8" w14:textId="370A45E1" w:rsidR="0076527E" w:rsidRDefault="0076527E" w:rsidP="007033C9">
            <w:pPr>
              <w:rPr>
                <w:rFonts w:ascii="Arial" w:hAnsi="Arial" w:cs="Arial"/>
                <w:b/>
                <w:bCs/>
              </w:rPr>
            </w:pPr>
            <w:r w:rsidRPr="0076527E">
              <w:rPr>
                <w:rFonts w:ascii="Arial" w:hAnsi="Arial" w:cs="Arial"/>
                <w:b/>
                <w:bCs/>
              </w:rPr>
              <w:t>Investigative and Evaluative Activities</w:t>
            </w:r>
          </w:p>
          <w:p w14:paraId="29A6BBEC" w14:textId="0CBCE9E0" w:rsidR="00731528" w:rsidRPr="00AC70AC" w:rsidRDefault="00731528" w:rsidP="007033C9">
            <w:pPr>
              <w:rPr>
                <w:rFonts w:ascii="Arial" w:hAnsi="Arial" w:cs="Arial"/>
              </w:rPr>
            </w:pPr>
            <w:r w:rsidRPr="00AC70AC">
              <w:rPr>
                <w:rFonts w:ascii="Arial" w:hAnsi="Arial" w:cs="Arial"/>
              </w:rPr>
              <w:t>Children examine a range of fruit/vegetables</w:t>
            </w:r>
            <w:r w:rsidR="00AC70AC" w:rsidRPr="00AC70AC">
              <w:rPr>
                <w:rFonts w:ascii="Arial" w:hAnsi="Arial" w:cs="Arial"/>
              </w:rPr>
              <w:t xml:space="preserve">. </w:t>
            </w:r>
            <w:r w:rsidRPr="00AC70AC">
              <w:rPr>
                <w:rFonts w:ascii="Arial" w:hAnsi="Arial" w:cs="Arial"/>
              </w:rPr>
              <w:t xml:space="preserve">What is this called? Who has eaten this fruit/vegetable before? Where is it grown? When can it be harvested? What </w:t>
            </w:r>
            <w:proofErr w:type="gramStart"/>
            <w:r w:rsidRPr="00AC70AC">
              <w:rPr>
                <w:rFonts w:ascii="Arial" w:hAnsi="Arial" w:cs="Arial"/>
              </w:rPr>
              <w:t>are</w:t>
            </w:r>
            <w:proofErr w:type="gramEnd"/>
            <w:r w:rsidRPr="00AC70AC">
              <w:rPr>
                <w:rFonts w:ascii="Arial" w:hAnsi="Arial" w:cs="Arial"/>
              </w:rPr>
              <w:t xml:space="preserve"> its taste, smell, texture and appearance? What will it look like if we peel it or cut it in half? </w:t>
            </w:r>
          </w:p>
          <w:p w14:paraId="571EB3B6" w14:textId="77777777" w:rsidR="00AC70AC" w:rsidRDefault="00AC70AC" w:rsidP="007033C9">
            <w:pPr>
              <w:rPr>
                <w:rFonts w:ascii="Arial" w:hAnsi="Arial" w:cs="Arial"/>
                <w:b/>
                <w:bCs/>
              </w:rPr>
            </w:pPr>
          </w:p>
          <w:p w14:paraId="7309BC60" w14:textId="6463F8F9" w:rsidR="00A04ADD" w:rsidRDefault="00A04ADD" w:rsidP="007033C9">
            <w:pPr>
              <w:rPr>
                <w:rFonts w:ascii="Arial" w:hAnsi="Arial" w:cs="Arial"/>
                <w:b/>
                <w:bCs/>
              </w:rPr>
            </w:pPr>
            <w:r w:rsidRPr="00A04ADD">
              <w:rPr>
                <w:rFonts w:ascii="Arial" w:hAnsi="Arial" w:cs="Arial"/>
                <w:b/>
                <w:bCs/>
              </w:rPr>
              <w:t>Focused Tasks FT</w:t>
            </w:r>
          </w:p>
          <w:p w14:paraId="6673BF61" w14:textId="1865CAF8" w:rsidR="00704D81" w:rsidRPr="00A228B0" w:rsidRDefault="00704D81" w:rsidP="007033C9">
            <w:pPr>
              <w:rPr>
                <w:rFonts w:ascii="Arial" w:hAnsi="Arial" w:cs="Arial"/>
              </w:rPr>
            </w:pPr>
            <w:r w:rsidRPr="00A228B0">
              <w:rPr>
                <w:rFonts w:ascii="Arial" w:hAnsi="Arial" w:cs="Arial"/>
              </w:rPr>
              <w:t>Discuss</w:t>
            </w:r>
            <w:r w:rsidR="00AC70AC" w:rsidRPr="00A228B0">
              <w:rPr>
                <w:rFonts w:ascii="Arial" w:hAnsi="Arial" w:cs="Arial"/>
              </w:rPr>
              <w:t xml:space="preserve">ing </w:t>
            </w:r>
            <w:r w:rsidRPr="00A228B0">
              <w:rPr>
                <w:rFonts w:ascii="Arial" w:hAnsi="Arial" w:cs="Arial"/>
              </w:rPr>
              <w:t>basic food hygiene practices when handling food including the importance of following instructions to control risk e.g. What should we do before we work with food? Why is following instructions important</w:t>
            </w:r>
            <w:r w:rsidR="00A228B0" w:rsidRPr="00A228B0">
              <w:rPr>
                <w:rFonts w:ascii="Arial" w:hAnsi="Arial" w:cs="Arial"/>
              </w:rPr>
              <w:t xml:space="preserve"> Explore </w:t>
            </w:r>
            <w:r w:rsidRPr="00A228B0">
              <w:rPr>
                <w:rFonts w:ascii="Arial" w:hAnsi="Arial" w:cs="Arial"/>
              </w:rPr>
              <w:t xml:space="preserve">peeling, slicing, squeezing e.g. Why do we cut, grate, peel and slice in this way? </w:t>
            </w:r>
          </w:p>
          <w:p w14:paraId="5F8F52BB" w14:textId="77777777" w:rsidR="00A228B0" w:rsidRDefault="00A228B0" w:rsidP="007033C9">
            <w:pPr>
              <w:rPr>
                <w:rFonts w:ascii="Arial" w:hAnsi="Arial" w:cs="Arial"/>
                <w:b/>
                <w:bCs/>
              </w:rPr>
            </w:pPr>
          </w:p>
          <w:p w14:paraId="44B581BF" w14:textId="77777777" w:rsidR="00BD3B8B" w:rsidRDefault="00BD3B8B" w:rsidP="007033C9">
            <w:pPr>
              <w:rPr>
                <w:rFonts w:ascii="Arial" w:hAnsi="Arial" w:cs="Arial"/>
                <w:b/>
                <w:bCs/>
              </w:rPr>
            </w:pPr>
          </w:p>
          <w:p w14:paraId="0F7864E2" w14:textId="732A9C27" w:rsidR="0063581A" w:rsidRDefault="0063581A" w:rsidP="007033C9">
            <w:pPr>
              <w:rPr>
                <w:rFonts w:ascii="Arial" w:hAnsi="Arial" w:cs="Arial"/>
                <w:b/>
                <w:bCs/>
              </w:rPr>
            </w:pPr>
            <w:r w:rsidRPr="0063581A">
              <w:rPr>
                <w:rFonts w:ascii="Arial" w:hAnsi="Arial" w:cs="Arial"/>
                <w:b/>
                <w:bCs/>
              </w:rPr>
              <w:t>Design, Make and Evaluate Assignment D</w:t>
            </w:r>
          </w:p>
          <w:p w14:paraId="280D064B" w14:textId="77777777" w:rsidR="00A228B0" w:rsidRDefault="00AC70AC" w:rsidP="007033C9">
            <w:pPr>
              <w:rPr>
                <w:rFonts w:ascii="Arial" w:hAnsi="Arial" w:cs="Arial"/>
              </w:rPr>
            </w:pPr>
            <w:r w:rsidRPr="00A228B0">
              <w:rPr>
                <w:rFonts w:ascii="Arial" w:hAnsi="Arial" w:cs="Arial"/>
              </w:rPr>
              <w:t xml:space="preserve">Set a context for designing and making which is authentic and meaningful. </w:t>
            </w:r>
          </w:p>
          <w:p w14:paraId="64E893EC" w14:textId="0FB150DE" w:rsidR="00AC70AC" w:rsidRPr="00A228B0" w:rsidRDefault="00AC70AC" w:rsidP="007033C9">
            <w:pPr>
              <w:rPr>
                <w:rFonts w:ascii="Arial" w:hAnsi="Arial" w:cs="Arial"/>
              </w:rPr>
            </w:pPr>
            <w:r w:rsidRPr="00A228B0">
              <w:rPr>
                <w:rFonts w:ascii="Arial" w:hAnsi="Arial" w:cs="Arial"/>
              </w:rPr>
              <w:t xml:space="preserve">Discuss with the children the possible products that they might want to design, make and evaluate and who the products will be for. Agree on design criteria that can be used to guide the development and evaluation of children’s products e.g. Who/what is the product for? </w:t>
            </w:r>
          </w:p>
          <w:p w14:paraId="2EB88325" w14:textId="62AA71C9" w:rsidR="0059351A" w:rsidRPr="00846FCC" w:rsidRDefault="0059351A" w:rsidP="007033C9">
            <w:pPr>
              <w:rPr>
                <w:rFonts w:ascii="Arial" w:hAnsi="Arial" w:cs="Arial"/>
                <w:b/>
                <w:bCs/>
              </w:rPr>
            </w:pPr>
          </w:p>
        </w:tc>
      </w:tr>
      <w:tr w:rsidR="00E270F8" w:rsidRPr="00846FCC" w14:paraId="1DCA15CD" w14:textId="77777777" w:rsidTr="00347599">
        <w:tc>
          <w:tcPr>
            <w:tcW w:w="1483" w:type="dxa"/>
          </w:tcPr>
          <w:p w14:paraId="4E68DE33" w14:textId="78ED34D8" w:rsidR="00E270F8" w:rsidRPr="00846FCC" w:rsidRDefault="00E270F8" w:rsidP="00E270F8">
            <w:pPr>
              <w:rPr>
                <w:rFonts w:ascii="Arial" w:hAnsi="Arial" w:cs="Arial"/>
                <w:b/>
                <w:bCs/>
              </w:rPr>
            </w:pPr>
            <w:r w:rsidRPr="00846FCC">
              <w:rPr>
                <w:rFonts w:ascii="Arial" w:hAnsi="Arial" w:cs="Arial"/>
                <w:b/>
                <w:bCs/>
              </w:rPr>
              <w:t>Science</w:t>
            </w:r>
          </w:p>
        </w:tc>
        <w:tc>
          <w:tcPr>
            <w:tcW w:w="7726" w:type="dxa"/>
            <w:shd w:val="clear" w:color="auto" w:fill="FFFFFF" w:themeFill="background1"/>
          </w:tcPr>
          <w:p w14:paraId="62D56C9D" w14:textId="77777777" w:rsidR="00E270F8" w:rsidRDefault="0059351A" w:rsidP="0059351A">
            <w:pPr>
              <w:rPr>
                <w:rFonts w:ascii="Arial" w:hAnsi="Arial" w:cs="Arial"/>
                <w:b/>
                <w:bCs/>
              </w:rPr>
            </w:pPr>
            <w:r w:rsidRPr="0059351A">
              <w:rPr>
                <w:rFonts w:ascii="Arial" w:hAnsi="Arial" w:cs="Arial"/>
                <w:b/>
                <w:bCs/>
              </w:rPr>
              <w:t>Living things and their</w:t>
            </w:r>
            <w:r>
              <w:rPr>
                <w:rFonts w:ascii="Arial" w:hAnsi="Arial" w:cs="Arial"/>
                <w:b/>
                <w:bCs/>
              </w:rPr>
              <w:t xml:space="preserve"> </w:t>
            </w:r>
            <w:r w:rsidRPr="0059351A">
              <w:rPr>
                <w:rFonts w:ascii="Arial" w:hAnsi="Arial" w:cs="Arial"/>
                <w:b/>
                <w:bCs/>
              </w:rPr>
              <w:t>habitats</w:t>
            </w:r>
          </w:p>
          <w:p w14:paraId="5554244A" w14:textId="77777777" w:rsidR="00BD3B8B" w:rsidRDefault="00BD3B8B" w:rsidP="008B36BB">
            <w:pPr>
              <w:rPr>
                <w:rFonts w:ascii="Arial" w:hAnsi="Arial" w:cs="Arial"/>
                <w:b/>
                <w:bCs/>
              </w:rPr>
            </w:pPr>
          </w:p>
          <w:p w14:paraId="6C8135A3" w14:textId="0C99F4B4" w:rsidR="008B36BB" w:rsidRDefault="00BD3B8B" w:rsidP="008B36BB">
            <w:pPr>
              <w:rPr>
                <w:rFonts w:ascii="Arial" w:hAnsi="Arial" w:cs="Arial"/>
                <w:b/>
                <w:bCs/>
              </w:rPr>
            </w:pPr>
            <w:r>
              <w:rPr>
                <w:rFonts w:ascii="Arial" w:hAnsi="Arial" w:cs="Arial"/>
                <w:b/>
                <w:bCs/>
              </w:rPr>
              <w:t>C</w:t>
            </w:r>
            <w:r w:rsidR="008B36BB">
              <w:rPr>
                <w:rFonts w:ascii="Arial" w:hAnsi="Arial" w:cs="Arial"/>
                <w:b/>
                <w:bCs/>
              </w:rPr>
              <w:t>hildren</w:t>
            </w:r>
            <w:r w:rsidR="00AA1B50">
              <w:rPr>
                <w:rFonts w:ascii="Arial" w:hAnsi="Arial" w:cs="Arial"/>
                <w:b/>
                <w:bCs/>
              </w:rPr>
              <w:t xml:space="preserve"> </w:t>
            </w:r>
            <w:r>
              <w:rPr>
                <w:rFonts w:ascii="Arial" w:hAnsi="Arial" w:cs="Arial"/>
                <w:b/>
                <w:bCs/>
              </w:rPr>
              <w:t>will:</w:t>
            </w:r>
          </w:p>
          <w:p w14:paraId="0CA35B1B" w14:textId="77777777" w:rsidR="008B36BB" w:rsidRPr="008B36BB" w:rsidRDefault="008B36BB" w:rsidP="008B36BB">
            <w:pPr>
              <w:rPr>
                <w:rFonts w:ascii="Arial" w:hAnsi="Arial" w:cs="Arial"/>
                <w:b/>
                <w:bCs/>
              </w:rPr>
            </w:pPr>
          </w:p>
          <w:p w14:paraId="33F3959E" w14:textId="77777777" w:rsidR="008B36BB" w:rsidRPr="008B36BB" w:rsidRDefault="008B36BB" w:rsidP="008B36BB">
            <w:pPr>
              <w:numPr>
                <w:ilvl w:val="0"/>
                <w:numId w:val="15"/>
              </w:numPr>
              <w:rPr>
                <w:rFonts w:ascii="Arial" w:hAnsi="Arial" w:cs="Arial"/>
              </w:rPr>
            </w:pPr>
            <w:r w:rsidRPr="008B36BB">
              <w:rPr>
                <w:rFonts w:ascii="Arial" w:hAnsi="Arial" w:cs="Arial"/>
              </w:rPr>
              <w:t>explore and compare the differences between things that are living, dead, and things that have never been alive</w:t>
            </w:r>
          </w:p>
          <w:p w14:paraId="22BF9B5A" w14:textId="77777777" w:rsidR="008B36BB" w:rsidRPr="008B36BB" w:rsidRDefault="008B36BB" w:rsidP="008B36BB">
            <w:pPr>
              <w:numPr>
                <w:ilvl w:val="0"/>
                <w:numId w:val="15"/>
              </w:numPr>
              <w:rPr>
                <w:rFonts w:ascii="Arial" w:hAnsi="Arial" w:cs="Arial"/>
              </w:rPr>
            </w:pPr>
            <w:r w:rsidRPr="008B36BB">
              <w:rPr>
                <w:rFonts w:ascii="Arial" w:hAnsi="Arial" w:cs="Arial"/>
              </w:rPr>
              <w:t>identify that most living things live in habitats to which they are suited and describe how different habitats provide for the basic needs of different kinds of animals and plants, and how they depend on each other</w:t>
            </w:r>
          </w:p>
          <w:p w14:paraId="2BB79414" w14:textId="77777777" w:rsidR="008B36BB" w:rsidRPr="008B36BB" w:rsidRDefault="008B36BB" w:rsidP="008B36BB">
            <w:pPr>
              <w:numPr>
                <w:ilvl w:val="0"/>
                <w:numId w:val="15"/>
              </w:numPr>
              <w:rPr>
                <w:rFonts w:ascii="Arial" w:hAnsi="Arial" w:cs="Arial"/>
              </w:rPr>
            </w:pPr>
            <w:r w:rsidRPr="008B36BB">
              <w:rPr>
                <w:rFonts w:ascii="Arial" w:hAnsi="Arial" w:cs="Arial"/>
              </w:rPr>
              <w:t>identify and name a variety of plants and animals in their habitats, including microhabitats</w:t>
            </w:r>
          </w:p>
          <w:p w14:paraId="3CB88893" w14:textId="77777777" w:rsidR="008B36BB" w:rsidRPr="008B36BB" w:rsidRDefault="008B36BB" w:rsidP="008B36BB">
            <w:pPr>
              <w:numPr>
                <w:ilvl w:val="0"/>
                <w:numId w:val="15"/>
              </w:numPr>
              <w:rPr>
                <w:rFonts w:ascii="Arial" w:hAnsi="Arial" w:cs="Arial"/>
              </w:rPr>
            </w:pPr>
            <w:r w:rsidRPr="008B36BB">
              <w:rPr>
                <w:rFonts w:ascii="Arial" w:hAnsi="Arial" w:cs="Arial"/>
              </w:rPr>
              <w:t>describe how animals obtain their food from plants and other animals, using the idea of a simple food chain, and identify and name different sources of food</w:t>
            </w:r>
          </w:p>
          <w:p w14:paraId="28213A66" w14:textId="0DC0C358" w:rsidR="0059351A" w:rsidRPr="00846FCC" w:rsidRDefault="0059351A" w:rsidP="0059351A">
            <w:pPr>
              <w:rPr>
                <w:rFonts w:ascii="Arial" w:hAnsi="Arial" w:cs="Arial"/>
                <w:b/>
                <w:bCs/>
              </w:rPr>
            </w:pPr>
          </w:p>
        </w:tc>
      </w:tr>
      <w:tr w:rsidR="00E270F8" w:rsidRPr="00846FCC" w14:paraId="607C2813" w14:textId="77777777" w:rsidTr="00EA3D03">
        <w:tc>
          <w:tcPr>
            <w:tcW w:w="1483" w:type="dxa"/>
          </w:tcPr>
          <w:p w14:paraId="6CB31C88" w14:textId="6869344B" w:rsidR="00E270F8" w:rsidRPr="00846FCC" w:rsidRDefault="00E270F8" w:rsidP="00E270F8">
            <w:pPr>
              <w:rPr>
                <w:rFonts w:ascii="Arial" w:hAnsi="Arial" w:cs="Arial"/>
                <w:b/>
                <w:bCs/>
              </w:rPr>
            </w:pPr>
            <w:r w:rsidRPr="00846FCC">
              <w:rPr>
                <w:rFonts w:ascii="Arial" w:hAnsi="Arial" w:cs="Arial"/>
                <w:b/>
                <w:bCs/>
              </w:rPr>
              <w:t>PSHCE</w:t>
            </w:r>
          </w:p>
        </w:tc>
        <w:tc>
          <w:tcPr>
            <w:tcW w:w="7726" w:type="dxa"/>
          </w:tcPr>
          <w:p w14:paraId="1683F754" w14:textId="77777777" w:rsidR="00E270F8" w:rsidRPr="001C214C" w:rsidRDefault="00F91C3B" w:rsidP="00F91C3B">
            <w:pPr>
              <w:rPr>
                <w:rFonts w:ascii="Arial" w:hAnsi="Arial" w:cs="Arial"/>
                <w:b/>
                <w:bCs/>
              </w:rPr>
            </w:pPr>
            <w:r w:rsidRPr="001C214C">
              <w:rPr>
                <w:rFonts w:ascii="Arial" w:hAnsi="Arial" w:cs="Arial"/>
                <w:b/>
                <w:bCs/>
              </w:rPr>
              <w:t>Celebrating differences</w:t>
            </w:r>
          </w:p>
          <w:p w14:paraId="264D6DDF" w14:textId="77777777" w:rsidR="00534E9B" w:rsidRDefault="00534E9B" w:rsidP="00F91C3B">
            <w:pPr>
              <w:rPr>
                <w:rFonts w:ascii="Arial" w:hAnsi="Arial" w:cs="Arial"/>
                <w:b/>
                <w:bCs/>
              </w:rPr>
            </w:pPr>
            <w:r w:rsidRPr="001C214C">
              <w:rPr>
                <w:rFonts w:ascii="Arial" w:hAnsi="Arial" w:cs="Arial"/>
                <w:b/>
                <w:bCs/>
              </w:rPr>
              <w:t>K</w:t>
            </w:r>
            <w:r w:rsidR="001C214C" w:rsidRPr="001C214C">
              <w:rPr>
                <w:rFonts w:ascii="Arial" w:hAnsi="Arial" w:cs="Arial"/>
                <w:b/>
                <w:bCs/>
              </w:rPr>
              <w:t>nowledge</w:t>
            </w:r>
          </w:p>
          <w:p w14:paraId="7907A218" w14:textId="77777777" w:rsidR="001C214C" w:rsidRPr="001C214C" w:rsidRDefault="001C214C" w:rsidP="00F91C3B">
            <w:pPr>
              <w:rPr>
                <w:rFonts w:ascii="Arial" w:hAnsi="Arial" w:cs="Arial"/>
                <w:b/>
                <w:bCs/>
              </w:rPr>
            </w:pPr>
          </w:p>
          <w:p w14:paraId="0A42504E" w14:textId="0451855F" w:rsidR="001C214C" w:rsidRDefault="001C214C" w:rsidP="00F91C3B">
            <w:pPr>
              <w:rPr>
                <w:rFonts w:ascii="Arial" w:hAnsi="Arial" w:cs="Arial"/>
              </w:rPr>
            </w:pPr>
            <w:r w:rsidRPr="001C214C">
              <w:rPr>
                <w:rFonts w:ascii="Arial" w:hAnsi="Arial" w:cs="Arial"/>
              </w:rPr>
              <w:t>• Know there are stereotypes about boys and girls</w:t>
            </w:r>
          </w:p>
          <w:p w14:paraId="43F7AE73" w14:textId="77777777" w:rsidR="001C214C" w:rsidRDefault="001C214C" w:rsidP="00F91C3B">
            <w:pPr>
              <w:rPr>
                <w:rFonts w:ascii="Arial" w:hAnsi="Arial" w:cs="Arial"/>
              </w:rPr>
            </w:pPr>
            <w:r w:rsidRPr="001C214C">
              <w:rPr>
                <w:rFonts w:ascii="Arial" w:hAnsi="Arial" w:cs="Arial"/>
              </w:rPr>
              <w:t xml:space="preserve"> • Know that it is OK not to conform to gender stereotypes</w:t>
            </w:r>
          </w:p>
          <w:p w14:paraId="79D83EA4" w14:textId="77777777" w:rsidR="001C214C" w:rsidRDefault="001C214C" w:rsidP="00F91C3B">
            <w:pPr>
              <w:rPr>
                <w:rFonts w:ascii="Arial" w:hAnsi="Arial" w:cs="Arial"/>
              </w:rPr>
            </w:pPr>
            <w:r w:rsidRPr="001C214C">
              <w:rPr>
                <w:rFonts w:ascii="Arial" w:hAnsi="Arial" w:cs="Arial"/>
              </w:rPr>
              <w:t xml:space="preserve"> • Know it is good to be yourself</w:t>
            </w:r>
          </w:p>
          <w:p w14:paraId="1D8846F6" w14:textId="77777777" w:rsidR="001C214C" w:rsidRDefault="001C214C" w:rsidP="00F91C3B">
            <w:pPr>
              <w:rPr>
                <w:rFonts w:ascii="Arial" w:hAnsi="Arial" w:cs="Arial"/>
              </w:rPr>
            </w:pPr>
            <w:r w:rsidRPr="001C214C">
              <w:rPr>
                <w:rFonts w:ascii="Arial" w:hAnsi="Arial" w:cs="Arial"/>
              </w:rPr>
              <w:t xml:space="preserve"> • Know that sometimes people get bullied because of difference </w:t>
            </w:r>
          </w:p>
          <w:p w14:paraId="5F1E606A" w14:textId="77777777" w:rsidR="001C214C" w:rsidRDefault="001C214C" w:rsidP="00F91C3B">
            <w:pPr>
              <w:rPr>
                <w:rFonts w:ascii="Arial" w:hAnsi="Arial" w:cs="Arial"/>
              </w:rPr>
            </w:pPr>
            <w:r w:rsidRPr="001C214C">
              <w:rPr>
                <w:rFonts w:ascii="Arial" w:hAnsi="Arial" w:cs="Arial"/>
              </w:rPr>
              <w:t>• Know the difference between right and wrong and the role that choice has to play in this</w:t>
            </w:r>
          </w:p>
          <w:p w14:paraId="73D597E1" w14:textId="77777777" w:rsidR="001C214C" w:rsidRDefault="001C214C" w:rsidP="00F91C3B">
            <w:pPr>
              <w:rPr>
                <w:rFonts w:ascii="Arial" w:hAnsi="Arial" w:cs="Arial"/>
              </w:rPr>
            </w:pPr>
            <w:r w:rsidRPr="001C214C">
              <w:rPr>
                <w:rFonts w:ascii="Arial" w:hAnsi="Arial" w:cs="Arial"/>
              </w:rPr>
              <w:t xml:space="preserve"> • Know that friends can be different and still be friends</w:t>
            </w:r>
          </w:p>
          <w:p w14:paraId="37B86B55" w14:textId="77777777" w:rsidR="001C214C" w:rsidRDefault="001C214C" w:rsidP="00F91C3B">
            <w:pPr>
              <w:rPr>
                <w:rFonts w:ascii="Arial" w:hAnsi="Arial" w:cs="Arial"/>
              </w:rPr>
            </w:pPr>
            <w:r w:rsidRPr="001C214C">
              <w:rPr>
                <w:rFonts w:ascii="Arial" w:hAnsi="Arial" w:cs="Arial"/>
              </w:rPr>
              <w:t xml:space="preserve"> • Know where to get help if being bullied</w:t>
            </w:r>
          </w:p>
          <w:p w14:paraId="4FF72D4D" w14:textId="77777777" w:rsidR="001C214C" w:rsidRDefault="001C214C" w:rsidP="00F91C3B">
            <w:pPr>
              <w:rPr>
                <w:rFonts w:ascii="Arial" w:hAnsi="Arial" w:cs="Arial"/>
              </w:rPr>
            </w:pPr>
            <w:r w:rsidRPr="001C214C">
              <w:rPr>
                <w:rFonts w:ascii="Arial" w:hAnsi="Arial" w:cs="Arial"/>
              </w:rPr>
              <w:t xml:space="preserve"> • Know the difference between a one-off incident and bullying</w:t>
            </w:r>
          </w:p>
          <w:p w14:paraId="2E5A7D0D" w14:textId="6FFF1F0C" w:rsidR="00AA1B50" w:rsidRPr="00846FCC" w:rsidRDefault="00AA1B50" w:rsidP="00F91C3B">
            <w:pPr>
              <w:rPr>
                <w:rFonts w:ascii="Arial" w:hAnsi="Arial" w:cs="Arial"/>
              </w:rPr>
            </w:pPr>
          </w:p>
        </w:tc>
      </w:tr>
      <w:tr w:rsidR="00E270F8" w:rsidRPr="00846FCC" w14:paraId="26971BD7" w14:textId="77777777" w:rsidTr="00EA3D03">
        <w:tc>
          <w:tcPr>
            <w:tcW w:w="1483" w:type="dxa"/>
          </w:tcPr>
          <w:p w14:paraId="0F0181A4" w14:textId="067EE7E0" w:rsidR="00E270F8" w:rsidRPr="00846FCC" w:rsidRDefault="00E270F8" w:rsidP="00E270F8">
            <w:pPr>
              <w:rPr>
                <w:rFonts w:ascii="Arial" w:hAnsi="Arial" w:cs="Arial"/>
                <w:b/>
                <w:bCs/>
              </w:rPr>
            </w:pPr>
            <w:r w:rsidRPr="00846FCC">
              <w:rPr>
                <w:rFonts w:ascii="Arial" w:hAnsi="Arial" w:cs="Arial"/>
                <w:b/>
                <w:bCs/>
              </w:rPr>
              <w:t>RE</w:t>
            </w:r>
          </w:p>
        </w:tc>
        <w:tc>
          <w:tcPr>
            <w:tcW w:w="7726" w:type="dxa"/>
          </w:tcPr>
          <w:p w14:paraId="3CBD8CE1" w14:textId="77B7B433" w:rsidR="00E270F8" w:rsidRDefault="006A6F0B" w:rsidP="00345B61">
            <w:pPr>
              <w:rPr>
                <w:rFonts w:ascii="Arial" w:hAnsi="Arial" w:cs="Arial"/>
                <w:b/>
                <w:bCs/>
              </w:rPr>
            </w:pPr>
            <w:r>
              <w:rPr>
                <w:rFonts w:ascii="Arial" w:hAnsi="Arial" w:cs="Arial"/>
                <w:b/>
                <w:bCs/>
              </w:rPr>
              <w:t>What is the good news Jesus brings?</w:t>
            </w:r>
          </w:p>
          <w:p w14:paraId="69AD3CB4" w14:textId="77777777" w:rsidR="006A6F0B" w:rsidRDefault="006A6F0B" w:rsidP="00345B61">
            <w:pPr>
              <w:rPr>
                <w:rFonts w:ascii="Arial" w:hAnsi="Arial" w:cs="Arial"/>
                <w:b/>
                <w:bCs/>
              </w:rPr>
            </w:pPr>
          </w:p>
          <w:p w14:paraId="07CFE256" w14:textId="77777777" w:rsidR="006A6F0B" w:rsidRDefault="006A6F0B" w:rsidP="00345B61">
            <w:pPr>
              <w:rPr>
                <w:rFonts w:ascii="Arial" w:hAnsi="Arial" w:cs="Arial"/>
              </w:rPr>
            </w:pPr>
            <w:r w:rsidRPr="006A6F0B">
              <w:rPr>
                <w:rFonts w:ascii="Arial" w:hAnsi="Arial" w:cs="Arial"/>
              </w:rPr>
              <w:t xml:space="preserve">In this unit, pupils will learn about the concept of ‘Gospel’ and the good news of forgiveness, peace and love that Christians believe Jesus brings. Pupils will learn about Matthew the Tax Collector and how Christians believe that Jesus offers forgiveness, looking at their heart rather than what they have done in the past. </w:t>
            </w:r>
          </w:p>
          <w:p w14:paraId="7B76A13E" w14:textId="77777777" w:rsidR="006A6F0B" w:rsidRDefault="006A6F0B" w:rsidP="00345B61">
            <w:pPr>
              <w:rPr>
                <w:rFonts w:ascii="Arial" w:hAnsi="Arial" w:cs="Arial"/>
              </w:rPr>
            </w:pPr>
          </w:p>
          <w:p w14:paraId="690574BE" w14:textId="77777777" w:rsidR="00AA1B50" w:rsidRDefault="006A6F0B" w:rsidP="00345B61">
            <w:pPr>
              <w:rPr>
                <w:rFonts w:ascii="Arial" w:hAnsi="Arial" w:cs="Arial"/>
              </w:rPr>
            </w:pPr>
            <w:r w:rsidRPr="006A6F0B">
              <w:rPr>
                <w:rFonts w:ascii="Arial" w:hAnsi="Arial" w:cs="Arial"/>
              </w:rPr>
              <w:t xml:space="preserve">Pupils will learn about the instructions that Jesus gives in the Bible and how Christians follow his example and these instructions in order to behave in a Christ like way. </w:t>
            </w:r>
          </w:p>
          <w:p w14:paraId="2670899E" w14:textId="77777777" w:rsidR="00AA1B50" w:rsidRDefault="00AA1B50" w:rsidP="00345B61">
            <w:pPr>
              <w:rPr>
                <w:rFonts w:ascii="Arial" w:hAnsi="Arial" w:cs="Arial"/>
              </w:rPr>
            </w:pPr>
          </w:p>
          <w:p w14:paraId="6D5FFCD5" w14:textId="115C8BEC" w:rsidR="006A6F0B" w:rsidRPr="006A6F0B" w:rsidRDefault="006A6F0B" w:rsidP="00345B61">
            <w:pPr>
              <w:rPr>
                <w:rFonts w:ascii="Arial" w:hAnsi="Arial" w:cs="Arial"/>
              </w:rPr>
            </w:pPr>
            <w:r w:rsidRPr="006A6F0B">
              <w:rPr>
                <w:rFonts w:ascii="Arial" w:hAnsi="Arial" w:cs="Arial"/>
              </w:rPr>
              <w:t>Pupils will take time to consider whether Jesus’ good news is only good news for Christians or whether there are things for people from different worldviews to consider. This unit is made up of two parts and learning covering the above content will continue in part two</w:t>
            </w:r>
          </w:p>
          <w:p w14:paraId="47D73849" w14:textId="3E1FB9DF" w:rsidR="0030294B" w:rsidRPr="00846FCC" w:rsidRDefault="0030294B" w:rsidP="006A6F0B">
            <w:pPr>
              <w:rPr>
                <w:rFonts w:ascii="Arial" w:hAnsi="Arial" w:cs="Arial"/>
                <w:b/>
                <w:bCs/>
              </w:rPr>
            </w:pPr>
          </w:p>
        </w:tc>
      </w:tr>
      <w:tr w:rsidR="00E270F8" w:rsidRPr="00846FCC" w14:paraId="16D27C65" w14:textId="77777777" w:rsidTr="00EA3D03">
        <w:tc>
          <w:tcPr>
            <w:tcW w:w="1483" w:type="dxa"/>
          </w:tcPr>
          <w:p w14:paraId="55657C0B" w14:textId="36B81D80" w:rsidR="00E270F8" w:rsidRPr="00846FCC" w:rsidRDefault="00E270F8" w:rsidP="00E270F8">
            <w:pPr>
              <w:rPr>
                <w:rFonts w:ascii="Arial" w:hAnsi="Arial" w:cs="Arial"/>
                <w:b/>
                <w:bCs/>
              </w:rPr>
            </w:pPr>
            <w:r w:rsidRPr="00846FCC">
              <w:rPr>
                <w:rFonts w:ascii="Arial" w:hAnsi="Arial" w:cs="Arial"/>
                <w:b/>
                <w:bCs/>
              </w:rPr>
              <w:t>Music</w:t>
            </w:r>
          </w:p>
        </w:tc>
        <w:tc>
          <w:tcPr>
            <w:tcW w:w="7726" w:type="dxa"/>
          </w:tcPr>
          <w:p w14:paraId="33E6ED63" w14:textId="77777777" w:rsidR="00E270F8" w:rsidRDefault="00E94935" w:rsidP="00E10DB7">
            <w:pPr>
              <w:pStyle w:val="NoSpacing"/>
              <w:rPr>
                <w:rFonts w:ascii="Arial" w:hAnsi="Arial" w:cs="Arial"/>
                <w:b/>
                <w:bCs/>
              </w:rPr>
            </w:pPr>
            <w:r w:rsidRPr="00E94935">
              <w:rPr>
                <w:rFonts w:ascii="Arial" w:hAnsi="Arial" w:cs="Arial"/>
                <w:b/>
                <w:bCs/>
              </w:rPr>
              <w:t>Instruments</w:t>
            </w:r>
          </w:p>
          <w:p w14:paraId="326B72CE" w14:textId="77777777" w:rsidR="00E00921" w:rsidRPr="00E00921" w:rsidRDefault="00E00921" w:rsidP="00E00921">
            <w:pPr>
              <w:pStyle w:val="NoSpacing"/>
              <w:rPr>
                <w:rFonts w:ascii="Arial" w:hAnsi="Arial" w:cs="Arial"/>
                <w:b/>
                <w:bCs/>
              </w:rPr>
            </w:pPr>
            <w:r w:rsidRPr="00E00921">
              <w:rPr>
                <w:rFonts w:ascii="Arial" w:hAnsi="Arial" w:cs="Arial"/>
                <w:b/>
                <w:bCs/>
              </w:rPr>
              <w:t>Composing</w:t>
            </w:r>
          </w:p>
          <w:p w14:paraId="5F2029DE" w14:textId="77777777" w:rsidR="00E00921" w:rsidRPr="00E00921" w:rsidRDefault="00E00921" w:rsidP="00E00921">
            <w:pPr>
              <w:pStyle w:val="NoSpacing"/>
              <w:numPr>
                <w:ilvl w:val="0"/>
                <w:numId w:val="16"/>
              </w:numPr>
              <w:rPr>
                <w:rFonts w:ascii="Arial" w:hAnsi="Arial" w:cs="Arial"/>
              </w:rPr>
            </w:pPr>
            <w:r w:rsidRPr="00E00921">
              <w:rPr>
                <w:rFonts w:ascii="Arial" w:hAnsi="Arial" w:cs="Arial"/>
              </w:rPr>
              <w:t>Creating sound responses to a variety of physical stimuli such as nature, artwork and stories.</w:t>
            </w:r>
          </w:p>
          <w:p w14:paraId="6FF30C1A" w14:textId="77777777" w:rsidR="00E00921" w:rsidRPr="00E00921" w:rsidRDefault="00E00921" w:rsidP="00E00921">
            <w:pPr>
              <w:pStyle w:val="NoSpacing"/>
              <w:rPr>
                <w:rFonts w:ascii="Arial" w:hAnsi="Arial" w:cs="Arial"/>
              </w:rPr>
            </w:pPr>
            <w:r w:rsidRPr="00E00921">
              <w:rPr>
                <w:rFonts w:ascii="Arial" w:hAnsi="Arial" w:cs="Arial"/>
              </w:rPr>
              <w:t> </w:t>
            </w:r>
          </w:p>
          <w:p w14:paraId="5A243535" w14:textId="77777777" w:rsidR="00E00921" w:rsidRPr="00E00921" w:rsidRDefault="00E00921" w:rsidP="00E00921">
            <w:pPr>
              <w:pStyle w:val="NoSpacing"/>
              <w:numPr>
                <w:ilvl w:val="0"/>
                <w:numId w:val="16"/>
              </w:numPr>
              <w:rPr>
                <w:rFonts w:ascii="Arial" w:hAnsi="Arial" w:cs="Arial"/>
              </w:rPr>
            </w:pPr>
            <w:r w:rsidRPr="00E00921">
              <w:rPr>
                <w:rFonts w:ascii="Arial" w:hAnsi="Arial" w:cs="Arial"/>
              </w:rPr>
              <w:t>Experimenting with adapting rhythmic patterns by changing either the dynamics, tempo or instrument.</w:t>
            </w:r>
          </w:p>
          <w:p w14:paraId="3A1A2485" w14:textId="77777777" w:rsidR="00E00921" w:rsidRPr="00E00921" w:rsidRDefault="00E00921" w:rsidP="00E00921">
            <w:pPr>
              <w:pStyle w:val="NoSpacing"/>
              <w:rPr>
                <w:rFonts w:ascii="Arial" w:hAnsi="Arial" w:cs="Arial"/>
              </w:rPr>
            </w:pPr>
            <w:r w:rsidRPr="00E00921">
              <w:rPr>
                <w:rFonts w:ascii="Arial" w:hAnsi="Arial" w:cs="Arial"/>
              </w:rPr>
              <w:t> </w:t>
            </w:r>
          </w:p>
          <w:p w14:paraId="17F7DC3C" w14:textId="77777777" w:rsidR="00E00921" w:rsidRPr="00E00921" w:rsidRDefault="00E00921" w:rsidP="00E00921">
            <w:pPr>
              <w:pStyle w:val="NoSpacing"/>
              <w:numPr>
                <w:ilvl w:val="0"/>
                <w:numId w:val="16"/>
              </w:numPr>
              <w:rPr>
                <w:rFonts w:ascii="Arial" w:hAnsi="Arial" w:cs="Arial"/>
              </w:rPr>
            </w:pPr>
            <w:r w:rsidRPr="00E00921">
              <w:rPr>
                <w:rFonts w:ascii="Arial" w:hAnsi="Arial" w:cs="Arial"/>
              </w:rPr>
              <w:t>Selecting and creating short sequences of sound with voices or instruments to represent a given idea or character.</w:t>
            </w:r>
          </w:p>
          <w:p w14:paraId="1AC89C14" w14:textId="77777777" w:rsidR="00E00921" w:rsidRPr="00E00921" w:rsidRDefault="00E00921" w:rsidP="00E00921">
            <w:pPr>
              <w:pStyle w:val="NoSpacing"/>
              <w:rPr>
                <w:rFonts w:ascii="Arial" w:hAnsi="Arial" w:cs="Arial"/>
              </w:rPr>
            </w:pPr>
            <w:r w:rsidRPr="00E00921">
              <w:rPr>
                <w:rFonts w:ascii="Arial" w:hAnsi="Arial" w:cs="Arial"/>
              </w:rPr>
              <w:t> </w:t>
            </w:r>
          </w:p>
          <w:p w14:paraId="1D185A2C" w14:textId="77777777" w:rsidR="00E00921" w:rsidRDefault="00E00921" w:rsidP="00E00921">
            <w:pPr>
              <w:pStyle w:val="NoSpacing"/>
              <w:numPr>
                <w:ilvl w:val="0"/>
                <w:numId w:val="16"/>
              </w:numPr>
              <w:rPr>
                <w:rFonts w:ascii="Arial" w:hAnsi="Arial" w:cs="Arial"/>
              </w:rPr>
            </w:pPr>
            <w:r w:rsidRPr="00E00921">
              <w:rPr>
                <w:rFonts w:ascii="Arial" w:hAnsi="Arial" w:cs="Arial"/>
              </w:rPr>
              <w:t>Working collaboratively to combine different sounds by either turn-taking or by playing sounds at the same time.</w:t>
            </w:r>
          </w:p>
          <w:p w14:paraId="745148EF" w14:textId="77777777" w:rsidR="004E2D81" w:rsidRPr="00E00921" w:rsidRDefault="004E2D81" w:rsidP="00AA1B50">
            <w:pPr>
              <w:pStyle w:val="NoSpacing"/>
              <w:rPr>
                <w:rFonts w:ascii="Arial" w:hAnsi="Arial" w:cs="Arial"/>
              </w:rPr>
            </w:pPr>
          </w:p>
          <w:p w14:paraId="4A481895" w14:textId="77777777" w:rsidR="00E00921" w:rsidRPr="00E00921" w:rsidRDefault="00E00921" w:rsidP="00E00921">
            <w:pPr>
              <w:pStyle w:val="NoSpacing"/>
              <w:rPr>
                <w:rFonts w:ascii="Arial" w:hAnsi="Arial" w:cs="Arial"/>
                <w:b/>
                <w:bCs/>
              </w:rPr>
            </w:pPr>
            <w:r w:rsidRPr="00E00921">
              <w:rPr>
                <w:rFonts w:ascii="Arial" w:hAnsi="Arial" w:cs="Arial"/>
                <w:b/>
                <w:bCs/>
              </w:rPr>
              <w:t>Performing</w:t>
            </w:r>
          </w:p>
          <w:p w14:paraId="4AE3FAB9" w14:textId="77777777" w:rsidR="00E00921" w:rsidRPr="00E00921" w:rsidRDefault="00E00921" w:rsidP="00E00921">
            <w:pPr>
              <w:pStyle w:val="NoSpacing"/>
              <w:numPr>
                <w:ilvl w:val="0"/>
                <w:numId w:val="17"/>
              </w:numPr>
              <w:rPr>
                <w:rFonts w:ascii="Arial" w:hAnsi="Arial" w:cs="Arial"/>
              </w:rPr>
            </w:pPr>
            <w:r w:rsidRPr="00E00921">
              <w:rPr>
                <w:rFonts w:ascii="Arial" w:hAnsi="Arial" w:cs="Arial"/>
              </w:rPr>
              <w:t>Beginning to acknowledge their own feelings around performance.</w:t>
            </w:r>
          </w:p>
          <w:p w14:paraId="271668F2" w14:textId="77777777" w:rsidR="00E00921" w:rsidRPr="00E00921" w:rsidRDefault="00E00921" w:rsidP="00E00921">
            <w:pPr>
              <w:pStyle w:val="NoSpacing"/>
              <w:rPr>
                <w:rFonts w:ascii="Arial" w:hAnsi="Arial" w:cs="Arial"/>
              </w:rPr>
            </w:pPr>
            <w:r w:rsidRPr="00E00921">
              <w:rPr>
                <w:rFonts w:ascii="Arial" w:hAnsi="Arial" w:cs="Arial"/>
              </w:rPr>
              <w:t> </w:t>
            </w:r>
          </w:p>
          <w:p w14:paraId="21C4C84F" w14:textId="77777777" w:rsidR="00E00921" w:rsidRPr="00E00921" w:rsidRDefault="00E00921" w:rsidP="00E00921">
            <w:pPr>
              <w:pStyle w:val="NoSpacing"/>
              <w:numPr>
                <w:ilvl w:val="0"/>
                <w:numId w:val="17"/>
              </w:numPr>
              <w:rPr>
                <w:rFonts w:ascii="Arial" w:hAnsi="Arial" w:cs="Arial"/>
              </w:rPr>
            </w:pPr>
            <w:r w:rsidRPr="00E00921">
              <w:rPr>
                <w:rFonts w:ascii="Arial" w:hAnsi="Arial" w:cs="Arial"/>
              </w:rPr>
              <w:t>Offering positive feedback on others’ performances and beginning to notice areas for improvement in their own.</w:t>
            </w:r>
          </w:p>
          <w:p w14:paraId="3154A1DE" w14:textId="15EFABA4" w:rsidR="00E00921" w:rsidRPr="00846FCC" w:rsidRDefault="00E00921" w:rsidP="00E10DB7">
            <w:pPr>
              <w:pStyle w:val="NoSpacing"/>
              <w:rPr>
                <w:rFonts w:ascii="Arial" w:hAnsi="Arial" w:cs="Arial"/>
                <w:b/>
                <w:bCs/>
              </w:rPr>
            </w:pPr>
          </w:p>
        </w:tc>
      </w:tr>
      <w:tr w:rsidR="00E270F8" w:rsidRPr="00846FCC" w14:paraId="4513FFAA" w14:textId="77777777" w:rsidTr="007A4EAC">
        <w:tc>
          <w:tcPr>
            <w:tcW w:w="1483" w:type="dxa"/>
          </w:tcPr>
          <w:p w14:paraId="1D5342BB" w14:textId="32C8CF15" w:rsidR="00E270F8" w:rsidRPr="00846FCC" w:rsidRDefault="00E270F8" w:rsidP="00E270F8">
            <w:pPr>
              <w:rPr>
                <w:rFonts w:ascii="Arial" w:hAnsi="Arial" w:cs="Arial"/>
                <w:b/>
                <w:bCs/>
              </w:rPr>
            </w:pPr>
            <w:r w:rsidRPr="00846FCC">
              <w:rPr>
                <w:rFonts w:ascii="Arial" w:hAnsi="Arial" w:cs="Arial"/>
                <w:b/>
                <w:bCs/>
              </w:rPr>
              <w:t>Computing</w:t>
            </w:r>
          </w:p>
        </w:tc>
        <w:tc>
          <w:tcPr>
            <w:tcW w:w="7726" w:type="dxa"/>
          </w:tcPr>
          <w:p w14:paraId="6ECE0331" w14:textId="77777777" w:rsidR="00A24E16" w:rsidRDefault="007A4EAC" w:rsidP="007A4EAC">
            <w:pPr>
              <w:rPr>
                <w:rFonts w:ascii="Arial" w:hAnsi="Arial" w:cs="Arial"/>
                <w:b/>
                <w:bCs/>
              </w:rPr>
            </w:pPr>
            <w:r w:rsidRPr="0030294B">
              <w:rPr>
                <w:rFonts w:ascii="Arial" w:hAnsi="Arial" w:cs="Arial"/>
                <w:b/>
                <w:bCs/>
              </w:rPr>
              <w:t>Computing systems and networks</w:t>
            </w:r>
            <w:r w:rsidR="00E10DB7" w:rsidRPr="0030294B">
              <w:rPr>
                <w:rFonts w:ascii="Arial" w:hAnsi="Arial" w:cs="Arial"/>
                <w:b/>
                <w:bCs/>
              </w:rPr>
              <w:t xml:space="preserve">  </w:t>
            </w:r>
          </w:p>
          <w:p w14:paraId="225FD4AB" w14:textId="62B903A7" w:rsidR="007A4EAC" w:rsidRPr="0030294B" w:rsidRDefault="007A4EAC" w:rsidP="007A4EAC">
            <w:pPr>
              <w:rPr>
                <w:rFonts w:ascii="Arial" w:hAnsi="Arial" w:cs="Arial"/>
                <w:b/>
                <w:bCs/>
              </w:rPr>
            </w:pPr>
            <w:r w:rsidRPr="0030294B">
              <w:rPr>
                <w:rFonts w:ascii="Arial" w:hAnsi="Arial" w:cs="Arial"/>
                <w:b/>
                <w:bCs/>
              </w:rPr>
              <w:t>What is a computer?</w:t>
            </w:r>
          </w:p>
          <w:p w14:paraId="4C2D6309" w14:textId="77777777" w:rsidR="00A24E16" w:rsidRDefault="00A24E16" w:rsidP="007A4EAC">
            <w:pPr>
              <w:rPr>
                <w:rFonts w:ascii="Arial" w:hAnsi="Arial" w:cs="Arial"/>
                <w:b/>
                <w:bCs/>
              </w:rPr>
            </w:pPr>
          </w:p>
          <w:p w14:paraId="03956185" w14:textId="705D73B9" w:rsidR="000E7FE1" w:rsidRDefault="000E7FE1" w:rsidP="007A4EAC">
            <w:pPr>
              <w:rPr>
                <w:rFonts w:ascii="Arial" w:hAnsi="Arial" w:cs="Arial"/>
                <w:b/>
                <w:bCs/>
              </w:rPr>
            </w:pPr>
            <w:r w:rsidRPr="0030294B">
              <w:rPr>
                <w:rFonts w:ascii="Arial" w:hAnsi="Arial" w:cs="Arial"/>
                <w:b/>
                <w:bCs/>
              </w:rPr>
              <w:t>Key skills:</w:t>
            </w:r>
          </w:p>
          <w:p w14:paraId="263B714C" w14:textId="77777777" w:rsidR="0030294B" w:rsidRPr="0030294B" w:rsidRDefault="0030294B" w:rsidP="007A4EAC">
            <w:pPr>
              <w:rPr>
                <w:rFonts w:ascii="Arial" w:hAnsi="Arial" w:cs="Arial"/>
                <w:b/>
                <w:bCs/>
              </w:rPr>
            </w:pPr>
          </w:p>
          <w:p w14:paraId="1B264A71" w14:textId="77777777" w:rsidR="000E7FE1" w:rsidRPr="000E7FE1" w:rsidRDefault="000E7FE1" w:rsidP="000E7FE1">
            <w:pPr>
              <w:numPr>
                <w:ilvl w:val="0"/>
                <w:numId w:val="10"/>
              </w:numPr>
              <w:rPr>
                <w:rFonts w:ascii="Arial" w:hAnsi="Arial" w:cs="Arial"/>
              </w:rPr>
            </w:pPr>
            <w:r w:rsidRPr="000E7FE1">
              <w:rPr>
                <w:rFonts w:ascii="Arial" w:hAnsi="Arial" w:cs="Arial"/>
              </w:rPr>
              <w:t>Understanding what a computer is and that it is made up of different components.</w:t>
            </w:r>
          </w:p>
          <w:p w14:paraId="2702862D" w14:textId="77777777" w:rsidR="000E7FE1" w:rsidRPr="000E7FE1" w:rsidRDefault="000E7FE1" w:rsidP="000E7FE1">
            <w:pPr>
              <w:numPr>
                <w:ilvl w:val="0"/>
                <w:numId w:val="10"/>
              </w:numPr>
              <w:rPr>
                <w:rFonts w:ascii="Arial" w:hAnsi="Arial" w:cs="Arial"/>
              </w:rPr>
            </w:pPr>
            <w:r w:rsidRPr="000E7FE1">
              <w:rPr>
                <w:rFonts w:ascii="Arial" w:hAnsi="Arial" w:cs="Arial"/>
              </w:rPr>
              <w:t>Recognising that buttons cause effects and that technology follows instructions.</w:t>
            </w:r>
          </w:p>
          <w:p w14:paraId="26E23DDF" w14:textId="77777777" w:rsidR="000E7FE1" w:rsidRPr="000E7FE1" w:rsidRDefault="000E7FE1" w:rsidP="000E7FE1">
            <w:pPr>
              <w:numPr>
                <w:ilvl w:val="0"/>
                <w:numId w:val="10"/>
              </w:numPr>
              <w:rPr>
                <w:rFonts w:ascii="Arial" w:hAnsi="Arial" w:cs="Arial"/>
              </w:rPr>
            </w:pPr>
            <w:r w:rsidRPr="000E7FE1">
              <w:rPr>
                <w:rFonts w:ascii="Arial" w:hAnsi="Arial" w:cs="Arial"/>
              </w:rPr>
              <w:t>Learning how we know that technology is doing what we want it to do via its output.</w:t>
            </w:r>
          </w:p>
          <w:p w14:paraId="506C5F77" w14:textId="77777777" w:rsidR="000E7FE1" w:rsidRPr="000E7FE1" w:rsidRDefault="000E7FE1" w:rsidP="000E7FE1">
            <w:pPr>
              <w:numPr>
                <w:ilvl w:val="0"/>
                <w:numId w:val="10"/>
              </w:numPr>
              <w:rPr>
                <w:rFonts w:ascii="Arial" w:hAnsi="Arial" w:cs="Arial"/>
              </w:rPr>
            </w:pPr>
            <w:r w:rsidRPr="000E7FE1">
              <w:rPr>
                <w:rFonts w:ascii="Arial" w:hAnsi="Arial" w:cs="Arial"/>
              </w:rPr>
              <w:t>Using greater control when taking photos with cameras, tablets or computers.</w:t>
            </w:r>
          </w:p>
          <w:p w14:paraId="68972EB2" w14:textId="77777777" w:rsidR="000E7FE1" w:rsidRPr="000E7FE1" w:rsidRDefault="000E7FE1" w:rsidP="000E7FE1">
            <w:pPr>
              <w:numPr>
                <w:ilvl w:val="0"/>
                <w:numId w:val="10"/>
              </w:numPr>
              <w:rPr>
                <w:rFonts w:ascii="Arial" w:hAnsi="Arial" w:cs="Arial"/>
              </w:rPr>
            </w:pPr>
            <w:r w:rsidRPr="000E7FE1">
              <w:rPr>
                <w:rFonts w:ascii="Arial" w:hAnsi="Arial" w:cs="Arial"/>
              </w:rPr>
              <w:t>Developing word processing skills, including altering text, copying and pasting and using keyboard shortcuts.</w:t>
            </w:r>
          </w:p>
          <w:p w14:paraId="0AE75409" w14:textId="77777777" w:rsidR="000E7FE1" w:rsidRPr="000E7FE1" w:rsidRDefault="000E7FE1" w:rsidP="000E7FE1">
            <w:pPr>
              <w:numPr>
                <w:ilvl w:val="0"/>
                <w:numId w:val="10"/>
              </w:numPr>
              <w:rPr>
                <w:rFonts w:ascii="Arial" w:hAnsi="Arial" w:cs="Arial"/>
              </w:rPr>
            </w:pPr>
            <w:r w:rsidRPr="000E7FE1">
              <w:rPr>
                <w:rFonts w:ascii="Arial" w:hAnsi="Arial" w:cs="Arial"/>
              </w:rPr>
              <w:t>Using word processing software to type and reformat text.</w:t>
            </w:r>
          </w:p>
          <w:p w14:paraId="678F89ED" w14:textId="77777777" w:rsidR="000E7FE1" w:rsidRPr="000E7FE1" w:rsidRDefault="000E7FE1" w:rsidP="000E7FE1">
            <w:pPr>
              <w:numPr>
                <w:ilvl w:val="0"/>
                <w:numId w:val="10"/>
              </w:numPr>
              <w:rPr>
                <w:rFonts w:ascii="Arial" w:hAnsi="Arial" w:cs="Arial"/>
              </w:rPr>
            </w:pPr>
            <w:r w:rsidRPr="000E7FE1">
              <w:rPr>
                <w:rFonts w:ascii="Arial" w:hAnsi="Arial" w:cs="Arial"/>
              </w:rPr>
              <w:t>Creating and labelling images.</w:t>
            </w:r>
          </w:p>
          <w:p w14:paraId="08AB2CD5" w14:textId="4950AAD0" w:rsidR="000E7FE1" w:rsidRPr="000E7FE1" w:rsidRDefault="000E7FE1" w:rsidP="000E7FE1">
            <w:pPr>
              <w:numPr>
                <w:ilvl w:val="0"/>
                <w:numId w:val="10"/>
              </w:numPr>
              <w:rPr>
                <w:rFonts w:ascii="Arial" w:hAnsi="Arial" w:cs="Arial"/>
              </w:rPr>
            </w:pPr>
            <w:r w:rsidRPr="000E7FE1">
              <w:rPr>
                <w:rFonts w:ascii="Arial" w:hAnsi="Arial" w:cs="Arial"/>
              </w:rPr>
              <w:t>Learning how computers are used in the wider world</w:t>
            </w:r>
          </w:p>
          <w:p w14:paraId="1E33D235" w14:textId="6EAC3065" w:rsidR="00E270F8" w:rsidRPr="0030294B" w:rsidRDefault="00E270F8" w:rsidP="007A4EAC">
            <w:pPr>
              <w:rPr>
                <w:rFonts w:ascii="Arial" w:hAnsi="Arial" w:cs="Arial"/>
              </w:rPr>
            </w:pPr>
          </w:p>
        </w:tc>
      </w:tr>
      <w:tr w:rsidR="00E10DB7" w:rsidRPr="00846FCC" w14:paraId="67C359C2" w14:textId="77777777" w:rsidTr="007A4EAC">
        <w:tc>
          <w:tcPr>
            <w:tcW w:w="1483" w:type="dxa"/>
          </w:tcPr>
          <w:p w14:paraId="7A076DDB" w14:textId="1708019A" w:rsidR="00E10DB7" w:rsidRPr="00846FCC" w:rsidRDefault="00E10DB7" w:rsidP="00E270F8">
            <w:pPr>
              <w:rPr>
                <w:rFonts w:ascii="Arial" w:hAnsi="Arial" w:cs="Arial"/>
                <w:b/>
                <w:bCs/>
              </w:rPr>
            </w:pPr>
            <w:r>
              <w:rPr>
                <w:rFonts w:ascii="Arial" w:hAnsi="Arial" w:cs="Arial"/>
                <w:b/>
                <w:bCs/>
              </w:rPr>
              <w:t>PE</w:t>
            </w:r>
          </w:p>
        </w:tc>
        <w:tc>
          <w:tcPr>
            <w:tcW w:w="7726" w:type="dxa"/>
          </w:tcPr>
          <w:p w14:paraId="4CC6810A" w14:textId="77777777" w:rsidR="00E10DB7" w:rsidRDefault="008B36BB" w:rsidP="007A4EAC">
            <w:pPr>
              <w:rPr>
                <w:rFonts w:ascii="Arial" w:hAnsi="Arial" w:cs="Arial"/>
                <w:b/>
                <w:bCs/>
              </w:rPr>
            </w:pPr>
            <w:r>
              <w:rPr>
                <w:rFonts w:ascii="Arial" w:hAnsi="Arial" w:cs="Arial"/>
                <w:b/>
                <w:bCs/>
              </w:rPr>
              <w:t>D</w:t>
            </w:r>
            <w:r w:rsidR="00E10DB7" w:rsidRPr="00E10DB7">
              <w:rPr>
                <w:rFonts w:ascii="Arial" w:hAnsi="Arial" w:cs="Arial"/>
                <w:b/>
                <w:bCs/>
              </w:rPr>
              <w:t>ance</w:t>
            </w:r>
          </w:p>
          <w:p w14:paraId="3CAD722F" w14:textId="34137389" w:rsidR="00C662C3" w:rsidRPr="00C662C3" w:rsidRDefault="00C662C3" w:rsidP="007A4EAC">
            <w:pPr>
              <w:rPr>
                <w:rFonts w:ascii="Arial" w:hAnsi="Arial" w:cs="Arial"/>
              </w:rPr>
            </w:pPr>
            <w:r w:rsidRPr="00C662C3">
              <w:rPr>
                <w:rFonts w:ascii="Arial" w:hAnsi="Arial" w:cs="Arial"/>
              </w:rPr>
              <w:t>perform dances using simple movement patterns</w:t>
            </w:r>
          </w:p>
          <w:p w14:paraId="0A0E75A1" w14:textId="69FCB505" w:rsidR="00315C61" w:rsidRPr="007A4EAC" w:rsidRDefault="00315C61" w:rsidP="007A4EAC">
            <w:pPr>
              <w:rPr>
                <w:rFonts w:ascii="Arial" w:hAnsi="Arial" w:cs="Arial"/>
                <w:b/>
                <w:bCs/>
              </w:rPr>
            </w:pPr>
          </w:p>
        </w:tc>
      </w:tr>
    </w:tbl>
    <w:p w14:paraId="23793F57" w14:textId="76F7AF34" w:rsidR="00B534A0" w:rsidRPr="00095A92" w:rsidRDefault="00B534A0">
      <w:pPr>
        <w:rPr>
          <w:rFonts w:ascii="Arial" w:hAnsi="Arial" w:cs="Arial"/>
          <w:b/>
          <w:bCs/>
        </w:rPr>
      </w:pPr>
    </w:p>
    <w:p w14:paraId="4EE577C0" w14:textId="77777777" w:rsidR="00B534A0" w:rsidRPr="001D64B7" w:rsidRDefault="00B534A0">
      <w:pPr>
        <w:rPr>
          <w:rFonts w:ascii="Arial" w:hAnsi="Arial" w:cs="Arial"/>
          <w:b/>
          <w:bCs/>
        </w:rPr>
      </w:pPr>
    </w:p>
    <w:sectPr w:rsidR="00B534A0" w:rsidRPr="001D6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EED08"/>
    <w:multiLevelType w:val="hybridMultilevel"/>
    <w:tmpl w:val="E54C241A"/>
    <w:lvl w:ilvl="0" w:tplc="3ED861F6">
      <w:start w:val="1"/>
      <w:numFmt w:val="bullet"/>
      <w:lvlText w:val=""/>
      <w:lvlJc w:val="left"/>
      <w:pPr>
        <w:tabs>
          <w:tab w:val="num" w:pos="720"/>
        </w:tabs>
        <w:ind w:left="720" w:hanging="360"/>
      </w:pPr>
      <w:rPr>
        <w:rFonts w:ascii="Symbol" w:hAnsi="Symbol" w:cs="Symbol" w:hint="default"/>
      </w:rPr>
    </w:lvl>
    <w:lvl w:ilvl="1" w:tplc="77709712">
      <w:start w:val="1"/>
      <w:numFmt w:val="bullet"/>
      <w:lvlText w:val="o"/>
      <w:lvlJc w:val="left"/>
      <w:pPr>
        <w:tabs>
          <w:tab w:val="num" w:pos="1440"/>
        </w:tabs>
        <w:ind w:left="1440" w:hanging="360"/>
      </w:pPr>
      <w:rPr>
        <w:rFonts w:ascii="Courier New" w:hAnsi="Courier New" w:cs="Courier New" w:hint="default"/>
      </w:rPr>
    </w:lvl>
    <w:lvl w:ilvl="2" w:tplc="10562CBC">
      <w:start w:val="1"/>
      <w:numFmt w:val="bullet"/>
      <w:lvlText w:val=""/>
      <w:lvlJc w:val="left"/>
      <w:pPr>
        <w:tabs>
          <w:tab w:val="num" w:pos="2160"/>
        </w:tabs>
        <w:ind w:left="2160" w:hanging="360"/>
      </w:pPr>
      <w:rPr>
        <w:rFonts w:ascii="Wingdings" w:hAnsi="Wingdings" w:cs="Wingdings" w:hint="default"/>
      </w:rPr>
    </w:lvl>
    <w:lvl w:ilvl="3" w:tplc="84D0C3FA">
      <w:start w:val="1"/>
      <w:numFmt w:val="bullet"/>
      <w:lvlText w:val=""/>
      <w:lvlJc w:val="left"/>
      <w:pPr>
        <w:tabs>
          <w:tab w:val="num" w:pos="2880"/>
        </w:tabs>
        <w:ind w:left="2880" w:hanging="360"/>
      </w:pPr>
      <w:rPr>
        <w:rFonts w:ascii="Symbol" w:hAnsi="Symbol" w:cs="Symbol" w:hint="default"/>
      </w:rPr>
    </w:lvl>
    <w:lvl w:ilvl="4" w:tplc="03728DE0">
      <w:start w:val="1"/>
      <w:numFmt w:val="bullet"/>
      <w:lvlText w:val="o"/>
      <w:lvlJc w:val="left"/>
      <w:pPr>
        <w:tabs>
          <w:tab w:val="num" w:pos="3600"/>
        </w:tabs>
        <w:ind w:left="3600" w:hanging="360"/>
      </w:pPr>
      <w:rPr>
        <w:rFonts w:ascii="Courier New" w:hAnsi="Courier New" w:cs="Courier New" w:hint="default"/>
      </w:rPr>
    </w:lvl>
    <w:lvl w:ilvl="5" w:tplc="5DC00742">
      <w:start w:val="1"/>
      <w:numFmt w:val="bullet"/>
      <w:lvlText w:val=""/>
      <w:lvlJc w:val="left"/>
      <w:pPr>
        <w:tabs>
          <w:tab w:val="num" w:pos="4320"/>
        </w:tabs>
        <w:ind w:left="4320" w:hanging="360"/>
      </w:pPr>
      <w:rPr>
        <w:rFonts w:ascii="Wingdings" w:hAnsi="Wingdings" w:cs="Wingdings" w:hint="default"/>
      </w:rPr>
    </w:lvl>
    <w:lvl w:ilvl="6" w:tplc="BC268ADE">
      <w:start w:val="1"/>
      <w:numFmt w:val="bullet"/>
      <w:lvlText w:val=""/>
      <w:lvlJc w:val="left"/>
      <w:pPr>
        <w:tabs>
          <w:tab w:val="num" w:pos="5040"/>
        </w:tabs>
        <w:ind w:left="5040" w:hanging="360"/>
      </w:pPr>
      <w:rPr>
        <w:rFonts w:ascii="Symbol" w:hAnsi="Symbol" w:cs="Symbol" w:hint="default"/>
      </w:rPr>
    </w:lvl>
    <w:lvl w:ilvl="7" w:tplc="097C5258">
      <w:start w:val="1"/>
      <w:numFmt w:val="bullet"/>
      <w:lvlText w:val="o"/>
      <w:lvlJc w:val="left"/>
      <w:pPr>
        <w:tabs>
          <w:tab w:val="num" w:pos="5760"/>
        </w:tabs>
        <w:ind w:left="5760" w:hanging="360"/>
      </w:pPr>
      <w:rPr>
        <w:rFonts w:ascii="Courier New" w:hAnsi="Courier New" w:cs="Courier New" w:hint="default"/>
      </w:rPr>
    </w:lvl>
    <w:lvl w:ilvl="8" w:tplc="8424D16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C45E4E"/>
    <w:multiLevelType w:val="multilevel"/>
    <w:tmpl w:val="29F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731F"/>
    <w:multiLevelType w:val="multilevel"/>
    <w:tmpl w:val="62C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A0E05"/>
    <w:multiLevelType w:val="multilevel"/>
    <w:tmpl w:val="006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85772"/>
    <w:multiLevelType w:val="multilevel"/>
    <w:tmpl w:val="072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17934"/>
    <w:multiLevelType w:val="multilevel"/>
    <w:tmpl w:val="24A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86C97"/>
    <w:multiLevelType w:val="hybridMultilevel"/>
    <w:tmpl w:val="483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F5053"/>
    <w:multiLevelType w:val="multilevel"/>
    <w:tmpl w:val="B0A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E79BE"/>
    <w:multiLevelType w:val="hybridMultilevel"/>
    <w:tmpl w:val="9EF4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70E25"/>
    <w:multiLevelType w:val="multilevel"/>
    <w:tmpl w:val="CA8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AA8FD"/>
    <w:multiLevelType w:val="hybridMultilevel"/>
    <w:tmpl w:val="C60AF6FE"/>
    <w:lvl w:ilvl="0" w:tplc="F078AC06">
      <w:start w:val="1"/>
      <w:numFmt w:val="bullet"/>
      <w:lvlText w:val=""/>
      <w:lvlJc w:val="left"/>
      <w:pPr>
        <w:tabs>
          <w:tab w:val="num" w:pos="720"/>
        </w:tabs>
        <w:ind w:left="720" w:hanging="360"/>
      </w:pPr>
      <w:rPr>
        <w:rFonts w:ascii="Symbol" w:hAnsi="Symbol" w:cs="Symbol" w:hint="default"/>
      </w:rPr>
    </w:lvl>
    <w:lvl w:ilvl="1" w:tplc="01882488">
      <w:start w:val="1"/>
      <w:numFmt w:val="bullet"/>
      <w:lvlText w:val="o"/>
      <w:lvlJc w:val="left"/>
      <w:pPr>
        <w:tabs>
          <w:tab w:val="num" w:pos="1440"/>
        </w:tabs>
        <w:ind w:left="1440" w:hanging="360"/>
      </w:pPr>
      <w:rPr>
        <w:rFonts w:ascii="Courier New" w:hAnsi="Courier New" w:cs="Courier New" w:hint="default"/>
      </w:rPr>
    </w:lvl>
    <w:lvl w:ilvl="2" w:tplc="F25C3276">
      <w:start w:val="1"/>
      <w:numFmt w:val="bullet"/>
      <w:lvlText w:val=""/>
      <w:lvlJc w:val="left"/>
      <w:pPr>
        <w:tabs>
          <w:tab w:val="num" w:pos="2160"/>
        </w:tabs>
        <w:ind w:left="2160" w:hanging="360"/>
      </w:pPr>
      <w:rPr>
        <w:rFonts w:ascii="Wingdings" w:hAnsi="Wingdings" w:cs="Wingdings" w:hint="default"/>
      </w:rPr>
    </w:lvl>
    <w:lvl w:ilvl="3" w:tplc="45DA4C54">
      <w:start w:val="1"/>
      <w:numFmt w:val="bullet"/>
      <w:lvlText w:val=""/>
      <w:lvlJc w:val="left"/>
      <w:pPr>
        <w:tabs>
          <w:tab w:val="num" w:pos="2880"/>
        </w:tabs>
        <w:ind w:left="2880" w:hanging="360"/>
      </w:pPr>
      <w:rPr>
        <w:rFonts w:ascii="Symbol" w:hAnsi="Symbol" w:cs="Symbol" w:hint="default"/>
      </w:rPr>
    </w:lvl>
    <w:lvl w:ilvl="4" w:tplc="8CB45C80">
      <w:start w:val="1"/>
      <w:numFmt w:val="bullet"/>
      <w:lvlText w:val="o"/>
      <w:lvlJc w:val="left"/>
      <w:pPr>
        <w:tabs>
          <w:tab w:val="num" w:pos="3600"/>
        </w:tabs>
        <w:ind w:left="3600" w:hanging="360"/>
      </w:pPr>
      <w:rPr>
        <w:rFonts w:ascii="Courier New" w:hAnsi="Courier New" w:cs="Courier New" w:hint="default"/>
      </w:rPr>
    </w:lvl>
    <w:lvl w:ilvl="5" w:tplc="2A36E624">
      <w:start w:val="1"/>
      <w:numFmt w:val="bullet"/>
      <w:lvlText w:val=""/>
      <w:lvlJc w:val="left"/>
      <w:pPr>
        <w:tabs>
          <w:tab w:val="num" w:pos="4320"/>
        </w:tabs>
        <w:ind w:left="4320" w:hanging="360"/>
      </w:pPr>
      <w:rPr>
        <w:rFonts w:ascii="Wingdings" w:hAnsi="Wingdings" w:cs="Wingdings" w:hint="default"/>
      </w:rPr>
    </w:lvl>
    <w:lvl w:ilvl="6" w:tplc="761463BE">
      <w:start w:val="1"/>
      <w:numFmt w:val="bullet"/>
      <w:lvlText w:val=""/>
      <w:lvlJc w:val="left"/>
      <w:pPr>
        <w:tabs>
          <w:tab w:val="num" w:pos="5040"/>
        </w:tabs>
        <w:ind w:left="5040" w:hanging="360"/>
      </w:pPr>
      <w:rPr>
        <w:rFonts w:ascii="Symbol" w:hAnsi="Symbol" w:cs="Symbol" w:hint="default"/>
      </w:rPr>
    </w:lvl>
    <w:lvl w:ilvl="7" w:tplc="F9363242">
      <w:start w:val="1"/>
      <w:numFmt w:val="bullet"/>
      <w:lvlText w:val="o"/>
      <w:lvlJc w:val="left"/>
      <w:pPr>
        <w:tabs>
          <w:tab w:val="num" w:pos="5760"/>
        </w:tabs>
        <w:ind w:left="5760" w:hanging="360"/>
      </w:pPr>
      <w:rPr>
        <w:rFonts w:ascii="Courier New" w:hAnsi="Courier New" w:cs="Courier New" w:hint="default"/>
      </w:rPr>
    </w:lvl>
    <w:lvl w:ilvl="8" w:tplc="6BDA1B1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8A22757"/>
    <w:multiLevelType w:val="multilevel"/>
    <w:tmpl w:val="009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063B7"/>
    <w:multiLevelType w:val="hybridMultilevel"/>
    <w:tmpl w:val="744A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B179C8"/>
    <w:multiLevelType w:val="hybridMultilevel"/>
    <w:tmpl w:val="7E8A1600"/>
    <w:lvl w:ilvl="0" w:tplc="79567BBC">
      <w:start w:val="1"/>
      <w:numFmt w:val="bullet"/>
      <w:lvlText w:val=""/>
      <w:lvlJc w:val="left"/>
      <w:pPr>
        <w:tabs>
          <w:tab w:val="num" w:pos="720"/>
        </w:tabs>
        <w:ind w:left="720" w:hanging="360"/>
      </w:pPr>
      <w:rPr>
        <w:rFonts w:ascii="Symbol" w:hAnsi="Symbol" w:cs="Symbol" w:hint="default"/>
      </w:rPr>
    </w:lvl>
    <w:lvl w:ilvl="1" w:tplc="4B705E12">
      <w:start w:val="1"/>
      <w:numFmt w:val="bullet"/>
      <w:lvlText w:val="o"/>
      <w:lvlJc w:val="left"/>
      <w:pPr>
        <w:tabs>
          <w:tab w:val="num" w:pos="1440"/>
        </w:tabs>
        <w:ind w:left="1440" w:hanging="360"/>
      </w:pPr>
      <w:rPr>
        <w:rFonts w:ascii="Courier New" w:hAnsi="Courier New" w:cs="Courier New" w:hint="default"/>
      </w:rPr>
    </w:lvl>
    <w:lvl w:ilvl="2" w:tplc="3C169CF0">
      <w:start w:val="1"/>
      <w:numFmt w:val="bullet"/>
      <w:lvlText w:val=""/>
      <w:lvlJc w:val="left"/>
      <w:pPr>
        <w:tabs>
          <w:tab w:val="num" w:pos="2160"/>
        </w:tabs>
        <w:ind w:left="2160" w:hanging="360"/>
      </w:pPr>
      <w:rPr>
        <w:rFonts w:ascii="Wingdings" w:hAnsi="Wingdings" w:cs="Wingdings" w:hint="default"/>
      </w:rPr>
    </w:lvl>
    <w:lvl w:ilvl="3" w:tplc="53FC75A6">
      <w:start w:val="1"/>
      <w:numFmt w:val="bullet"/>
      <w:lvlText w:val=""/>
      <w:lvlJc w:val="left"/>
      <w:pPr>
        <w:tabs>
          <w:tab w:val="num" w:pos="2880"/>
        </w:tabs>
        <w:ind w:left="2880" w:hanging="360"/>
      </w:pPr>
      <w:rPr>
        <w:rFonts w:ascii="Symbol" w:hAnsi="Symbol" w:cs="Symbol" w:hint="default"/>
      </w:rPr>
    </w:lvl>
    <w:lvl w:ilvl="4" w:tplc="C31236AA">
      <w:start w:val="1"/>
      <w:numFmt w:val="bullet"/>
      <w:lvlText w:val="o"/>
      <w:lvlJc w:val="left"/>
      <w:pPr>
        <w:tabs>
          <w:tab w:val="num" w:pos="3600"/>
        </w:tabs>
        <w:ind w:left="3600" w:hanging="360"/>
      </w:pPr>
      <w:rPr>
        <w:rFonts w:ascii="Courier New" w:hAnsi="Courier New" w:cs="Courier New" w:hint="default"/>
      </w:rPr>
    </w:lvl>
    <w:lvl w:ilvl="5" w:tplc="8548B716">
      <w:start w:val="1"/>
      <w:numFmt w:val="bullet"/>
      <w:lvlText w:val=""/>
      <w:lvlJc w:val="left"/>
      <w:pPr>
        <w:tabs>
          <w:tab w:val="num" w:pos="4320"/>
        </w:tabs>
        <w:ind w:left="4320" w:hanging="360"/>
      </w:pPr>
      <w:rPr>
        <w:rFonts w:ascii="Wingdings" w:hAnsi="Wingdings" w:cs="Wingdings" w:hint="default"/>
      </w:rPr>
    </w:lvl>
    <w:lvl w:ilvl="6" w:tplc="5BF09128">
      <w:start w:val="1"/>
      <w:numFmt w:val="bullet"/>
      <w:lvlText w:val=""/>
      <w:lvlJc w:val="left"/>
      <w:pPr>
        <w:tabs>
          <w:tab w:val="num" w:pos="5040"/>
        </w:tabs>
        <w:ind w:left="5040" w:hanging="360"/>
      </w:pPr>
      <w:rPr>
        <w:rFonts w:ascii="Symbol" w:hAnsi="Symbol" w:cs="Symbol" w:hint="default"/>
      </w:rPr>
    </w:lvl>
    <w:lvl w:ilvl="7" w:tplc="2E025818">
      <w:start w:val="1"/>
      <w:numFmt w:val="bullet"/>
      <w:lvlText w:val="o"/>
      <w:lvlJc w:val="left"/>
      <w:pPr>
        <w:tabs>
          <w:tab w:val="num" w:pos="5760"/>
        </w:tabs>
        <w:ind w:left="5760" w:hanging="360"/>
      </w:pPr>
      <w:rPr>
        <w:rFonts w:ascii="Courier New" w:hAnsi="Courier New" w:cs="Courier New" w:hint="default"/>
      </w:rPr>
    </w:lvl>
    <w:lvl w:ilvl="8" w:tplc="2334F94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FE14FB3"/>
    <w:multiLevelType w:val="hybridMultilevel"/>
    <w:tmpl w:val="8D0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37ACD"/>
    <w:multiLevelType w:val="multilevel"/>
    <w:tmpl w:val="DA3C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031B1"/>
    <w:multiLevelType w:val="hybridMultilevel"/>
    <w:tmpl w:val="37B8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73856">
    <w:abstractNumId w:val="10"/>
  </w:num>
  <w:num w:numId="2" w16cid:durableId="580021744">
    <w:abstractNumId w:val="12"/>
  </w:num>
  <w:num w:numId="3" w16cid:durableId="2042512738">
    <w:abstractNumId w:val="0"/>
  </w:num>
  <w:num w:numId="4" w16cid:durableId="21253589">
    <w:abstractNumId w:val="13"/>
  </w:num>
  <w:num w:numId="5" w16cid:durableId="424037490">
    <w:abstractNumId w:val="5"/>
  </w:num>
  <w:num w:numId="6" w16cid:durableId="204299151">
    <w:abstractNumId w:val="2"/>
  </w:num>
  <w:num w:numId="7" w16cid:durableId="508302174">
    <w:abstractNumId w:val="6"/>
  </w:num>
  <w:num w:numId="8" w16cid:durableId="744183083">
    <w:abstractNumId w:val="8"/>
  </w:num>
  <w:num w:numId="9" w16cid:durableId="1866404659">
    <w:abstractNumId w:val="7"/>
  </w:num>
  <w:num w:numId="10" w16cid:durableId="274949371">
    <w:abstractNumId w:val="3"/>
  </w:num>
  <w:num w:numId="11" w16cid:durableId="1454788156">
    <w:abstractNumId w:val="1"/>
  </w:num>
  <w:num w:numId="12" w16cid:durableId="362677762">
    <w:abstractNumId w:val="9"/>
  </w:num>
  <w:num w:numId="13" w16cid:durableId="931206635">
    <w:abstractNumId w:val="16"/>
  </w:num>
  <w:num w:numId="14" w16cid:durableId="1583104527">
    <w:abstractNumId w:val="14"/>
  </w:num>
  <w:num w:numId="15" w16cid:durableId="1213154676">
    <w:abstractNumId w:val="15"/>
  </w:num>
  <w:num w:numId="16" w16cid:durableId="2014793638">
    <w:abstractNumId w:val="4"/>
  </w:num>
  <w:num w:numId="17" w16cid:durableId="116680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95A92"/>
    <w:rsid w:val="000B125F"/>
    <w:rsid w:val="000E7FE1"/>
    <w:rsid w:val="0010357A"/>
    <w:rsid w:val="001C214C"/>
    <w:rsid w:val="001D64B7"/>
    <w:rsid w:val="00210038"/>
    <w:rsid w:val="002F0832"/>
    <w:rsid w:val="0030294B"/>
    <w:rsid w:val="00315C61"/>
    <w:rsid w:val="0033320F"/>
    <w:rsid w:val="00345B61"/>
    <w:rsid w:val="00347599"/>
    <w:rsid w:val="00397099"/>
    <w:rsid w:val="003E1094"/>
    <w:rsid w:val="00445F4E"/>
    <w:rsid w:val="0045079B"/>
    <w:rsid w:val="004E2D81"/>
    <w:rsid w:val="00534E9B"/>
    <w:rsid w:val="00585318"/>
    <w:rsid w:val="0059351A"/>
    <w:rsid w:val="0063581A"/>
    <w:rsid w:val="00650540"/>
    <w:rsid w:val="00653DE1"/>
    <w:rsid w:val="006747F6"/>
    <w:rsid w:val="0068400A"/>
    <w:rsid w:val="0069504C"/>
    <w:rsid w:val="006A6F0B"/>
    <w:rsid w:val="006E77B2"/>
    <w:rsid w:val="007033C9"/>
    <w:rsid w:val="00704D81"/>
    <w:rsid w:val="00731528"/>
    <w:rsid w:val="007415F8"/>
    <w:rsid w:val="0075786E"/>
    <w:rsid w:val="0076527E"/>
    <w:rsid w:val="007A0A49"/>
    <w:rsid w:val="007A4EAC"/>
    <w:rsid w:val="00846FCC"/>
    <w:rsid w:val="00860DE2"/>
    <w:rsid w:val="008B36BB"/>
    <w:rsid w:val="008C7ACA"/>
    <w:rsid w:val="009B1971"/>
    <w:rsid w:val="00A04ADD"/>
    <w:rsid w:val="00A228B0"/>
    <w:rsid w:val="00A24E16"/>
    <w:rsid w:val="00AA1B50"/>
    <w:rsid w:val="00AC70AC"/>
    <w:rsid w:val="00B512FC"/>
    <w:rsid w:val="00B534A0"/>
    <w:rsid w:val="00BD3B8B"/>
    <w:rsid w:val="00C662C3"/>
    <w:rsid w:val="00CD087B"/>
    <w:rsid w:val="00D10D54"/>
    <w:rsid w:val="00D90FCE"/>
    <w:rsid w:val="00D9649D"/>
    <w:rsid w:val="00DA08C6"/>
    <w:rsid w:val="00DD5F91"/>
    <w:rsid w:val="00E00921"/>
    <w:rsid w:val="00E10DB7"/>
    <w:rsid w:val="00E270F8"/>
    <w:rsid w:val="00E477F2"/>
    <w:rsid w:val="00E829D5"/>
    <w:rsid w:val="00E94935"/>
    <w:rsid w:val="00EA3D03"/>
    <w:rsid w:val="00EA7FA1"/>
    <w:rsid w:val="00F9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 w:type="character" w:styleId="PlaceholderText">
    <w:name w:val="Placeholder Text"/>
    <w:basedOn w:val="DefaultParagraphFont"/>
    <w:uiPriority w:val="99"/>
    <w:semiHidden/>
    <w:rsid w:val="00E829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6a4b9401d1a9c7c9cc5155352b161df6">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7cb1dfaf700ab37d6b719cdf403d2c0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8397C-BD15-4683-9298-1CBF68F25356}">
  <ds:schemaRefs>
    <ds:schemaRef ds:uri="http://schemas.microsoft.com/office/2006/metadata/properties"/>
    <ds:schemaRef ds:uri="http://schemas.microsoft.com/office/infopath/2007/PartnerControls"/>
    <ds:schemaRef ds:uri="e3a7569e-b480-456a-a3a6-fdd91fb310a8"/>
    <ds:schemaRef ds:uri="cb892806-7bcb-42af-872b-aa63a7e6e326"/>
  </ds:schemaRefs>
</ds:datastoreItem>
</file>

<file path=customXml/itemProps2.xml><?xml version="1.0" encoding="utf-8"?>
<ds:datastoreItem xmlns:ds="http://schemas.openxmlformats.org/officeDocument/2006/customXml" ds:itemID="{1CC8BF6E-9672-4FA2-8042-AE70061E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569e-b480-456a-a3a6-fdd91fb310a8"/>
    <ds:schemaRef ds:uri="cb892806-7bcb-42af-872b-aa63a7e6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20C5C-C91B-4756-86B7-BE5A48A5F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cp:keywords/>
  <dc:description/>
  <cp:lastModifiedBy>Anne Washington</cp:lastModifiedBy>
  <cp:revision>2</cp:revision>
  <dcterms:created xsi:type="dcterms:W3CDTF">2025-11-07T20:42:00Z</dcterms:created>
  <dcterms:modified xsi:type="dcterms:W3CDTF">2025-11-07T20:42:00Z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y fmtid="{D5CDD505-2E9C-101B-9397-08002B2CF9AE}" pid="3" name="MediaServiceImageTags">
    <vt:lpwstr/>
  </property>
</Properties>
</file>