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1440"/>
        <w:gridCol w:w="2952"/>
        <w:gridCol w:w="1440"/>
        <w:gridCol w:w="2952"/>
      </w:tblGrid>
      <w:tr w:rsidR="0055039D" w14:paraId="38512B62" w14:textId="77777777" w:rsidTr="00702D5A">
        <w:tc>
          <w:tcPr>
            <w:tcW w:w="1440" w:type="dxa"/>
            <w:shd w:val="clear" w:color="auto" w:fill="1B3A62"/>
          </w:tcPr>
          <w:p w14:paraId="7363FCB1" w14:textId="77777777" w:rsidR="0055039D" w:rsidRDefault="0055039D" w:rsidP="00702D5A">
            <w:pPr>
              <w:spacing w:after="20"/>
            </w:pPr>
            <w:r>
              <w:rPr>
                <w:b/>
                <w:color w:val="FFFFFF"/>
                <w:sz w:val="16"/>
              </w:rPr>
              <w:t>Policy owner</w:t>
            </w:r>
          </w:p>
        </w:tc>
        <w:tc>
          <w:tcPr>
            <w:tcW w:w="2952" w:type="dxa"/>
            <w:shd w:val="clear" w:color="auto" w:fill="EAF1F8"/>
          </w:tcPr>
          <w:p w14:paraId="5DE1F91A" w14:textId="77777777" w:rsidR="0055039D" w:rsidRDefault="0055039D" w:rsidP="00702D5A">
            <w:pPr>
              <w:spacing w:after="20"/>
            </w:pPr>
            <w:r>
              <w:rPr>
                <w:sz w:val="16"/>
              </w:rPr>
              <w:t>School and Nursery</w:t>
            </w:r>
          </w:p>
        </w:tc>
        <w:tc>
          <w:tcPr>
            <w:tcW w:w="1440" w:type="dxa"/>
            <w:shd w:val="clear" w:color="auto" w:fill="1B3A62"/>
          </w:tcPr>
          <w:p w14:paraId="411E3C60" w14:textId="77777777" w:rsidR="0055039D" w:rsidRDefault="0055039D" w:rsidP="00702D5A">
            <w:pPr>
              <w:spacing w:after="20"/>
            </w:pPr>
            <w:r>
              <w:rPr>
                <w:b/>
                <w:color w:val="FFFFFF"/>
                <w:sz w:val="16"/>
              </w:rPr>
              <w:t>Review cycle</w:t>
            </w:r>
          </w:p>
        </w:tc>
        <w:tc>
          <w:tcPr>
            <w:tcW w:w="2952" w:type="dxa"/>
            <w:shd w:val="clear" w:color="auto" w:fill="EAF1F8"/>
          </w:tcPr>
          <w:p w14:paraId="3FFF1839" w14:textId="77777777" w:rsidR="0055039D" w:rsidRDefault="0055039D" w:rsidP="00702D5A">
            <w:pPr>
              <w:spacing w:after="20"/>
            </w:pPr>
            <w:r>
              <w:rPr>
                <w:sz w:val="16"/>
              </w:rPr>
              <w:t>October 2026</w:t>
            </w:r>
          </w:p>
        </w:tc>
      </w:tr>
    </w:tbl>
    <w:p w14:paraId="1CFA1EED" w14:textId="77777777" w:rsidR="0055039D" w:rsidRDefault="0055039D" w:rsidP="0055039D">
      <w:pPr>
        <w:spacing w:after="0"/>
      </w:pPr>
    </w:p>
    <w:p w14:paraId="42813926" w14:textId="77777777" w:rsidR="0055039D" w:rsidRDefault="0055039D" w:rsidP="0055039D">
      <w:pPr>
        <w:pStyle w:val="Heading1"/>
      </w:pPr>
      <w:r>
        <w:t>Our purpose</w:t>
      </w:r>
    </w:p>
    <w:p w14:paraId="727A327B" w14:textId="77777777" w:rsidR="0055039D" w:rsidRDefault="0055039D" w:rsidP="0055039D">
      <w:r>
        <w:rPr>
          <w:b/>
        </w:rPr>
        <w:t xml:space="preserve">Motto: </w:t>
      </w:r>
      <w:r>
        <w:t>Longton Pupils Shine</w:t>
      </w:r>
    </w:p>
    <w:p w14:paraId="54EF840E" w14:textId="77777777" w:rsidR="0055039D" w:rsidRDefault="0055039D" w:rsidP="0055039D">
      <w:r>
        <w:rPr>
          <w:b/>
        </w:rPr>
        <w:t xml:space="preserve">Mission: </w:t>
      </w:r>
      <w:r>
        <w:t>To care, grow and shine.</w:t>
      </w:r>
    </w:p>
    <w:p w14:paraId="03A9F22B" w14:textId="77777777" w:rsidR="0055039D" w:rsidRDefault="0055039D" w:rsidP="0055039D">
      <w:r>
        <w:t>Our aims reflect the beliefs and aspirations of the Longton Primary School community. We want every child to feel safe, included and valued; to enjoy learning; to develop confidence and independence; and to build the knowledge, skills and attitudes that will help them achieve and contribute positively to society.</w:t>
      </w:r>
    </w:p>
    <w:tbl>
      <w:tblPr>
        <w:tblStyle w:val="TableGrid"/>
        <w:tblW w:w="0" w:type="auto"/>
        <w:jc w:val="center"/>
        <w:tblLook w:val="04A0" w:firstRow="1" w:lastRow="0" w:firstColumn="1" w:lastColumn="0" w:noHBand="0" w:noVBand="1"/>
      </w:tblPr>
      <w:tblGrid>
        <w:gridCol w:w="4963"/>
        <w:gridCol w:w="4963"/>
      </w:tblGrid>
      <w:tr w:rsidR="0055039D" w14:paraId="04F5E4A6" w14:textId="77777777" w:rsidTr="00702D5A">
        <w:trPr>
          <w:jc w:val="center"/>
        </w:trPr>
        <w:tc>
          <w:tcPr>
            <w:tcW w:w="4968" w:type="dxa"/>
            <w:shd w:val="clear" w:color="auto" w:fill="EAF1F8"/>
          </w:tcPr>
          <w:p w14:paraId="29BC105F" w14:textId="77777777" w:rsidR="0055039D" w:rsidRDefault="0055039D" w:rsidP="00702D5A">
            <w:pPr>
              <w:spacing w:after="40"/>
            </w:pPr>
            <w:r>
              <w:rPr>
                <w:b/>
                <w:color w:val="B11D39"/>
                <w:sz w:val="22"/>
              </w:rPr>
              <w:t>CARE</w:t>
            </w:r>
          </w:p>
        </w:tc>
        <w:tc>
          <w:tcPr>
            <w:tcW w:w="4968" w:type="dxa"/>
          </w:tcPr>
          <w:p w14:paraId="2ECCE18F" w14:textId="77777777" w:rsidR="0055039D" w:rsidRDefault="0055039D" w:rsidP="00702D5A">
            <w:pPr>
              <w:spacing w:after="40"/>
            </w:pPr>
            <w:r>
              <w:t>through respect, support and togetherness</w:t>
            </w:r>
          </w:p>
        </w:tc>
      </w:tr>
      <w:tr w:rsidR="0055039D" w14:paraId="0654BC90" w14:textId="77777777" w:rsidTr="00702D5A">
        <w:trPr>
          <w:jc w:val="center"/>
        </w:trPr>
        <w:tc>
          <w:tcPr>
            <w:tcW w:w="4968" w:type="dxa"/>
            <w:shd w:val="clear" w:color="auto" w:fill="EAF1F8"/>
          </w:tcPr>
          <w:p w14:paraId="68516289" w14:textId="77777777" w:rsidR="0055039D" w:rsidRDefault="0055039D" w:rsidP="00702D5A">
            <w:pPr>
              <w:spacing w:after="40"/>
            </w:pPr>
            <w:r>
              <w:rPr>
                <w:b/>
                <w:color w:val="1B3A62"/>
                <w:sz w:val="22"/>
              </w:rPr>
              <w:t>GROW</w:t>
            </w:r>
          </w:p>
        </w:tc>
        <w:tc>
          <w:tcPr>
            <w:tcW w:w="4968" w:type="dxa"/>
          </w:tcPr>
          <w:p w14:paraId="153DFE62" w14:textId="77777777" w:rsidR="0055039D" w:rsidRDefault="0055039D" w:rsidP="00702D5A">
            <w:pPr>
              <w:spacing w:after="40"/>
            </w:pPr>
            <w:r>
              <w:t>through choice, opportunity and imagination</w:t>
            </w:r>
          </w:p>
        </w:tc>
      </w:tr>
      <w:tr w:rsidR="0055039D" w14:paraId="3EE99DC9" w14:textId="77777777" w:rsidTr="00702D5A">
        <w:trPr>
          <w:jc w:val="center"/>
        </w:trPr>
        <w:tc>
          <w:tcPr>
            <w:tcW w:w="4968" w:type="dxa"/>
            <w:shd w:val="clear" w:color="auto" w:fill="EAF1F8"/>
          </w:tcPr>
          <w:p w14:paraId="7BD2944F" w14:textId="77777777" w:rsidR="0055039D" w:rsidRDefault="0055039D" w:rsidP="00702D5A">
            <w:pPr>
              <w:spacing w:after="40"/>
            </w:pPr>
            <w:r>
              <w:rPr>
                <w:b/>
                <w:color w:val="D39B00"/>
                <w:sz w:val="22"/>
              </w:rPr>
              <w:t>SHINE</w:t>
            </w:r>
          </w:p>
        </w:tc>
        <w:tc>
          <w:tcPr>
            <w:tcW w:w="4968" w:type="dxa"/>
          </w:tcPr>
          <w:p w14:paraId="58909D26" w14:textId="77777777" w:rsidR="0055039D" w:rsidRDefault="0055039D" w:rsidP="00702D5A">
            <w:pPr>
              <w:spacing w:after="40"/>
            </w:pPr>
            <w:r>
              <w:t>through challenge, achievement and celebration</w:t>
            </w:r>
          </w:p>
        </w:tc>
      </w:tr>
    </w:tbl>
    <w:p w14:paraId="2356FFD6" w14:textId="77777777" w:rsidR="0055039D" w:rsidRDefault="0055039D" w:rsidP="0055039D">
      <w:pPr>
        <w:pStyle w:val="Heading1"/>
      </w:pPr>
      <w:r>
        <w:t>Our aims</w:t>
      </w:r>
    </w:p>
    <w:p w14:paraId="5BA18A16" w14:textId="77777777" w:rsidR="0055039D" w:rsidRDefault="0055039D" w:rsidP="0055039D">
      <w:pPr>
        <w:pStyle w:val="ListBullet"/>
        <w:spacing w:after="80"/>
      </w:pPr>
      <w:r>
        <w:rPr>
          <w:b/>
          <w:color w:val="1B3A62"/>
        </w:rPr>
        <w:t xml:space="preserve">Belonging, relationships and community. </w:t>
      </w:r>
      <w:r>
        <w:t>Create a welcoming, happy and secure school where every child feels that they belong, is listened to and is treated with kindness, respect and fairness. Build positive relationships and a shared sense of responsibility across the school community.</w:t>
      </w:r>
    </w:p>
    <w:p w14:paraId="5F3B438F" w14:textId="77777777" w:rsidR="0055039D" w:rsidRDefault="0055039D" w:rsidP="0055039D">
      <w:pPr>
        <w:pStyle w:val="ListBullet"/>
        <w:spacing w:after="80"/>
      </w:pPr>
      <w:r>
        <w:rPr>
          <w:b/>
          <w:color w:val="1B3A62"/>
        </w:rPr>
        <w:t xml:space="preserve">Inclusion, equality and diversity. </w:t>
      </w:r>
      <w:r>
        <w:t>Value every child and family as individuals. Promote equality of opportunity, respect diversity and challenge prejudice, discrimination and unfair treatment. Work to identify and remove barriers that may prevent pupils from participating, feeling included or making progress.</w:t>
      </w:r>
    </w:p>
    <w:p w14:paraId="7F9BAF6B" w14:textId="77777777" w:rsidR="0055039D" w:rsidRDefault="0055039D" w:rsidP="0055039D">
      <w:pPr>
        <w:pStyle w:val="ListBullet"/>
        <w:spacing w:after="80"/>
      </w:pPr>
      <w:r>
        <w:rPr>
          <w:b/>
          <w:color w:val="1B3A62"/>
        </w:rPr>
        <w:t xml:space="preserve">Adapting teaching so all pupils can thrive. </w:t>
      </w:r>
      <w:r>
        <w:t>Know pupils as individuals and adapt teaching, support, resources and challenge in response to their starting points, strengths, needs and abilities. Provide appropriate support and opportunities for greater depth while maintaining high aspirations for every pupil.</w:t>
      </w:r>
    </w:p>
    <w:p w14:paraId="12A5A059" w14:textId="77777777" w:rsidR="0055039D" w:rsidRDefault="0055039D" w:rsidP="0055039D">
      <w:pPr>
        <w:pStyle w:val="ListBullet"/>
        <w:spacing w:after="80"/>
      </w:pPr>
      <w:r>
        <w:rPr>
          <w:b/>
          <w:color w:val="1B3A62"/>
        </w:rPr>
        <w:t xml:space="preserve">A rich, purposeful and coherent curriculum. </w:t>
      </w:r>
      <w:r>
        <w:t xml:space="preserve">Provide a broad, balanced and engaging curriculum rooted in the National Curriculum and shaped around the needs of our pupils and the school context. Build knowledge and skills progressively, making meaningful connections across subjects. Use our established curriculum approach, including Kapow </w:t>
      </w:r>
      <w:proofErr w:type="gramStart"/>
      <w:r>
        <w:t>where</w:t>
      </w:r>
      <w:proofErr w:type="gramEnd"/>
      <w:r>
        <w:t xml:space="preserve"> used and adapted to our context.</w:t>
      </w:r>
    </w:p>
    <w:p w14:paraId="77052F33" w14:textId="77777777" w:rsidR="0055039D" w:rsidRDefault="0055039D" w:rsidP="0055039D">
      <w:pPr>
        <w:pStyle w:val="ListBullet"/>
        <w:spacing w:after="80"/>
      </w:pPr>
      <w:r>
        <w:rPr>
          <w:b/>
          <w:color w:val="1B3A62"/>
        </w:rPr>
        <w:t xml:space="preserve">Foundational skills, progress and achievement. </w:t>
      </w:r>
      <w:r>
        <w:t xml:space="preserve">Teach reading, writing, mathematics and other foundational skills carefully, alongside the wider curriculum. Use assessment and knowledge of pupils’ learning to identify what they </w:t>
      </w:r>
      <w:proofErr w:type="gramStart"/>
      <w:r>
        <w:t>know,</w:t>
      </w:r>
      <w:proofErr w:type="gramEnd"/>
      <w:r>
        <w:t xml:space="preserve"> what they need next and how teaching can help them make progress. Celebrate effort, improvement and achievement.</w:t>
      </w:r>
    </w:p>
    <w:p w14:paraId="1CF0B290" w14:textId="77777777" w:rsidR="0055039D" w:rsidRDefault="0055039D" w:rsidP="0055039D">
      <w:pPr>
        <w:pStyle w:val="ListBullet"/>
        <w:spacing w:after="80"/>
      </w:pPr>
      <w:r>
        <w:rPr>
          <w:b/>
          <w:color w:val="1B3A62"/>
        </w:rPr>
        <w:t xml:space="preserve">A holistic approach to children’s development. </w:t>
      </w:r>
      <w:r>
        <w:t>Support the whole child: academic learning alongside physical, social, emotional, moral, spiritual and cultural development. Nurture confidence, self-esteem, independence, resilience, wellbeing and positive relationships.</w:t>
      </w:r>
    </w:p>
    <w:p w14:paraId="58FEFBAD" w14:textId="77777777" w:rsidR="0055039D" w:rsidRDefault="0055039D" w:rsidP="0055039D">
      <w:pPr>
        <w:pStyle w:val="ListBullet"/>
        <w:spacing w:after="80"/>
      </w:pPr>
      <w:r>
        <w:rPr>
          <w:b/>
          <w:color w:val="1B3A62"/>
        </w:rPr>
        <w:t xml:space="preserve">Enrichment and experiences. </w:t>
      </w:r>
      <w:r>
        <w:t>Enrich the curriculum through practical work, investigation, creativity, play where appropriate, visits, visitors, use of the local environment and opportunities beyond the classroom. Help pupils discover interests, develop talents and connect their learning with the wider world.</w:t>
      </w:r>
    </w:p>
    <w:p w14:paraId="490A12FC" w14:textId="77777777" w:rsidR="0055039D" w:rsidRDefault="0055039D" w:rsidP="0055039D">
      <w:pPr>
        <w:pStyle w:val="ListBullet"/>
        <w:spacing w:after="80"/>
      </w:pPr>
      <w:r>
        <w:rPr>
          <w:b/>
          <w:color w:val="1B3A62"/>
        </w:rPr>
        <w:t xml:space="preserve">Values, citizenship and respect. </w:t>
      </w:r>
      <w:r>
        <w:t xml:space="preserve">Help pupils understand British values, respect different backgrounds and viewpoints, </w:t>
      </w:r>
      <w:proofErr w:type="spellStart"/>
      <w:r>
        <w:t>recognise</w:t>
      </w:r>
      <w:proofErr w:type="spellEnd"/>
      <w:r>
        <w:t xml:space="preserve"> fairness and equality, and contribute positively to school and community life.</w:t>
      </w:r>
    </w:p>
    <w:p w14:paraId="2287200C" w14:textId="77777777" w:rsidR="0055039D" w:rsidRDefault="0055039D" w:rsidP="0055039D">
      <w:pPr>
        <w:pStyle w:val="ListBullet"/>
        <w:spacing w:after="80"/>
      </w:pPr>
      <w:r>
        <w:rPr>
          <w:b/>
          <w:color w:val="1B3A62"/>
        </w:rPr>
        <w:lastRenderedPageBreak/>
        <w:t xml:space="preserve">High expectations, </w:t>
      </w:r>
      <w:proofErr w:type="spellStart"/>
      <w:r>
        <w:rPr>
          <w:b/>
          <w:color w:val="1B3A62"/>
        </w:rPr>
        <w:t>behaviour</w:t>
      </w:r>
      <w:proofErr w:type="spellEnd"/>
      <w:r>
        <w:rPr>
          <w:b/>
          <w:color w:val="1B3A62"/>
        </w:rPr>
        <w:t xml:space="preserve"> and responsibility. </w:t>
      </w:r>
      <w:r>
        <w:t xml:space="preserve">Promote positive </w:t>
      </w:r>
      <w:proofErr w:type="spellStart"/>
      <w:r>
        <w:t>behaviour</w:t>
      </w:r>
      <w:proofErr w:type="spellEnd"/>
      <w:r>
        <w:t>, courtesy, responsibility and respect. Set clear expectations for learning and participation, encourage pupils to take pride in their work and help them understand how their choices affect others.</w:t>
      </w:r>
    </w:p>
    <w:p w14:paraId="34E51F50" w14:textId="77777777" w:rsidR="0055039D" w:rsidRDefault="0055039D" w:rsidP="0055039D">
      <w:pPr>
        <w:pStyle w:val="ListBullet"/>
        <w:spacing w:after="80"/>
      </w:pPr>
      <w:r>
        <w:rPr>
          <w:b/>
          <w:color w:val="1B3A62"/>
        </w:rPr>
        <w:t xml:space="preserve">Partnership with families and the wider community. </w:t>
      </w:r>
      <w:r>
        <w:t xml:space="preserve">Work in partnership with parents and carers, listen to their views and communicate clearly. </w:t>
      </w:r>
      <w:proofErr w:type="spellStart"/>
      <w:r>
        <w:t>Recognise</w:t>
      </w:r>
      <w:proofErr w:type="spellEnd"/>
      <w:r>
        <w:t xml:space="preserve"> the value of families and the wider community in supporting children’s learning, development and wellbeing.</w:t>
      </w:r>
    </w:p>
    <w:p w14:paraId="54EF0751" w14:textId="77777777" w:rsidR="0055039D" w:rsidRDefault="0055039D" w:rsidP="0055039D">
      <w:pPr>
        <w:pStyle w:val="ListBullet"/>
        <w:spacing w:after="80"/>
      </w:pPr>
      <w:r>
        <w:rPr>
          <w:b/>
          <w:color w:val="1B3A62"/>
        </w:rPr>
        <w:t xml:space="preserve">Reflection and continual improvement. </w:t>
      </w:r>
      <w:r>
        <w:t>Reflect on the experiences and progress of pupils, use assessment and feedback to inform improvement, and keep developing our provision so that every child has opportunities to achieve, belong and thrive.</w:t>
      </w:r>
    </w:p>
    <w:p w14:paraId="70F8A4A9" w14:textId="77777777" w:rsidR="0055039D" w:rsidRDefault="0055039D" w:rsidP="0055039D">
      <w:pPr>
        <w:pStyle w:val="Heading1"/>
      </w:pPr>
      <w:r>
        <w:t>Our approach to learning</w:t>
      </w:r>
    </w:p>
    <w:p w14:paraId="0DD1D95D" w14:textId="77777777" w:rsidR="0055039D" w:rsidRDefault="0055039D" w:rsidP="0055039D">
      <w:r>
        <w:t xml:space="preserve">At Longton, learning should combine enjoyment with purposeful challenge. Children should have opportunities to discover, ask questions, </w:t>
      </w:r>
      <w:proofErr w:type="spellStart"/>
      <w:r>
        <w:t>practise</w:t>
      </w:r>
      <w:proofErr w:type="spellEnd"/>
      <w:r>
        <w:t>, apply skills, think creatively and learn with others. Literacy and mathematics provide important foundations for learning across the curriculum. Teaching and assessment should respond to pupils’ needs and help them understand how to improve.</w:t>
      </w:r>
    </w:p>
    <w:p w14:paraId="468C82E7" w14:textId="77777777" w:rsidR="0055039D" w:rsidRDefault="0055039D" w:rsidP="0055039D">
      <w:pPr>
        <w:pStyle w:val="Heading1"/>
      </w:pPr>
      <w:r>
        <w:t>Our commitment</w:t>
      </w:r>
    </w:p>
    <w:p w14:paraId="1786A1A6" w14:textId="77777777" w:rsidR="0055039D" w:rsidRDefault="0055039D" w:rsidP="0055039D">
      <w:r>
        <w:t>We aim to provide a secure, inclusive and stimulating environment in which every child feels that they belong and can grow in knowledge, confidence and independence. We want every pupil to experience CARE through respectful relationships, GROW through responsive teaching and meaningful opportunities, and SHINE through challenge, achievement and celebration. Our ambition is for all pupils to achieve, belong and thrive.</w:t>
      </w:r>
    </w:p>
    <w:p w14:paraId="22F42CF5" w14:textId="77777777" w:rsidR="0055039D" w:rsidRDefault="0055039D" w:rsidP="0055039D">
      <w:pPr>
        <w:pStyle w:val="Heading1"/>
      </w:pPr>
      <w:r>
        <w:t>Review</w:t>
      </w:r>
    </w:p>
    <w:p w14:paraId="0C6D69B4" w14:textId="77777777" w:rsidR="0055039D" w:rsidRDefault="0055039D" w:rsidP="0055039D">
      <w:r>
        <w:t>This policy will be reviewed annually and updated when needed to reflect changes in the school’s aims, curriculum or circumstances.</w:t>
      </w:r>
    </w:p>
    <w:p w14:paraId="41DB5B1B" w14:textId="77777777" w:rsidR="00E57C7F" w:rsidRDefault="00E57C7F"/>
    <w:sectPr w:rsidR="00E57C7F" w:rsidSect="0055039D">
      <w:headerReference w:type="default" r:id="rId5"/>
      <w:footerReference w:type="default" r:id="rId6"/>
      <w:pgSz w:w="12240" w:h="15840"/>
      <w:pgMar w:top="3240" w:right="1152" w:bottom="936" w:left="1152" w:header="259"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40FA" w14:textId="77777777" w:rsidR="00000000" w:rsidRDefault="00000000">
    <w:pPr>
      <w:pStyle w:val="Footer"/>
      <w:jc w:val="center"/>
    </w:pPr>
    <w:r>
      <w:rPr>
        <w:color w:val="5B6573"/>
        <w:sz w:val="16"/>
      </w:rPr>
      <w:t xml:space="preserve">Longton Primary School and </w:t>
    </w:r>
    <w:proofErr w:type="gramStart"/>
    <w:r>
      <w:rPr>
        <w:color w:val="5B6573"/>
        <w:sz w:val="16"/>
      </w:rPr>
      <w:t>Nursery  •</w:t>
    </w:r>
    <w:proofErr w:type="gramEnd"/>
    <w:r>
      <w:rPr>
        <w:color w:val="5B6573"/>
        <w:sz w:val="16"/>
      </w:rPr>
      <w:t xml:space="preserve">  CARE • GROW • SHINE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CE8CB" w14:textId="77777777" w:rsidR="00000000" w:rsidRDefault="00000000">
    <w:pPr>
      <w:pStyle w:val="Header"/>
      <w:jc w:val="center"/>
    </w:pPr>
    <w:r>
      <w:rPr>
        <w:noProof/>
      </w:rPr>
      <w:drawing>
        <wp:inline distT="0" distB="0" distL="0" distR="0" wp14:anchorId="18F402FB" wp14:editId="64230F61">
          <wp:extent cx="1097280" cy="1074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261021-073331).jpg"/>
                  <pic:cNvPicPr/>
                </pic:nvPicPr>
                <pic:blipFill>
                  <a:blip r:embed="rId1"/>
                  <a:stretch>
                    <a:fillRect/>
                  </a:stretch>
                </pic:blipFill>
                <pic:spPr>
                  <a:xfrm>
                    <a:off x="0" y="0"/>
                    <a:ext cx="1097280" cy="1074810"/>
                  </a:xfrm>
                  <a:prstGeom prst="rect">
                    <a:avLst/>
                  </a:prstGeom>
                </pic:spPr>
              </pic:pic>
            </a:graphicData>
          </a:graphic>
        </wp:inline>
      </w:drawing>
    </w:r>
  </w:p>
  <w:p w14:paraId="3EFB9BBF" w14:textId="77777777" w:rsidR="00000000" w:rsidRDefault="00000000">
    <w:pPr>
      <w:jc w:val="center"/>
    </w:pPr>
    <w:r>
      <w:rPr>
        <w:b/>
        <w:color w:val="1B3A62"/>
        <w:sz w:val="46"/>
      </w:rPr>
      <w:t>AIMS POLICY</w:t>
    </w:r>
  </w:p>
  <w:p w14:paraId="5592CCB8" w14:textId="77777777" w:rsidR="00000000" w:rsidRDefault="00000000">
    <w:pPr>
      <w:spacing w:after="40"/>
      <w:jc w:val="center"/>
    </w:pPr>
    <w:r>
      <w:rPr>
        <w:b/>
        <w:color w:val="B11D39"/>
        <w:sz w:val="28"/>
      </w:rPr>
      <w:t>LONGTON PRIMARY SCHOOL AND NURSERY</w:t>
    </w:r>
  </w:p>
  <w:p w14:paraId="7BC4A2FB" w14:textId="77777777" w:rsidR="00000000" w:rsidRDefault="00000000">
    <w:pPr>
      <w:spacing w:after="80"/>
      <w:jc w:val="center"/>
    </w:pPr>
    <w:r>
      <w:rPr>
        <w:b/>
        <w:color w:val="D39B00"/>
        <w:sz w:val="24"/>
      </w:rPr>
      <w:t>CARE • GROW • SHINE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0843ADC"/>
    <w:lvl w:ilvl="0">
      <w:start w:val="1"/>
      <w:numFmt w:val="bullet"/>
      <w:pStyle w:val="ListBullet"/>
      <w:lvlText w:val=""/>
      <w:lvlJc w:val="left"/>
      <w:pPr>
        <w:tabs>
          <w:tab w:val="num" w:pos="360"/>
        </w:tabs>
        <w:ind w:left="360" w:hanging="360"/>
      </w:pPr>
      <w:rPr>
        <w:rFonts w:ascii="Symbol" w:hAnsi="Symbol" w:hint="default"/>
      </w:rPr>
    </w:lvl>
  </w:abstractNum>
  <w:num w:numId="1" w16cid:durableId="369763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39D"/>
    <w:rsid w:val="002706F9"/>
    <w:rsid w:val="004367BD"/>
    <w:rsid w:val="0055039D"/>
    <w:rsid w:val="00E57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1FE14"/>
  <w15:chartTrackingRefBased/>
  <w15:docId w15:val="{0C5997EE-1145-48AB-A46F-510967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39D"/>
    <w:pPr>
      <w:spacing w:after="100" w:line="259" w:lineRule="auto"/>
    </w:pPr>
    <w:rPr>
      <w:rFonts w:ascii="Arial" w:eastAsiaTheme="minorEastAsia" w:hAnsi="Arial"/>
      <w:color w:val="28303A"/>
      <w:kern w:val="0"/>
      <w:sz w:val="20"/>
      <w:szCs w:val="22"/>
      <w:lang w:val="en-US"/>
      <w14:ligatures w14:val="none"/>
    </w:rPr>
  </w:style>
  <w:style w:type="paragraph" w:styleId="Heading1">
    <w:name w:val="heading 1"/>
    <w:basedOn w:val="Normal"/>
    <w:next w:val="Normal"/>
    <w:link w:val="Heading1Char"/>
    <w:uiPriority w:val="9"/>
    <w:qFormat/>
    <w:rsid w:val="00550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0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03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03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03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0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3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03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03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3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3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39D"/>
    <w:rPr>
      <w:rFonts w:eastAsiaTheme="majorEastAsia" w:cstheme="majorBidi"/>
      <w:color w:val="272727" w:themeColor="text1" w:themeTint="D8"/>
    </w:rPr>
  </w:style>
  <w:style w:type="paragraph" w:styleId="Title">
    <w:name w:val="Title"/>
    <w:basedOn w:val="Normal"/>
    <w:next w:val="Normal"/>
    <w:link w:val="TitleChar"/>
    <w:uiPriority w:val="10"/>
    <w:qFormat/>
    <w:rsid w:val="00550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39D"/>
    <w:pPr>
      <w:spacing w:before="160"/>
      <w:jc w:val="center"/>
    </w:pPr>
    <w:rPr>
      <w:i/>
      <w:iCs/>
      <w:color w:val="404040" w:themeColor="text1" w:themeTint="BF"/>
    </w:rPr>
  </w:style>
  <w:style w:type="character" w:customStyle="1" w:styleId="QuoteChar">
    <w:name w:val="Quote Char"/>
    <w:basedOn w:val="DefaultParagraphFont"/>
    <w:link w:val="Quote"/>
    <w:uiPriority w:val="29"/>
    <w:rsid w:val="0055039D"/>
    <w:rPr>
      <w:i/>
      <w:iCs/>
      <w:color w:val="404040" w:themeColor="text1" w:themeTint="BF"/>
    </w:rPr>
  </w:style>
  <w:style w:type="paragraph" w:styleId="ListParagraph">
    <w:name w:val="List Paragraph"/>
    <w:basedOn w:val="Normal"/>
    <w:uiPriority w:val="34"/>
    <w:qFormat/>
    <w:rsid w:val="0055039D"/>
    <w:pPr>
      <w:ind w:left="720"/>
      <w:contextualSpacing/>
    </w:pPr>
  </w:style>
  <w:style w:type="character" w:styleId="IntenseEmphasis">
    <w:name w:val="Intense Emphasis"/>
    <w:basedOn w:val="DefaultParagraphFont"/>
    <w:uiPriority w:val="21"/>
    <w:qFormat/>
    <w:rsid w:val="0055039D"/>
    <w:rPr>
      <w:i/>
      <w:iCs/>
      <w:color w:val="0F4761" w:themeColor="accent1" w:themeShade="BF"/>
    </w:rPr>
  </w:style>
  <w:style w:type="paragraph" w:styleId="IntenseQuote">
    <w:name w:val="Intense Quote"/>
    <w:basedOn w:val="Normal"/>
    <w:next w:val="Normal"/>
    <w:link w:val="IntenseQuoteChar"/>
    <w:uiPriority w:val="30"/>
    <w:qFormat/>
    <w:rsid w:val="00550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39D"/>
    <w:rPr>
      <w:i/>
      <w:iCs/>
      <w:color w:val="0F4761" w:themeColor="accent1" w:themeShade="BF"/>
    </w:rPr>
  </w:style>
  <w:style w:type="character" w:styleId="IntenseReference">
    <w:name w:val="Intense Reference"/>
    <w:basedOn w:val="DefaultParagraphFont"/>
    <w:uiPriority w:val="32"/>
    <w:qFormat/>
    <w:rsid w:val="0055039D"/>
    <w:rPr>
      <w:b/>
      <w:bCs/>
      <w:smallCaps/>
      <w:color w:val="0F4761" w:themeColor="accent1" w:themeShade="BF"/>
      <w:spacing w:val="5"/>
    </w:rPr>
  </w:style>
  <w:style w:type="paragraph" w:styleId="Header">
    <w:name w:val="header"/>
    <w:basedOn w:val="Normal"/>
    <w:link w:val="HeaderChar"/>
    <w:uiPriority w:val="99"/>
    <w:unhideWhenUsed/>
    <w:rsid w:val="00550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39D"/>
    <w:rPr>
      <w:rFonts w:ascii="Arial" w:eastAsiaTheme="minorEastAsia" w:hAnsi="Arial"/>
      <w:color w:val="28303A"/>
      <w:kern w:val="0"/>
      <w:sz w:val="20"/>
      <w:szCs w:val="22"/>
      <w:lang w:val="en-US"/>
      <w14:ligatures w14:val="none"/>
    </w:rPr>
  </w:style>
  <w:style w:type="paragraph" w:styleId="Footer">
    <w:name w:val="footer"/>
    <w:basedOn w:val="Normal"/>
    <w:link w:val="FooterChar"/>
    <w:uiPriority w:val="99"/>
    <w:unhideWhenUsed/>
    <w:rsid w:val="00550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39D"/>
    <w:rPr>
      <w:rFonts w:ascii="Arial" w:eastAsiaTheme="minorEastAsia" w:hAnsi="Arial"/>
      <w:color w:val="28303A"/>
      <w:kern w:val="0"/>
      <w:sz w:val="20"/>
      <w:szCs w:val="22"/>
      <w:lang w:val="en-US"/>
      <w14:ligatures w14:val="none"/>
    </w:rPr>
  </w:style>
  <w:style w:type="paragraph" w:styleId="ListBullet">
    <w:name w:val="List Bullet"/>
    <w:basedOn w:val="Normal"/>
    <w:uiPriority w:val="99"/>
    <w:unhideWhenUsed/>
    <w:rsid w:val="0055039D"/>
    <w:pPr>
      <w:numPr>
        <w:numId w:val="1"/>
      </w:numPr>
      <w:contextualSpacing/>
    </w:pPr>
  </w:style>
  <w:style w:type="table" w:styleId="TableGrid">
    <w:name w:val="Table Grid"/>
    <w:basedOn w:val="TableNormal"/>
    <w:uiPriority w:val="59"/>
    <w:rsid w:val="0055039D"/>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4081</Characters>
  <Application>Microsoft Office Word</Application>
  <DocSecurity>0</DocSecurity>
  <Lines>34</Lines>
  <Paragraphs>9</Paragraphs>
  <ScaleCrop>false</ScaleCrop>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7030, head</dc:creator>
  <cp:keywords/>
  <dc:description/>
  <cp:lastModifiedBy>7030, head</cp:lastModifiedBy>
  <cp:revision>1</cp:revision>
  <cp:lastPrinted>2026-10-21T08:43:00Z</cp:lastPrinted>
  <dcterms:created xsi:type="dcterms:W3CDTF">2026-10-21T08:43:00Z</dcterms:created>
  <dcterms:modified xsi:type="dcterms:W3CDTF">2026-10-21T08:44:00Z</dcterms:modified>
</cp:coreProperties>
</file>