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21438" w:type="dxa"/>
        <w:tblLook w:val="04A0" w:firstRow="1" w:lastRow="0" w:firstColumn="1" w:lastColumn="0" w:noHBand="0" w:noVBand="1"/>
      </w:tblPr>
      <w:tblGrid>
        <w:gridCol w:w="1838"/>
        <w:gridCol w:w="1418"/>
        <w:gridCol w:w="5386"/>
        <w:gridCol w:w="6804"/>
        <w:gridCol w:w="5992"/>
      </w:tblGrid>
      <w:tr w:rsidR="00DB1ECA" w:rsidRPr="000C19CB" w:rsidTr="000C19CB">
        <w:trPr>
          <w:trHeight w:val="416"/>
        </w:trPr>
        <w:tc>
          <w:tcPr>
            <w:tcW w:w="1838" w:type="dxa"/>
          </w:tcPr>
          <w:p w:rsidR="00DB1ECA" w:rsidRPr="000C19CB" w:rsidRDefault="00DB1ECA">
            <w:pPr>
              <w:rPr>
                <w:rFonts w:cstheme="minorHAnsi"/>
                <w:sz w:val="20"/>
                <w:szCs w:val="20"/>
              </w:rPr>
            </w:pPr>
          </w:p>
        </w:tc>
        <w:tc>
          <w:tcPr>
            <w:tcW w:w="1418" w:type="dxa"/>
          </w:tcPr>
          <w:p w:rsidR="00DB1ECA" w:rsidRPr="000C19CB" w:rsidRDefault="00DB1ECA">
            <w:pPr>
              <w:rPr>
                <w:rFonts w:cstheme="minorHAnsi"/>
                <w:sz w:val="20"/>
                <w:szCs w:val="20"/>
              </w:rPr>
            </w:pPr>
            <w:r w:rsidRPr="000C19CB">
              <w:rPr>
                <w:rFonts w:cstheme="minorHAnsi"/>
                <w:sz w:val="20"/>
                <w:szCs w:val="20"/>
              </w:rPr>
              <w:t>EYFS</w:t>
            </w:r>
          </w:p>
        </w:tc>
        <w:tc>
          <w:tcPr>
            <w:tcW w:w="5386" w:type="dxa"/>
          </w:tcPr>
          <w:p w:rsidR="00DB1ECA" w:rsidRPr="000C19CB" w:rsidRDefault="00DB1ECA">
            <w:pPr>
              <w:rPr>
                <w:rFonts w:cstheme="minorHAnsi"/>
                <w:sz w:val="20"/>
                <w:szCs w:val="20"/>
              </w:rPr>
            </w:pPr>
            <w:r w:rsidRPr="000C19CB">
              <w:rPr>
                <w:rFonts w:cstheme="minorHAnsi"/>
                <w:sz w:val="20"/>
                <w:szCs w:val="20"/>
              </w:rPr>
              <w:t>KS1</w:t>
            </w:r>
          </w:p>
        </w:tc>
        <w:tc>
          <w:tcPr>
            <w:tcW w:w="6804" w:type="dxa"/>
          </w:tcPr>
          <w:p w:rsidR="00DB1ECA" w:rsidRPr="000C19CB" w:rsidRDefault="00DB1ECA">
            <w:pPr>
              <w:rPr>
                <w:rFonts w:cstheme="minorHAnsi"/>
                <w:sz w:val="20"/>
                <w:szCs w:val="20"/>
              </w:rPr>
            </w:pPr>
            <w:r w:rsidRPr="000C19CB">
              <w:rPr>
                <w:rFonts w:cstheme="minorHAnsi"/>
                <w:sz w:val="20"/>
                <w:szCs w:val="20"/>
              </w:rPr>
              <w:t>LKS2</w:t>
            </w:r>
          </w:p>
        </w:tc>
        <w:tc>
          <w:tcPr>
            <w:tcW w:w="5992" w:type="dxa"/>
          </w:tcPr>
          <w:p w:rsidR="00DB1ECA" w:rsidRPr="000C19CB" w:rsidRDefault="00DB1ECA">
            <w:pPr>
              <w:rPr>
                <w:rFonts w:cstheme="minorHAnsi"/>
                <w:sz w:val="20"/>
                <w:szCs w:val="20"/>
              </w:rPr>
            </w:pPr>
            <w:r w:rsidRPr="000C19CB">
              <w:rPr>
                <w:rFonts w:cstheme="minorHAnsi"/>
                <w:sz w:val="20"/>
                <w:szCs w:val="20"/>
              </w:rPr>
              <w:t>UKS2</w:t>
            </w:r>
          </w:p>
        </w:tc>
      </w:tr>
      <w:tr w:rsidR="00DB1ECA" w:rsidRPr="000C19CB" w:rsidTr="000C19CB">
        <w:trPr>
          <w:trHeight w:val="2325"/>
        </w:trPr>
        <w:tc>
          <w:tcPr>
            <w:tcW w:w="1838" w:type="dxa"/>
          </w:tcPr>
          <w:p w:rsidR="00DB1ECA" w:rsidRPr="000C19CB" w:rsidRDefault="00DB1ECA">
            <w:pPr>
              <w:rPr>
                <w:rFonts w:cstheme="minorHAnsi"/>
                <w:sz w:val="20"/>
                <w:szCs w:val="20"/>
              </w:rPr>
            </w:pPr>
            <w:r w:rsidRPr="000C19CB">
              <w:rPr>
                <w:rFonts w:cstheme="minorHAnsi"/>
                <w:sz w:val="20"/>
                <w:szCs w:val="20"/>
              </w:rPr>
              <w:t>Democracy</w:t>
            </w:r>
          </w:p>
        </w:tc>
        <w:tc>
          <w:tcPr>
            <w:tcW w:w="1418" w:type="dxa"/>
          </w:tcPr>
          <w:p w:rsidR="00DB1ECA" w:rsidRPr="000C19CB" w:rsidRDefault="00DB1ECA">
            <w:pPr>
              <w:rPr>
                <w:rFonts w:cstheme="minorHAnsi"/>
                <w:sz w:val="20"/>
                <w:szCs w:val="20"/>
              </w:rPr>
            </w:pPr>
          </w:p>
        </w:tc>
        <w:tc>
          <w:tcPr>
            <w:tcW w:w="5386" w:type="dxa"/>
          </w:tcPr>
          <w:p w:rsidR="00DB1ECA" w:rsidRPr="000C19CB" w:rsidRDefault="00D66D25">
            <w:pPr>
              <w:rPr>
                <w:rFonts w:cstheme="minorHAnsi"/>
                <w:color w:val="C00000"/>
                <w:sz w:val="20"/>
                <w:szCs w:val="20"/>
              </w:rPr>
            </w:pPr>
            <w:r w:rsidRPr="000C19CB">
              <w:rPr>
                <w:rFonts w:cstheme="minorHAnsi"/>
                <w:color w:val="C00000"/>
                <w:sz w:val="20"/>
                <w:szCs w:val="20"/>
              </w:rPr>
              <w:t xml:space="preserve">Rosa Parks &amp; Malala Yousafzai: </w:t>
            </w:r>
            <w:r w:rsidR="00661D19">
              <w:rPr>
                <w:rFonts w:cstheme="minorHAnsi"/>
                <w:color w:val="C00000"/>
                <w:sz w:val="20"/>
                <w:szCs w:val="20"/>
              </w:rPr>
              <w:t>T</w:t>
            </w:r>
            <w:r w:rsidRPr="000C19CB">
              <w:rPr>
                <w:rFonts w:cstheme="minorHAnsi"/>
                <w:color w:val="C00000"/>
                <w:sz w:val="20"/>
                <w:szCs w:val="20"/>
              </w:rPr>
              <w:t>heir stories resonate strongly with the value of fairness and standing up for what's right. Discuss how in a democracy, everyone has the right to be treated equally and how laws protect those rights</w:t>
            </w:r>
            <w:r w:rsidR="00FD682F">
              <w:rPr>
                <w:rFonts w:cstheme="minorHAnsi"/>
                <w:color w:val="C00000"/>
                <w:sz w:val="20"/>
                <w:szCs w:val="20"/>
              </w:rPr>
              <w:t xml:space="preserve"> -</w:t>
            </w:r>
            <w:r w:rsidRPr="000C19CB">
              <w:rPr>
                <w:rFonts w:cstheme="minorHAnsi"/>
                <w:color w:val="C00000"/>
                <w:sz w:val="20"/>
                <w:szCs w:val="20"/>
              </w:rPr>
              <w:t xml:space="preserve"> connect this to the UK by talking about similar figures or recent events where people have protested peacefully for change.</w:t>
            </w:r>
          </w:p>
          <w:p w:rsidR="000C19CB" w:rsidRPr="000C19CB" w:rsidRDefault="000C19CB">
            <w:pPr>
              <w:rPr>
                <w:rFonts w:cstheme="minorHAnsi"/>
                <w:sz w:val="20"/>
                <w:szCs w:val="20"/>
              </w:rPr>
            </w:pPr>
          </w:p>
          <w:p w:rsidR="000C19CB" w:rsidRPr="000C19CB" w:rsidRDefault="000C19CB">
            <w:pPr>
              <w:rPr>
                <w:rFonts w:cstheme="minorHAnsi"/>
                <w:sz w:val="20"/>
                <w:szCs w:val="20"/>
              </w:rPr>
            </w:pPr>
            <w:r w:rsidRPr="000C19CB">
              <w:rPr>
                <w:rFonts w:cstheme="minorHAnsi"/>
                <w:color w:val="385623" w:themeColor="accent6" w:themeShade="80"/>
                <w:sz w:val="20"/>
                <w:szCs w:val="20"/>
              </w:rPr>
              <w:t>Capital Cities: Introduce the concept of government and how it serves the people. Explain that in a democracy like the UK, people have a say in how their country is run</w:t>
            </w:r>
            <w:r w:rsidRPr="000C19CB">
              <w:rPr>
                <w:rFonts w:cstheme="minorHAnsi"/>
                <w:sz w:val="20"/>
                <w:szCs w:val="20"/>
              </w:rPr>
              <w:t>.</w:t>
            </w:r>
          </w:p>
        </w:tc>
        <w:tc>
          <w:tcPr>
            <w:tcW w:w="6804" w:type="dxa"/>
          </w:tcPr>
          <w:p w:rsidR="00DB1ECA" w:rsidRPr="000C19CB" w:rsidRDefault="004C3537">
            <w:pPr>
              <w:rPr>
                <w:rFonts w:cstheme="minorHAnsi"/>
                <w:color w:val="C00000"/>
                <w:sz w:val="20"/>
                <w:szCs w:val="20"/>
              </w:rPr>
            </w:pPr>
            <w:r w:rsidRPr="000C19CB">
              <w:rPr>
                <w:rFonts w:cstheme="minorHAnsi"/>
                <w:color w:val="C00000"/>
                <w:sz w:val="20"/>
                <w:szCs w:val="20"/>
              </w:rPr>
              <w:t xml:space="preserve">We </w:t>
            </w:r>
            <w:proofErr w:type="gramStart"/>
            <w:r w:rsidRPr="000C19CB">
              <w:rPr>
                <w:rFonts w:cstheme="minorHAnsi"/>
                <w:color w:val="C00000"/>
                <w:sz w:val="20"/>
                <w:szCs w:val="20"/>
              </w:rPr>
              <w:t>will  discuss</w:t>
            </w:r>
            <w:proofErr w:type="gramEnd"/>
            <w:r w:rsidRPr="000C19CB">
              <w:rPr>
                <w:rFonts w:cstheme="minorHAnsi"/>
                <w:color w:val="C00000"/>
                <w:sz w:val="20"/>
                <w:szCs w:val="20"/>
              </w:rPr>
              <w:t xml:space="preserve"> how the Church held significant power in medieval England, influencing laws and governance. This</w:t>
            </w:r>
            <w:r w:rsidR="00FD682F">
              <w:rPr>
                <w:rFonts w:cstheme="minorHAnsi"/>
                <w:color w:val="C00000"/>
                <w:sz w:val="20"/>
                <w:szCs w:val="20"/>
              </w:rPr>
              <w:t xml:space="preserve"> will </w:t>
            </w:r>
            <w:r w:rsidRPr="000C19CB">
              <w:rPr>
                <w:rFonts w:cstheme="minorHAnsi"/>
                <w:color w:val="C00000"/>
                <w:sz w:val="20"/>
                <w:szCs w:val="20"/>
              </w:rPr>
              <w:t>open up discussions about how power is distributed today and the importance of democracy and the rule of law</w:t>
            </w:r>
          </w:p>
          <w:p w:rsidR="00D66D25" w:rsidRPr="000C19CB" w:rsidRDefault="00D66D25">
            <w:pPr>
              <w:rPr>
                <w:rFonts w:cstheme="minorHAnsi"/>
                <w:color w:val="C00000"/>
                <w:sz w:val="20"/>
                <w:szCs w:val="20"/>
              </w:rPr>
            </w:pPr>
          </w:p>
          <w:p w:rsidR="00D66D25" w:rsidRPr="000C19CB" w:rsidRDefault="00D66D25">
            <w:pPr>
              <w:rPr>
                <w:rFonts w:cstheme="minorHAnsi"/>
                <w:color w:val="C00000"/>
                <w:sz w:val="20"/>
                <w:szCs w:val="20"/>
              </w:rPr>
            </w:pPr>
            <w:r w:rsidRPr="000C19CB">
              <w:rPr>
                <w:rFonts w:cstheme="minorHAnsi"/>
                <w:color w:val="C00000"/>
                <w:sz w:val="20"/>
                <w:szCs w:val="20"/>
              </w:rPr>
              <w:t>Pupils will contrast the centralised power structure of Imperial China with the development of democracy in Britain</w:t>
            </w:r>
            <w:r w:rsidR="00FD682F">
              <w:rPr>
                <w:rFonts w:cstheme="minorHAnsi"/>
                <w:color w:val="C00000"/>
                <w:sz w:val="20"/>
                <w:szCs w:val="20"/>
              </w:rPr>
              <w:t xml:space="preserve"> -</w:t>
            </w:r>
            <w:r w:rsidRPr="000C19CB">
              <w:rPr>
                <w:rFonts w:cstheme="minorHAnsi"/>
                <w:color w:val="C00000"/>
                <w:sz w:val="20"/>
                <w:szCs w:val="20"/>
              </w:rPr>
              <w:t xml:space="preserve"> highlight the value of individual rights and freedoms</w:t>
            </w:r>
          </w:p>
          <w:p w:rsidR="00920158" w:rsidRPr="000C19CB" w:rsidRDefault="00920158">
            <w:pPr>
              <w:rPr>
                <w:rFonts w:cstheme="minorHAnsi"/>
                <w:color w:val="C00000"/>
                <w:sz w:val="20"/>
                <w:szCs w:val="20"/>
              </w:rPr>
            </w:pPr>
          </w:p>
          <w:p w:rsidR="00920158" w:rsidRPr="000C19CB" w:rsidRDefault="00920158">
            <w:pPr>
              <w:rPr>
                <w:rFonts w:cstheme="minorHAnsi"/>
                <w:color w:val="385623" w:themeColor="accent6" w:themeShade="80"/>
                <w:sz w:val="20"/>
                <w:szCs w:val="20"/>
              </w:rPr>
            </w:pPr>
            <w:r w:rsidRPr="000C19CB">
              <w:rPr>
                <w:rFonts w:cstheme="minorHAnsi"/>
                <w:color w:val="385623" w:themeColor="accent6" w:themeShade="80"/>
                <w:sz w:val="20"/>
                <w:szCs w:val="20"/>
              </w:rPr>
              <w:t>Cities &amp; their Importance (Newcastle, Durham):  Explain that cities often have cathedrals or universities because these institutions are important to many people</w:t>
            </w:r>
            <w:r w:rsidR="00FD682F">
              <w:rPr>
                <w:rFonts w:cstheme="minorHAnsi"/>
                <w:color w:val="385623" w:themeColor="accent6" w:themeShade="80"/>
                <w:sz w:val="20"/>
                <w:szCs w:val="20"/>
              </w:rPr>
              <w:t xml:space="preserve"> - </w:t>
            </w:r>
            <w:r w:rsidRPr="000C19CB">
              <w:rPr>
                <w:rFonts w:cstheme="minorHAnsi"/>
                <w:color w:val="385623" w:themeColor="accent6" w:themeShade="80"/>
                <w:sz w:val="20"/>
                <w:szCs w:val="20"/>
              </w:rPr>
              <w:t>link this to the idea that in a democracy, we value education, religion (for some), and having places where people can come together.</w:t>
            </w:r>
          </w:p>
          <w:p w:rsidR="00D66D25" w:rsidRPr="000C19CB" w:rsidRDefault="00D66D25">
            <w:pPr>
              <w:rPr>
                <w:rFonts w:cstheme="minorHAnsi"/>
                <w:sz w:val="20"/>
                <w:szCs w:val="20"/>
              </w:rPr>
            </w:pPr>
          </w:p>
          <w:p w:rsidR="00D66D25" w:rsidRPr="000C19CB" w:rsidRDefault="00D66D25">
            <w:pPr>
              <w:rPr>
                <w:rFonts w:cstheme="minorHAnsi"/>
                <w:sz w:val="20"/>
                <w:szCs w:val="20"/>
              </w:rPr>
            </w:pPr>
          </w:p>
        </w:tc>
        <w:tc>
          <w:tcPr>
            <w:tcW w:w="5992" w:type="dxa"/>
          </w:tcPr>
          <w:p w:rsidR="00DB1ECA" w:rsidRPr="000C19CB" w:rsidRDefault="00DB1ECA">
            <w:pPr>
              <w:rPr>
                <w:rFonts w:cstheme="minorHAnsi"/>
                <w:color w:val="C00000"/>
                <w:sz w:val="20"/>
                <w:szCs w:val="20"/>
              </w:rPr>
            </w:pPr>
            <w:r w:rsidRPr="000C19CB">
              <w:rPr>
                <w:rFonts w:cstheme="minorHAnsi"/>
                <w:color w:val="C00000"/>
                <w:sz w:val="20"/>
                <w:szCs w:val="20"/>
              </w:rPr>
              <w:t xml:space="preserve">Studying about Roman Republic and governance structures </w:t>
            </w:r>
            <w:r w:rsidR="004C3537" w:rsidRPr="000C19CB">
              <w:rPr>
                <w:rFonts w:cstheme="minorHAnsi"/>
                <w:color w:val="C00000"/>
                <w:sz w:val="20"/>
                <w:szCs w:val="20"/>
              </w:rPr>
              <w:t>will</w:t>
            </w:r>
            <w:r w:rsidRPr="000C19CB">
              <w:rPr>
                <w:rFonts w:cstheme="minorHAnsi"/>
                <w:color w:val="C00000"/>
                <w:sz w:val="20"/>
                <w:szCs w:val="20"/>
              </w:rPr>
              <w:t xml:space="preserve"> help students understand the principles of democracy and how decisions were made collectively in ancient societie</w:t>
            </w:r>
            <w:r w:rsidR="00FD682F">
              <w:rPr>
                <w:rFonts w:cstheme="minorHAnsi"/>
                <w:color w:val="C00000"/>
                <w:sz w:val="20"/>
                <w:szCs w:val="20"/>
              </w:rPr>
              <w:t>s -</w:t>
            </w:r>
            <w:r w:rsidRPr="000C19CB">
              <w:rPr>
                <w:rFonts w:cstheme="minorHAnsi"/>
                <w:color w:val="C00000"/>
                <w:sz w:val="20"/>
                <w:szCs w:val="20"/>
              </w:rPr>
              <w:t xml:space="preserve"> compare this with modern democratic systems.</w:t>
            </w:r>
          </w:p>
          <w:p w:rsidR="00DB1ECA" w:rsidRPr="000C19CB" w:rsidRDefault="00DB1ECA">
            <w:pPr>
              <w:rPr>
                <w:rFonts w:cstheme="minorHAnsi"/>
                <w:color w:val="C00000"/>
                <w:sz w:val="20"/>
                <w:szCs w:val="20"/>
              </w:rPr>
            </w:pPr>
          </w:p>
          <w:p w:rsidR="00DB1ECA" w:rsidRPr="000C19CB" w:rsidRDefault="00DB1ECA">
            <w:pPr>
              <w:rPr>
                <w:rFonts w:cstheme="minorHAnsi"/>
                <w:color w:val="C00000"/>
                <w:sz w:val="20"/>
                <w:szCs w:val="20"/>
              </w:rPr>
            </w:pPr>
            <w:r w:rsidRPr="000C19CB">
              <w:rPr>
                <w:rFonts w:cstheme="minorHAnsi"/>
                <w:color w:val="C00000"/>
                <w:sz w:val="20"/>
                <w:szCs w:val="20"/>
              </w:rPr>
              <w:t xml:space="preserve">Learning about World War II and the impact on the UK </w:t>
            </w:r>
            <w:r w:rsidR="004C3537" w:rsidRPr="000C19CB">
              <w:rPr>
                <w:rFonts w:cstheme="minorHAnsi"/>
                <w:color w:val="C00000"/>
                <w:sz w:val="20"/>
                <w:szCs w:val="20"/>
              </w:rPr>
              <w:t>will</w:t>
            </w:r>
            <w:r w:rsidRPr="000C19CB">
              <w:rPr>
                <w:rFonts w:cstheme="minorHAnsi"/>
                <w:color w:val="C00000"/>
                <w:sz w:val="20"/>
                <w:szCs w:val="20"/>
              </w:rPr>
              <w:t xml:space="preserve"> highlight the importance of democracy and the rights and freedoms that were fought for during the war.</w:t>
            </w:r>
          </w:p>
          <w:p w:rsidR="00715088" w:rsidRPr="000C19CB" w:rsidRDefault="00715088">
            <w:pPr>
              <w:rPr>
                <w:rFonts w:cstheme="minorHAnsi"/>
                <w:sz w:val="20"/>
                <w:szCs w:val="20"/>
              </w:rPr>
            </w:pPr>
          </w:p>
          <w:p w:rsidR="00715088" w:rsidRPr="000C19CB" w:rsidRDefault="00715088">
            <w:pPr>
              <w:rPr>
                <w:rFonts w:cstheme="minorHAnsi"/>
                <w:sz w:val="20"/>
                <w:szCs w:val="20"/>
              </w:rPr>
            </w:pPr>
            <w:r w:rsidRPr="000C19CB">
              <w:rPr>
                <w:rFonts w:cstheme="minorHAnsi"/>
                <w:color w:val="385623" w:themeColor="accent6" w:themeShade="80"/>
                <w:sz w:val="20"/>
                <w:szCs w:val="20"/>
              </w:rPr>
              <w:t xml:space="preserve">Thames Sewerage System:  Joseph </w:t>
            </w:r>
            <w:proofErr w:type="spellStart"/>
            <w:r w:rsidRPr="000C19CB">
              <w:rPr>
                <w:rFonts w:cstheme="minorHAnsi"/>
                <w:color w:val="385623" w:themeColor="accent6" w:themeShade="80"/>
                <w:sz w:val="20"/>
                <w:szCs w:val="20"/>
              </w:rPr>
              <w:t>Bazalgette's</w:t>
            </w:r>
            <w:proofErr w:type="spellEnd"/>
            <w:r w:rsidRPr="000C19CB">
              <w:rPr>
                <w:rFonts w:cstheme="minorHAnsi"/>
                <w:color w:val="385623" w:themeColor="accent6" w:themeShade="80"/>
                <w:sz w:val="20"/>
                <w:szCs w:val="20"/>
              </w:rPr>
              <w:t xml:space="preserve"> work was a response to a public health crisis, demonstrating how democratic societies address collective problems through large-scale projects</w:t>
            </w:r>
            <w:r w:rsidR="00FD682F">
              <w:rPr>
                <w:rFonts w:cstheme="minorHAnsi"/>
                <w:color w:val="385623" w:themeColor="accent6" w:themeShade="80"/>
                <w:sz w:val="20"/>
                <w:szCs w:val="20"/>
              </w:rPr>
              <w:t xml:space="preserve"> </w:t>
            </w:r>
            <w:proofErr w:type="gramStart"/>
            <w:r w:rsidR="00FD682F">
              <w:rPr>
                <w:rFonts w:cstheme="minorHAnsi"/>
                <w:color w:val="385623" w:themeColor="accent6" w:themeShade="80"/>
                <w:sz w:val="20"/>
                <w:szCs w:val="20"/>
              </w:rPr>
              <w:t xml:space="preserve">- </w:t>
            </w:r>
            <w:r w:rsidRPr="000C19CB">
              <w:rPr>
                <w:rFonts w:cstheme="minorHAnsi"/>
                <w:color w:val="385623" w:themeColor="accent6" w:themeShade="80"/>
                <w:sz w:val="20"/>
                <w:szCs w:val="20"/>
              </w:rPr>
              <w:t xml:space="preserve"> connect</w:t>
            </w:r>
            <w:proofErr w:type="gramEnd"/>
            <w:r w:rsidRPr="000C19CB">
              <w:rPr>
                <w:rFonts w:cstheme="minorHAnsi"/>
                <w:color w:val="385623" w:themeColor="accent6" w:themeShade="80"/>
                <w:sz w:val="20"/>
                <w:szCs w:val="20"/>
              </w:rPr>
              <w:t xml:space="preserve"> this to current environmental challenges faced by Britain, emphasising the importance of informed debate and collective action in a democracy.</w:t>
            </w:r>
          </w:p>
        </w:tc>
      </w:tr>
      <w:tr w:rsidR="00DB1ECA" w:rsidRPr="000C19CB" w:rsidTr="000C19CB">
        <w:trPr>
          <w:trHeight w:val="2325"/>
        </w:trPr>
        <w:tc>
          <w:tcPr>
            <w:tcW w:w="1838" w:type="dxa"/>
          </w:tcPr>
          <w:p w:rsidR="00DB1ECA" w:rsidRPr="000C19CB" w:rsidRDefault="00DB1ECA">
            <w:pPr>
              <w:rPr>
                <w:rFonts w:cstheme="minorHAnsi"/>
                <w:sz w:val="20"/>
                <w:szCs w:val="20"/>
              </w:rPr>
            </w:pPr>
            <w:r w:rsidRPr="000C19CB">
              <w:rPr>
                <w:rFonts w:cstheme="minorHAnsi"/>
                <w:sz w:val="20"/>
                <w:szCs w:val="20"/>
              </w:rPr>
              <w:t>Rule of Law</w:t>
            </w:r>
          </w:p>
        </w:tc>
        <w:tc>
          <w:tcPr>
            <w:tcW w:w="1418" w:type="dxa"/>
          </w:tcPr>
          <w:p w:rsidR="00DB1ECA" w:rsidRPr="000C19CB" w:rsidRDefault="00DB1ECA">
            <w:pPr>
              <w:rPr>
                <w:rFonts w:cstheme="minorHAnsi"/>
                <w:sz w:val="20"/>
                <w:szCs w:val="20"/>
              </w:rPr>
            </w:pPr>
          </w:p>
        </w:tc>
        <w:tc>
          <w:tcPr>
            <w:tcW w:w="5386" w:type="dxa"/>
          </w:tcPr>
          <w:p w:rsidR="00DB1ECA" w:rsidRPr="000C19CB" w:rsidRDefault="007613CB">
            <w:pPr>
              <w:rPr>
                <w:rFonts w:cstheme="minorHAnsi"/>
                <w:color w:val="C00000"/>
                <w:sz w:val="20"/>
                <w:szCs w:val="20"/>
              </w:rPr>
            </w:pPr>
            <w:r w:rsidRPr="000C19CB">
              <w:rPr>
                <w:rFonts w:cstheme="minorHAnsi"/>
                <w:color w:val="C00000"/>
                <w:sz w:val="20"/>
                <w:szCs w:val="20"/>
              </w:rPr>
              <w:t>Great Fire of London (GFOL) &amp; New Building Rules:  Explain how the new rules after the fire were created to keep everyone safe.  This demonstrates how laws and rules are made to benefit the whole community.</w:t>
            </w:r>
          </w:p>
          <w:p w:rsidR="007613CB" w:rsidRPr="000C19CB" w:rsidRDefault="007613CB">
            <w:pPr>
              <w:rPr>
                <w:rFonts w:cstheme="minorHAnsi"/>
                <w:color w:val="C00000"/>
                <w:sz w:val="20"/>
                <w:szCs w:val="20"/>
              </w:rPr>
            </w:pPr>
          </w:p>
          <w:p w:rsidR="007613CB" w:rsidRPr="000C19CB" w:rsidRDefault="007613CB">
            <w:pPr>
              <w:rPr>
                <w:rFonts w:cstheme="minorHAnsi"/>
                <w:color w:val="C00000"/>
                <w:sz w:val="20"/>
                <w:szCs w:val="20"/>
              </w:rPr>
            </w:pPr>
            <w:r w:rsidRPr="000C19CB">
              <w:rPr>
                <w:rFonts w:cstheme="minorHAnsi"/>
                <w:color w:val="C00000"/>
                <w:sz w:val="20"/>
                <w:szCs w:val="20"/>
              </w:rPr>
              <w:t>Jacques Francis Giving Evidence in Court:  Explain in simple terms that everyone must follow the law, and the court helps make sure that happens</w:t>
            </w:r>
          </w:p>
          <w:p w:rsidR="007613CB" w:rsidRPr="000C19CB" w:rsidRDefault="007613CB">
            <w:pPr>
              <w:rPr>
                <w:rFonts w:cstheme="minorHAnsi"/>
                <w:color w:val="C00000"/>
                <w:sz w:val="20"/>
                <w:szCs w:val="20"/>
              </w:rPr>
            </w:pPr>
          </w:p>
          <w:p w:rsidR="007613CB" w:rsidRPr="000C19CB" w:rsidRDefault="007613CB">
            <w:pPr>
              <w:rPr>
                <w:rFonts w:cstheme="minorHAnsi"/>
                <w:sz w:val="20"/>
                <w:szCs w:val="20"/>
              </w:rPr>
            </w:pPr>
            <w:r w:rsidRPr="000C19CB">
              <w:rPr>
                <w:rFonts w:cstheme="minorHAnsi"/>
                <w:bCs/>
                <w:color w:val="C00000"/>
                <w:sz w:val="20"/>
                <w:szCs w:val="20"/>
              </w:rPr>
              <w:t>GFOL &amp; Samuel Pepys:</w:t>
            </w:r>
            <w:r w:rsidRPr="000C19CB">
              <w:rPr>
                <w:rFonts w:cstheme="minorHAnsi"/>
                <w:color w:val="C00000"/>
                <w:sz w:val="20"/>
                <w:szCs w:val="20"/>
              </w:rPr>
              <w:t xml:space="preserve"> Pepys' diary is a primary source, showing the importance of recording events truthfully</w:t>
            </w:r>
            <w:r w:rsidR="00FD682F">
              <w:rPr>
                <w:rFonts w:cstheme="minorHAnsi"/>
                <w:color w:val="C00000"/>
                <w:sz w:val="20"/>
                <w:szCs w:val="20"/>
              </w:rPr>
              <w:t xml:space="preserve"> - </w:t>
            </w:r>
            <w:r w:rsidRPr="000C19CB">
              <w:rPr>
                <w:rFonts w:cstheme="minorHAnsi"/>
                <w:color w:val="C00000"/>
                <w:sz w:val="20"/>
                <w:szCs w:val="20"/>
              </w:rPr>
              <w:t>link to the role of evidence and truth in upholding the law</w:t>
            </w:r>
          </w:p>
        </w:tc>
        <w:tc>
          <w:tcPr>
            <w:tcW w:w="6804" w:type="dxa"/>
          </w:tcPr>
          <w:p w:rsidR="00DB1ECA" w:rsidRPr="000C19CB" w:rsidRDefault="00D66D25">
            <w:pPr>
              <w:rPr>
                <w:rFonts w:cstheme="minorHAnsi"/>
                <w:color w:val="C00000"/>
                <w:sz w:val="20"/>
                <w:szCs w:val="20"/>
              </w:rPr>
            </w:pPr>
            <w:r w:rsidRPr="000C19CB">
              <w:rPr>
                <w:rFonts w:cstheme="minorHAnsi"/>
                <w:color w:val="C00000"/>
                <w:sz w:val="20"/>
                <w:szCs w:val="20"/>
              </w:rPr>
              <w:t xml:space="preserve">We </w:t>
            </w:r>
            <w:proofErr w:type="gramStart"/>
            <w:r w:rsidRPr="000C19CB">
              <w:rPr>
                <w:rFonts w:cstheme="minorHAnsi"/>
                <w:color w:val="C00000"/>
                <w:sz w:val="20"/>
                <w:szCs w:val="20"/>
              </w:rPr>
              <w:t>will  discuss</w:t>
            </w:r>
            <w:proofErr w:type="gramEnd"/>
            <w:r w:rsidRPr="000C19CB">
              <w:rPr>
                <w:rFonts w:cstheme="minorHAnsi"/>
                <w:color w:val="C00000"/>
                <w:sz w:val="20"/>
                <w:szCs w:val="20"/>
              </w:rPr>
              <w:t xml:space="preserve"> how the Church held significant power in medieval England, influencing laws and governance. This can open up discussions about how power is distributed today and the importance of democracy and the rule of law</w:t>
            </w:r>
          </w:p>
          <w:p w:rsidR="00D66D25" w:rsidRPr="000C19CB" w:rsidRDefault="00D66D25">
            <w:pPr>
              <w:rPr>
                <w:rFonts w:cstheme="minorHAnsi"/>
                <w:color w:val="C00000"/>
                <w:sz w:val="20"/>
                <w:szCs w:val="20"/>
              </w:rPr>
            </w:pPr>
          </w:p>
          <w:p w:rsidR="00D66D25" w:rsidRPr="000C19CB" w:rsidRDefault="00D66D25">
            <w:pPr>
              <w:rPr>
                <w:rFonts w:cstheme="minorHAnsi"/>
                <w:sz w:val="20"/>
                <w:szCs w:val="20"/>
              </w:rPr>
            </w:pPr>
            <w:r w:rsidRPr="000C19CB">
              <w:rPr>
                <w:rFonts w:cstheme="minorHAnsi"/>
                <w:color w:val="C00000"/>
                <w:sz w:val="20"/>
                <w:szCs w:val="20"/>
              </w:rPr>
              <w:t>Explore the strict laws and punishments enforced during its construction</w:t>
            </w:r>
            <w:r w:rsidR="00FD682F">
              <w:rPr>
                <w:rFonts w:cstheme="minorHAnsi"/>
                <w:color w:val="C00000"/>
                <w:sz w:val="20"/>
                <w:szCs w:val="20"/>
              </w:rPr>
              <w:t xml:space="preserve"> -</w:t>
            </w:r>
            <w:r w:rsidRPr="000C19CB">
              <w:rPr>
                <w:rFonts w:cstheme="minorHAnsi"/>
                <w:color w:val="C00000"/>
                <w:sz w:val="20"/>
                <w:szCs w:val="20"/>
              </w:rPr>
              <w:t xml:space="preserve"> Contrast this with the British legal system, emphasising fairness, justice, and the rule of law</w:t>
            </w:r>
          </w:p>
        </w:tc>
        <w:tc>
          <w:tcPr>
            <w:tcW w:w="5992" w:type="dxa"/>
          </w:tcPr>
          <w:p w:rsidR="00DB1ECA" w:rsidRPr="000C19CB" w:rsidRDefault="00DB1ECA">
            <w:pPr>
              <w:rPr>
                <w:rFonts w:cstheme="minorHAnsi"/>
                <w:color w:val="C00000"/>
                <w:sz w:val="20"/>
                <w:szCs w:val="20"/>
              </w:rPr>
            </w:pPr>
            <w:r w:rsidRPr="000C19CB">
              <w:rPr>
                <w:rFonts w:cstheme="minorHAnsi"/>
                <w:color w:val="C00000"/>
                <w:sz w:val="20"/>
                <w:szCs w:val="20"/>
              </w:rPr>
              <w:t xml:space="preserve">Exploring Roman Law and its influence on modern legal systems </w:t>
            </w:r>
            <w:r w:rsidR="004C3537" w:rsidRPr="000C19CB">
              <w:rPr>
                <w:rFonts w:cstheme="minorHAnsi"/>
                <w:color w:val="C00000"/>
                <w:sz w:val="20"/>
                <w:szCs w:val="20"/>
              </w:rPr>
              <w:t>will</w:t>
            </w:r>
            <w:r w:rsidRPr="000C19CB">
              <w:rPr>
                <w:rFonts w:cstheme="minorHAnsi"/>
                <w:color w:val="C00000"/>
                <w:sz w:val="20"/>
                <w:szCs w:val="20"/>
              </w:rPr>
              <w:t xml:space="preserve"> help students understand the concept of the rule of law and how laws are essential for a fair and just society</w:t>
            </w:r>
          </w:p>
          <w:p w:rsidR="00DB1ECA" w:rsidRPr="000C19CB" w:rsidRDefault="00DB1ECA">
            <w:pPr>
              <w:rPr>
                <w:rFonts w:cstheme="minorHAnsi"/>
                <w:color w:val="C00000"/>
                <w:sz w:val="20"/>
                <w:szCs w:val="20"/>
              </w:rPr>
            </w:pPr>
          </w:p>
          <w:p w:rsidR="00DB1ECA" w:rsidRPr="000C19CB" w:rsidRDefault="00DB1ECA">
            <w:pPr>
              <w:rPr>
                <w:rFonts w:cstheme="minorHAnsi"/>
                <w:color w:val="C00000"/>
                <w:sz w:val="20"/>
                <w:szCs w:val="20"/>
              </w:rPr>
            </w:pPr>
            <w:r w:rsidRPr="000C19CB">
              <w:rPr>
                <w:rFonts w:cstheme="minorHAnsi"/>
                <w:color w:val="C00000"/>
                <w:sz w:val="20"/>
                <w:szCs w:val="20"/>
              </w:rPr>
              <w:t xml:space="preserve">Studying World War II and the consequences of invasion and conflict </w:t>
            </w:r>
            <w:r w:rsidR="004C3537" w:rsidRPr="000C19CB">
              <w:rPr>
                <w:rFonts w:cstheme="minorHAnsi"/>
                <w:color w:val="C00000"/>
                <w:sz w:val="20"/>
                <w:szCs w:val="20"/>
              </w:rPr>
              <w:t>will</w:t>
            </w:r>
            <w:r w:rsidRPr="000C19CB">
              <w:rPr>
                <w:rFonts w:cstheme="minorHAnsi"/>
                <w:color w:val="C00000"/>
                <w:sz w:val="20"/>
                <w:szCs w:val="20"/>
              </w:rPr>
              <w:t xml:space="preserve"> emphasi</w:t>
            </w:r>
            <w:r w:rsidR="004C3537" w:rsidRPr="000C19CB">
              <w:rPr>
                <w:rFonts w:cstheme="minorHAnsi"/>
                <w:color w:val="C00000"/>
                <w:sz w:val="20"/>
                <w:szCs w:val="20"/>
              </w:rPr>
              <w:t>s</w:t>
            </w:r>
            <w:r w:rsidRPr="000C19CB">
              <w:rPr>
                <w:rFonts w:cstheme="minorHAnsi"/>
                <w:color w:val="C00000"/>
                <w:sz w:val="20"/>
                <w:szCs w:val="20"/>
              </w:rPr>
              <w:t>e the importance of upholding laws and international agreements</w:t>
            </w:r>
          </w:p>
          <w:p w:rsidR="00715088" w:rsidRPr="000C19CB" w:rsidRDefault="00715088">
            <w:pPr>
              <w:rPr>
                <w:rFonts w:cstheme="minorHAnsi"/>
                <w:color w:val="FF0000"/>
                <w:sz w:val="20"/>
                <w:szCs w:val="20"/>
              </w:rPr>
            </w:pPr>
          </w:p>
          <w:p w:rsidR="00715088" w:rsidRPr="000C19CB" w:rsidRDefault="00715088">
            <w:pPr>
              <w:rPr>
                <w:rFonts w:cstheme="minorHAnsi"/>
                <w:color w:val="385623" w:themeColor="accent6" w:themeShade="80"/>
                <w:sz w:val="20"/>
                <w:szCs w:val="20"/>
              </w:rPr>
            </w:pPr>
            <w:r w:rsidRPr="000C19CB">
              <w:rPr>
                <w:rFonts w:cstheme="minorHAnsi"/>
                <w:color w:val="385623" w:themeColor="accent6" w:themeShade="80"/>
                <w:sz w:val="20"/>
                <w:szCs w:val="20"/>
              </w:rPr>
              <w:t>Thames Sewerage System: Discussions about how laws and regulations in Britain (e.g., environmental protection laws) are created to safeguard public health and the environment, reflecting a respect for the common good.</w:t>
            </w:r>
          </w:p>
          <w:p w:rsidR="007613CB" w:rsidRPr="000C19CB" w:rsidRDefault="007613CB">
            <w:pPr>
              <w:rPr>
                <w:rFonts w:cstheme="minorHAnsi"/>
                <w:sz w:val="20"/>
                <w:szCs w:val="20"/>
              </w:rPr>
            </w:pPr>
          </w:p>
          <w:p w:rsidR="007613CB" w:rsidRPr="000C19CB" w:rsidRDefault="007613CB">
            <w:pPr>
              <w:rPr>
                <w:rFonts w:cstheme="minorHAnsi"/>
                <w:sz w:val="20"/>
                <w:szCs w:val="20"/>
              </w:rPr>
            </w:pPr>
          </w:p>
        </w:tc>
      </w:tr>
      <w:tr w:rsidR="00DB1ECA" w:rsidRPr="000C19CB" w:rsidTr="000C19CB">
        <w:trPr>
          <w:trHeight w:val="2325"/>
        </w:trPr>
        <w:tc>
          <w:tcPr>
            <w:tcW w:w="1838" w:type="dxa"/>
          </w:tcPr>
          <w:p w:rsidR="00DB1ECA" w:rsidRPr="000C19CB" w:rsidRDefault="00DB1ECA">
            <w:pPr>
              <w:rPr>
                <w:rFonts w:cstheme="minorHAnsi"/>
                <w:sz w:val="20"/>
                <w:szCs w:val="20"/>
              </w:rPr>
            </w:pPr>
            <w:r w:rsidRPr="000C19CB">
              <w:rPr>
                <w:rFonts w:cstheme="minorHAnsi"/>
                <w:sz w:val="20"/>
                <w:szCs w:val="20"/>
              </w:rPr>
              <w:t>Individual Liberty</w:t>
            </w:r>
          </w:p>
        </w:tc>
        <w:tc>
          <w:tcPr>
            <w:tcW w:w="1418" w:type="dxa"/>
          </w:tcPr>
          <w:p w:rsidR="00DB1ECA" w:rsidRPr="000C19CB" w:rsidRDefault="00DB1ECA">
            <w:pPr>
              <w:rPr>
                <w:rFonts w:cstheme="minorHAnsi"/>
                <w:sz w:val="20"/>
                <w:szCs w:val="20"/>
              </w:rPr>
            </w:pPr>
          </w:p>
        </w:tc>
        <w:tc>
          <w:tcPr>
            <w:tcW w:w="5386" w:type="dxa"/>
          </w:tcPr>
          <w:p w:rsidR="00DB1ECA" w:rsidRPr="000C19CB" w:rsidRDefault="007613CB">
            <w:pPr>
              <w:rPr>
                <w:rFonts w:cstheme="minorHAnsi"/>
                <w:color w:val="C00000"/>
                <w:sz w:val="20"/>
                <w:szCs w:val="20"/>
              </w:rPr>
            </w:pPr>
            <w:r w:rsidRPr="000C19CB">
              <w:rPr>
                <w:rFonts w:cstheme="minorHAnsi"/>
                <w:color w:val="C00000"/>
                <w:sz w:val="20"/>
                <w:szCs w:val="20"/>
              </w:rPr>
              <w:t>Rosa Parks &amp; Malala Yousafzai: Emphasise how these women bravely fought for their right to education and fair treatment.  Explain that in Britain, everyone has the freedom to learn and be themselves.</w:t>
            </w:r>
          </w:p>
          <w:p w:rsidR="007613CB" w:rsidRPr="000C19CB" w:rsidRDefault="007613CB">
            <w:pPr>
              <w:rPr>
                <w:rFonts w:cstheme="minorHAnsi"/>
                <w:color w:val="C00000"/>
                <w:sz w:val="20"/>
                <w:szCs w:val="20"/>
              </w:rPr>
            </w:pPr>
          </w:p>
          <w:p w:rsidR="007613CB" w:rsidRPr="000C19CB" w:rsidRDefault="007613CB">
            <w:pPr>
              <w:rPr>
                <w:rFonts w:cstheme="minorHAnsi"/>
                <w:color w:val="C00000"/>
                <w:sz w:val="20"/>
                <w:szCs w:val="20"/>
              </w:rPr>
            </w:pPr>
            <w:r w:rsidRPr="000C19CB">
              <w:rPr>
                <w:rFonts w:cstheme="minorHAnsi"/>
                <w:color w:val="C00000"/>
                <w:sz w:val="20"/>
                <w:szCs w:val="20"/>
              </w:rPr>
              <w:t xml:space="preserve">Toys Then and Now:  introduce the idea of change over time.  </w:t>
            </w:r>
            <w:r w:rsidR="00FD682F">
              <w:rPr>
                <w:rFonts w:cstheme="minorHAnsi"/>
                <w:color w:val="C00000"/>
                <w:sz w:val="20"/>
                <w:szCs w:val="20"/>
              </w:rPr>
              <w:t>Start a</w:t>
            </w:r>
            <w:r w:rsidRPr="000C19CB">
              <w:rPr>
                <w:rFonts w:cstheme="minorHAnsi"/>
                <w:color w:val="C00000"/>
                <w:sz w:val="20"/>
                <w:szCs w:val="20"/>
              </w:rPr>
              <w:t xml:space="preserve"> conversation about how things are different now and how people have more choices</w:t>
            </w:r>
          </w:p>
          <w:p w:rsidR="00920158" w:rsidRPr="000C19CB" w:rsidRDefault="00920158">
            <w:pPr>
              <w:rPr>
                <w:rFonts w:cstheme="minorHAnsi"/>
                <w:color w:val="C00000"/>
                <w:sz w:val="20"/>
                <w:szCs w:val="20"/>
              </w:rPr>
            </w:pPr>
          </w:p>
          <w:p w:rsidR="00920158" w:rsidRPr="000C19CB" w:rsidRDefault="00920158">
            <w:pPr>
              <w:rPr>
                <w:rFonts w:cstheme="minorHAnsi"/>
                <w:color w:val="385623" w:themeColor="accent6" w:themeShade="80"/>
                <w:sz w:val="20"/>
                <w:szCs w:val="20"/>
              </w:rPr>
            </w:pPr>
            <w:r w:rsidRPr="000C19CB">
              <w:rPr>
                <w:rFonts w:cstheme="minorHAnsi"/>
                <w:color w:val="385623" w:themeColor="accent6" w:themeShade="80"/>
                <w:sz w:val="20"/>
                <w:szCs w:val="20"/>
              </w:rPr>
              <w:t>Peterlee's Industrial Estates &amp; Jobs:  Talk about how people in Peterlee have the freedom to choose different jobs</w:t>
            </w:r>
            <w:r w:rsidR="00FD682F">
              <w:rPr>
                <w:rFonts w:cstheme="minorHAnsi"/>
                <w:color w:val="385623" w:themeColor="accent6" w:themeShade="80"/>
                <w:sz w:val="20"/>
                <w:szCs w:val="20"/>
              </w:rPr>
              <w:t xml:space="preserve"> -</w:t>
            </w:r>
            <w:r w:rsidRPr="000C19CB">
              <w:rPr>
                <w:rFonts w:cstheme="minorHAnsi"/>
                <w:color w:val="385623" w:themeColor="accent6" w:themeShade="80"/>
                <w:sz w:val="20"/>
                <w:szCs w:val="20"/>
              </w:rPr>
              <w:t xml:space="preserve"> explain that in Britain, everyone has the right to work and contribute to society. This </w:t>
            </w:r>
            <w:r w:rsidR="000C19CB" w:rsidRPr="000C19CB">
              <w:rPr>
                <w:rFonts w:cstheme="minorHAnsi"/>
                <w:color w:val="385623" w:themeColor="accent6" w:themeShade="80"/>
                <w:sz w:val="20"/>
                <w:szCs w:val="20"/>
              </w:rPr>
              <w:t xml:space="preserve">will </w:t>
            </w:r>
            <w:r w:rsidRPr="000C19CB">
              <w:rPr>
                <w:rFonts w:cstheme="minorHAnsi"/>
                <w:color w:val="385623" w:themeColor="accent6" w:themeShade="80"/>
                <w:sz w:val="20"/>
                <w:szCs w:val="20"/>
              </w:rPr>
              <w:t xml:space="preserve">also lead to a discussion </w:t>
            </w:r>
            <w:bookmarkStart w:id="0" w:name="_GoBack"/>
            <w:bookmarkEnd w:id="0"/>
            <w:r w:rsidRPr="000C19CB">
              <w:rPr>
                <w:rFonts w:cstheme="minorHAnsi"/>
                <w:color w:val="385623" w:themeColor="accent6" w:themeShade="80"/>
                <w:sz w:val="20"/>
                <w:szCs w:val="20"/>
              </w:rPr>
              <w:t>about how laws and rules ensure workplaces are fair and safe for everyone.</w:t>
            </w:r>
          </w:p>
          <w:p w:rsidR="000C19CB" w:rsidRPr="000C19CB" w:rsidRDefault="000C19CB">
            <w:pPr>
              <w:rPr>
                <w:rFonts w:cstheme="minorHAnsi"/>
                <w:color w:val="C00000"/>
                <w:sz w:val="20"/>
                <w:szCs w:val="20"/>
              </w:rPr>
            </w:pPr>
          </w:p>
          <w:p w:rsidR="000C19CB" w:rsidRPr="000C19CB" w:rsidRDefault="000C19CB">
            <w:pPr>
              <w:rPr>
                <w:rFonts w:cstheme="minorHAnsi"/>
                <w:color w:val="C00000"/>
                <w:sz w:val="20"/>
                <w:szCs w:val="20"/>
              </w:rPr>
            </w:pPr>
            <w:r w:rsidRPr="000C19CB">
              <w:rPr>
                <w:rFonts w:cstheme="minorHAnsi"/>
                <w:color w:val="385623" w:themeColor="accent6" w:themeShade="80"/>
                <w:sz w:val="20"/>
                <w:szCs w:val="20"/>
              </w:rPr>
              <w:t>Community Places in Peterlee: Highlight how these places, like libraries, parks, or community centres, are there for everyone to enjoy.</w:t>
            </w:r>
          </w:p>
        </w:tc>
        <w:tc>
          <w:tcPr>
            <w:tcW w:w="6804" w:type="dxa"/>
          </w:tcPr>
          <w:p w:rsidR="00DB1ECA" w:rsidRPr="000C19CB" w:rsidRDefault="00D66D25">
            <w:pPr>
              <w:rPr>
                <w:rFonts w:cstheme="minorHAnsi"/>
                <w:color w:val="C00000"/>
                <w:sz w:val="20"/>
                <w:szCs w:val="20"/>
              </w:rPr>
            </w:pPr>
            <w:r w:rsidRPr="000C19CB">
              <w:rPr>
                <w:rFonts w:cstheme="minorHAnsi"/>
                <w:color w:val="C00000"/>
                <w:sz w:val="20"/>
                <w:szCs w:val="20"/>
              </w:rPr>
              <w:t>Pupils will contrast the centralised power structure of Imperial China with the development of democracy in Britain. This will highlight the value of individual rights and freedoms</w:t>
            </w:r>
          </w:p>
          <w:p w:rsidR="00D66D25" w:rsidRPr="000C19CB" w:rsidRDefault="00D66D25">
            <w:pPr>
              <w:rPr>
                <w:rFonts w:cstheme="minorHAnsi"/>
                <w:color w:val="C00000"/>
                <w:sz w:val="20"/>
                <w:szCs w:val="20"/>
              </w:rPr>
            </w:pPr>
          </w:p>
          <w:p w:rsidR="00D66D25" w:rsidRPr="000C19CB" w:rsidRDefault="00D66D25">
            <w:pPr>
              <w:rPr>
                <w:rFonts w:cstheme="minorHAnsi"/>
                <w:color w:val="C00000"/>
                <w:sz w:val="20"/>
                <w:szCs w:val="20"/>
              </w:rPr>
            </w:pPr>
            <w:r w:rsidRPr="000C19CB">
              <w:rPr>
                <w:rFonts w:cstheme="minorHAnsi"/>
                <w:color w:val="C00000"/>
                <w:sz w:val="20"/>
                <w:szCs w:val="20"/>
              </w:rPr>
              <w:t>Explore the lives of workers in the shipyards and coal mines. This will spark discussions about workers' rights, the right to fair treatment, and the ongoing struggle for individual liberty in the workplace</w:t>
            </w:r>
          </w:p>
          <w:p w:rsidR="00920158" w:rsidRPr="000C19CB" w:rsidRDefault="00920158">
            <w:pPr>
              <w:rPr>
                <w:rFonts w:cstheme="minorHAnsi"/>
                <w:color w:val="C00000"/>
                <w:sz w:val="20"/>
                <w:szCs w:val="20"/>
              </w:rPr>
            </w:pPr>
          </w:p>
          <w:p w:rsidR="00920158" w:rsidRPr="000C19CB" w:rsidRDefault="00920158">
            <w:pPr>
              <w:rPr>
                <w:rFonts w:cstheme="minorHAnsi"/>
                <w:color w:val="385623" w:themeColor="accent6" w:themeShade="80"/>
                <w:sz w:val="20"/>
                <w:szCs w:val="20"/>
              </w:rPr>
            </w:pPr>
            <w:r w:rsidRPr="000C19CB">
              <w:rPr>
                <w:rFonts w:cstheme="minorHAnsi"/>
                <w:color w:val="385623" w:themeColor="accent6" w:themeShade="80"/>
                <w:sz w:val="20"/>
                <w:szCs w:val="20"/>
              </w:rPr>
              <w:t>Urban vs. Rural Life in Nigeria: This will lead to discussions about fairness and equality. Even though people live different lives, everyone deserves access to things like healthcare and education</w:t>
            </w:r>
            <w:r w:rsidR="00FD682F">
              <w:rPr>
                <w:rFonts w:cstheme="minorHAnsi"/>
                <w:color w:val="385623" w:themeColor="accent6" w:themeShade="80"/>
                <w:sz w:val="20"/>
                <w:szCs w:val="20"/>
              </w:rPr>
              <w:t xml:space="preserve"> -</w:t>
            </w:r>
            <w:r w:rsidRPr="000C19CB">
              <w:rPr>
                <w:rFonts w:cstheme="minorHAnsi"/>
                <w:color w:val="385623" w:themeColor="accent6" w:themeShade="80"/>
                <w:sz w:val="20"/>
                <w:szCs w:val="20"/>
              </w:rPr>
              <w:t>l connect this back to the UK, talking about how we try to make sure everyone has equal opportunities.</w:t>
            </w:r>
          </w:p>
          <w:p w:rsidR="00920158" w:rsidRPr="000C19CB" w:rsidRDefault="00920158">
            <w:pPr>
              <w:rPr>
                <w:rFonts w:cstheme="minorHAnsi"/>
                <w:color w:val="C00000"/>
                <w:sz w:val="20"/>
                <w:szCs w:val="20"/>
              </w:rPr>
            </w:pPr>
          </w:p>
          <w:p w:rsidR="00920158" w:rsidRPr="000C19CB" w:rsidRDefault="00920158">
            <w:pPr>
              <w:rPr>
                <w:rFonts w:cstheme="minorHAnsi"/>
                <w:color w:val="C00000"/>
                <w:sz w:val="20"/>
                <w:szCs w:val="20"/>
              </w:rPr>
            </w:pPr>
            <w:r w:rsidRPr="000C19CB">
              <w:rPr>
                <w:rFonts w:cstheme="minorHAnsi"/>
                <w:color w:val="385623" w:themeColor="accent6" w:themeShade="80"/>
                <w:sz w:val="20"/>
                <w:szCs w:val="20"/>
              </w:rPr>
              <w:t>Sunderland's Changing Industries: This shows how people adapt to change.  In the past, Sunderland built ships, but now they make cars.  This will lead to discussions about how people in Britain have the freedom to choose different jobs and careers.</w:t>
            </w:r>
          </w:p>
        </w:tc>
        <w:tc>
          <w:tcPr>
            <w:tcW w:w="5992" w:type="dxa"/>
          </w:tcPr>
          <w:p w:rsidR="00DB1ECA" w:rsidRPr="000C19CB" w:rsidRDefault="00DB1ECA">
            <w:pPr>
              <w:rPr>
                <w:rFonts w:cstheme="minorHAnsi"/>
                <w:color w:val="C00000"/>
                <w:sz w:val="20"/>
                <w:szCs w:val="20"/>
              </w:rPr>
            </w:pPr>
            <w:r w:rsidRPr="000C19CB">
              <w:rPr>
                <w:rFonts w:cstheme="minorHAnsi"/>
                <w:color w:val="C00000"/>
                <w:sz w:val="20"/>
                <w:szCs w:val="20"/>
              </w:rPr>
              <w:t xml:space="preserve">Discussing the rights and privileges of different social classes in ancient Rome </w:t>
            </w:r>
            <w:r w:rsidR="004C3537" w:rsidRPr="000C19CB">
              <w:rPr>
                <w:rFonts w:cstheme="minorHAnsi"/>
                <w:color w:val="C00000"/>
                <w:sz w:val="20"/>
                <w:szCs w:val="20"/>
              </w:rPr>
              <w:t>will</w:t>
            </w:r>
            <w:r w:rsidRPr="000C19CB">
              <w:rPr>
                <w:rFonts w:cstheme="minorHAnsi"/>
                <w:color w:val="C00000"/>
                <w:sz w:val="20"/>
                <w:szCs w:val="20"/>
              </w:rPr>
              <w:t xml:space="preserve"> prompt discussions on individual freedoms and equal opportunities</w:t>
            </w:r>
          </w:p>
          <w:p w:rsidR="00DB1ECA" w:rsidRPr="000C19CB" w:rsidRDefault="00DB1ECA">
            <w:pPr>
              <w:rPr>
                <w:rFonts w:cstheme="minorHAnsi"/>
                <w:color w:val="C00000"/>
                <w:sz w:val="20"/>
                <w:szCs w:val="20"/>
              </w:rPr>
            </w:pPr>
          </w:p>
          <w:p w:rsidR="00DB1ECA" w:rsidRPr="000C19CB" w:rsidRDefault="00DB1ECA">
            <w:pPr>
              <w:rPr>
                <w:rFonts w:cstheme="minorHAnsi"/>
                <w:sz w:val="20"/>
                <w:szCs w:val="20"/>
              </w:rPr>
            </w:pPr>
            <w:r w:rsidRPr="000C19CB">
              <w:rPr>
                <w:rFonts w:cstheme="minorHAnsi"/>
                <w:color w:val="C00000"/>
                <w:sz w:val="20"/>
                <w:szCs w:val="20"/>
              </w:rPr>
              <w:t xml:space="preserve">Examining the impact of World War II on individual liberties, such as rationing and blackout regulations, </w:t>
            </w:r>
            <w:r w:rsidR="004C3537" w:rsidRPr="000C19CB">
              <w:rPr>
                <w:rFonts w:cstheme="minorHAnsi"/>
                <w:color w:val="C00000"/>
                <w:sz w:val="20"/>
                <w:szCs w:val="20"/>
              </w:rPr>
              <w:t>will</w:t>
            </w:r>
            <w:r w:rsidRPr="000C19CB">
              <w:rPr>
                <w:rFonts w:cstheme="minorHAnsi"/>
                <w:color w:val="C00000"/>
                <w:sz w:val="20"/>
                <w:szCs w:val="20"/>
              </w:rPr>
              <w:t xml:space="preserve"> lead to reflections on personal freedoms during times of crisis</w:t>
            </w:r>
          </w:p>
        </w:tc>
      </w:tr>
      <w:tr w:rsidR="00DB1ECA" w:rsidRPr="000C19CB" w:rsidTr="000C19CB">
        <w:trPr>
          <w:trHeight w:val="2156"/>
        </w:trPr>
        <w:tc>
          <w:tcPr>
            <w:tcW w:w="1838" w:type="dxa"/>
          </w:tcPr>
          <w:p w:rsidR="00DB1ECA" w:rsidRPr="000C19CB" w:rsidRDefault="00DB1ECA">
            <w:pPr>
              <w:rPr>
                <w:rFonts w:cstheme="minorHAnsi"/>
                <w:sz w:val="20"/>
                <w:szCs w:val="20"/>
              </w:rPr>
            </w:pPr>
            <w:r w:rsidRPr="000C19CB">
              <w:rPr>
                <w:rFonts w:cstheme="minorHAnsi"/>
                <w:sz w:val="20"/>
                <w:szCs w:val="20"/>
              </w:rPr>
              <w:t>Mutual Respect</w:t>
            </w:r>
          </w:p>
        </w:tc>
        <w:tc>
          <w:tcPr>
            <w:tcW w:w="1418" w:type="dxa"/>
          </w:tcPr>
          <w:p w:rsidR="00DB1ECA" w:rsidRPr="000C19CB" w:rsidRDefault="00DB1ECA">
            <w:pPr>
              <w:rPr>
                <w:rFonts w:cstheme="minorHAnsi"/>
                <w:sz w:val="20"/>
                <w:szCs w:val="20"/>
              </w:rPr>
            </w:pPr>
          </w:p>
        </w:tc>
        <w:tc>
          <w:tcPr>
            <w:tcW w:w="5386" w:type="dxa"/>
          </w:tcPr>
          <w:p w:rsidR="00DB1ECA" w:rsidRPr="000C19CB" w:rsidRDefault="007613CB">
            <w:pPr>
              <w:rPr>
                <w:rFonts w:cstheme="minorHAnsi"/>
                <w:color w:val="C00000"/>
                <w:sz w:val="20"/>
                <w:szCs w:val="20"/>
              </w:rPr>
            </w:pPr>
            <w:r w:rsidRPr="000C19CB">
              <w:rPr>
                <w:rFonts w:cstheme="minorHAnsi"/>
                <w:color w:val="C00000"/>
                <w:sz w:val="20"/>
                <w:szCs w:val="20"/>
              </w:rPr>
              <w:t>Jacques Francis: Highlight that even though he lived long ago, his job was important, and he deserved respect, just like anyone else. This story promotes understanding and respect for people of all backgrounds.</w:t>
            </w:r>
          </w:p>
          <w:p w:rsidR="007613CB" w:rsidRPr="000C19CB" w:rsidRDefault="007613CB">
            <w:pPr>
              <w:rPr>
                <w:rFonts w:cstheme="minorHAnsi"/>
                <w:color w:val="C00000"/>
                <w:sz w:val="20"/>
                <w:szCs w:val="20"/>
              </w:rPr>
            </w:pPr>
          </w:p>
          <w:p w:rsidR="007613CB" w:rsidRPr="000C19CB" w:rsidRDefault="007613CB">
            <w:pPr>
              <w:rPr>
                <w:rFonts w:cstheme="minorHAnsi"/>
                <w:color w:val="C00000"/>
                <w:sz w:val="20"/>
                <w:szCs w:val="20"/>
              </w:rPr>
            </w:pPr>
            <w:r w:rsidRPr="000C19CB">
              <w:rPr>
                <w:rFonts w:cstheme="minorHAnsi"/>
                <w:color w:val="C00000"/>
                <w:sz w:val="20"/>
                <w:szCs w:val="20"/>
              </w:rPr>
              <w:t>Miners in Peterlee:  We will use this to discuss the changing world of work and the importance of respecting different jobs and contributions to society</w:t>
            </w:r>
          </w:p>
          <w:p w:rsidR="000C19CB" w:rsidRPr="000C19CB" w:rsidRDefault="000C19CB">
            <w:pPr>
              <w:rPr>
                <w:rFonts w:cstheme="minorHAnsi"/>
                <w:color w:val="C00000"/>
                <w:sz w:val="20"/>
                <w:szCs w:val="20"/>
              </w:rPr>
            </w:pPr>
          </w:p>
          <w:p w:rsidR="000C19CB" w:rsidRPr="000C19CB" w:rsidRDefault="000C19CB">
            <w:pPr>
              <w:rPr>
                <w:rFonts w:cstheme="minorHAnsi"/>
                <w:color w:val="C00000"/>
                <w:sz w:val="20"/>
                <w:szCs w:val="20"/>
              </w:rPr>
            </w:pPr>
            <w:r w:rsidRPr="000C19CB">
              <w:rPr>
                <w:rFonts w:cstheme="minorHAnsi"/>
                <w:color w:val="385623" w:themeColor="accent6" w:themeShade="80"/>
                <w:sz w:val="20"/>
                <w:szCs w:val="20"/>
              </w:rPr>
              <w:lastRenderedPageBreak/>
              <w:t>Different Countries, Different Ways of Life: Introduce the idea of respecting different cultures.  Use pictures and stories to show how people around the world live, dress, and celebrate. Emphasise that even though we are different, we can all learn from each other and get along.</w:t>
            </w:r>
          </w:p>
        </w:tc>
        <w:tc>
          <w:tcPr>
            <w:tcW w:w="6804" w:type="dxa"/>
          </w:tcPr>
          <w:p w:rsidR="00DB1ECA" w:rsidRPr="000C19CB" w:rsidRDefault="00D66D25">
            <w:pPr>
              <w:rPr>
                <w:rFonts w:cstheme="minorHAnsi"/>
                <w:color w:val="C00000"/>
                <w:sz w:val="20"/>
                <w:szCs w:val="20"/>
              </w:rPr>
            </w:pPr>
            <w:r w:rsidRPr="000C19CB">
              <w:rPr>
                <w:rFonts w:cstheme="minorHAnsi"/>
                <w:color w:val="C00000"/>
                <w:sz w:val="20"/>
                <w:szCs w:val="20"/>
              </w:rPr>
              <w:lastRenderedPageBreak/>
              <w:t>Highlight the transition from nomadic life to settled farming. Discuss how this required cooperation and sharing resources, emphasising the importance of mutual respect and tolerance for different ways of life</w:t>
            </w:r>
          </w:p>
          <w:p w:rsidR="00920158" w:rsidRPr="000C19CB" w:rsidRDefault="00920158">
            <w:pPr>
              <w:rPr>
                <w:rFonts w:cstheme="minorHAnsi"/>
                <w:color w:val="C00000"/>
                <w:sz w:val="20"/>
                <w:szCs w:val="20"/>
              </w:rPr>
            </w:pPr>
          </w:p>
          <w:p w:rsidR="00920158" w:rsidRPr="000C19CB" w:rsidRDefault="00920158">
            <w:pPr>
              <w:rPr>
                <w:rFonts w:cstheme="minorHAnsi"/>
                <w:color w:val="C00000"/>
                <w:sz w:val="20"/>
                <w:szCs w:val="20"/>
              </w:rPr>
            </w:pPr>
            <w:r w:rsidRPr="000C19CB">
              <w:rPr>
                <w:rFonts w:cstheme="minorHAnsi"/>
                <w:b/>
                <w:bCs/>
                <w:color w:val="385623" w:themeColor="accent6" w:themeShade="80"/>
                <w:sz w:val="20"/>
                <w:szCs w:val="20"/>
              </w:rPr>
              <w:t>Nigeria's Ethnic Diversity:</w:t>
            </w:r>
            <w:r w:rsidRPr="000C19CB">
              <w:rPr>
                <w:rFonts w:cstheme="minorHAnsi"/>
                <w:color w:val="385623" w:themeColor="accent6" w:themeShade="80"/>
                <w:sz w:val="20"/>
                <w:szCs w:val="20"/>
              </w:rPr>
              <w:t xml:space="preserve"> Talk about celebrating differences. Just like Britain has many different cultures, Nigeria has even more. Explain that respecting other people's languages, traditions, and beliefs makes a community stronger</w:t>
            </w:r>
          </w:p>
        </w:tc>
        <w:tc>
          <w:tcPr>
            <w:tcW w:w="5992" w:type="dxa"/>
          </w:tcPr>
          <w:p w:rsidR="004C3537" w:rsidRPr="000C19CB" w:rsidRDefault="004C3537" w:rsidP="004C3537">
            <w:pPr>
              <w:rPr>
                <w:rFonts w:cstheme="minorHAnsi"/>
                <w:color w:val="C00000"/>
                <w:sz w:val="20"/>
                <w:szCs w:val="20"/>
              </w:rPr>
            </w:pPr>
            <w:r w:rsidRPr="000C19CB">
              <w:rPr>
                <w:rFonts w:cstheme="minorHAnsi"/>
                <w:color w:val="C00000"/>
                <w:sz w:val="20"/>
                <w:szCs w:val="20"/>
              </w:rPr>
              <w:t>Studying ancient civilisations like Egypt and their beliefs in the afterlife will foster discussions on respect for different cultural and religious traditions.</w:t>
            </w:r>
          </w:p>
          <w:p w:rsidR="004C3537" w:rsidRPr="000C19CB" w:rsidRDefault="004C3537" w:rsidP="004C3537">
            <w:pPr>
              <w:rPr>
                <w:rFonts w:cstheme="minorHAnsi"/>
                <w:color w:val="C00000"/>
                <w:sz w:val="20"/>
                <w:szCs w:val="20"/>
              </w:rPr>
            </w:pPr>
          </w:p>
          <w:p w:rsidR="004C3537" w:rsidRPr="000C19CB" w:rsidRDefault="004C3537" w:rsidP="004C3537">
            <w:pPr>
              <w:rPr>
                <w:rFonts w:cstheme="minorHAnsi"/>
                <w:color w:val="C00000"/>
                <w:sz w:val="20"/>
                <w:szCs w:val="20"/>
              </w:rPr>
            </w:pPr>
            <w:r w:rsidRPr="000C19CB">
              <w:rPr>
                <w:rFonts w:cstheme="minorHAnsi"/>
                <w:color w:val="C00000"/>
                <w:sz w:val="20"/>
                <w:szCs w:val="20"/>
              </w:rPr>
              <w:t>Exploring the stories of resilience and sacrifice during World War II will promote mutual respect for the sacrifices made by individuals for the greater good</w:t>
            </w:r>
          </w:p>
          <w:p w:rsidR="00715088" w:rsidRPr="000C19CB" w:rsidRDefault="00715088" w:rsidP="004C3537">
            <w:pPr>
              <w:rPr>
                <w:rFonts w:cstheme="minorHAnsi"/>
                <w:color w:val="C00000"/>
                <w:sz w:val="20"/>
                <w:szCs w:val="20"/>
              </w:rPr>
            </w:pPr>
          </w:p>
          <w:p w:rsidR="00715088" w:rsidRPr="000C19CB" w:rsidRDefault="00715088" w:rsidP="004C3537">
            <w:pPr>
              <w:rPr>
                <w:rFonts w:cstheme="minorHAnsi"/>
                <w:color w:val="385623" w:themeColor="accent6" w:themeShade="80"/>
                <w:sz w:val="20"/>
                <w:szCs w:val="20"/>
              </w:rPr>
            </w:pPr>
            <w:r w:rsidRPr="000C19CB">
              <w:rPr>
                <w:rFonts w:cstheme="minorHAnsi"/>
                <w:color w:val="385623" w:themeColor="accent6" w:themeShade="80"/>
                <w:sz w:val="20"/>
                <w:szCs w:val="20"/>
              </w:rPr>
              <w:lastRenderedPageBreak/>
              <w:t>Panama Canal's Impacts: Examining the negative consequences on indigenous people will spark conversations about respecting different cultures and the importance of ethical considerations in development projects</w:t>
            </w:r>
            <w:r w:rsidR="00FD682F">
              <w:rPr>
                <w:rFonts w:cstheme="minorHAnsi"/>
                <w:color w:val="385623" w:themeColor="accent6" w:themeShade="80"/>
                <w:sz w:val="20"/>
                <w:szCs w:val="20"/>
              </w:rPr>
              <w:t xml:space="preserve"> - </w:t>
            </w:r>
            <w:r w:rsidRPr="000C19CB">
              <w:rPr>
                <w:rFonts w:cstheme="minorHAnsi"/>
                <w:color w:val="385623" w:themeColor="accent6" w:themeShade="80"/>
                <w:sz w:val="20"/>
                <w:szCs w:val="20"/>
              </w:rPr>
              <w:t>Connect this to British history, acknowledging past actions (e.g., colonialism) and the ongoing need to learn from them to ensure fairness and respect for all.</w:t>
            </w:r>
          </w:p>
          <w:p w:rsidR="00DB1ECA" w:rsidRPr="000C19CB" w:rsidRDefault="00DB1ECA">
            <w:pPr>
              <w:rPr>
                <w:rFonts w:cstheme="minorHAnsi"/>
                <w:sz w:val="20"/>
                <w:szCs w:val="20"/>
              </w:rPr>
            </w:pPr>
          </w:p>
        </w:tc>
      </w:tr>
      <w:tr w:rsidR="00DB1ECA" w:rsidRPr="000C19CB" w:rsidTr="000C19CB">
        <w:trPr>
          <w:trHeight w:val="2170"/>
        </w:trPr>
        <w:tc>
          <w:tcPr>
            <w:tcW w:w="1838" w:type="dxa"/>
          </w:tcPr>
          <w:p w:rsidR="00DB1ECA" w:rsidRPr="000C19CB" w:rsidRDefault="00DB1ECA">
            <w:pPr>
              <w:rPr>
                <w:rFonts w:cstheme="minorHAnsi"/>
                <w:sz w:val="20"/>
                <w:szCs w:val="20"/>
              </w:rPr>
            </w:pPr>
            <w:r w:rsidRPr="000C19CB">
              <w:rPr>
                <w:rFonts w:cstheme="minorHAnsi"/>
                <w:sz w:val="20"/>
                <w:szCs w:val="20"/>
              </w:rPr>
              <w:lastRenderedPageBreak/>
              <w:t>Tolerance</w:t>
            </w:r>
          </w:p>
        </w:tc>
        <w:tc>
          <w:tcPr>
            <w:tcW w:w="1418" w:type="dxa"/>
          </w:tcPr>
          <w:p w:rsidR="00DB1ECA" w:rsidRPr="000C19CB" w:rsidRDefault="00DB1ECA">
            <w:pPr>
              <w:rPr>
                <w:rFonts w:cstheme="minorHAnsi"/>
                <w:sz w:val="20"/>
                <w:szCs w:val="20"/>
              </w:rPr>
            </w:pPr>
          </w:p>
        </w:tc>
        <w:tc>
          <w:tcPr>
            <w:tcW w:w="5386" w:type="dxa"/>
          </w:tcPr>
          <w:p w:rsidR="00DB1ECA" w:rsidRPr="000C19CB" w:rsidRDefault="000C19CB">
            <w:pPr>
              <w:rPr>
                <w:rFonts w:cstheme="minorHAnsi"/>
                <w:sz w:val="20"/>
                <w:szCs w:val="20"/>
              </w:rPr>
            </w:pPr>
            <w:r w:rsidRPr="000C19CB">
              <w:rPr>
                <w:rFonts w:cstheme="minorHAnsi"/>
                <w:color w:val="385623" w:themeColor="accent6" w:themeShade="80"/>
                <w:sz w:val="20"/>
                <w:szCs w:val="20"/>
              </w:rPr>
              <w:t>Landmarks from Each Continent: Explore these landmarks, emphasising the value of appreciating the beauty and history of different cultures and countries. This promotes a sense of global citizenship and respect for diversity.</w:t>
            </w:r>
          </w:p>
        </w:tc>
        <w:tc>
          <w:tcPr>
            <w:tcW w:w="6804" w:type="dxa"/>
          </w:tcPr>
          <w:p w:rsidR="00DB1ECA" w:rsidRPr="000C19CB" w:rsidRDefault="00D66D25">
            <w:pPr>
              <w:rPr>
                <w:rFonts w:cstheme="minorHAnsi"/>
                <w:color w:val="C00000"/>
                <w:sz w:val="20"/>
                <w:szCs w:val="20"/>
              </w:rPr>
            </w:pPr>
            <w:r w:rsidRPr="000C19CB">
              <w:rPr>
                <w:rFonts w:cstheme="minorHAnsi"/>
                <w:color w:val="C00000"/>
                <w:sz w:val="20"/>
                <w:szCs w:val="20"/>
              </w:rPr>
              <w:t>Highlight the transition from nomadic life to settled farming. Discuss how this required cooperation and sharing resources, emphasising the importance of mutual respect and tolerance for different ways of life</w:t>
            </w:r>
            <w:r w:rsidR="00920158" w:rsidRPr="000C19CB">
              <w:rPr>
                <w:rFonts w:cstheme="minorHAnsi"/>
                <w:color w:val="C00000"/>
                <w:sz w:val="20"/>
                <w:szCs w:val="20"/>
              </w:rPr>
              <w:t>.</w:t>
            </w:r>
          </w:p>
          <w:p w:rsidR="00920158" w:rsidRPr="000C19CB" w:rsidRDefault="00920158">
            <w:pPr>
              <w:rPr>
                <w:rFonts w:cstheme="minorHAnsi"/>
                <w:color w:val="C00000"/>
                <w:sz w:val="20"/>
                <w:szCs w:val="20"/>
              </w:rPr>
            </w:pPr>
          </w:p>
          <w:p w:rsidR="00920158" w:rsidRPr="000C19CB" w:rsidRDefault="00920158">
            <w:pPr>
              <w:rPr>
                <w:rFonts w:cstheme="minorHAnsi"/>
                <w:color w:val="C00000"/>
                <w:sz w:val="20"/>
                <w:szCs w:val="20"/>
              </w:rPr>
            </w:pPr>
            <w:r w:rsidRPr="000C19CB">
              <w:rPr>
                <w:rFonts w:cstheme="minorHAnsi"/>
                <w:b/>
                <w:bCs/>
                <w:color w:val="385623" w:themeColor="accent6" w:themeShade="80"/>
                <w:sz w:val="20"/>
                <w:szCs w:val="20"/>
              </w:rPr>
              <w:t>Nigeria's Ethnic Diversity:</w:t>
            </w:r>
            <w:r w:rsidRPr="000C19CB">
              <w:rPr>
                <w:rFonts w:cstheme="minorHAnsi"/>
                <w:color w:val="385623" w:themeColor="accent6" w:themeShade="80"/>
                <w:sz w:val="20"/>
                <w:szCs w:val="20"/>
              </w:rPr>
              <w:t xml:space="preserve"> Talk about celebrating differences. Just like Britain has many different cultures, Nigeria has even more. Explain that respecting other people's languages, traditions, and beliefs makes a community stronger</w:t>
            </w:r>
          </w:p>
        </w:tc>
        <w:tc>
          <w:tcPr>
            <w:tcW w:w="5992" w:type="dxa"/>
          </w:tcPr>
          <w:p w:rsidR="004C3537" w:rsidRPr="000C19CB" w:rsidRDefault="004C3537" w:rsidP="004C3537">
            <w:pPr>
              <w:rPr>
                <w:rFonts w:cstheme="minorHAnsi"/>
                <w:color w:val="C00000"/>
                <w:sz w:val="20"/>
                <w:szCs w:val="20"/>
              </w:rPr>
            </w:pPr>
            <w:r w:rsidRPr="000C19CB">
              <w:rPr>
                <w:rFonts w:cstheme="minorHAnsi"/>
                <w:color w:val="C00000"/>
                <w:sz w:val="20"/>
                <w:szCs w:val="20"/>
              </w:rPr>
              <w:t>Learning about different ancient civili</w:t>
            </w:r>
            <w:r w:rsidR="00FD682F">
              <w:rPr>
                <w:rFonts w:cstheme="minorHAnsi"/>
                <w:color w:val="C00000"/>
                <w:sz w:val="20"/>
                <w:szCs w:val="20"/>
              </w:rPr>
              <w:t>s</w:t>
            </w:r>
            <w:r w:rsidRPr="000C19CB">
              <w:rPr>
                <w:rFonts w:cstheme="minorHAnsi"/>
                <w:color w:val="C00000"/>
                <w:sz w:val="20"/>
                <w:szCs w:val="20"/>
              </w:rPr>
              <w:t>ations and their practices will encourage tolerance for diverse cultures and traditions.</w:t>
            </w:r>
          </w:p>
          <w:p w:rsidR="004C3537" w:rsidRPr="000C19CB" w:rsidRDefault="004C3537" w:rsidP="004C3537">
            <w:pPr>
              <w:rPr>
                <w:rFonts w:cstheme="minorHAnsi"/>
                <w:color w:val="C00000"/>
                <w:sz w:val="20"/>
                <w:szCs w:val="20"/>
              </w:rPr>
            </w:pPr>
          </w:p>
          <w:p w:rsidR="004C3537" w:rsidRPr="000C19CB" w:rsidRDefault="004C3537" w:rsidP="004C3537">
            <w:pPr>
              <w:rPr>
                <w:rFonts w:cstheme="minorHAnsi"/>
                <w:color w:val="C00000"/>
                <w:sz w:val="20"/>
                <w:szCs w:val="20"/>
              </w:rPr>
            </w:pPr>
            <w:r w:rsidRPr="000C19CB">
              <w:rPr>
                <w:rFonts w:cstheme="minorHAnsi"/>
                <w:color w:val="C00000"/>
                <w:sz w:val="20"/>
                <w:szCs w:val="20"/>
              </w:rPr>
              <w:t>Reflecting on the experiences of civilians during World War II and the need for unity and tolerance in times of adversity will promote a message of inclusivity and respect for all.</w:t>
            </w:r>
          </w:p>
          <w:p w:rsidR="004C3537" w:rsidRPr="000C19CB" w:rsidRDefault="004C3537" w:rsidP="004C3537">
            <w:pPr>
              <w:rPr>
                <w:rFonts w:cstheme="minorHAnsi"/>
                <w:sz w:val="20"/>
                <w:szCs w:val="20"/>
              </w:rPr>
            </w:pPr>
          </w:p>
          <w:p w:rsidR="00DB1ECA" w:rsidRPr="000C19CB" w:rsidRDefault="00DB1ECA">
            <w:pPr>
              <w:rPr>
                <w:rFonts w:cstheme="minorHAnsi"/>
                <w:sz w:val="20"/>
                <w:szCs w:val="20"/>
              </w:rPr>
            </w:pPr>
          </w:p>
        </w:tc>
      </w:tr>
      <w:tr w:rsidR="00D66D25" w:rsidRPr="000C19CB" w:rsidTr="000C19CB">
        <w:trPr>
          <w:trHeight w:val="557"/>
        </w:trPr>
        <w:tc>
          <w:tcPr>
            <w:tcW w:w="1838" w:type="dxa"/>
          </w:tcPr>
          <w:p w:rsidR="00D66D25" w:rsidRPr="000C19CB" w:rsidRDefault="00D66D25">
            <w:pPr>
              <w:rPr>
                <w:rFonts w:cstheme="minorHAnsi"/>
                <w:sz w:val="20"/>
                <w:szCs w:val="20"/>
              </w:rPr>
            </w:pPr>
          </w:p>
        </w:tc>
        <w:tc>
          <w:tcPr>
            <w:tcW w:w="1418" w:type="dxa"/>
          </w:tcPr>
          <w:p w:rsidR="00D66D25" w:rsidRPr="000C19CB" w:rsidRDefault="00D66D25">
            <w:pPr>
              <w:rPr>
                <w:rFonts w:cstheme="minorHAnsi"/>
                <w:sz w:val="20"/>
                <w:szCs w:val="20"/>
              </w:rPr>
            </w:pPr>
          </w:p>
        </w:tc>
        <w:tc>
          <w:tcPr>
            <w:tcW w:w="5386" w:type="dxa"/>
          </w:tcPr>
          <w:p w:rsidR="00D66D25" w:rsidRPr="000C19CB" w:rsidRDefault="00D66D25">
            <w:pPr>
              <w:rPr>
                <w:rFonts w:cstheme="minorHAnsi"/>
                <w:sz w:val="20"/>
                <w:szCs w:val="20"/>
              </w:rPr>
            </w:pPr>
          </w:p>
        </w:tc>
        <w:tc>
          <w:tcPr>
            <w:tcW w:w="6804" w:type="dxa"/>
          </w:tcPr>
          <w:p w:rsidR="00D66D25" w:rsidRPr="000C19CB" w:rsidRDefault="00D66D25">
            <w:pPr>
              <w:rPr>
                <w:rFonts w:cstheme="minorHAnsi"/>
                <w:color w:val="C00000"/>
                <w:sz w:val="20"/>
                <w:szCs w:val="20"/>
              </w:rPr>
            </w:pPr>
            <w:r w:rsidRPr="000C19CB">
              <w:rPr>
                <w:rFonts w:cstheme="minorHAnsi"/>
                <w:color w:val="C00000"/>
                <w:sz w:val="20"/>
                <w:szCs w:val="20"/>
              </w:rPr>
              <w:t>Durham Cathedral as a UNESCO Heritage Site: Discuss the importance of preserving cultural heritage and how it contributes to a shared national identity (a British value).</w:t>
            </w:r>
          </w:p>
        </w:tc>
        <w:tc>
          <w:tcPr>
            <w:tcW w:w="5992" w:type="dxa"/>
          </w:tcPr>
          <w:p w:rsidR="00D66D25" w:rsidRPr="000C19CB" w:rsidRDefault="00D66D25" w:rsidP="004C3537">
            <w:pPr>
              <w:rPr>
                <w:rFonts w:cstheme="minorHAnsi"/>
                <w:sz w:val="20"/>
                <w:szCs w:val="20"/>
              </w:rPr>
            </w:pPr>
          </w:p>
        </w:tc>
      </w:tr>
    </w:tbl>
    <w:p w:rsidR="00DB1ECA" w:rsidRPr="000C19CB" w:rsidRDefault="00DB1ECA">
      <w:pPr>
        <w:rPr>
          <w:rFonts w:cstheme="minorHAnsi"/>
          <w:sz w:val="20"/>
          <w:szCs w:val="20"/>
        </w:rPr>
      </w:pPr>
    </w:p>
    <w:sectPr w:rsidR="00DB1ECA" w:rsidRPr="000C19CB" w:rsidSect="00DB1ECA">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F68B3"/>
    <w:multiLevelType w:val="multilevel"/>
    <w:tmpl w:val="E3C0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9B3068"/>
    <w:multiLevelType w:val="multilevel"/>
    <w:tmpl w:val="7E5C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FF6D36"/>
    <w:multiLevelType w:val="multilevel"/>
    <w:tmpl w:val="F1B6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CA"/>
    <w:rsid w:val="000C19CB"/>
    <w:rsid w:val="004C3537"/>
    <w:rsid w:val="00661D19"/>
    <w:rsid w:val="00715088"/>
    <w:rsid w:val="007613CB"/>
    <w:rsid w:val="00920158"/>
    <w:rsid w:val="00D66D25"/>
    <w:rsid w:val="00DB1ECA"/>
    <w:rsid w:val="00FD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DD80"/>
  <w15:chartTrackingRefBased/>
  <w15:docId w15:val="{48FFE9F1-C774-48BD-A4B9-A0DB858F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1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409560">
      <w:bodyDiv w:val="1"/>
      <w:marLeft w:val="0"/>
      <w:marRight w:val="0"/>
      <w:marTop w:val="0"/>
      <w:marBottom w:val="0"/>
      <w:divBdr>
        <w:top w:val="none" w:sz="0" w:space="0" w:color="auto"/>
        <w:left w:val="none" w:sz="0" w:space="0" w:color="auto"/>
        <w:bottom w:val="none" w:sz="0" w:space="0" w:color="auto"/>
        <w:right w:val="none" w:sz="0" w:space="0" w:color="auto"/>
      </w:divBdr>
    </w:div>
    <w:div w:id="475529679">
      <w:bodyDiv w:val="1"/>
      <w:marLeft w:val="0"/>
      <w:marRight w:val="0"/>
      <w:marTop w:val="0"/>
      <w:marBottom w:val="0"/>
      <w:divBdr>
        <w:top w:val="none" w:sz="0" w:space="0" w:color="auto"/>
        <w:left w:val="none" w:sz="0" w:space="0" w:color="auto"/>
        <w:bottom w:val="none" w:sz="0" w:space="0" w:color="auto"/>
        <w:right w:val="none" w:sz="0" w:space="0" w:color="auto"/>
      </w:divBdr>
    </w:div>
    <w:div w:id="862091491">
      <w:bodyDiv w:val="1"/>
      <w:marLeft w:val="0"/>
      <w:marRight w:val="0"/>
      <w:marTop w:val="0"/>
      <w:marBottom w:val="0"/>
      <w:divBdr>
        <w:top w:val="none" w:sz="0" w:space="0" w:color="auto"/>
        <w:left w:val="none" w:sz="0" w:space="0" w:color="auto"/>
        <w:bottom w:val="none" w:sz="0" w:space="0" w:color="auto"/>
        <w:right w:val="none" w:sz="0" w:space="0" w:color="auto"/>
      </w:divBdr>
    </w:div>
    <w:div w:id="1323974430">
      <w:bodyDiv w:val="1"/>
      <w:marLeft w:val="0"/>
      <w:marRight w:val="0"/>
      <w:marTop w:val="0"/>
      <w:marBottom w:val="0"/>
      <w:divBdr>
        <w:top w:val="none" w:sz="0" w:space="0" w:color="auto"/>
        <w:left w:val="none" w:sz="0" w:space="0" w:color="auto"/>
        <w:bottom w:val="none" w:sz="0" w:space="0" w:color="auto"/>
        <w:right w:val="none" w:sz="0" w:space="0" w:color="auto"/>
      </w:divBdr>
    </w:div>
    <w:div w:id="1337458830">
      <w:bodyDiv w:val="1"/>
      <w:marLeft w:val="0"/>
      <w:marRight w:val="0"/>
      <w:marTop w:val="0"/>
      <w:marBottom w:val="0"/>
      <w:divBdr>
        <w:top w:val="none" w:sz="0" w:space="0" w:color="auto"/>
        <w:left w:val="none" w:sz="0" w:space="0" w:color="auto"/>
        <w:bottom w:val="none" w:sz="0" w:space="0" w:color="auto"/>
        <w:right w:val="none" w:sz="0" w:space="0" w:color="auto"/>
      </w:divBdr>
    </w:div>
    <w:div w:id="20756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Blake</dc:creator>
  <cp:keywords/>
  <dc:description/>
  <cp:lastModifiedBy>Lee Blake</cp:lastModifiedBy>
  <cp:revision>3</cp:revision>
  <dcterms:created xsi:type="dcterms:W3CDTF">2024-10-14T19:12:00Z</dcterms:created>
  <dcterms:modified xsi:type="dcterms:W3CDTF">2024-10-14T20:04:00Z</dcterms:modified>
</cp:coreProperties>
</file>