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C08" w:rsidRDefault="00201C08">
      <w:r>
        <w:rPr>
          <w:noProof/>
        </w:rPr>
        <mc:AlternateContent>
          <mc:Choice Requires="wps">
            <w:drawing>
              <wp:anchor distT="0" distB="0" distL="114300" distR="114300" simplePos="0" relativeHeight="251659264" behindDoc="0" locked="0" layoutInCell="1" allowOverlap="1">
                <wp:simplePos x="0" y="0"/>
                <wp:positionH relativeFrom="column">
                  <wp:posOffset>2328013</wp:posOffset>
                </wp:positionH>
                <wp:positionV relativeFrom="paragraph">
                  <wp:posOffset>159961</wp:posOffset>
                </wp:positionV>
                <wp:extent cx="3615070" cy="2232838"/>
                <wp:effectExtent l="0" t="0" r="23495" b="15240"/>
                <wp:wrapNone/>
                <wp:docPr id="2" name="Text Box 2"/>
                <wp:cNvGraphicFramePr/>
                <a:graphic xmlns:a="http://schemas.openxmlformats.org/drawingml/2006/main">
                  <a:graphicData uri="http://schemas.microsoft.com/office/word/2010/wordprocessingShape">
                    <wps:wsp>
                      <wps:cNvSpPr txBox="1"/>
                      <wps:spPr>
                        <a:xfrm>
                          <a:off x="0" y="0"/>
                          <a:ext cx="3615070" cy="2232838"/>
                        </a:xfrm>
                        <a:prstGeom prst="rect">
                          <a:avLst/>
                        </a:prstGeom>
                        <a:solidFill>
                          <a:srgbClr val="92D050"/>
                        </a:solidFill>
                        <a:ln w="6350">
                          <a:solidFill>
                            <a:prstClr val="black"/>
                          </a:solidFill>
                        </a:ln>
                      </wps:spPr>
                      <wps:txbx>
                        <w:txbxContent>
                          <w:p w:rsidR="00201C08" w:rsidRPr="00201C08" w:rsidRDefault="00201C08" w:rsidP="00201C08">
                            <w:pPr>
                              <w:jc w:val="center"/>
                              <w:rPr>
                                <w:rFonts w:ascii="Arial Black" w:hAnsi="Arial Black"/>
                                <w:sz w:val="72"/>
                                <w:szCs w:val="72"/>
                              </w:rPr>
                            </w:pPr>
                            <w:r w:rsidRPr="00201C08">
                              <w:rPr>
                                <w:rFonts w:ascii="Arial Black" w:hAnsi="Arial Black"/>
                                <w:color w:val="000000" w:themeColor="text1"/>
                                <w:sz w:val="72"/>
                                <w:szCs w:val="72"/>
                              </w:rPr>
                              <w:t>Community Wellbeing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3pt;margin-top:12.6pt;width:284.65pt;height:17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" fillcolor="#92d050" strokeweight=".5pt">
                <v:textbox>
                  <w:txbxContent>
                    <w:p w:rsidR="00201C08" w:rsidRPr="00201C08" w:rsidRDefault="00201C08" w:rsidP="00201C08">
                      <w:pPr>
                        <w:jc w:val="center"/>
                        <w:rPr>
                          <w:rFonts w:ascii="Arial Black" w:hAnsi="Arial Black"/>
                          <w:sz w:val="72"/>
                          <w:szCs w:val="72"/>
                        </w:rPr>
                      </w:pPr>
                      <w:r w:rsidRPr="00201C08">
                        <w:rPr>
                          <w:rFonts w:ascii="Arial Black" w:hAnsi="Arial Black"/>
                          <w:color w:val="000000" w:themeColor="text1"/>
                          <w:sz w:val="72"/>
                          <w:szCs w:val="72"/>
                        </w:rPr>
                        <w:t>Community Wellbeing Newsletter</w:t>
                      </w:r>
                    </w:p>
                  </w:txbxContent>
                </v:textbox>
              </v:shape>
            </w:pict>
          </mc:Fallback>
        </mc:AlternateContent>
      </w:r>
      <w:r>
        <w:rPr>
          <w:noProof/>
        </w:rPr>
        <w:drawing>
          <wp:inline distT="0" distB="0" distL="0" distR="0">
            <wp:extent cx="2046704" cy="2679405"/>
            <wp:effectExtent l="0" t="0" r="0" b="6985"/>
            <wp:docPr id="1" name="Picture 1" descr="T:\Year 4 2023 2024\Mental Health Lead\Termly Mental Health Newslet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ear 4 2023 2024\Mental Health Lead\Termly Mental Health Newsletter\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5398" cy="2690786"/>
                    </a:xfrm>
                    <a:prstGeom prst="rect">
                      <a:avLst/>
                    </a:prstGeom>
                    <a:noFill/>
                    <a:ln>
                      <a:noFill/>
                    </a:ln>
                  </pic:spPr>
                </pic:pic>
              </a:graphicData>
            </a:graphic>
          </wp:inline>
        </w:drawing>
      </w:r>
    </w:p>
    <w:p w:rsidR="00201C08" w:rsidRDefault="00201C08" w:rsidP="00201C08"/>
    <w:p w:rsidR="00201C08" w:rsidRDefault="00201C08" w:rsidP="00201C08">
      <w:pPr>
        <w:rPr>
          <w:rFonts w:ascii="CCW Precursive 4" w:hAnsi="CCW Precursive 4"/>
        </w:rPr>
      </w:pPr>
      <w:r>
        <w:rPr>
          <w:noProof/>
        </w:rPr>
        <w:drawing>
          <wp:anchor distT="0" distB="0" distL="114300" distR="114300" simplePos="0" relativeHeight="251660288" behindDoc="1" locked="0" layoutInCell="1" allowOverlap="1" wp14:anchorId="6EBFB5AD">
            <wp:simplePos x="0" y="0"/>
            <wp:positionH relativeFrom="column">
              <wp:posOffset>4324350</wp:posOffset>
            </wp:positionH>
            <wp:positionV relativeFrom="paragraph">
              <wp:posOffset>847090</wp:posOffset>
            </wp:positionV>
            <wp:extent cx="1573619" cy="1393205"/>
            <wp:effectExtent l="0" t="0" r="7620" b="0"/>
            <wp:wrapTight wrapText="bothSides">
              <wp:wrapPolygon edited="0">
                <wp:start x="0" y="0"/>
                <wp:lineTo x="0" y="21265"/>
                <wp:lineTo x="21443" y="21265"/>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73619" cy="1393205"/>
                    </a:xfrm>
                    <a:prstGeom prst="rect">
                      <a:avLst/>
                    </a:prstGeom>
                  </pic:spPr>
                </pic:pic>
              </a:graphicData>
            </a:graphic>
            <wp14:sizeRelH relativeFrom="margin">
              <wp14:pctWidth>0</wp14:pctWidth>
            </wp14:sizeRelH>
            <wp14:sizeRelV relativeFrom="margin">
              <wp14:pctHeight>0</wp14:pctHeight>
            </wp14:sizeRelV>
          </wp:anchor>
        </w:drawing>
      </w:r>
      <w:r w:rsidRPr="00201C08">
        <w:rPr>
          <w:rFonts w:ascii="CCW Precursive 4" w:hAnsi="CCW Precursive 4"/>
        </w:rPr>
        <w:t xml:space="preserve">Welcome to </w:t>
      </w:r>
      <w:r>
        <w:rPr>
          <w:rFonts w:ascii="CCW Precursive 4" w:hAnsi="CCW Precursive 4"/>
        </w:rPr>
        <w:t>our new</w:t>
      </w:r>
      <w:r w:rsidRPr="00201C08">
        <w:rPr>
          <w:rFonts w:ascii="CCW Precursive 4" w:hAnsi="CCW Precursive 4"/>
        </w:rPr>
        <w:t xml:space="preserve"> </w:t>
      </w:r>
      <w:r>
        <w:rPr>
          <w:rFonts w:ascii="CCW Precursive 4" w:hAnsi="CCW Precursive 4"/>
        </w:rPr>
        <w:t>termly C</w:t>
      </w:r>
      <w:r w:rsidRPr="00201C08">
        <w:rPr>
          <w:rFonts w:ascii="CCW Precursive 4" w:hAnsi="CCW Precursive 4"/>
        </w:rPr>
        <w:t xml:space="preserve">ommunity Wellbeing Newsletter. This </w:t>
      </w:r>
      <w:r>
        <w:rPr>
          <w:rFonts w:ascii="CCW Precursive 4" w:hAnsi="CCW Precursive 4"/>
        </w:rPr>
        <w:t xml:space="preserve">newsletter is designed to give helpful advice and signposting for a range of wellbeing topics. </w:t>
      </w:r>
      <w:r w:rsidRPr="00201C08">
        <w:rPr>
          <w:rFonts w:ascii="CCW Precursive 4" w:hAnsi="CCW Precursive 4"/>
        </w:rPr>
        <w:t>This edition of the newsletter includes</w:t>
      </w:r>
      <w:r w:rsidR="00DC363B">
        <w:rPr>
          <w:rFonts w:ascii="CCW Precursive 4" w:hAnsi="CCW Precursive 4"/>
        </w:rPr>
        <w:t xml:space="preserve"> the following</w:t>
      </w:r>
      <w:r w:rsidRPr="00201C08">
        <w:rPr>
          <w:rFonts w:ascii="CCW Precursive 4" w:hAnsi="CCW Precursive 4"/>
        </w:rPr>
        <w:t xml:space="preserve">: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What is Anxiety?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Mindfulness </w:t>
      </w:r>
      <w:bookmarkStart w:id="0" w:name="_GoBack"/>
      <w:bookmarkEnd w:id="0"/>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Conversations with your child </w:t>
      </w:r>
    </w:p>
    <w:p w:rsidR="00201C08" w:rsidRDefault="00201C08" w:rsidP="00201C08">
      <w:pPr>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Grounding techniques for children </w:t>
      </w:r>
    </w:p>
    <w:p w:rsidR="00201C08" w:rsidRDefault="00201C08" w:rsidP="00201C08">
      <w:pPr>
        <w:rPr>
          <w:rFonts w:ascii="CCW Precursive 4" w:hAnsi="CCW Precursive 4"/>
        </w:rPr>
      </w:pPr>
      <w:r>
        <w:rPr>
          <w:rFonts w:ascii="CCW Precursive 4" w:hAnsi="CCW Precursive 4"/>
        </w:rPr>
        <w:t>We</w:t>
      </w:r>
      <w:r w:rsidRPr="00201C08">
        <w:rPr>
          <w:rFonts w:ascii="CCW Precursive 4" w:hAnsi="CCW Precursive 4"/>
        </w:rPr>
        <w:t xml:space="preserve"> welcome any feedback or suggestions as to how we can offer further support </w:t>
      </w:r>
      <w:r w:rsidR="0050675E">
        <w:rPr>
          <w:rFonts w:ascii="CCW Precursive 4" w:hAnsi="CCW Precursive 4"/>
        </w:rPr>
        <w:t>to</w:t>
      </w:r>
      <w:r w:rsidRPr="00201C08">
        <w:rPr>
          <w:rFonts w:ascii="CCW Precursive 4" w:hAnsi="CCW Precursive 4"/>
        </w:rPr>
        <w:t xml:space="preserve"> our families. </w:t>
      </w:r>
    </w:p>
    <w:p w:rsidR="00197F56" w:rsidRDefault="00201C08" w:rsidP="00201C08">
      <w:pPr>
        <w:rPr>
          <w:rFonts w:ascii="CCW Precursive 4" w:hAnsi="CCW Precursive 4"/>
        </w:rPr>
      </w:pPr>
      <w:r>
        <w:rPr>
          <w:noProof/>
        </w:rPr>
        <mc:AlternateContent>
          <mc:Choice Requires="wps">
            <w:drawing>
              <wp:anchor distT="0" distB="0" distL="114300" distR="114300" simplePos="0" relativeHeight="251662336" behindDoc="1" locked="0" layoutInCell="1" allowOverlap="1" wp14:anchorId="22B5DAB0" wp14:editId="35935872">
                <wp:simplePos x="0" y="0"/>
                <wp:positionH relativeFrom="margin">
                  <wp:align>left</wp:align>
                </wp:positionH>
                <wp:positionV relativeFrom="paragraph">
                  <wp:posOffset>330850</wp:posOffset>
                </wp:positionV>
                <wp:extent cx="2828260" cy="1137683"/>
                <wp:effectExtent l="0" t="0" r="10795" b="24765"/>
                <wp:wrapTight wrapText="bothSides">
                  <wp:wrapPolygon edited="0">
                    <wp:start x="0" y="0"/>
                    <wp:lineTo x="0" y="21709"/>
                    <wp:lineTo x="21537" y="21709"/>
                    <wp:lineTo x="21537"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828260" cy="1137683"/>
                        </a:xfrm>
                        <a:prstGeom prst="rect">
                          <a:avLst/>
                        </a:prstGeom>
                        <a:solidFill>
                          <a:schemeClr val="accent4">
                            <a:lumMod val="40000"/>
                            <a:lumOff val="60000"/>
                          </a:schemeClr>
                        </a:solidFill>
                        <a:ln w="6350">
                          <a:solidFill>
                            <a:prstClr val="black"/>
                          </a:solidFill>
                        </a:ln>
                      </wps:spPr>
                      <wps:txbx>
                        <w:txbxContent>
                          <w:p w:rsidR="00201C08" w:rsidRPr="00201C08" w:rsidRDefault="00201C08" w:rsidP="00201C08">
                            <w:pPr>
                              <w:jc w:val="center"/>
                              <w:rPr>
                                <w:rFonts w:ascii="Colonna MT" w:hAnsi="Colonna MT"/>
                                <w:sz w:val="72"/>
                                <w:szCs w:val="72"/>
                              </w:rPr>
                            </w:pPr>
                            <w:r w:rsidRPr="00201C08">
                              <w:rPr>
                                <w:rFonts w:ascii="Colonna MT" w:hAnsi="Colonna MT"/>
                                <w:color w:val="000000" w:themeColor="text1"/>
                                <w:sz w:val="72"/>
                                <w:szCs w:val="72"/>
                              </w:rPr>
                              <w:t>Anxiety and Mindfulness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DAB0" id="Text Box 4" o:spid="_x0000_s1027" type="#_x0000_t202" style="position:absolute;margin-left:0;margin-top:26.05pt;width:222.7pt;height:89.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" fillcolor="#ffe599 [1303]" strokeweight=".5pt">
                <v:textbox>
                  <w:txbxContent>
                    <w:p w:rsidR="00201C08" w:rsidRPr="00201C08" w:rsidRDefault="00201C08" w:rsidP="00201C08">
                      <w:pPr>
                        <w:jc w:val="center"/>
                        <w:rPr>
                          <w:rFonts w:ascii="Colonna MT" w:hAnsi="Colonna MT"/>
                          <w:sz w:val="72"/>
                          <w:szCs w:val="72"/>
                        </w:rPr>
                      </w:pPr>
                      <w:r w:rsidRPr="00201C08">
                        <w:rPr>
                          <w:rFonts w:ascii="Colonna MT" w:hAnsi="Colonna MT"/>
                          <w:color w:val="000000" w:themeColor="text1"/>
                          <w:sz w:val="72"/>
                          <w:szCs w:val="72"/>
                        </w:rPr>
                        <w:t>Anxiety and Mindfulness</w:t>
                      </w:r>
                    </w:p>
                  </w:txbxContent>
                </v:textbox>
                <w10:wrap type="tight" anchorx="margin"/>
              </v:shape>
            </w:pict>
          </mc:Fallback>
        </mc:AlternateContent>
      </w:r>
      <w:r w:rsidRPr="00201C08">
        <w:rPr>
          <w:rFonts w:ascii="CCW Precursive 4" w:hAnsi="CCW Precursive 4"/>
        </w:rPr>
        <w:t xml:space="preserve">Please email </w:t>
      </w:r>
      <w:hyperlink r:id="rId6" w:history="1">
        <w:r w:rsidRPr="00BF05F3">
          <w:rPr>
            <w:rStyle w:val="Hyperlink"/>
            <w:rFonts w:ascii="CCW Precursive 4" w:hAnsi="CCW Precursive 4"/>
          </w:rPr>
          <w:t>admin@vinetree.cheshire.sch.uk</w:t>
        </w:r>
      </w:hyperlink>
    </w:p>
    <w:p w:rsidR="00201C08" w:rsidRDefault="00201C08" w:rsidP="00201C08">
      <w:pPr>
        <w:tabs>
          <w:tab w:val="left" w:pos="5090"/>
        </w:tabs>
        <w:rPr>
          <w:rFonts w:ascii="CCW Precursive 4" w:hAnsi="CCW Precursive 4"/>
        </w:rPr>
      </w:pPr>
      <w:r w:rsidRPr="00201C08">
        <w:rPr>
          <w:rFonts w:ascii="CCW Precursive 4" w:hAnsi="CCW Precursive 4"/>
        </w:rPr>
        <w:t>Feeling anxious is our bod</w:t>
      </w:r>
      <w:r w:rsidR="00DC363B">
        <w:rPr>
          <w:rFonts w:ascii="CCW Precursive 4" w:hAnsi="CCW Precursive 4"/>
        </w:rPr>
        <w:t>y’s</w:t>
      </w:r>
      <w:r w:rsidRPr="00201C08">
        <w:rPr>
          <w:rFonts w:ascii="CCW Precursive 4" w:hAnsi="CCW Precursive 4"/>
        </w:rPr>
        <w:t xml:space="preserve"> normal response to situations that can be worrying or stressful. When we feel under threat</w:t>
      </w:r>
      <w:r>
        <w:rPr>
          <w:rFonts w:ascii="CCW Precursive 4" w:hAnsi="CCW Precursive 4"/>
        </w:rPr>
        <w:t>,</w:t>
      </w:r>
      <w:r w:rsidRPr="00201C08">
        <w:rPr>
          <w:rFonts w:ascii="CCW Precursive 4" w:hAnsi="CCW Precursive 4"/>
        </w:rPr>
        <w:t xml:space="preserve"> our bodies react by releasing certain hormones, such as adrenaline and cortisol, which can be helpful. These hormones make us feel more alert, so we can act faster and make our hearts beat faster, quickly sending blood to where it's needed most. After we feel the threat has passed, our bodies release other hormones to help our </w:t>
      </w:r>
      <w:r w:rsidRPr="00201C08">
        <w:rPr>
          <w:rFonts w:ascii="CCW Precursive 4" w:hAnsi="CCW Precursive 4"/>
        </w:rPr>
        <w:lastRenderedPageBreak/>
        <w:t>muscles relax. This can sometimes cause us to shake. Anxiety can become a mental health problem if it impacts your ability to live your life as fully as you want to. For example, it may be a problem if</w:t>
      </w:r>
      <w:r>
        <w:rPr>
          <w:rFonts w:ascii="CCW Precursive 4" w:hAnsi="CCW Precursive 4"/>
        </w:rPr>
        <w:t xml:space="preserve"> the following happens</w:t>
      </w:r>
      <w:r w:rsidRPr="00201C08">
        <w:rPr>
          <w:rFonts w:ascii="CCW Precursive 4" w:hAnsi="CCW Precursive 4"/>
        </w:rPr>
        <w:t xml:space="preserve">: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your feelings of anxiety are very strong or last for a long time </w:t>
      </w:r>
      <w:r w:rsidRPr="00201C08">
        <w:rPr>
          <w:rFonts w:ascii="CCW Precursive 4" w:hAnsi="CCW Precursive 4"/>
        </w:rPr>
        <w:sym w:font="Symbol" w:char="F0B7"/>
      </w:r>
      <w:r w:rsidRPr="00201C08">
        <w:rPr>
          <w:rFonts w:ascii="CCW Precursive 4" w:hAnsi="CCW Precursive 4"/>
        </w:rPr>
        <w:t xml:space="preserve"> your fears or worries are out of proportion to the situation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 avoid situations that might cause you to feel anxious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your worries feel very distressing or are hard to control </w:t>
      </w:r>
    </w:p>
    <w:p w:rsidR="00201C08" w:rsidRDefault="00201C08" w:rsidP="00201C08">
      <w:pPr>
        <w:tabs>
          <w:tab w:val="left" w:pos="5090"/>
        </w:tabs>
        <w:rPr>
          <w:rFonts w:ascii="CCW Precursive 4" w:hAnsi="CCW Precursive 4"/>
        </w:rPr>
      </w:pPr>
      <w:r w:rsidRPr="00201C08">
        <w:rPr>
          <w:rFonts w:ascii="CCW Precursive 4" w:hAnsi="CCW Precursive 4"/>
        </w:rPr>
        <w:sym w:font="Symbol" w:char="F0B7"/>
      </w:r>
      <w:r w:rsidRPr="00201C08">
        <w:rPr>
          <w:rFonts w:ascii="CCW Precursive 4" w:hAnsi="CCW Precursive 4"/>
        </w:rPr>
        <w:t xml:space="preserve"> you find it hard to go about your everyday life or do things you enjoy </w:t>
      </w:r>
    </w:p>
    <w:p w:rsidR="00201C08" w:rsidRDefault="00201C08" w:rsidP="00201C08">
      <w:pPr>
        <w:tabs>
          <w:tab w:val="left" w:pos="5090"/>
        </w:tabs>
        <w:rPr>
          <w:rFonts w:ascii="CCW Precursive 4" w:hAnsi="CCW Precursive 4"/>
        </w:rPr>
      </w:pPr>
      <w:r w:rsidRPr="00201C08">
        <w:rPr>
          <w:rFonts w:ascii="CCW Precursive 4" w:hAnsi="CCW Precursive 4"/>
          <w:b/>
          <w:u w:val="single"/>
        </w:rPr>
        <w:t>Things that we can do to reduce our anxieties:</w:t>
      </w:r>
      <w:r w:rsidRPr="00201C08">
        <w:rPr>
          <w:rFonts w:ascii="CCW Precursive 4" w:hAnsi="CCW Precursive 4"/>
        </w:rPr>
        <w:t xml:space="preserve"> </w:t>
      </w:r>
    </w:p>
    <w:p w:rsidR="00201C08" w:rsidRDefault="00201C08" w:rsidP="00201C08">
      <w:pPr>
        <w:tabs>
          <w:tab w:val="left" w:pos="5090"/>
        </w:tabs>
        <w:rPr>
          <w:rFonts w:ascii="CCW Precursive 4" w:hAnsi="CCW Precursive 4"/>
        </w:rPr>
      </w:pPr>
      <w:r w:rsidRPr="00201C08">
        <w:rPr>
          <w:rFonts w:ascii="CCW Precursive 4" w:hAnsi="CCW Precursive 4"/>
        </w:rPr>
        <w:t xml:space="preserve">1. Make time for your worries. If your worries feel overwhelming, try setting aside ‘worry time’ to go through your concerns each day. Try talking about them or writing them down. </w:t>
      </w:r>
    </w:p>
    <w:p w:rsidR="00201C08" w:rsidRDefault="00DF53B4" w:rsidP="00201C08">
      <w:pPr>
        <w:tabs>
          <w:tab w:val="left" w:pos="5090"/>
        </w:tabs>
        <w:rPr>
          <w:rFonts w:ascii="CCW Precursive 4" w:hAnsi="CCW Precursive 4"/>
        </w:rPr>
      </w:pPr>
      <w:r>
        <w:rPr>
          <w:noProof/>
        </w:rPr>
        <w:drawing>
          <wp:anchor distT="0" distB="0" distL="114300" distR="114300" simplePos="0" relativeHeight="251665408" behindDoc="1" locked="0" layoutInCell="1" allowOverlap="1" wp14:anchorId="0A1D3A3D">
            <wp:simplePos x="0" y="0"/>
            <wp:positionH relativeFrom="margin">
              <wp:align>right</wp:align>
            </wp:positionH>
            <wp:positionV relativeFrom="paragraph">
              <wp:posOffset>11430</wp:posOffset>
            </wp:positionV>
            <wp:extent cx="2581275" cy="2562225"/>
            <wp:effectExtent l="0" t="0" r="9525" b="9525"/>
            <wp:wrapTight wrapText="bothSides">
              <wp:wrapPolygon edited="0">
                <wp:start x="0" y="0"/>
                <wp:lineTo x="0" y="21520"/>
                <wp:lineTo x="21520" y="21520"/>
                <wp:lineTo x="2152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81275" cy="2562225"/>
                    </a:xfrm>
                    <a:prstGeom prst="rect">
                      <a:avLst/>
                    </a:prstGeom>
                  </pic:spPr>
                </pic:pic>
              </a:graphicData>
            </a:graphic>
          </wp:anchor>
        </w:drawing>
      </w:r>
      <w:r w:rsidR="00201C08" w:rsidRPr="00201C08">
        <w:rPr>
          <w:rFonts w:ascii="CCW Precursive 4" w:hAnsi="CCW Precursive 4"/>
        </w:rPr>
        <w:t xml:space="preserve">2. Don’t avoid difficult situations. This can keep anxiety going or make it worse, instead slowly build up time in worrying situations. </w:t>
      </w:r>
    </w:p>
    <w:p w:rsidR="00201C08" w:rsidRDefault="00201C08" w:rsidP="00201C08">
      <w:pPr>
        <w:tabs>
          <w:tab w:val="left" w:pos="5090"/>
        </w:tabs>
        <w:rPr>
          <w:rFonts w:ascii="CCW Precursive 4" w:hAnsi="CCW Precursive 4"/>
        </w:rPr>
      </w:pPr>
      <w:r w:rsidRPr="00201C08">
        <w:rPr>
          <w:rFonts w:ascii="CCW Precursive 4" w:hAnsi="CCW Precursive 4"/>
        </w:rPr>
        <w:t>3. Make a list of worries. Separate them into 3 lists: Not important</w:t>
      </w:r>
      <w:r w:rsidR="00DF53B4">
        <w:rPr>
          <w:rFonts w:ascii="CCW Precursive 4" w:hAnsi="CCW Precursive 4"/>
        </w:rPr>
        <w:t xml:space="preserve"> /</w:t>
      </w:r>
      <w:r w:rsidRPr="00201C08">
        <w:rPr>
          <w:rFonts w:ascii="CCW Precursive 4" w:hAnsi="CCW Precursive 4"/>
        </w:rPr>
        <w:t xml:space="preserve"> Important and </w:t>
      </w:r>
      <w:r>
        <w:rPr>
          <w:rFonts w:ascii="CCW Precursive 4" w:hAnsi="CCW Precursive 4"/>
        </w:rPr>
        <w:t>C</w:t>
      </w:r>
      <w:r w:rsidRPr="00201C08">
        <w:rPr>
          <w:rFonts w:ascii="CCW Precursive 4" w:hAnsi="CCW Precursive 4"/>
        </w:rPr>
        <w:t xml:space="preserve">an be </w:t>
      </w:r>
      <w:r>
        <w:rPr>
          <w:rFonts w:ascii="CCW Precursive 4" w:hAnsi="CCW Precursive 4"/>
        </w:rPr>
        <w:t>S</w:t>
      </w:r>
      <w:r w:rsidRPr="00201C08">
        <w:rPr>
          <w:rFonts w:ascii="CCW Precursive 4" w:hAnsi="CCW Precursive 4"/>
        </w:rPr>
        <w:t>olved</w:t>
      </w:r>
      <w:r w:rsidR="00DF53B4">
        <w:rPr>
          <w:rFonts w:ascii="CCW Precursive 4" w:hAnsi="CCW Precursive 4"/>
        </w:rPr>
        <w:t xml:space="preserve"> /</w:t>
      </w:r>
      <w:r w:rsidRPr="00201C08">
        <w:rPr>
          <w:rFonts w:ascii="CCW Precursive 4" w:hAnsi="CCW Precursive 4"/>
        </w:rPr>
        <w:t xml:space="preserve"> Important and </w:t>
      </w:r>
      <w:r w:rsidR="00DF53B4">
        <w:rPr>
          <w:rFonts w:ascii="CCW Precursive 4" w:hAnsi="CCW Precursive 4"/>
        </w:rPr>
        <w:t>C</w:t>
      </w:r>
      <w:r w:rsidRPr="00201C08">
        <w:rPr>
          <w:rFonts w:ascii="CCW Precursive 4" w:hAnsi="CCW Precursive 4"/>
        </w:rPr>
        <w:t xml:space="preserve">annot be </w:t>
      </w:r>
      <w:r w:rsidR="00DF53B4">
        <w:rPr>
          <w:rFonts w:ascii="CCW Precursive 4" w:hAnsi="CCW Precursive 4"/>
        </w:rPr>
        <w:t>S</w:t>
      </w:r>
      <w:r w:rsidRPr="00201C08">
        <w:rPr>
          <w:rFonts w:ascii="CCW Precursive 4" w:hAnsi="CCW Precursive 4"/>
        </w:rPr>
        <w:t>olved.</w:t>
      </w:r>
    </w:p>
    <w:p w:rsidR="00B76EE5" w:rsidRDefault="00B76EE5" w:rsidP="00201C08">
      <w:pPr>
        <w:tabs>
          <w:tab w:val="left" w:pos="5090"/>
        </w:tabs>
        <w:rPr>
          <w:rFonts w:ascii="CCW Precursive 4" w:hAnsi="CCW Precursive 4"/>
        </w:rPr>
      </w:pPr>
    </w:p>
    <w:p w:rsidR="00DF53B4" w:rsidRDefault="00DF53B4" w:rsidP="00201C08">
      <w:pPr>
        <w:tabs>
          <w:tab w:val="left" w:pos="5090"/>
        </w:tabs>
        <w:rPr>
          <w:rFonts w:ascii="CCW Precursive 4" w:hAnsi="CCW Precursive 4"/>
        </w:rPr>
      </w:pPr>
      <w:r>
        <w:rPr>
          <w:noProof/>
        </w:rPr>
        <mc:AlternateContent>
          <mc:Choice Requires="wps">
            <w:drawing>
              <wp:anchor distT="0" distB="0" distL="114300" distR="114300" simplePos="0" relativeHeight="251664384" behindDoc="1" locked="0" layoutInCell="1" allowOverlap="1" wp14:anchorId="5D6502C1" wp14:editId="072786A0">
                <wp:simplePos x="0" y="0"/>
                <wp:positionH relativeFrom="margin">
                  <wp:posOffset>0</wp:posOffset>
                </wp:positionH>
                <wp:positionV relativeFrom="paragraph">
                  <wp:posOffset>323850</wp:posOffset>
                </wp:positionV>
                <wp:extent cx="2827655" cy="1137285"/>
                <wp:effectExtent l="0" t="0" r="10795" b="24765"/>
                <wp:wrapTight wrapText="bothSides">
                  <wp:wrapPolygon edited="0">
                    <wp:start x="0" y="0"/>
                    <wp:lineTo x="0" y="21709"/>
                    <wp:lineTo x="21537" y="21709"/>
                    <wp:lineTo x="21537"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827655" cy="1137285"/>
                        </a:xfrm>
                        <a:prstGeom prst="rect">
                          <a:avLst/>
                        </a:prstGeom>
                        <a:solidFill>
                          <a:schemeClr val="accent5">
                            <a:lumMod val="40000"/>
                            <a:lumOff val="60000"/>
                          </a:schemeClr>
                        </a:solidFill>
                        <a:ln w="6350">
                          <a:solidFill>
                            <a:prstClr val="black"/>
                          </a:solidFill>
                        </a:ln>
                      </wps:spPr>
                      <wps:txb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Mindful Hand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02C1" id="Text Box 5" o:spid="_x0000_s1028" type="#_x0000_t202" style="position:absolute;margin-left:0;margin-top:25.5pt;width:222.65pt;height:89.5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" fillcolor="#bdd6ee [1304]" strokeweight=".5pt">
                <v:textbo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Mindful Hand Awareness</w:t>
                      </w:r>
                    </w:p>
                  </w:txbxContent>
                </v:textbox>
                <w10:wrap type="tight" anchorx="margin"/>
              </v:shape>
            </w:pict>
          </mc:Fallback>
        </mc:AlternateContent>
      </w:r>
    </w:p>
    <w:p w:rsidR="00DF53B4" w:rsidRDefault="00DF53B4" w:rsidP="00DF53B4">
      <w:pPr>
        <w:rPr>
          <w:rFonts w:ascii="CCW Precursive 4" w:hAnsi="CCW Precursive 4"/>
        </w:rPr>
      </w:pPr>
      <w:r w:rsidRPr="00DF53B4">
        <w:rPr>
          <w:rFonts w:ascii="CCW Precursive 4" w:hAnsi="CCW Precursive 4"/>
        </w:rPr>
        <w:t xml:space="preserve">The mindful hand awareness exercise is a really simple way to draw your attention away from your thoughts and into your physical awareness. </w:t>
      </w:r>
    </w:p>
    <w:p w:rsidR="00DF53B4" w:rsidRDefault="00DF53B4" w:rsidP="00DF53B4">
      <w:pPr>
        <w:rPr>
          <w:rFonts w:ascii="CCW Precursive 4" w:hAnsi="CCW Precursive 4"/>
        </w:rPr>
      </w:pPr>
      <w:r w:rsidRPr="00DF53B4">
        <w:rPr>
          <w:rFonts w:ascii="CCW Precursive 4" w:hAnsi="CCW Precursive 4"/>
        </w:rPr>
        <w:lastRenderedPageBreak/>
        <w:sym w:font="Symbol" w:char="F0B7"/>
      </w:r>
      <w:r w:rsidRPr="00DF53B4">
        <w:rPr>
          <w:rFonts w:ascii="CCW Precursive 4" w:hAnsi="CCW Precursive 4"/>
        </w:rPr>
        <w:t xml:space="preserve"> Start by clenching your fists tightly for five seconds, and then release and notice how your hands feel.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Try to attend to this feeling for as long as possible.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Continue with the same technique, clenching, and if you feel like you want to do it for longer, you can. Really focus on the feeling of your hands after you release them.</w:t>
      </w:r>
    </w:p>
    <w:p w:rsidR="00DF53B4" w:rsidRDefault="00DF53B4" w:rsidP="00DF53B4">
      <w:pPr>
        <w:rPr>
          <w:rFonts w:ascii="CCW Precursive 4" w:hAnsi="CCW Precursive 4"/>
        </w:rPr>
      </w:pPr>
      <w:r>
        <w:rPr>
          <w:noProof/>
        </w:rPr>
        <mc:AlternateContent>
          <mc:Choice Requires="wps">
            <w:drawing>
              <wp:anchor distT="0" distB="0" distL="114300" distR="114300" simplePos="0" relativeHeight="251667456" behindDoc="1" locked="0" layoutInCell="1" allowOverlap="1" wp14:anchorId="59E61168" wp14:editId="6A369E6B">
                <wp:simplePos x="0" y="0"/>
                <wp:positionH relativeFrom="margin">
                  <wp:align>right</wp:align>
                </wp:positionH>
                <wp:positionV relativeFrom="paragraph">
                  <wp:posOffset>337185</wp:posOffset>
                </wp:positionV>
                <wp:extent cx="5720080" cy="1179830"/>
                <wp:effectExtent l="0" t="0" r="13970" b="20320"/>
                <wp:wrapTight wrapText="bothSides">
                  <wp:wrapPolygon edited="0">
                    <wp:start x="0" y="0"/>
                    <wp:lineTo x="0" y="21623"/>
                    <wp:lineTo x="21581" y="21623"/>
                    <wp:lineTo x="21581"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5720080" cy="1180214"/>
                        </a:xfrm>
                        <a:prstGeom prst="rect">
                          <a:avLst/>
                        </a:prstGeom>
                        <a:solidFill>
                          <a:srgbClr val="EEBEDB"/>
                        </a:solidFill>
                        <a:ln w="6350">
                          <a:solidFill>
                            <a:prstClr val="black"/>
                          </a:solidFill>
                        </a:ln>
                      </wps:spPr>
                      <wps:txb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 xml:space="preserve">Supporting Your Child’s Wellbeing: </w:t>
                            </w:r>
                            <w:r w:rsidRPr="00DF53B4">
                              <w:rPr>
                                <w:rFonts w:ascii="Colonna MT" w:hAnsi="Colonna MT"/>
                                <w:color w:val="000000" w:themeColor="text1"/>
                                <w:sz w:val="48"/>
                                <w:szCs w:val="72"/>
                              </w:rPr>
                              <w:t>Questions You Could 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61168" id="Text Box 7" o:spid="_x0000_s1029" type="#_x0000_t202" style="position:absolute;margin-left:399.2pt;margin-top:26.55pt;width:450.4pt;height:92.9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" fillcolor="#eebedb" strokeweight=".5pt">
                <v:textbo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 xml:space="preserve">Supporting Your Child’s Wellbeing: </w:t>
                      </w:r>
                      <w:r w:rsidRPr="00DF53B4">
                        <w:rPr>
                          <w:rFonts w:ascii="Colonna MT" w:hAnsi="Colonna MT"/>
                          <w:color w:val="000000" w:themeColor="text1"/>
                          <w:sz w:val="48"/>
                          <w:szCs w:val="72"/>
                        </w:rPr>
                        <w:t>Questions You Could Ask</w:t>
                      </w:r>
                    </w:p>
                  </w:txbxContent>
                </v:textbox>
                <w10:wrap type="tight" anchorx="margin"/>
              </v:shape>
            </w:pict>
          </mc:Fallback>
        </mc:AlternateContent>
      </w:r>
    </w:p>
    <w:p w:rsidR="00DF53B4" w:rsidRDefault="00DF53B4" w:rsidP="00DF53B4">
      <w:pPr>
        <w:rPr>
          <w:rFonts w:ascii="CCW Precursive 4" w:hAnsi="CCW Precursive 4"/>
        </w:rPr>
      </w:pPr>
      <w:r w:rsidRPr="00DF53B4">
        <w:rPr>
          <w:rFonts w:ascii="CCW Precursive 4" w:hAnsi="CCW Precursive 4"/>
        </w:rPr>
        <w:t>Conversations are key to building connections with our children; when they feel connected to their parent, or guardian, they are more likely to feel well and be cooperative. We all want to know about our children’s thoughts, dreams and worries, and it is important for them to feel heard. However, this can be difficult when questions are met with shrugs, simple answers or simply silence. We have comp</w:t>
      </w:r>
      <w:r w:rsidR="000C0B6B">
        <w:rPr>
          <w:rFonts w:ascii="CCW Precursive 4" w:hAnsi="CCW Precursive 4"/>
        </w:rPr>
        <w:t>il</w:t>
      </w:r>
      <w:r w:rsidRPr="00DF53B4">
        <w:rPr>
          <w:rFonts w:ascii="CCW Precursive 4" w:hAnsi="CCW Precursive 4"/>
        </w:rPr>
        <w:t xml:space="preserve">ed a list of questions below that will support your child to open up and initiate conversation. Some questions are perfect for the end of the school day and others can be asked at any time. Give them a try and see if they help your child to express themselves and open up to you.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drew everything that came into your head, what you be drawing right now?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Who made you smile today?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Who in your class is most likely to become a teacher, police officer, doctor, spy...etc?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What is your favourite thing about being ____ years old?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could design a t</w:t>
      </w:r>
      <w:r>
        <w:rPr>
          <w:rFonts w:ascii="CCW Precursive 4" w:hAnsi="CCW Precursive 4"/>
        </w:rPr>
        <w:t>-</w:t>
      </w:r>
      <w:r w:rsidRPr="00DF53B4">
        <w:rPr>
          <w:rFonts w:ascii="CCW Precursive 4" w:hAnsi="CCW Precursive 4"/>
        </w:rPr>
        <w:t xml:space="preserve">shirt, what would you draw or write on it?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How would you describe your perfect day? </w:t>
      </w:r>
    </w:p>
    <w:p w:rsidR="00DF53B4" w:rsidRDefault="00DF53B4" w:rsidP="00DF53B4">
      <w:pPr>
        <w:rPr>
          <w:rFonts w:ascii="CCW Precursive 4" w:hAnsi="CCW Precursive 4"/>
        </w:rPr>
      </w:pPr>
      <w:r w:rsidRPr="00DF53B4">
        <w:rPr>
          <w:rFonts w:ascii="CCW Precursive 4" w:hAnsi="CCW Precursive 4"/>
        </w:rPr>
        <w:lastRenderedPageBreak/>
        <w:sym w:font="Symbol" w:char="F0B7"/>
      </w:r>
      <w:r w:rsidRPr="00DF53B4">
        <w:rPr>
          <w:rFonts w:ascii="CCW Precursive 4" w:hAnsi="CCW Precursive 4"/>
        </w:rPr>
        <w:t xml:space="preserve"> How do you think animals communicate?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What was the easiest thing you did today?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could live today again, what would you change/do differently?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If you could be invisible for one day, what would you do? </w:t>
      </w:r>
    </w:p>
    <w:p w:rsidR="00DF53B4" w:rsidRDefault="00DF53B4" w:rsidP="00DF53B4">
      <w:pPr>
        <w:rPr>
          <w:rFonts w:ascii="CCW Precursive 4" w:hAnsi="CCW Precursive 4"/>
        </w:rPr>
      </w:pPr>
      <w:r w:rsidRPr="00DF53B4">
        <w:rPr>
          <w:rFonts w:ascii="CCW Precursive 4" w:hAnsi="CCW Precursive 4"/>
        </w:rPr>
        <w:sym w:font="Symbol" w:char="F0B7"/>
      </w:r>
      <w:r w:rsidRPr="00DF53B4">
        <w:rPr>
          <w:rFonts w:ascii="CCW Precursive 4" w:hAnsi="CCW Precursive 4"/>
        </w:rPr>
        <w:t xml:space="preserve"> What would you do if you made the rules at home?</w:t>
      </w:r>
    </w:p>
    <w:p w:rsidR="00DF53B4" w:rsidRPr="00DF53B4" w:rsidRDefault="00DF53B4" w:rsidP="00DF53B4">
      <w:pPr>
        <w:rPr>
          <w:rFonts w:ascii="CCW Precursive 4" w:hAnsi="CCW Precursive 4"/>
        </w:rPr>
      </w:pPr>
      <w:r>
        <w:rPr>
          <w:noProof/>
        </w:rPr>
        <mc:AlternateContent>
          <mc:Choice Requires="wps">
            <w:drawing>
              <wp:anchor distT="0" distB="0" distL="114300" distR="114300" simplePos="0" relativeHeight="251669504" behindDoc="1" locked="0" layoutInCell="1" allowOverlap="1" wp14:anchorId="55B84F40" wp14:editId="1AC5364D">
                <wp:simplePos x="0" y="0"/>
                <wp:positionH relativeFrom="margin">
                  <wp:posOffset>0</wp:posOffset>
                </wp:positionH>
                <wp:positionV relativeFrom="paragraph">
                  <wp:posOffset>328930</wp:posOffset>
                </wp:positionV>
                <wp:extent cx="2828260" cy="1137683"/>
                <wp:effectExtent l="0" t="0" r="10795" b="24765"/>
                <wp:wrapTight wrapText="bothSides">
                  <wp:wrapPolygon edited="0">
                    <wp:start x="0" y="0"/>
                    <wp:lineTo x="0" y="21709"/>
                    <wp:lineTo x="21537" y="21709"/>
                    <wp:lineTo x="21537"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828260" cy="1137683"/>
                        </a:xfrm>
                        <a:prstGeom prst="rect">
                          <a:avLst/>
                        </a:prstGeom>
                        <a:solidFill>
                          <a:schemeClr val="accent4">
                            <a:lumMod val="40000"/>
                            <a:lumOff val="60000"/>
                          </a:schemeClr>
                        </a:solidFill>
                        <a:ln w="6350">
                          <a:solidFill>
                            <a:prstClr val="black"/>
                          </a:solidFill>
                        </a:ln>
                      </wps:spPr>
                      <wps:txb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5, 4, 3, 2, 1 Grounding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84F40" id="Text Box 8" o:spid="_x0000_s1030" type="#_x0000_t202" style="position:absolute;margin-left:0;margin-top:25.9pt;width:222.7pt;height:89.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" fillcolor="#ffe599 [1303]" strokeweight=".5pt">
                <v:textbox>
                  <w:txbxContent>
                    <w:p w:rsidR="00DF53B4" w:rsidRPr="00201C08" w:rsidRDefault="00DF53B4" w:rsidP="00DF53B4">
                      <w:pPr>
                        <w:jc w:val="center"/>
                        <w:rPr>
                          <w:rFonts w:ascii="Colonna MT" w:hAnsi="Colonna MT"/>
                          <w:sz w:val="72"/>
                          <w:szCs w:val="72"/>
                        </w:rPr>
                      </w:pPr>
                      <w:r>
                        <w:rPr>
                          <w:rFonts w:ascii="Colonna MT" w:hAnsi="Colonna MT"/>
                          <w:color w:val="000000" w:themeColor="text1"/>
                          <w:sz w:val="72"/>
                          <w:szCs w:val="72"/>
                        </w:rPr>
                        <w:t>5, 4, 3, 2, 1 Grounding</w:t>
                      </w:r>
                    </w:p>
                  </w:txbxContent>
                </v:textbox>
                <w10:wrap type="tight" anchorx="margin"/>
              </v:shape>
            </w:pict>
          </mc:Fallback>
        </mc:AlternateContent>
      </w:r>
    </w:p>
    <w:p w:rsidR="00DF53B4" w:rsidRDefault="00DF53B4" w:rsidP="00DF53B4">
      <w:pPr>
        <w:rPr>
          <w:rFonts w:ascii="CCW Precursive 4" w:hAnsi="CCW Precursive 4"/>
        </w:rPr>
      </w:pPr>
      <w:r w:rsidRPr="00DF53B4">
        <w:rPr>
          <w:rFonts w:ascii="CCW Precursive 4" w:hAnsi="CCW Precursive 4"/>
        </w:rPr>
        <w:t>Try this simple grounding technique for when your</w:t>
      </w:r>
      <w:r>
        <w:rPr>
          <w:rFonts w:ascii="CCW Precursive 4" w:hAnsi="CCW Precursive 4"/>
        </w:rPr>
        <w:t xml:space="preserve"> </w:t>
      </w:r>
      <w:r w:rsidRPr="00DF53B4">
        <w:rPr>
          <w:rFonts w:ascii="CCW Precursive 4" w:hAnsi="CCW Precursive 4"/>
        </w:rPr>
        <w:t xml:space="preserve">child is feeling particularly anxious or stressed. It not only helps to refocus the mind but also regulate the breathing, supporting them to feel calm again. </w:t>
      </w:r>
    </w:p>
    <w:p w:rsidR="00DF53B4" w:rsidRDefault="00442AAE" w:rsidP="00DF53B4">
      <w:pPr>
        <w:rPr>
          <w:rFonts w:ascii="CCW Precursive 4" w:hAnsi="CCW Precursive 4"/>
        </w:rPr>
      </w:pPr>
      <w:r>
        <w:rPr>
          <w:noProof/>
        </w:rPr>
        <w:drawing>
          <wp:anchor distT="0" distB="0" distL="114300" distR="114300" simplePos="0" relativeHeight="251670528" behindDoc="1" locked="0" layoutInCell="1" allowOverlap="1">
            <wp:simplePos x="0" y="0"/>
            <wp:positionH relativeFrom="margin">
              <wp:posOffset>3752687</wp:posOffset>
            </wp:positionH>
            <wp:positionV relativeFrom="paragraph">
              <wp:posOffset>382876</wp:posOffset>
            </wp:positionV>
            <wp:extent cx="1324610" cy="1775460"/>
            <wp:effectExtent l="0" t="0" r="8890" b="0"/>
            <wp:wrapTight wrapText="bothSides">
              <wp:wrapPolygon edited="0">
                <wp:start x="0" y="0"/>
                <wp:lineTo x="0" y="21322"/>
                <wp:lineTo x="21434" y="21322"/>
                <wp:lineTo x="21434" y="0"/>
                <wp:lineTo x="0" y="0"/>
              </wp:wrapPolygon>
            </wp:wrapTight>
            <wp:docPr id="9" name="Picture 9" descr="Hand Gesture Number Five Stock Illustration - Download Image Now - Palm of  Hand, Five Objects, Number 5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d Gesture Number Five Stock Illustration - Download Image Now - Palm of  Hand, Five Objects, Number 5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61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3B4" w:rsidRPr="00DF53B4">
        <w:rPr>
          <w:rFonts w:ascii="CCW Precursive 4" w:hAnsi="CCW Precursive 4"/>
        </w:rPr>
        <w:t>Speaking calmly to your child, encourage them to do the following</w:t>
      </w:r>
      <w:r w:rsidR="00DF53B4">
        <w:rPr>
          <w:rFonts w:ascii="CCW Precursive 4" w:hAnsi="CCW Precursive 4"/>
        </w:rPr>
        <w:t>:</w:t>
      </w:r>
      <w:r w:rsidR="00DF53B4" w:rsidRPr="00DF53B4">
        <w:rPr>
          <w:rFonts w:ascii="CCW Precursive 4" w:hAnsi="CCW Precursive 4"/>
        </w:rPr>
        <w:t xml:space="preserve"> </w:t>
      </w:r>
    </w:p>
    <w:p w:rsidR="00DF53B4" w:rsidRPr="00DF53B4" w:rsidRDefault="00DF53B4" w:rsidP="00DF53B4">
      <w:pPr>
        <w:rPr>
          <w:rFonts w:ascii="CCW Precursive 4" w:hAnsi="CCW Precursive 4"/>
          <w:b/>
        </w:rPr>
      </w:pPr>
      <w:r w:rsidRPr="00DF53B4">
        <w:rPr>
          <w:rFonts w:ascii="CCW Precursive 4" w:hAnsi="CCW Precursive 4"/>
          <w:b/>
        </w:rPr>
        <w:t xml:space="preserve">Think of 5 things you can see </w:t>
      </w:r>
    </w:p>
    <w:p w:rsidR="00DF53B4" w:rsidRPr="00DF53B4" w:rsidRDefault="00DF53B4" w:rsidP="00DF53B4">
      <w:pPr>
        <w:rPr>
          <w:rFonts w:ascii="CCW Precursive 4" w:hAnsi="CCW Precursive 4"/>
          <w:b/>
        </w:rPr>
      </w:pPr>
      <w:r w:rsidRPr="00DF53B4">
        <w:rPr>
          <w:rFonts w:ascii="CCW Precursive 4" w:hAnsi="CCW Precursive 4"/>
          <w:b/>
        </w:rPr>
        <w:t xml:space="preserve">Think of 4 things you can touch </w:t>
      </w:r>
    </w:p>
    <w:p w:rsidR="00DF53B4" w:rsidRPr="00DF53B4" w:rsidRDefault="00DF53B4" w:rsidP="00DF53B4">
      <w:pPr>
        <w:rPr>
          <w:rFonts w:ascii="CCW Precursive 4" w:hAnsi="CCW Precursive 4"/>
          <w:b/>
        </w:rPr>
      </w:pPr>
      <w:r w:rsidRPr="00DF53B4">
        <w:rPr>
          <w:rFonts w:ascii="CCW Precursive 4" w:hAnsi="CCW Precursive 4"/>
          <w:b/>
        </w:rPr>
        <w:t xml:space="preserve">Think of 3 things you can hear </w:t>
      </w:r>
    </w:p>
    <w:p w:rsidR="00DF53B4" w:rsidRPr="00DF53B4" w:rsidRDefault="00DF53B4" w:rsidP="00DF53B4">
      <w:pPr>
        <w:rPr>
          <w:rFonts w:ascii="CCW Precursive 4" w:hAnsi="CCW Precursive 4"/>
          <w:b/>
        </w:rPr>
      </w:pPr>
      <w:r w:rsidRPr="00DF53B4">
        <w:rPr>
          <w:rFonts w:ascii="CCW Precursive 4" w:hAnsi="CCW Precursive 4"/>
          <w:b/>
        </w:rPr>
        <w:t xml:space="preserve">Think of 2 things you can smell </w:t>
      </w:r>
    </w:p>
    <w:p w:rsidR="00DF53B4" w:rsidRPr="00B76EE5" w:rsidRDefault="00DF53B4" w:rsidP="00DF53B4">
      <w:pPr>
        <w:rPr>
          <w:rFonts w:ascii="CCW Precursive 4" w:hAnsi="CCW Precursive 4"/>
          <w:b/>
        </w:rPr>
      </w:pPr>
      <w:r w:rsidRPr="00DF53B4">
        <w:rPr>
          <w:rFonts w:ascii="CCW Precursive 4" w:hAnsi="CCW Precursive 4"/>
          <w:b/>
        </w:rPr>
        <w:t>Think of 1 thing you can taste</w:t>
      </w:r>
    </w:p>
    <w:p w:rsidR="00DF53B4" w:rsidRDefault="00DF53B4" w:rsidP="00DF53B4">
      <w:pPr>
        <w:rPr>
          <w:rFonts w:ascii="CCW Precursive 4" w:hAnsi="CCW Precursive 4"/>
          <w:b/>
          <w:u w:val="single"/>
        </w:rPr>
      </w:pPr>
      <w:r w:rsidRPr="00DF53B4">
        <w:rPr>
          <w:rFonts w:ascii="CCW Precursive 4" w:hAnsi="CCW Precursive 4"/>
          <w:b/>
          <w:u w:val="single"/>
        </w:rPr>
        <w:t>In-School Support:</w:t>
      </w:r>
    </w:p>
    <w:p w:rsidR="00B76EE5" w:rsidRPr="00B76EE5" w:rsidRDefault="00B76EE5" w:rsidP="00DF53B4">
      <w:pPr>
        <w:rPr>
          <w:rFonts w:ascii="CCW Precursive 4" w:hAnsi="CCW Precursive 4"/>
          <w:b/>
        </w:rPr>
      </w:pPr>
      <w:r w:rsidRPr="00B76EE5">
        <w:rPr>
          <w:rFonts w:ascii="CCW Precursive 4" w:hAnsi="CCW Precursive 4"/>
          <w:b/>
          <w:color w:val="002060"/>
        </w:rPr>
        <w:t>We now have Crewe Mental Health Support Team working with us in school. They work with us on our whole-school approach to wellbeing as well as offering small group sessions and 1:1 sessions to support wellbeing.</w:t>
      </w:r>
    </w:p>
    <w:p w:rsidR="00DF53B4" w:rsidRDefault="00DF53B4" w:rsidP="00DF53B4">
      <w:pPr>
        <w:rPr>
          <w:rFonts w:ascii="CCW Precursive 4" w:hAnsi="CCW Precursive 4"/>
        </w:rPr>
      </w:pPr>
      <w:r>
        <w:rPr>
          <w:rFonts w:ascii="CCW Precursive 4" w:hAnsi="CCW Precursive 4"/>
        </w:rPr>
        <w:t>Please contact the following members of staff if you need further support:</w:t>
      </w:r>
    </w:p>
    <w:p w:rsidR="00DF53B4" w:rsidRDefault="00DF53B4" w:rsidP="00DF53B4">
      <w:pPr>
        <w:rPr>
          <w:rFonts w:ascii="CCW Precursive 4" w:hAnsi="CCW Precursive 4"/>
        </w:rPr>
      </w:pPr>
      <w:r>
        <w:rPr>
          <w:rFonts w:ascii="CCW Precursive 4" w:hAnsi="CCW Precursive 4"/>
        </w:rPr>
        <w:t>Mrs Walker (Deputy Headteacher and SENDCO)</w:t>
      </w:r>
    </w:p>
    <w:p w:rsidR="00DF53B4" w:rsidRDefault="00DF53B4" w:rsidP="00DF53B4">
      <w:pPr>
        <w:rPr>
          <w:rFonts w:ascii="CCW Precursive 4" w:hAnsi="CCW Precursive 4"/>
        </w:rPr>
      </w:pPr>
      <w:r>
        <w:rPr>
          <w:rFonts w:ascii="CCW Precursive 4" w:hAnsi="CCW Precursive 4"/>
        </w:rPr>
        <w:t>Mr Holt (Senior Mental Health Lead)</w:t>
      </w:r>
    </w:p>
    <w:p w:rsidR="00DF53B4" w:rsidRPr="00DF53B4" w:rsidRDefault="00DF53B4" w:rsidP="00DF53B4">
      <w:pPr>
        <w:rPr>
          <w:rFonts w:ascii="CCW Precursive 4" w:hAnsi="CCW Precursive 4"/>
        </w:rPr>
      </w:pPr>
      <w:r>
        <w:rPr>
          <w:rFonts w:ascii="CCW Precursive 4" w:hAnsi="CCW Precursive 4"/>
        </w:rPr>
        <w:t>Mrs Cope (Emotional Literacy Support Assistant</w:t>
      </w:r>
      <w:r w:rsidR="00B76EE5">
        <w:rPr>
          <w:rFonts w:ascii="CCW Precursive 4" w:hAnsi="CCW Precursive 4"/>
        </w:rPr>
        <w:t>)</w:t>
      </w:r>
    </w:p>
    <w:sectPr w:rsidR="00DF53B4" w:rsidRPr="00DF53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CW Precursive 4">
    <w:panose1 w:val="03050602040000000000"/>
    <w:charset w:val="00"/>
    <w:family w:val="script"/>
    <w:pitch w:val="variable"/>
    <w:sig w:usb0="800000A7" w:usb1="1000004A" w:usb2="00000000" w:usb3="00000000" w:csb0="00000011"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08"/>
    <w:rsid w:val="000C0B6B"/>
    <w:rsid w:val="00197F56"/>
    <w:rsid w:val="00201C08"/>
    <w:rsid w:val="00442AAE"/>
    <w:rsid w:val="0050675E"/>
    <w:rsid w:val="008C2AC1"/>
    <w:rsid w:val="00B76EE5"/>
    <w:rsid w:val="00C70A2B"/>
    <w:rsid w:val="00DC363B"/>
    <w:rsid w:val="00DF5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11C10-EC64-4E29-B63C-3F69A152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C08"/>
    <w:rPr>
      <w:color w:val="0563C1" w:themeColor="hyperlink"/>
      <w:u w:val="single"/>
    </w:rPr>
  </w:style>
  <w:style w:type="character" w:styleId="UnresolvedMention">
    <w:name w:val="Unresolved Mention"/>
    <w:basedOn w:val="DefaultParagraphFont"/>
    <w:uiPriority w:val="99"/>
    <w:semiHidden/>
    <w:unhideWhenUsed/>
    <w:rsid w:val="00201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vinetree.cheshire.sch.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Holt</dc:creator>
  <cp:keywords/>
  <dc:description/>
  <cp:lastModifiedBy>Ashley Holt</cp:lastModifiedBy>
  <cp:revision>5</cp:revision>
  <dcterms:created xsi:type="dcterms:W3CDTF">2024-04-16T12:32:00Z</dcterms:created>
  <dcterms:modified xsi:type="dcterms:W3CDTF">2024-04-16T12:40:00Z</dcterms:modified>
</cp:coreProperties>
</file>