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FF4D9" w14:textId="77777777" w:rsidR="00333061" w:rsidRDefault="00333061" w:rsidP="00333061">
      <w:bookmarkStart w:id="0" w:name="_GoBack"/>
      <w:bookmarkEnd w:id="0"/>
    </w:p>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6D99D351"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14:paraId="78AE4914" w14:textId="4DDF9D1B" w:rsidR="00D74769" w:rsidRDefault="00ED1947"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Update</w:t>
      </w:r>
      <w:r w:rsidR="009C17C6">
        <w:rPr>
          <w:rFonts w:ascii="Lexend Deca Light" w:hAnsi="Lexend Deca Light"/>
          <w:color w:val="00407B"/>
          <w:sz w:val="24"/>
          <w:szCs w:val="24"/>
          <w:lang w:val="en-US"/>
        </w:rPr>
        <w:t>d</w:t>
      </w:r>
      <w:r>
        <w:rPr>
          <w:rFonts w:ascii="Lexend Deca Light" w:hAnsi="Lexend Deca Light"/>
          <w:color w:val="00407B"/>
          <w:sz w:val="24"/>
          <w:szCs w:val="24"/>
          <w:lang w:val="en-US"/>
        </w:rPr>
        <w:t xml:space="preserve"> </w:t>
      </w:r>
      <w:r w:rsidR="004602BC">
        <w:rPr>
          <w:rFonts w:ascii="Lexend Deca Light" w:hAnsi="Lexend Deca Light"/>
          <w:color w:val="00407B"/>
          <w:sz w:val="24"/>
          <w:szCs w:val="24"/>
          <w:lang w:val="en-US"/>
        </w:rPr>
        <w:t>July 2025</w:t>
      </w:r>
    </w:p>
    <w:p w14:paraId="1AEBA08E" w14:textId="019B22DB" w:rsidR="0080174C" w:rsidRDefault="00CD1330" w:rsidP="16DADC23">
      <w:pPr>
        <w:spacing w:after="120"/>
        <w:rPr>
          <w:rFonts w:ascii="Lexend Deca Light" w:eastAsiaTheme="minorEastAsia" w:hAnsi="Lexend Deca Light"/>
          <w:color w:val="2E2726"/>
          <w:lang w:val="en-US"/>
        </w:rPr>
      </w:pPr>
      <w:r>
        <w:rPr>
          <w:rFonts w:eastAsia="Calibri" w:cs="Calibri"/>
          <w:noProof/>
          <w:color w:val="2E2625"/>
          <w:szCs w:val="24"/>
          <w14:ligatures w14:val="standardContextual"/>
        </w:rPr>
        <mc:AlternateContent>
          <mc:Choice Requires="wps">
            <w:drawing>
              <wp:inline distT="0" distB="0" distL="0" distR="0" wp14:anchorId="3794E8DA" wp14:editId="742643AC">
                <wp:extent cx="6124575" cy="5647266"/>
                <wp:effectExtent l="0" t="0" r="28575" b="10795"/>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575" cy="5647266"/>
                        </a:xfrm>
                        <a:prstGeom prst="roundRect">
                          <a:avLst>
                            <a:gd name="adj" fmla="val 1582"/>
                          </a:avLst>
                        </a:prstGeom>
                        <a:ln w="6350"/>
                      </wps:spPr>
                      <wps:style>
                        <a:lnRef idx="2">
                          <a:schemeClr val="accent6"/>
                        </a:lnRef>
                        <a:fillRef idx="1">
                          <a:schemeClr val="lt1"/>
                        </a:fillRef>
                        <a:effectRef idx="0">
                          <a:schemeClr val="accent6"/>
                        </a:effectRef>
                        <a:fontRef idx="minor">
                          <a:schemeClr val="dk1"/>
                        </a:fontRef>
                      </wps:style>
                      <wps:txbx>
                        <w:txbxContent>
                          <w:p w14:paraId="2E823453" w14:textId="37834149" w:rsidR="00CD1330" w:rsidRPr="006A66AC" w:rsidRDefault="00CD1330" w:rsidP="007679E5">
                            <w:pPr>
                              <w:pStyle w:val="Bodytext1"/>
                              <w:spacing w:before="0"/>
                            </w:pPr>
                            <w:bookmarkStart w:id="1" w:name="_Toc134105074"/>
                            <w:r w:rsidRPr="006A66AC">
                              <w:t xml:space="preserve">The following model code of conduct is </w:t>
                            </w:r>
                            <w:r w:rsidR="00343A81" w:rsidRPr="006A66AC">
                              <w:t>anchored in the Seven Nolan Principles of Public Life</w:t>
                            </w:r>
                            <w:r w:rsidR="007F504E" w:rsidRPr="006A66AC">
                              <w:t xml:space="preserve">. It </w:t>
                            </w:r>
                            <w:r w:rsidR="00343A81" w:rsidRPr="006A66AC">
                              <w:t xml:space="preserve">aligns with the </w:t>
                            </w:r>
                            <w:hyperlink r:id="rId11" w:history="1">
                              <w:r w:rsidR="00343A81" w:rsidRPr="006A66AC">
                                <w:rPr>
                                  <w:rStyle w:val="Hyperlink"/>
                                  <w:rFonts w:eastAsiaTheme="minorEastAsia"/>
                                </w:rPr>
                                <w:t>Framework for Ethical Leadership in Education</w:t>
                              </w:r>
                            </w:hyperlink>
                            <w:r w:rsidR="00343A81" w:rsidRPr="006A66AC">
                              <w:t xml:space="preserve"> </w:t>
                            </w:r>
                            <w:r w:rsidR="00AD73D6" w:rsidRPr="006A66AC">
                              <w:t>which helps to guide governing boards in their decision making and behaviour.</w:t>
                            </w:r>
                          </w:p>
                          <w:p w14:paraId="3CC6B7E3" w14:textId="5FBCE8A6" w:rsidR="008367F7"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Pr="006A66AC" w:rsidRDefault="00670EA7" w:rsidP="00885B66">
                            <w:pPr>
                              <w:pStyle w:val="Bodytextbullets"/>
                              <w:spacing w:after="80"/>
                              <w:ind w:left="357" w:hanging="357"/>
                            </w:pPr>
                            <w:r w:rsidRPr="006A66AC">
                              <w:rPr>
                                <w:rFonts w:ascii="Lexend Deca SemiBold" w:eastAsiaTheme="minorHAnsi" w:hAnsi="Lexend Deca SemiBold"/>
                                <w:color w:val="000000" w:themeColor="text1"/>
                              </w:rPr>
                              <w:t>A</w:t>
                            </w:r>
                            <w:r w:rsidR="00B50C59" w:rsidRPr="006A66AC">
                              <w:rPr>
                                <w:rFonts w:ascii="Lexend Deca SemiBold" w:eastAsiaTheme="minorHAnsi" w:hAnsi="Lexend Deca SemiBold"/>
                                <w:color w:val="000000" w:themeColor="text1"/>
                              </w:rPr>
                              <w:t>dapt this</w:t>
                            </w:r>
                            <w:r w:rsidR="005A1A04" w:rsidRPr="006A66AC">
                              <w:rPr>
                                <w:rFonts w:ascii="Lexend Deca SemiBold" w:eastAsiaTheme="minorHAnsi" w:hAnsi="Lexend Deca SemiBold"/>
                                <w:color w:val="000000" w:themeColor="text1"/>
                              </w:rPr>
                              <w:t xml:space="preserve"> </w:t>
                            </w:r>
                            <w:r w:rsidR="00B50C59" w:rsidRPr="006A66AC">
                              <w:rPr>
                                <w:rFonts w:ascii="Lexend Deca SemiBold" w:eastAsiaTheme="minorHAnsi" w:hAnsi="Lexend Deca SemiBold"/>
                                <w:color w:val="000000" w:themeColor="text1"/>
                              </w:rPr>
                              <w:t>code</w:t>
                            </w:r>
                            <w:r w:rsidR="005A1A04" w:rsidRPr="006A66AC">
                              <w:rPr>
                                <w:rFonts w:ascii="Lexend Deca SemiBold" w:eastAsiaTheme="minorHAnsi" w:hAnsi="Lexend Deca SemiBold"/>
                                <w:color w:val="000000" w:themeColor="text1"/>
                              </w:rPr>
                              <w:t xml:space="preserve"> of conduct</w:t>
                            </w:r>
                            <w:r w:rsidR="00B50C59" w:rsidRPr="006A66AC">
                              <w:rPr>
                                <w:rFonts w:ascii="Lexend Deca SemiBold" w:eastAsiaTheme="minorHAnsi" w:hAnsi="Lexend Deca SemiBold"/>
                                <w:color w:val="000000" w:themeColor="text1"/>
                              </w:rPr>
                              <w:t xml:space="preserve"> </w:t>
                            </w:r>
                            <w:r w:rsidR="00B50C59" w:rsidRPr="006A66AC">
                              <w:t>to meet the needs of your governing body and context</w:t>
                            </w:r>
                            <w:r w:rsidRPr="006A66AC">
                              <w:t>.</w:t>
                            </w:r>
                          </w:p>
                          <w:p w14:paraId="13D85D8E" w14:textId="76328536" w:rsidR="001F5BE9" w:rsidRPr="006A66AC" w:rsidRDefault="00670EA7" w:rsidP="00885B66">
                            <w:pPr>
                              <w:pStyle w:val="Bodytextbullets"/>
                              <w:spacing w:after="80"/>
                              <w:ind w:left="357" w:hanging="357"/>
                            </w:pPr>
                            <w:r w:rsidRPr="006A66AC">
                              <w:t>R</w:t>
                            </w:r>
                            <w:r w:rsidR="001F5BE9" w:rsidRPr="006A66AC">
                              <w:t>eview and approve the code of conduct annually</w:t>
                            </w:r>
                            <w:r w:rsidR="005037E1" w:rsidRPr="006A66AC">
                              <w:t xml:space="preserve"> (</w:t>
                            </w:r>
                            <w:r w:rsidR="001F5BE9" w:rsidRPr="006A66AC">
                              <w:t>normally at the first meeting of the autumn term</w:t>
                            </w:r>
                            <w:r w:rsidR="005037E1" w:rsidRPr="006A66AC">
                              <w:t>)</w:t>
                            </w:r>
                            <w:r w:rsidRPr="006A66AC">
                              <w:t>.</w:t>
                            </w:r>
                          </w:p>
                          <w:p w14:paraId="5A077EB9" w14:textId="08D27820" w:rsidR="008367F7" w:rsidRPr="006A66AC" w:rsidRDefault="008367F7" w:rsidP="00885B66">
                            <w:pPr>
                              <w:pStyle w:val="Bodytextbullets"/>
                              <w:spacing w:after="80"/>
                              <w:ind w:left="357" w:hanging="357"/>
                            </w:pPr>
                            <w:r w:rsidRPr="006A66AC">
                              <w:t xml:space="preserve">2025 updates to this model code are </w:t>
                            </w:r>
                            <w:r w:rsidRPr="006A66AC">
                              <w:rPr>
                                <w:highlight w:val="yellow"/>
                              </w:rPr>
                              <w:t>*highlighted</w:t>
                            </w:r>
                            <w:r w:rsidR="009C17C6" w:rsidRPr="006A66AC">
                              <w:t>.</w:t>
                            </w:r>
                          </w:p>
                          <w:p w14:paraId="5FE81F64" w14:textId="135A4600" w:rsidR="0015280E" w:rsidRPr="006A66AC" w:rsidRDefault="00670EA7" w:rsidP="00885B66">
                            <w:pPr>
                              <w:pStyle w:val="Bodytextbullets"/>
                              <w:spacing w:after="80"/>
                              <w:ind w:left="357" w:hanging="357"/>
                              <w:rPr>
                                <w:rStyle w:val="Hyperlink"/>
                                <w:color w:val="2E2726"/>
                                <w:u w:val="none"/>
                              </w:rPr>
                            </w:pPr>
                            <w:r w:rsidRPr="006A66AC">
                              <w:t>N</w:t>
                            </w:r>
                            <w:r w:rsidR="00930D1A" w:rsidRPr="006A66AC">
                              <w:t xml:space="preserve">ew governors should agree to the board’s code of conduct on being appointed as part of their </w:t>
                            </w:r>
                            <w:hyperlink r:id="rId12" w:history="1">
                              <w:r w:rsidR="00930D1A" w:rsidRPr="006A66AC">
                                <w:rPr>
                                  <w:rStyle w:val="Hyperlink"/>
                                </w:rPr>
                                <w:t>induction programme</w:t>
                              </w:r>
                            </w:hyperlink>
                            <w:r w:rsidRPr="006A66AC">
                              <w:rPr>
                                <w:rStyle w:val="Hyperlink"/>
                              </w:rPr>
                              <w:t>.</w:t>
                            </w:r>
                          </w:p>
                          <w:p w14:paraId="3C174E8A" w14:textId="23A12682" w:rsidR="00380BF6" w:rsidRPr="006A66AC" w:rsidRDefault="00670EA7" w:rsidP="00885B66">
                            <w:pPr>
                              <w:pStyle w:val="Bodytextbullets"/>
                              <w:spacing w:after="80"/>
                              <w:ind w:left="357" w:hanging="357"/>
                            </w:pPr>
                            <w:r w:rsidRPr="006A66AC">
                              <w:t>C</w:t>
                            </w:r>
                            <w:r w:rsidR="00380BF6" w:rsidRPr="006A66AC">
                              <w:t xml:space="preserve">hairs may also use their code of conduct to support annual </w:t>
                            </w:r>
                            <w:hyperlink r:id="rId13" w:history="1">
                              <w:r w:rsidR="00380BF6" w:rsidRPr="006A66AC">
                                <w:rPr>
                                  <w:rStyle w:val="Hyperlink"/>
                                </w:rPr>
                                <w:t xml:space="preserve">governor </w:t>
                              </w:r>
                              <w:r w:rsidR="00E174B7" w:rsidRPr="006A66AC">
                                <w:rPr>
                                  <w:rStyle w:val="Hyperlink"/>
                                </w:rPr>
                                <w:t>evaluation conversations</w:t>
                              </w:r>
                            </w:hyperlink>
                            <w:r w:rsidRPr="006A66AC">
                              <w:t>.</w:t>
                            </w:r>
                          </w:p>
                          <w:p w14:paraId="5DAA7A2A" w14:textId="6272394E" w:rsidR="00670EA7" w:rsidRPr="006A66AC" w:rsidRDefault="0058383C" w:rsidP="00885B66">
                            <w:pPr>
                              <w:pStyle w:val="Bodytextbullets"/>
                              <w:spacing w:after="80"/>
                              <w:ind w:left="357" w:hanging="357"/>
                            </w:pPr>
                            <w:r w:rsidRPr="006A66AC">
                              <w:t>NGA recommends that</w:t>
                            </w:r>
                            <w:r w:rsidR="00347C8D" w:rsidRPr="006A66AC">
                              <w:t xml:space="preserve"> governing bodies</w:t>
                            </w:r>
                            <w:r w:rsidRPr="006A66AC">
                              <w:t xml:space="preserve"> publish their code of conduct on their school website.</w:t>
                            </w:r>
                            <w:bookmarkEnd w:id="1"/>
                          </w:p>
                          <w:p w14:paraId="52FE1D93" w14:textId="69C93CFB" w:rsidR="008314F7" w:rsidRDefault="00D50DEF" w:rsidP="00885B66">
                            <w:pPr>
                              <w:pStyle w:val="Bodytext1"/>
                              <w:spacing w:before="160"/>
                              <w:rPr>
                                <w:rFonts w:ascii="Lexend Deca" w:eastAsia="SimSun" w:hAnsi="Lexend Deca" w:cs="Helvetica Neue"/>
                                <w:b/>
                                <w:bCs/>
                                <w:color w:val="00407B"/>
                                <w:sz w:val="28"/>
                                <w:szCs w:val="28"/>
                                <w:lang w:val="en-GB"/>
                              </w:rPr>
                            </w:pPr>
                            <w:r w:rsidRPr="00C15BA3">
                              <w:rPr>
                                <w:rFonts w:ascii="Lexend Deca" w:eastAsia="SimSun" w:hAnsi="Lexend Deca" w:cs="Helvetica Neue"/>
                                <w:b/>
                                <w:bCs/>
                                <w:color w:val="00407B"/>
                                <w:sz w:val="28"/>
                                <w:szCs w:val="28"/>
                                <w:lang w:val="en-GB"/>
                              </w:rPr>
                              <w:t>Helpful NGA resources</w:t>
                            </w:r>
                          </w:p>
                          <w:p w14:paraId="32AC4A4B" w14:textId="026EF87D" w:rsidR="00725FA5" w:rsidRPr="006A66AC" w:rsidRDefault="00021718" w:rsidP="00222909">
                            <w:pPr>
                              <w:pStyle w:val="Bodytext1"/>
                            </w:pPr>
                            <w:r>
                              <w:t>Re</w:t>
                            </w:r>
                            <w:r w:rsidR="002A1789" w:rsidRPr="006A66AC">
                              <w:t xml:space="preserve">sources </w:t>
                            </w:r>
                            <w:r>
                              <w:t>to</w:t>
                            </w:r>
                            <w:r w:rsidR="002A1789" w:rsidRPr="006A66AC">
                              <w:t xml:space="preserve"> </w:t>
                            </w:r>
                            <w:r w:rsidR="00885B66" w:rsidRPr="006A66AC">
                              <w:t xml:space="preserve">help </w:t>
                            </w:r>
                            <w:r w:rsidR="00222909" w:rsidRPr="006A66AC">
                              <w:t xml:space="preserve">governors </w:t>
                            </w:r>
                            <w:r w:rsidR="00885B66" w:rsidRPr="006A66AC">
                              <w:t>to</w:t>
                            </w:r>
                            <w:r w:rsidR="00222909" w:rsidRPr="006A66AC">
                              <w:t xml:space="preserve"> meet the standards set out in the code of conduct</w:t>
                            </w:r>
                            <w:r w:rsidR="00922E22" w:rsidRPr="006A66AC">
                              <w:t>:</w:t>
                            </w:r>
                          </w:p>
                          <w:p w14:paraId="6010DB10" w14:textId="3839CD7B" w:rsidR="00D50DEF" w:rsidRPr="006A66AC" w:rsidRDefault="00190C45" w:rsidP="00885B66">
                            <w:pPr>
                              <w:pStyle w:val="Bodytextbullets"/>
                              <w:spacing w:after="80"/>
                              <w:ind w:left="357" w:hanging="357"/>
                            </w:pPr>
                            <w:hyperlink r:id="rId14" w:history="1">
                              <w:r w:rsidR="00C15BA3" w:rsidRPr="006A66AC">
                                <w:rPr>
                                  <w:rStyle w:val="Hyperlink"/>
                                </w:rPr>
                                <w:t>Role descriptions for governors and trustees</w:t>
                              </w:r>
                            </w:hyperlink>
                          </w:p>
                          <w:p w14:paraId="7B80B8E2" w14:textId="00591509" w:rsidR="00222909" w:rsidRPr="006A66AC" w:rsidRDefault="00190C45" w:rsidP="00885B66">
                            <w:pPr>
                              <w:pStyle w:val="Bodytextbullets"/>
                              <w:spacing w:after="80"/>
                              <w:ind w:left="357" w:hanging="357"/>
                            </w:pPr>
                            <w:hyperlink r:id="rId15" w:history="1">
                              <w:r w:rsidR="00D869F3" w:rsidRPr="006A66AC">
                                <w:rPr>
                                  <w:rStyle w:val="Hyperlink"/>
                                </w:rPr>
                                <w:t>Guidance on school monitoring visits</w:t>
                              </w:r>
                            </w:hyperlink>
                          </w:p>
                          <w:p w14:paraId="7C68612E" w14:textId="4536047D" w:rsidR="004545C4" w:rsidRPr="006A66AC" w:rsidRDefault="00190C45" w:rsidP="00B33F65">
                            <w:pPr>
                              <w:pStyle w:val="Bodytextbullets"/>
                            </w:pPr>
                            <w:hyperlink r:id="rId16" w:history="1">
                              <w:r w:rsidR="00B33F65" w:rsidRPr="006A66AC">
                                <w:rPr>
                                  <w:rStyle w:val="Hyperlink"/>
                                </w:rPr>
                                <w:t>Effective teamwork: a guide for governing boards</w:t>
                              </w:r>
                            </w:hyperlink>
                          </w:p>
                          <w:p w14:paraId="63FDB9C2" w14:textId="45F3706C" w:rsidR="004602BC" w:rsidRPr="006A66AC" w:rsidRDefault="00190C45" w:rsidP="007679E5">
                            <w:pPr>
                              <w:pStyle w:val="Bodytextbullets"/>
                              <w:spacing w:before="80" w:after="0"/>
                              <w:ind w:left="357" w:hanging="357"/>
                            </w:pPr>
                            <w:hyperlink r:id="rId17" w:history="1">
                              <w:r w:rsidR="004602BC" w:rsidRPr="006A66AC">
                                <w:rPr>
                                  <w:rStyle w:val="Hyperlink"/>
                                </w:rPr>
                                <w:t xml:space="preserve">Appointing and removing </w:t>
                              </w:r>
                              <w:r w:rsidR="00E26DFA" w:rsidRPr="006A66AC">
                                <w:rPr>
                                  <w:rStyle w:val="Hyperlink"/>
                                </w:rPr>
                                <w:t>governors</w:t>
                              </w:r>
                            </w:hyperlink>
                            <w:r w:rsidR="004602BC" w:rsidRPr="006A66AC">
                              <w:t xml:space="preserve"> </w:t>
                            </w:r>
                          </w:p>
                        </w:txbxContent>
                      </wps:txbx>
                      <wps:bodyPr rot="0" spcFirstLastPara="0" vertOverflow="overflow" horzOverflow="overflow" vert="horz" wrap="square" lIns="252000" tIns="108000" rIns="252000" bIns="10800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794E8DA" id="Text Box 1092588002" o:spid="_x0000_s1026" alt="Thank you for using the checklist&#10;If you have any feedback you’d like to share, please email kcfeedback@nga.org.uk&#10;" style="width:482.25pt;height:444.65pt;visibility:visible;mso-wrap-style:square;mso-left-percent:-10001;mso-top-percent:-10001;mso-position-horizontal:absolute;mso-position-horizontal-relative:char;mso-position-vertical:absolute;mso-position-vertical-relative:line;mso-left-percent:-10001;mso-top-percent:-10001;v-text-anchor:middle" arcsize="1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" fillcolor="white [3201]" strokecolor="#40d1bb [3209]" strokeweight=".5pt">
                <v:stroke joinstyle="miter"/>
                <v:textbox inset="7mm,3mm,7mm,3mm">
                  <w:txbxContent>
                    <w:p w14:paraId="2E823453" w14:textId="37834149" w:rsidR="00CD1330" w:rsidRPr="006A66AC" w:rsidRDefault="00CD1330" w:rsidP="007679E5">
                      <w:pPr>
                        <w:pStyle w:val="Bodytext1"/>
                        <w:spacing w:before="0"/>
                      </w:pPr>
                      <w:bookmarkStart w:id="1" w:name="_Toc134105074"/>
                      <w:r w:rsidRPr="006A66AC">
                        <w:t xml:space="preserve">The following model code of conduct is </w:t>
                      </w:r>
                      <w:r w:rsidR="00343A81" w:rsidRPr="006A66AC">
                        <w:t>anchored in the Seven Nolan Principles of Public Life</w:t>
                      </w:r>
                      <w:r w:rsidR="007F504E" w:rsidRPr="006A66AC">
                        <w:t xml:space="preserve">. It </w:t>
                      </w:r>
                      <w:r w:rsidR="00343A81" w:rsidRPr="006A66AC">
                        <w:t xml:space="preserve">aligns with the </w:t>
                      </w:r>
                      <w:hyperlink r:id="rId18" w:history="1">
                        <w:r w:rsidR="00343A81" w:rsidRPr="006A66AC">
                          <w:rPr>
                            <w:rStyle w:val="Hyperlink"/>
                            <w:rFonts w:eastAsiaTheme="minorEastAsia"/>
                          </w:rPr>
                          <w:t>Framework for Ethical Leadership in Education</w:t>
                        </w:r>
                      </w:hyperlink>
                      <w:r w:rsidR="00343A81" w:rsidRPr="006A66AC">
                        <w:t xml:space="preserve"> </w:t>
                      </w:r>
                      <w:r w:rsidR="00AD73D6" w:rsidRPr="006A66AC">
                        <w:t>which helps to guide governing boards in their decision making and behaviour.</w:t>
                      </w:r>
                    </w:p>
                    <w:p w14:paraId="3CC6B7E3" w14:textId="5FBCE8A6" w:rsidR="008367F7"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Pr="006A66AC" w:rsidRDefault="00670EA7" w:rsidP="00885B66">
                      <w:pPr>
                        <w:pStyle w:val="Bodytextbullets"/>
                        <w:spacing w:after="80"/>
                        <w:ind w:left="357" w:hanging="357"/>
                      </w:pPr>
                      <w:r w:rsidRPr="006A66AC">
                        <w:rPr>
                          <w:rFonts w:ascii="Lexend Deca SemiBold" w:eastAsiaTheme="minorHAnsi" w:hAnsi="Lexend Deca SemiBold"/>
                          <w:color w:val="000000" w:themeColor="text1"/>
                        </w:rPr>
                        <w:t>A</w:t>
                      </w:r>
                      <w:r w:rsidR="00B50C59" w:rsidRPr="006A66AC">
                        <w:rPr>
                          <w:rFonts w:ascii="Lexend Deca SemiBold" w:eastAsiaTheme="minorHAnsi" w:hAnsi="Lexend Deca SemiBold"/>
                          <w:color w:val="000000" w:themeColor="text1"/>
                        </w:rPr>
                        <w:t>dapt this</w:t>
                      </w:r>
                      <w:r w:rsidR="005A1A04" w:rsidRPr="006A66AC">
                        <w:rPr>
                          <w:rFonts w:ascii="Lexend Deca SemiBold" w:eastAsiaTheme="minorHAnsi" w:hAnsi="Lexend Deca SemiBold"/>
                          <w:color w:val="000000" w:themeColor="text1"/>
                        </w:rPr>
                        <w:t xml:space="preserve"> </w:t>
                      </w:r>
                      <w:r w:rsidR="00B50C59" w:rsidRPr="006A66AC">
                        <w:rPr>
                          <w:rFonts w:ascii="Lexend Deca SemiBold" w:eastAsiaTheme="minorHAnsi" w:hAnsi="Lexend Deca SemiBold"/>
                          <w:color w:val="000000" w:themeColor="text1"/>
                        </w:rPr>
                        <w:t>code</w:t>
                      </w:r>
                      <w:r w:rsidR="005A1A04" w:rsidRPr="006A66AC">
                        <w:rPr>
                          <w:rFonts w:ascii="Lexend Deca SemiBold" w:eastAsiaTheme="minorHAnsi" w:hAnsi="Lexend Deca SemiBold"/>
                          <w:color w:val="000000" w:themeColor="text1"/>
                        </w:rPr>
                        <w:t xml:space="preserve"> of conduct</w:t>
                      </w:r>
                      <w:r w:rsidR="00B50C59" w:rsidRPr="006A66AC">
                        <w:rPr>
                          <w:rFonts w:ascii="Lexend Deca SemiBold" w:eastAsiaTheme="minorHAnsi" w:hAnsi="Lexend Deca SemiBold"/>
                          <w:color w:val="000000" w:themeColor="text1"/>
                        </w:rPr>
                        <w:t xml:space="preserve"> </w:t>
                      </w:r>
                      <w:r w:rsidR="00B50C59" w:rsidRPr="006A66AC">
                        <w:t>to meet the needs of your governing body and context</w:t>
                      </w:r>
                      <w:r w:rsidRPr="006A66AC">
                        <w:t>.</w:t>
                      </w:r>
                    </w:p>
                    <w:p w14:paraId="13D85D8E" w14:textId="76328536" w:rsidR="001F5BE9" w:rsidRPr="006A66AC" w:rsidRDefault="00670EA7" w:rsidP="00885B66">
                      <w:pPr>
                        <w:pStyle w:val="Bodytextbullets"/>
                        <w:spacing w:after="80"/>
                        <w:ind w:left="357" w:hanging="357"/>
                      </w:pPr>
                      <w:r w:rsidRPr="006A66AC">
                        <w:t>R</w:t>
                      </w:r>
                      <w:r w:rsidR="001F5BE9" w:rsidRPr="006A66AC">
                        <w:t>eview and approve the code of conduct annually</w:t>
                      </w:r>
                      <w:r w:rsidR="005037E1" w:rsidRPr="006A66AC">
                        <w:t xml:space="preserve"> (</w:t>
                      </w:r>
                      <w:r w:rsidR="001F5BE9" w:rsidRPr="006A66AC">
                        <w:t>normally at the first meeting of the autumn term</w:t>
                      </w:r>
                      <w:r w:rsidR="005037E1" w:rsidRPr="006A66AC">
                        <w:t>)</w:t>
                      </w:r>
                      <w:r w:rsidRPr="006A66AC">
                        <w:t>.</w:t>
                      </w:r>
                    </w:p>
                    <w:p w14:paraId="5A077EB9" w14:textId="08D27820" w:rsidR="008367F7" w:rsidRPr="006A66AC" w:rsidRDefault="008367F7" w:rsidP="00885B66">
                      <w:pPr>
                        <w:pStyle w:val="Bodytextbullets"/>
                        <w:spacing w:after="80"/>
                        <w:ind w:left="357" w:hanging="357"/>
                      </w:pPr>
                      <w:r w:rsidRPr="006A66AC">
                        <w:t xml:space="preserve">2025 updates to this model code are </w:t>
                      </w:r>
                      <w:r w:rsidRPr="006A66AC">
                        <w:rPr>
                          <w:highlight w:val="yellow"/>
                        </w:rPr>
                        <w:t>*highlighted</w:t>
                      </w:r>
                      <w:r w:rsidR="009C17C6" w:rsidRPr="006A66AC">
                        <w:t>.</w:t>
                      </w:r>
                    </w:p>
                    <w:p w14:paraId="5FE81F64" w14:textId="135A4600" w:rsidR="0015280E" w:rsidRPr="006A66AC" w:rsidRDefault="00670EA7" w:rsidP="00885B66">
                      <w:pPr>
                        <w:pStyle w:val="Bodytextbullets"/>
                        <w:spacing w:after="80"/>
                        <w:ind w:left="357" w:hanging="357"/>
                        <w:rPr>
                          <w:rStyle w:val="Hyperlink"/>
                          <w:color w:val="2E2726"/>
                          <w:u w:val="none"/>
                        </w:rPr>
                      </w:pPr>
                      <w:r w:rsidRPr="006A66AC">
                        <w:t>N</w:t>
                      </w:r>
                      <w:r w:rsidR="00930D1A" w:rsidRPr="006A66AC">
                        <w:t xml:space="preserve">ew governors should agree to the board’s code of conduct on being appointed as part of their </w:t>
                      </w:r>
                      <w:hyperlink r:id="rId19" w:history="1">
                        <w:r w:rsidR="00930D1A" w:rsidRPr="006A66AC">
                          <w:rPr>
                            <w:rStyle w:val="Hyperlink"/>
                          </w:rPr>
                          <w:t>induction programme</w:t>
                        </w:r>
                      </w:hyperlink>
                      <w:r w:rsidRPr="006A66AC">
                        <w:rPr>
                          <w:rStyle w:val="Hyperlink"/>
                        </w:rPr>
                        <w:t>.</w:t>
                      </w:r>
                    </w:p>
                    <w:p w14:paraId="3C174E8A" w14:textId="23A12682" w:rsidR="00380BF6" w:rsidRPr="006A66AC" w:rsidRDefault="00670EA7" w:rsidP="00885B66">
                      <w:pPr>
                        <w:pStyle w:val="Bodytextbullets"/>
                        <w:spacing w:after="80"/>
                        <w:ind w:left="357" w:hanging="357"/>
                      </w:pPr>
                      <w:r w:rsidRPr="006A66AC">
                        <w:t>C</w:t>
                      </w:r>
                      <w:r w:rsidR="00380BF6" w:rsidRPr="006A66AC">
                        <w:t xml:space="preserve">hairs may also use their code of conduct to support annual </w:t>
                      </w:r>
                      <w:hyperlink r:id="rId20" w:history="1">
                        <w:r w:rsidR="00380BF6" w:rsidRPr="006A66AC">
                          <w:rPr>
                            <w:rStyle w:val="Hyperlink"/>
                          </w:rPr>
                          <w:t xml:space="preserve">governor </w:t>
                        </w:r>
                        <w:r w:rsidR="00E174B7" w:rsidRPr="006A66AC">
                          <w:rPr>
                            <w:rStyle w:val="Hyperlink"/>
                          </w:rPr>
                          <w:t>evaluation conversations</w:t>
                        </w:r>
                      </w:hyperlink>
                      <w:r w:rsidRPr="006A66AC">
                        <w:t>.</w:t>
                      </w:r>
                    </w:p>
                    <w:p w14:paraId="5DAA7A2A" w14:textId="6272394E" w:rsidR="00670EA7" w:rsidRPr="006A66AC" w:rsidRDefault="0058383C" w:rsidP="00885B66">
                      <w:pPr>
                        <w:pStyle w:val="Bodytextbullets"/>
                        <w:spacing w:after="80"/>
                        <w:ind w:left="357" w:hanging="357"/>
                      </w:pPr>
                      <w:r w:rsidRPr="006A66AC">
                        <w:t>NGA recommends that</w:t>
                      </w:r>
                      <w:r w:rsidR="00347C8D" w:rsidRPr="006A66AC">
                        <w:t xml:space="preserve"> governing bodies</w:t>
                      </w:r>
                      <w:r w:rsidRPr="006A66AC">
                        <w:t xml:space="preserve"> publish their code of conduct on their school website.</w:t>
                      </w:r>
                      <w:bookmarkEnd w:id="1"/>
                    </w:p>
                    <w:p w14:paraId="52FE1D93" w14:textId="69C93CFB" w:rsidR="008314F7" w:rsidRDefault="00D50DEF" w:rsidP="00885B66">
                      <w:pPr>
                        <w:pStyle w:val="Bodytext1"/>
                        <w:spacing w:before="160"/>
                        <w:rPr>
                          <w:rFonts w:ascii="Lexend Deca" w:eastAsia="SimSun" w:hAnsi="Lexend Deca" w:cs="Helvetica Neue"/>
                          <w:b/>
                          <w:bCs/>
                          <w:color w:val="00407B"/>
                          <w:sz w:val="28"/>
                          <w:szCs w:val="28"/>
                          <w:lang w:val="en-GB"/>
                        </w:rPr>
                      </w:pPr>
                      <w:r w:rsidRPr="00C15BA3">
                        <w:rPr>
                          <w:rFonts w:ascii="Lexend Deca" w:eastAsia="SimSun" w:hAnsi="Lexend Deca" w:cs="Helvetica Neue"/>
                          <w:b/>
                          <w:bCs/>
                          <w:color w:val="00407B"/>
                          <w:sz w:val="28"/>
                          <w:szCs w:val="28"/>
                          <w:lang w:val="en-GB"/>
                        </w:rPr>
                        <w:t>Helpful NGA resources</w:t>
                      </w:r>
                    </w:p>
                    <w:p w14:paraId="32AC4A4B" w14:textId="026EF87D" w:rsidR="00725FA5" w:rsidRPr="006A66AC" w:rsidRDefault="00021718" w:rsidP="00222909">
                      <w:pPr>
                        <w:pStyle w:val="Bodytext1"/>
                      </w:pPr>
                      <w:r>
                        <w:t>Re</w:t>
                      </w:r>
                      <w:r w:rsidR="002A1789" w:rsidRPr="006A66AC">
                        <w:t xml:space="preserve">sources </w:t>
                      </w:r>
                      <w:r>
                        <w:t>to</w:t>
                      </w:r>
                      <w:r w:rsidR="002A1789" w:rsidRPr="006A66AC">
                        <w:t xml:space="preserve"> </w:t>
                      </w:r>
                      <w:r w:rsidR="00885B66" w:rsidRPr="006A66AC">
                        <w:t xml:space="preserve">help </w:t>
                      </w:r>
                      <w:r w:rsidR="00222909" w:rsidRPr="006A66AC">
                        <w:t xml:space="preserve">governors </w:t>
                      </w:r>
                      <w:r w:rsidR="00885B66" w:rsidRPr="006A66AC">
                        <w:t>to</w:t>
                      </w:r>
                      <w:r w:rsidR="00222909" w:rsidRPr="006A66AC">
                        <w:t xml:space="preserve"> meet the standards set out in the code of conduct</w:t>
                      </w:r>
                      <w:r w:rsidR="00922E22" w:rsidRPr="006A66AC">
                        <w:t>:</w:t>
                      </w:r>
                    </w:p>
                    <w:p w14:paraId="6010DB10" w14:textId="3839CD7B" w:rsidR="00D50DEF" w:rsidRPr="006A66AC" w:rsidRDefault="00C15BA3" w:rsidP="00885B66">
                      <w:pPr>
                        <w:pStyle w:val="Bodytextbullets"/>
                        <w:spacing w:after="80"/>
                        <w:ind w:left="357" w:hanging="357"/>
                      </w:pPr>
                      <w:hyperlink r:id="rId21" w:history="1">
                        <w:r w:rsidRPr="006A66AC">
                          <w:rPr>
                            <w:rStyle w:val="Hyperlink"/>
                          </w:rPr>
                          <w:t>Role descriptions for governors and trustees</w:t>
                        </w:r>
                      </w:hyperlink>
                    </w:p>
                    <w:p w14:paraId="7B80B8E2" w14:textId="00591509" w:rsidR="00222909" w:rsidRPr="006A66AC" w:rsidRDefault="00D869F3" w:rsidP="00885B66">
                      <w:pPr>
                        <w:pStyle w:val="Bodytextbullets"/>
                        <w:spacing w:after="80"/>
                        <w:ind w:left="357" w:hanging="357"/>
                      </w:pPr>
                      <w:hyperlink r:id="rId22" w:history="1">
                        <w:r w:rsidRPr="006A66AC">
                          <w:rPr>
                            <w:rStyle w:val="Hyperlink"/>
                          </w:rPr>
                          <w:t>Guidance on school monitoring visits</w:t>
                        </w:r>
                      </w:hyperlink>
                    </w:p>
                    <w:p w14:paraId="7C68612E" w14:textId="4536047D" w:rsidR="004545C4" w:rsidRPr="006A66AC" w:rsidRDefault="00B33F65" w:rsidP="00B33F65">
                      <w:pPr>
                        <w:pStyle w:val="Bodytextbullets"/>
                      </w:pPr>
                      <w:hyperlink r:id="rId23" w:history="1">
                        <w:r w:rsidRPr="006A66AC">
                          <w:rPr>
                            <w:rStyle w:val="Hyperlink"/>
                          </w:rPr>
                          <w:t>Effective teamwork: a guide for governing boards</w:t>
                        </w:r>
                      </w:hyperlink>
                    </w:p>
                    <w:p w14:paraId="63FDB9C2" w14:textId="45F3706C" w:rsidR="004602BC" w:rsidRPr="006A66AC" w:rsidRDefault="004545C4" w:rsidP="007679E5">
                      <w:pPr>
                        <w:pStyle w:val="Bodytextbullets"/>
                        <w:spacing w:before="80" w:after="0"/>
                        <w:ind w:left="357" w:hanging="357"/>
                      </w:pPr>
                      <w:hyperlink r:id="rId24" w:history="1">
                        <w:r w:rsidR="004602BC" w:rsidRPr="006A66AC">
                          <w:rPr>
                            <w:rStyle w:val="Hyperlink"/>
                          </w:rPr>
                          <w:t xml:space="preserve">Appointing and removing </w:t>
                        </w:r>
                        <w:r w:rsidR="00E26DFA" w:rsidRPr="006A66AC">
                          <w:rPr>
                            <w:rStyle w:val="Hyperlink"/>
                          </w:rPr>
                          <w:t>governors</w:t>
                        </w:r>
                      </w:hyperlink>
                      <w:r w:rsidR="004602BC" w:rsidRPr="006A66AC">
                        <w:t xml:space="preserve"> </w:t>
                      </w:r>
                    </w:p>
                  </w:txbxContent>
                </v:textbox>
                <w10:anchorlock/>
              </v:roundrect>
            </w:pict>
          </mc:Fallback>
        </mc:AlternateContent>
      </w:r>
    </w:p>
    <w:p w14:paraId="6985DBFE" w14:textId="713B3355" w:rsidR="00FF182D" w:rsidRDefault="00FF182D" w:rsidP="00423631">
      <w:pPr>
        <w:pStyle w:val="Heading2"/>
        <w:spacing w:before="480"/>
        <w:jc w:val="center"/>
      </w:pPr>
      <w:bookmarkStart w:id="2" w:name="_Toc135723956"/>
      <w:bookmarkStart w:id="3" w:name="_Toc135724856"/>
      <w:bookmarkStart w:id="4" w:name="_Toc135724927"/>
      <w:r>
        <w:lastRenderedPageBreak/>
        <w:t>NGA model code of conduct</w:t>
      </w:r>
    </w:p>
    <w:p w14:paraId="4F557C72" w14:textId="2C54F925" w:rsidR="00FF182D" w:rsidRPr="004D4841" w:rsidRDefault="00FF182D" w:rsidP="002777E3">
      <w:pPr>
        <w:pStyle w:val="Bodytext1"/>
        <w:spacing w:before="240"/>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27EE702" w:rsidR="00FF182D" w:rsidRPr="007679E5" w:rsidRDefault="00FF182D" w:rsidP="009F69AF">
      <w:pPr>
        <w:pStyle w:val="Bodytext1"/>
        <w:spacing w:before="240"/>
        <w:rPr>
          <w:rFonts w:ascii="Lexend Deca SemiBold" w:hAnsi="Lexend Deca SemiBold"/>
          <w:sz w:val="24"/>
          <w:szCs w:val="24"/>
        </w:rPr>
      </w:pPr>
      <w:r w:rsidRPr="007679E5">
        <w:rPr>
          <w:rFonts w:ascii="Lexend Deca SemiBold" w:hAnsi="Lexend Deca SemiBold"/>
          <w:sz w:val="24"/>
          <w:szCs w:val="24"/>
        </w:rPr>
        <w:t xml:space="preserve">We </w:t>
      </w:r>
      <w:r w:rsidR="007A02B5" w:rsidRPr="007679E5">
        <w:rPr>
          <w:rFonts w:ascii="Lexend Deca SemiBold" w:hAnsi="Lexend Deca SemiBold"/>
          <w:sz w:val="24"/>
          <w:szCs w:val="24"/>
        </w:rPr>
        <w:t>will</w:t>
      </w:r>
      <w:r w:rsidRPr="007679E5">
        <w:rPr>
          <w:rFonts w:ascii="Lexend Deca SemiBold" w:hAnsi="Lexend Deca SemiBold"/>
          <w:sz w:val="24"/>
          <w:szCs w:val="24"/>
        </w:rPr>
        <w:t xml:space="preserve"> abide by the Seven Nolan Principles of Public Life</w:t>
      </w:r>
      <w:r w:rsidR="005D2BC2" w:rsidRPr="007679E5">
        <w:rPr>
          <w:rFonts w:ascii="Lexend Deca SemiBold" w:hAnsi="Lexend Deca SemiBold"/>
          <w:sz w:val="24"/>
          <w:szCs w:val="24"/>
        </w:rPr>
        <w:t xml:space="preserve"> and demonstrate our commitment to ethical governance</w:t>
      </w:r>
      <w:r w:rsidRPr="007679E5">
        <w:rPr>
          <w:rFonts w:ascii="Lexend Deca SemiBold" w:hAnsi="Lexend Deca SemiBold"/>
          <w:sz w:val="24"/>
          <w:szCs w:val="24"/>
        </w:rPr>
        <w:t>:</w:t>
      </w:r>
    </w:p>
    <w:p w14:paraId="533A05D7" w14:textId="77777777" w:rsidR="00FF182D" w:rsidRPr="00FF182D" w:rsidRDefault="00FF182D" w:rsidP="007679E5">
      <w:pPr>
        <w:pStyle w:val="Bodytext1"/>
        <w:spacing w:before="240"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432F633F" w:rsidR="00FF182D" w:rsidRPr="00AB1F2E" w:rsidRDefault="00FF182D" w:rsidP="00AB1F2E">
      <w:pPr>
        <w:pStyle w:val="Bodytextbullets"/>
        <w:numPr>
          <w:ilvl w:val="0"/>
          <w:numId w:val="0"/>
        </w:numPr>
        <w:rPr>
          <w:rFonts w:eastAsiaTheme="majorEastAsia"/>
          <w:sz w:val="20"/>
          <w:szCs w:val="20"/>
        </w:rPr>
      </w:pPr>
      <w:r w:rsidRPr="00AB1F2E">
        <w:rPr>
          <w:rFonts w:eastAsiaTheme="majorEastAsia"/>
          <w:szCs w:val="20"/>
        </w:rPr>
        <w:t>NGA recognises the following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D223B3">
      <w:pPr>
        <w:pStyle w:val="Bodytext1"/>
        <w:spacing w:before="0" w:after="16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7679E5" w:rsidRDefault="00FF182D" w:rsidP="0009129F">
      <w:pPr>
        <w:pStyle w:val="Heading3"/>
      </w:pPr>
      <w:r w:rsidRPr="007679E5">
        <w:t>Fulfil our role &amp; responsibilities</w:t>
      </w:r>
    </w:p>
    <w:p w14:paraId="051EA26F" w14:textId="49392767" w:rsidR="00ED1947" w:rsidRDefault="00FF182D" w:rsidP="00D223B3">
      <w:pPr>
        <w:pStyle w:val="Bodytextbullets"/>
        <w:numPr>
          <w:ilvl w:val="0"/>
          <w:numId w:val="25"/>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3DA4749" w:rsidR="00FF182D" w:rsidRPr="00ED1947" w:rsidRDefault="00D760FE" w:rsidP="007679E5">
      <w:pPr>
        <w:pStyle w:val="Bodytextbullets"/>
        <w:numPr>
          <w:ilvl w:val="0"/>
          <w:numId w:val="25"/>
        </w:numPr>
        <w:spacing w:before="20" w:after="60" w:line="252" w:lineRule="auto"/>
        <w:ind w:left="357" w:hanging="357"/>
        <w:rPr>
          <w:rFonts w:eastAsiaTheme="majorEastAsia"/>
        </w:rPr>
      </w:pPr>
      <w:r>
        <w:rPr>
          <w:rFonts w:eastAsiaTheme="majorEastAsia"/>
        </w:rPr>
        <w:t>*</w:t>
      </w:r>
      <w:r w:rsidR="003B0B01">
        <w:rPr>
          <w:rFonts w:eastAsiaTheme="majorEastAsia"/>
        </w:rPr>
        <w:t xml:space="preserve"> </w:t>
      </w:r>
      <w:r w:rsidR="00FF182D" w:rsidRPr="00ED1947">
        <w:rPr>
          <w:rFonts w:eastAsiaTheme="majorEastAsia"/>
        </w:rPr>
        <w:t>We will develop, share and live the ethos and values of our school</w:t>
      </w:r>
      <w:r w:rsidR="000458F1" w:rsidRPr="00ED1947">
        <w:rPr>
          <w:rFonts w:eastAsiaTheme="majorEastAsia"/>
        </w:rPr>
        <w:t xml:space="preserve"> </w:t>
      </w:r>
      <w:r w:rsidR="00237CE3" w:rsidRPr="007679E5">
        <w:rPr>
          <w:rFonts w:eastAsiaTheme="majorEastAsia"/>
          <w:highlight w:val="yellow"/>
        </w:rPr>
        <w:t>[</w:t>
      </w:r>
      <w:r w:rsidR="00237CE3" w:rsidRPr="005913EF">
        <w:rPr>
          <w:i/>
          <w:iCs/>
          <w:highlight w:val="yellow"/>
        </w:rPr>
        <w:t xml:space="preserve">include </w:t>
      </w:r>
      <w:r w:rsidR="00237CE3" w:rsidRPr="00E30231">
        <w:rPr>
          <w:highlight w:val="yellow"/>
        </w:rPr>
        <w:t>‘</w:t>
      </w:r>
      <w:r w:rsidR="003D54C9" w:rsidRPr="00E30231">
        <w:rPr>
          <w:highlight w:val="yellow"/>
        </w:rPr>
        <w:t>maintain and uphold</w:t>
      </w:r>
      <w:r w:rsidR="00237CE3" w:rsidRPr="00E30231">
        <w:rPr>
          <w:highlight w:val="yellow"/>
        </w:rPr>
        <w:t xml:space="preserve"> our school’s religious ethos’</w:t>
      </w:r>
      <w:r w:rsidR="003D54C9" w:rsidRPr="005913EF">
        <w:rPr>
          <w:i/>
          <w:iCs/>
          <w:highlight w:val="yellow"/>
        </w:rPr>
        <w:t xml:space="preserve"> where applicable</w:t>
      </w:r>
      <w:r w:rsidR="00484018" w:rsidRPr="007679E5">
        <w:rPr>
          <w:rFonts w:eastAsiaTheme="majorEastAsia"/>
          <w:highlight w:val="yellow"/>
        </w:rPr>
        <w:t>]</w:t>
      </w:r>
      <w:r w:rsidR="00575794">
        <w:rPr>
          <w:rFonts w:eastAsiaTheme="majorEastAsia"/>
        </w:rPr>
        <w:t>.</w:t>
      </w:r>
    </w:p>
    <w:p w14:paraId="38F4D4C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14:paraId="23944731" w14:textId="17C4B46C" w:rsidR="00FF182D" w:rsidRPr="009E2EF2" w:rsidRDefault="00D760FE" w:rsidP="00D223B3">
      <w:pPr>
        <w:pStyle w:val="Bodytextbullets"/>
        <w:numPr>
          <w:ilvl w:val="0"/>
          <w:numId w:val="25"/>
        </w:numPr>
        <w:spacing w:before="80" w:after="60" w:line="252" w:lineRule="auto"/>
        <w:ind w:left="357" w:hanging="357"/>
        <w:rPr>
          <w:rFonts w:eastAsiaTheme="majorEastAsia"/>
        </w:rPr>
      </w:pPr>
      <w:r>
        <w:rPr>
          <w:rFonts w:eastAsiaTheme="majorEastAsia"/>
        </w:rPr>
        <w:t>*</w:t>
      </w:r>
      <w:r w:rsidR="003B0B01">
        <w:rPr>
          <w:rFonts w:eastAsiaTheme="majorEastAsia"/>
        </w:rPr>
        <w:t xml:space="preserve"> </w:t>
      </w:r>
      <w:r w:rsidR="00FF182D" w:rsidRPr="009E2EF2">
        <w:rPr>
          <w:rFonts w:eastAsiaTheme="majorEastAsia"/>
        </w:rPr>
        <w:t xml:space="preserve">We </w:t>
      </w:r>
      <w:r w:rsidR="00884FE8">
        <w:rPr>
          <w:rFonts w:eastAsiaTheme="majorEastAsia"/>
        </w:rPr>
        <w:t>will</w:t>
      </w:r>
      <w:r w:rsidR="00FF182D" w:rsidRPr="009E2EF2">
        <w:rPr>
          <w:rFonts w:eastAsiaTheme="majorEastAsia"/>
        </w:rPr>
        <w:t xml:space="preserve"> fully cooperate with requests that are necessary to ensure organisational compliance, </w:t>
      </w:r>
      <w:hyperlink r:id="rId25" w:history="1">
        <w:r w:rsidR="0046764A" w:rsidRPr="007679E5">
          <w:rPr>
            <w:rStyle w:val="Hyperlink"/>
            <w:rFonts w:eastAsiaTheme="majorEastAsia"/>
            <w:highlight w:val="yellow"/>
          </w:rPr>
          <w:t>including</w:t>
        </w:r>
        <w:r w:rsidR="00FF182D" w:rsidRPr="007679E5">
          <w:rPr>
            <w:rStyle w:val="Hyperlink"/>
            <w:rFonts w:eastAsiaTheme="majorEastAsia"/>
            <w:highlight w:val="yellow"/>
          </w:rPr>
          <w:t xml:space="preserve"> disclosure and barring checks</w:t>
        </w:r>
      </w:hyperlink>
      <w:r w:rsidR="00FF182D" w:rsidRPr="007679E5">
        <w:rPr>
          <w:rFonts w:eastAsiaTheme="majorEastAsia"/>
          <w:highlight w:val="yellow"/>
        </w:rPr>
        <w:t>.</w:t>
      </w:r>
    </w:p>
    <w:p w14:paraId="0A7BD54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work collectively for the benefit of the school.</w:t>
      </w:r>
    </w:p>
    <w:p w14:paraId="4BB2D52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only speak or act on behalf of the board if we have the authority to do so.</w:t>
      </w:r>
    </w:p>
    <w:p w14:paraId="76D9E32B" w14:textId="6941189A" w:rsidR="00FF182D" w:rsidRPr="00853767" w:rsidRDefault="007344AF" w:rsidP="00D223B3">
      <w:pPr>
        <w:pStyle w:val="Bodytextbullets"/>
        <w:numPr>
          <w:ilvl w:val="0"/>
          <w:numId w:val="25"/>
        </w:numPr>
        <w:spacing w:before="80" w:after="60" w:line="252" w:lineRule="auto"/>
        <w:ind w:left="357" w:hanging="357"/>
        <w:rPr>
          <w:rFonts w:eastAsiaTheme="majorEastAsia"/>
        </w:rPr>
      </w:pPr>
      <w:r w:rsidRPr="00853767">
        <w:rPr>
          <w:rStyle w:val="ui-provider"/>
        </w:rPr>
        <w:t>We will fulfil our responsibilities to school staff, ensuring a safe working environment</w:t>
      </w:r>
      <w:r w:rsidR="00C3358F" w:rsidRPr="00853767">
        <w:rPr>
          <w:rStyle w:val="ui-provider"/>
        </w:rPr>
        <w:t>,</w:t>
      </w:r>
      <w:r w:rsidRPr="00853767">
        <w:rPr>
          <w:rStyle w:val="ui-provider"/>
        </w:rPr>
        <w:t xml:space="preserve"> support for their wellbeing,</w:t>
      </w:r>
      <w:r w:rsidR="00C3358F" w:rsidRPr="00853767">
        <w:rPr>
          <w:rStyle w:val="ui-provider"/>
        </w:rPr>
        <w:t xml:space="preserve"> and</w:t>
      </w:r>
      <w:r w:rsidRPr="00853767">
        <w:rPr>
          <w:rStyle w:val="ui-provider"/>
        </w:rPr>
        <w:t xml:space="preserve"> acting fairly and without bias.</w:t>
      </w:r>
    </w:p>
    <w:p w14:paraId="1FECE23C"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D223B3">
      <w:pPr>
        <w:pStyle w:val="Bodytextbullets"/>
        <w:numPr>
          <w:ilvl w:val="0"/>
          <w:numId w:val="25"/>
        </w:numPr>
        <w:spacing w:before="80" w:after="60" w:line="252" w:lineRule="auto"/>
        <w:ind w:left="357" w:hanging="357"/>
        <w:rPr>
          <w:rFonts w:eastAsiaTheme="majorEastAsia"/>
        </w:rPr>
      </w:pPr>
      <w:r w:rsidRPr="004D4841">
        <w:rPr>
          <w:rFonts w:eastAsiaTheme="majorEastAsia"/>
        </w:rPr>
        <w:t xml:space="preserve">We will have regard to our responsibilities under </w:t>
      </w:r>
      <w:hyperlink r:id="rId26"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09129F">
      <w:pPr>
        <w:pStyle w:val="Heading3"/>
        <w:rPr>
          <w:b/>
        </w:rPr>
      </w:pPr>
      <w:r w:rsidRPr="003F7B6F">
        <w:t>Demonstrate our commitment to the role</w:t>
      </w:r>
    </w:p>
    <w:p w14:paraId="0635CEEC" w14:textId="4297BAFB" w:rsidR="00FF182D" w:rsidRDefault="00FF182D" w:rsidP="00D223B3">
      <w:pPr>
        <w:pStyle w:val="Bodytextbullets"/>
        <w:numPr>
          <w:ilvl w:val="0"/>
          <w:numId w:val="26"/>
        </w:numPr>
        <w:spacing w:before="40" w:after="60" w:line="252" w:lineRule="auto"/>
        <w:ind w:left="357" w:hanging="357"/>
        <w:rPr>
          <w:rFonts w:eastAsiaTheme="majorEastAsia"/>
        </w:rPr>
      </w:pPr>
      <w:r>
        <w:rPr>
          <w:rFonts w:eastAsiaTheme="majorEastAsia"/>
        </w:rPr>
        <w:t>We will involve ourselves actively in the work of the board, and accept our fair share of responsibilities, serving on committees or working groups where required.</w:t>
      </w:r>
    </w:p>
    <w:p w14:paraId="594FDAEC" w14:textId="2E9C863D"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make every effort to attend all meetings and</w:t>
      </w:r>
      <w:r w:rsidR="00D10175">
        <w:rPr>
          <w:rFonts w:eastAsiaTheme="majorEastAsia"/>
        </w:rPr>
        <w:t>,</w:t>
      </w:r>
      <w:r>
        <w:rPr>
          <w:rFonts w:eastAsiaTheme="majorEastAsia"/>
        </w:rPr>
        <w:t xml:space="preserve"> where we cannot attend</w:t>
      </w:r>
      <w:r w:rsidR="00D10175">
        <w:rPr>
          <w:rFonts w:eastAsiaTheme="majorEastAsia"/>
        </w:rPr>
        <w:t>,</w:t>
      </w:r>
      <w:r>
        <w:rPr>
          <w:rFonts w:eastAsiaTheme="majorEastAsia"/>
        </w:rPr>
        <w:t xml:space="preserve"> explain in advance why we are unable to.</w:t>
      </w:r>
    </w:p>
    <w:p w14:paraId="678E697F"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get to know the school well and respond to opportunities to involve ourselves in school activities.</w:t>
      </w:r>
    </w:p>
    <w:p w14:paraId="7DFD8E66" w14:textId="32742136"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visit the school and when doing so will make arrangements with relevant staff in advance and observe school and board protocol.</w:t>
      </w:r>
    </w:p>
    <w:p w14:paraId="034CD346"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735E3E6A" w:rsidR="00FF182D" w:rsidRPr="00853767" w:rsidRDefault="00FF182D" w:rsidP="00D223B3">
      <w:pPr>
        <w:pStyle w:val="Bodytextbullets"/>
        <w:numPr>
          <w:ilvl w:val="0"/>
          <w:numId w:val="26"/>
        </w:numPr>
        <w:spacing w:before="80" w:after="80" w:line="252" w:lineRule="auto"/>
        <w:ind w:left="357" w:hanging="357"/>
        <w:rPr>
          <w:rFonts w:eastAsiaTheme="majorEastAsia"/>
        </w:rPr>
      </w:pPr>
      <w:r w:rsidRPr="00853767">
        <w:rPr>
          <w:rFonts w:eastAsiaTheme="majorEastAsia"/>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09129F">
      <w:pPr>
        <w:pStyle w:val="Heading3"/>
        <w:rPr>
          <w:b/>
        </w:rPr>
      </w:pPr>
      <w:r w:rsidRPr="003F7B6F">
        <w:lastRenderedPageBreak/>
        <w:t xml:space="preserve">Build and maintain relationships </w:t>
      </w:r>
    </w:p>
    <w:p w14:paraId="6F138856" w14:textId="150595C8"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55071F67" w:rsidR="00FF182D" w:rsidRPr="00123D3D" w:rsidRDefault="00FF182D" w:rsidP="00D223B3">
      <w:pPr>
        <w:pStyle w:val="Bodytextbullets"/>
        <w:numPr>
          <w:ilvl w:val="0"/>
          <w:numId w:val="28"/>
        </w:numPr>
        <w:spacing w:before="80" w:after="60"/>
        <w:ind w:left="357" w:hanging="357"/>
        <w:rPr>
          <w:rFonts w:eastAsiaTheme="majorEastAsia"/>
        </w:rPr>
      </w:pPr>
      <w:r w:rsidRPr="00123D3D">
        <w:rPr>
          <w:rFonts w:eastAsiaTheme="majorEastAsia"/>
        </w:rPr>
        <w:t>We will respect the remit of</w:t>
      </w:r>
      <w:r w:rsidR="00F81104" w:rsidRPr="00123D3D">
        <w:rPr>
          <w:rFonts w:eastAsiaTheme="majorEastAsia"/>
        </w:rPr>
        <w:t>,</w:t>
      </w:r>
      <w:r w:rsidRPr="00123D3D">
        <w:rPr>
          <w:rFonts w:eastAsiaTheme="majorEastAsia"/>
        </w:rPr>
        <w:t xml:space="preserve"> and engage constructively with</w:t>
      </w:r>
      <w:r w:rsidR="00F81104" w:rsidRPr="00123D3D">
        <w:rPr>
          <w:rFonts w:eastAsiaTheme="majorEastAsia"/>
        </w:rPr>
        <w:t>,</w:t>
      </w:r>
      <w:r w:rsidRPr="00123D3D">
        <w:rPr>
          <w:rFonts w:eastAsiaTheme="majorEastAsia"/>
        </w:rPr>
        <w:t xml:space="preserve"> relevant authorities and other schools.</w:t>
      </w:r>
    </w:p>
    <w:p w14:paraId="58F9AE01"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09129F">
      <w:pPr>
        <w:pStyle w:val="Heading3"/>
        <w:rPr>
          <w:b/>
        </w:rPr>
      </w:pPr>
      <w:r w:rsidRPr="00D165FA">
        <w:t xml:space="preserve">Respect confidentiality </w:t>
      </w:r>
    </w:p>
    <w:p w14:paraId="5C3D50B3"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108F0564" w14:textId="36163EED" w:rsidR="00AF3C84"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 xml:space="preserve">We will ensure all confidential papers are held and disposed of appropriately. </w:t>
      </w:r>
    </w:p>
    <w:p w14:paraId="34C0A64C" w14:textId="3948D4EE" w:rsidR="00AF3C84" w:rsidRPr="00AF3C84" w:rsidRDefault="00FF182D" w:rsidP="007679E5">
      <w:pPr>
        <w:pStyle w:val="Bodytextbullets"/>
        <w:numPr>
          <w:ilvl w:val="0"/>
          <w:numId w:val="30"/>
        </w:numPr>
        <w:spacing w:before="80" w:after="60"/>
        <w:ind w:left="357" w:hanging="357"/>
        <w:rPr>
          <w:rFonts w:eastAsiaTheme="majorEastAsia"/>
        </w:rPr>
      </w:pPr>
      <w:r w:rsidRPr="00AF3C84">
        <w:rPr>
          <w:rFonts w:eastAsiaTheme="majorEastAsia"/>
        </w:rPr>
        <w:t>We will maintain confidentiality even after we leave office.</w:t>
      </w:r>
    </w:p>
    <w:p w14:paraId="6E391422" w14:textId="09A99AC6" w:rsidR="004E43F4" w:rsidRPr="00AF3C84" w:rsidRDefault="00AF3C84" w:rsidP="007679E5">
      <w:pPr>
        <w:pStyle w:val="Bodytextbullets"/>
        <w:numPr>
          <w:ilvl w:val="0"/>
          <w:numId w:val="30"/>
        </w:numPr>
        <w:spacing w:before="80" w:after="60"/>
        <w:ind w:left="357" w:hanging="357"/>
        <w:rPr>
          <w:rFonts w:eastAsiaTheme="majorEastAsia"/>
        </w:rPr>
      </w:pPr>
      <w:r>
        <w:rPr>
          <w:rFonts w:eastAsiaTheme="majorEastAsia"/>
        </w:rPr>
        <w:t>*</w:t>
      </w:r>
      <w:r w:rsidR="00A37CB1">
        <w:rPr>
          <w:rFonts w:eastAsiaTheme="majorEastAsia"/>
        </w:rPr>
        <w:t xml:space="preserve"> </w:t>
      </w:r>
      <w:r w:rsidR="00D97421" w:rsidRPr="007679E5">
        <w:rPr>
          <w:rFonts w:eastAsiaTheme="majorEastAsia"/>
          <w:highlight w:val="yellow"/>
        </w:rPr>
        <w:t xml:space="preserve">We </w:t>
      </w:r>
      <w:r w:rsidR="004E43F4" w:rsidRPr="007679E5">
        <w:rPr>
          <w:rFonts w:eastAsiaTheme="majorEastAsia"/>
          <w:highlight w:val="yellow"/>
        </w:rPr>
        <w:t>will practice good ICT security, keep personal data safe and support GDPR compliance.</w:t>
      </w:r>
      <w:r w:rsidR="004E43F4" w:rsidRPr="00AF3C84">
        <w:rPr>
          <w:rFonts w:eastAsiaTheme="majorEastAsia"/>
        </w:rPr>
        <w:t xml:space="preserve"> </w:t>
      </w:r>
    </w:p>
    <w:p w14:paraId="73568FC4" w14:textId="77777777" w:rsidR="00FF182D" w:rsidRPr="007B4CA7" w:rsidRDefault="00FF182D" w:rsidP="0009129F">
      <w:pPr>
        <w:pStyle w:val="Heading3"/>
        <w:rPr>
          <w:b/>
        </w:rPr>
      </w:pPr>
      <w:r w:rsidRPr="007B4CA7">
        <w:t>Declare conflicts of interest and be transparent</w:t>
      </w:r>
    </w:p>
    <w:p w14:paraId="5AD657CD" w14:textId="11982FDA"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27" w:history="1">
        <w:r w:rsidRPr="00862A42">
          <w:rPr>
            <w:rStyle w:val="Hyperlink"/>
            <w:bCs/>
          </w:rPr>
          <w:t>register of business interests.</w:t>
        </w:r>
      </w:hyperlink>
    </w:p>
    <w:p w14:paraId="6BF3283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35C5530"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accept that the </w:t>
      </w:r>
      <w:r w:rsidR="008C2FC8">
        <w:rPr>
          <w:rFonts w:eastAsiaTheme="majorEastAsia"/>
        </w:rPr>
        <w:t>r</w:t>
      </w:r>
      <w:r>
        <w:rPr>
          <w:rFonts w:eastAsiaTheme="majorEastAsia"/>
        </w:rPr>
        <w:t xml:space="preserve">egister of </w:t>
      </w:r>
      <w:r w:rsidR="008C2FC8">
        <w:rPr>
          <w:rFonts w:eastAsiaTheme="majorEastAsia"/>
        </w:rPr>
        <w:t>b</w:t>
      </w:r>
      <w:r>
        <w:rPr>
          <w:rFonts w:eastAsiaTheme="majorEastAsia"/>
        </w:rPr>
        <w:t xml:space="preserve">usiness </w:t>
      </w:r>
      <w:r w:rsidR="008C2FC8">
        <w:rPr>
          <w:rFonts w:eastAsiaTheme="majorEastAsia"/>
        </w:rPr>
        <w:t>i</w:t>
      </w:r>
      <w:r>
        <w:rPr>
          <w:rFonts w:eastAsiaTheme="majorEastAsia"/>
        </w:rPr>
        <w:t>nterests will be published on the school’s website.</w:t>
      </w:r>
    </w:p>
    <w:p w14:paraId="348B8F17" w14:textId="6B138069" w:rsidR="00F1178F" w:rsidRDefault="00FF182D" w:rsidP="00D223B3">
      <w:pPr>
        <w:pStyle w:val="Bodytextbullets"/>
        <w:numPr>
          <w:ilvl w:val="0"/>
          <w:numId w:val="31"/>
        </w:numPr>
        <w:spacing w:before="80" w:after="60"/>
        <w:ind w:left="357" w:hanging="357"/>
        <w:rPr>
          <w:rFonts w:eastAsiaTheme="majorEastAsia"/>
        </w:rPr>
      </w:pPr>
      <w:r>
        <w:rPr>
          <w:rFonts w:eastAsiaTheme="majorEastAsia"/>
        </w:rPr>
        <w:t>We will act as a governor; not as a representative of any group.</w:t>
      </w:r>
    </w:p>
    <w:p w14:paraId="04EB1BB4" w14:textId="64A91071" w:rsidR="00FF182D" w:rsidRPr="00F1178F" w:rsidRDefault="00FF182D" w:rsidP="007679E5">
      <w:pPr>
        <w:pStyle w:val="Bodytextbullets"/>
        <w:numPr>
          <w:ilvl w:val="0"/>
          <w:numId w:val="31"/>
        </w:numPr>
        <w:spacing w:before="80" w:after="60"/>
        <w:ind w:left="357" w:hanging="357"/>
        <w:rPr>
          <w:rFonts w:eastAsiaTheme="majorEastAsia"/>
        </w:rPr>
      </w:pPr>
      <w:r w:rsidRPr="00F1178F">
        <w:rPr>
          <w:rFonts w:eastAsiaTheme="majorEastAsia"/>
        </w:rPr>
        <w:t>We accept that in the interests of open governance, our full names, date of appointment, terms of office, roles on the governing bo</w:t>
      </w:r>
      <w:r w:rsidR="009B0727" w:rsidRPr="00F1178F">
        <w:rPr>
          <w:rFonts w:eastAsiaTheme="majorEastAsia"/>
        </w:rPr>
        <w:t>dy</w:t>
      </w:r>
      <w:r w:rsidRPr="00F1178F">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58812C02" w14:textId="66323334" w:rsidR="00FF182D" w:rsidRPr="00E354D2" w:rsidRDefault="00F1178F" w:rsidP="007632EF">
      <w:pPr>
        <w:pStyle w:val="Bodytext1"/>
        <w:spacing w:after="280"/>
      </w:pPr>
      <w:bookmarkStart w:id="5" w:name="_Hlk47360994"/>
      <w:r>
        <w:t>*</w:t>
      </w:r>
      <w:r w:rsidR="00A14857">
        <w:t xml:space="preserve"> </w:t>
      </w:r>
      <w:r w:rsidR="00FF182D" w:rsidRPr="00E354D2">
        <w:t>We understand that potential or perceived breaches of this code will be taken seriously and that a breach could lead to formal sanctions</w:t>
      </w:r>
      <w:r w:rsidR="00836DCC">
        <w:t xml:space="preserve"> </w:t>
      </w:r>
      <w:r w:rsidR="00945ADB">
        <w:rPr>
          <w:highlight w:val="yellow"/>
        </w:rPr>
        <w:t>including</w:t>
      </w:r>
      <w:r w:rsidR="006524BA" w:rsidRPr="007679E5">
        <w:rPr>
          <w:highlight w:val="yellow"/>
        </w:rPr>
        <w:t xml:space="preserve"> suspension or removal</w:t>
      </w:r>
      <w:r w:rsidR="003F57F3" w:rsidRPr="007679E5">
        <w:rPr>
          <w:highlight w:val="yellow"/>
        </w:rPr>
        <w:t xml:space="preserve"> from the governing bo</w:t>
      </w:r>
      <w:r w:rsidR="004D01DB" w:rsidRPr="007679E5">
        <w:rPr>
          <w:highlight w:val="yellow"/>
        </w:rPr>
        <w:t>dy</w:t>
      </w:r>
      <w:r w:rsidR="00945ADB">
        <w:t xml:space="preserve"> </w:t>
      </w:r>
      <w:r w:rsidR="00945ADB" w:rsidRPr="007679E5">
        <w:rPr>
          <w:highlight w:val="yellow"/>
        </w:rPr>
        <w:t>as a last resort</w:t>
      </w:r>
      <w:r w:rsidR="006524BA" w:rsidRPr="006524BA">
        <w:t>.</w:t>
      </w:r>
      <w:bookmarkEnd w:id="5"/>
    </w:p>
    <w:p w14:paraId="14F5BE00" w14:textId="04397021" w:rsidR="00FF182D" w:rsidRPr="009F69AF" w:rsidRDefault="00FF182D" w:rsidP="008F6D61">
      <w:pPr>
        <w:pStyle w:val="Bodytext1"/>
        <w:pBdr>
          <w:top w:val="single" w:sz="4" w:space="6" w:color="auto"/>
        </w:pBdr>
        <w:spacing w:before="32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Pr="002F13FE">
        <w:t>[</w:t>
      </w:r>
      <w:r w:rsidR="007B4CA7" w:rsidRPr="00AB1F2E">
        <w:rPr>
          <w:i/>
          <w:iCs/>
        </w:rPr>
        <w:t>G</w:t>
      </w:r>
      <w:r w:rsidRPr="00AB1F2E">
        <w:rPr>
          <w:i/>
          <w:iCs/>
        </w:rPr>
        <w:t>overning bo</w:t>
      </w:r>
      <w:r w:rsidR="007B4CA7" w:rsidRPr="00AB1F2E">
        <w:rPr>
          <w:i/>
          <w:iCs/>
        </w:rPr>
        <w:t>dy</w:t>
      </w:r>
      <w:r w:rsidRPr="002F13FE">
        <w:t>]</w:t>
      </w:r>
      <w:r w:rsidRPr="00AD5E84">
        <w:t xml:space="preserve"> on </w:t>
      </w:r>
      <w:r w:rsidRPr="002F13FE">
        <w:t>[</w:t>
      </w:r>
      <w:proofErr w:type="gramStart"/>
      <w:r w:rsidRPr="00AB1F2E">
        <w:rPr>
          <w:i/>
          <w:iCs/>
        </w:rPr>
        <w:t>date</w:t>
      </w:r>
      <w:r w:rsidRPr="002F13FE">
        <w:t>]</w:t>
      </w:r>
      <w:r w:rsidR="009F69AF">
        <w:rPr>
          <w:color w:val="FF0000"/>
        </w:rPr>
        <w:t xml:space="preserve">   </w:t>
      </w:r>
      <w:proofErr w:type="gramEnd"/>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Pr>
          <w:b/>
        </w:rPr>
        <w:tab/>
      </w:r>
      <w:r>
        <w:rPr>
          <w:b/>
        </w:rPr>
        <w:tab/>
      </w:r>
      <w:r>
        <w:rPr>
          <w:b/>
        </w:rPr>
        <w:tab/>
      </w:r>
      <w:r w:rsidRPr="002F13FE">
        <w:rPr>
          <w:rFonts w:eastAsia="Times New Roman"/>
          <w:lang w:val="en-GB"/>
        </w:rPr>
        <w:t>[chair of board]</w:t>
      </w:r>
    </w:p>
    <w:p w14:paraId="2D017277" w14:textId="4A8D1280" w:rsidR="00484018" w:rsidRPr="007679E5" w:rsidRDefault="00FF182D" w:rsidP="008F6D61">
      <w:pPr>
        <w:pStyle w:val="Bodytext1"/>
        <w:spacing w:before="320"/>
      </w:pPr>
      <w:r w:rsidRPr="007679E5">
        <w:t>We agree that this code of conduct will be reviewed annually endorsed by the full governing bo</w:t>
      </w:r>
      <w:r w:rsidR="007B4CA7" w:rsidRPr="007679E5">
        <w:t>d</w:t>
      </w:r>
      <w:bookmarkEnd w:id="2"/>
      <w:bookmarkEnd w:id="3"/>
      <w:bookmarkEnd w:id="4"/>
      <w:r w:rsidR="007B4CA7" w:rsidRPr="007679E5">
        <w:t>y.</w:t>
      </w:r>
      <w:r w:rsidR="00484018">
        <w:tab/>
      </w:r>
    </w:p>
    <w:sectPr w:rsidR="00484018" w:rsidRPr="007679E5" w:rsidSect="00700E16">
      <w:headerReference w:type="default" r:id="rId28"/>
      <w:footerReference w:type="default" r:id="rId29"/>
      <w:headerReference w:type="first" r:id="rId30"/>
      <w:footerReference w:type="first" r:id="rId31"/>
      <w:pgSz w:w="11900" w:h="16840"/>
      <w:pgMar w:top="851" w:right="851" w:bottom="851" w:left="851" w:header="1417"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F2C18" w14:textId="77777777" w:rsidR="001102D2" w:rsidRDefault="001102D2" w:rsidP="00AD32FB">
      <w:pPr>
        <w:spacing w:after="0" w:line="240" w:lineRule="auto"/>
      </w:pPr>
      <w:r>
        <w:separator/>
      </w:r>
    </w:p>
  </w:endnote>
  <w:endnote w:type="continuationSeparator" w:id="0">
    <w:p w14:paraId="234A9C38" w14:textId="77777777" w:rsidR="001102D2" w:rsidRDefault="001102D2" w:rsidP="00AD32FB">
      <w:pPr>
        <w:spacing w:after="0" w:line="240" w:lineRule="auto"/>
      </w:pPr>
      <w:r>
        <w:continuationSeparator/>
      </w:r>
    </w:p>
  </w:endnote>
  <w:endnote w:type="continuationNotice" w:id="1">
    <w:p w14:paraId="44B201EC" w14:textId="77777777" w:rsidR="001102D2" w:rsidRDefault="00110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embedRegular r:id="rId1" w:fontKey="{C4D99DA0-5BE0-492D-AC13-A18F7D18EF33}"/>
    <w:embedBold r:id="rId2" w:fontKey="{910FDC4D-7D01-4609-84AA-D3C5AD29ED56}"/>
    <w:embedItalic r:id="rId3" w:fontKey="{343B1A63-FF5E-4DD4-B5D3-EA1EB66735F7}"/>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New Kansas SemiBold">
    <w:altName w:val="Calibri"/>
    <w:charset w:val="00"/>
    <w:family w:val="auto"/>
    <w:pitch w:val="variable"/>
    <w:sig w:usb0="A00000EF" w:usb1="4000206B" w:usb2="00000000" w:usb3="00000000" w:csb0="00000093" w:csb1="00000000"/>
    <w:embedRegular r:id="rId4" w:subsetted="1" w:fontKey="{59C181E8-24B1-4700-AC74-F792D19281CF}"/>
  </w:font>
  <w:font w:name="Lexend Deca SemiBold">
    <w:altName w:val="Calibri"/>
    <w:charset w:val="00"/>
    <w:family w:val="auto"/>
    <w:pitch w:val="variable"/>
    <w:sig w:usb0="A00000FF" w:usb1="4000205B" w:usb2="00000000" w:usb3="00000000" w:csb0="00000193" w:csb1="00000000"/>
    <w:embedRegular r:id="rId5" w:fontKey="{20967C55-4716-4FD5-9E84-82E0AC46C9C0}"/>
    <w:embedBold r:id="rId6" w:fontKey="{D0244BD6-580A-47D2-A241-533BAF946F10}"/>
  </w:font>
  <w:font w:name="Helvetica Neue">
    <w:altName w:val="Times New Roman"/>
    <w:panose1 w:val="00000000000000000000"/>
    <w:charset w:val="CC"/>
    <w:family w:val="modern"/>
    <w:notTrueType/>
    <w:pitch w:val="variable"/>
    <w:sig w:usb0="8000020B" w:usb1="10000048" w:usb2="00000000" w:usb3="00000000" w:csb0="00000004" w:csb1="00000000"/>
  </w:font>
  <w:font w:name="Lexend Deca">
    <w:altName w:val="Calibri"/>
    <w:charset w:val="00"/>
    <w:family w:val="auto"/>
    <w:pitch w:val="variable"/>
    <w:sig w:usb0="A00000FF" w:usb1="4000205B" w:usb2="00000000" w:usb3="00000000" w:csb0="00000193" w:csb1="00000000"/>
    <w:embedBold r:id="rId7" w:subsetted="1" w:fontKey="{DCD73AF6-6A30-46AA-A051-849D006F94E2}"/>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1A97" w14:textId="1762E426" w:rsidR="00A54BC4" w:rsidRPr="00CF683C" w:rsidRDefault="0030306C"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62848" behindDoc="1" locked="0" layoutInCell="1" allowOverlap="1" wp14:anchorId="0EFD4025" wp14:editId="0C0C0C16">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EFD4025" id="Oval 15" o:spid="_x0000_s1027" alt="&quot;&quot;" style="position:absolute;margin-left:1036.75pt;margin-top:35.35pt;width:28.05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9E2EF2">
      <w:rPr>
        <w:color w:val="00407B"/>
        <w:sz w:val="18"/>
        <w:szCs w:val="18"/>
      </w:rPr>
      <w:t>202</w:t>
    </w:r>
    <w:r w:rsidR="00484018">
      <w:rPr>
        <w:color w:val="00407B"/>
        <w:sz w:val="18"/>
        <w:szCs w:val="18"/>
      </w:rPr>
      <w:t>5</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797D" w14:textId="094C9728"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4"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1492312396" name="Picture 1492312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A573B" w14:textId="77777777" w:rsidR="001102D2" w:rsidRDefault="001102D2" w:rsidP="00AD32FB">
      <w:pPr>
        <w:spacing w:after="0" w:line="240" w:lineRule="auto"/>
      </w:pPr>
      <w:r>
        <w:separator/>
      </w:r>
    </w:p>
  </w:footnote>
  <w:footnote w:type="continuationSeparator" w:id="0">
    <w:p w14:paraId="14343395" w14:textId="77777777" w:rsidR="001102D2" w:rsidRDefault="001102D2" w:rsidP="00AD32FB">
      <w:pPr>
        <w:spacing w:after="0" w:line="240" w:lineRule="auto"/>
      </w:pPr>
      <w:r>
        <w:continuationSeparator/>
      </w:r>
    </w:p>
  </w:footnote>
  <w:footnote w:type="continuationNotice" w:id="1">
    <w:p w14:paraId="210E5981" w14:textId="77777777" w:rsidR="001102D2" w:rsidRDefault="00110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3B48" w14:textId="15BD24E1" w:rsidR="00A54BC4" w:rsidRDefault="00BE73B5">
    <w:pPr>
      <w:pStyle w:val="Header"/>
    </w:pPr>
    <w:r w:rsidRPr="00BE73B5">
      <w:rPr>
        <w:rFonts w:eastAsia="Calibri" w:cs="Arial"/>
        <w:noProof/>
      </w:rPr>
      <w:drawing>
        <wp:anchor distT="0" distB="0" distL="114300" distR="114300" simplePos="0" relativeHeight="251658241" behindDoc="1" locked="0" layoutInCell="1" allowOverlap="1" wp14:anchorId="22E39DF1" wp14:editId="143C8D61">
          <wp:simplePos x="0" y="0"/>
          <wp:positionH relativeFrom="column">
            <wp:posOffset>0</wp:posOffset>
          </wp:positionH>
          <wp:positionV relativeFrom="page">
            <wp:posOffset>515474</wp:posOffset>
          </wp:positionV>
          <wp:extent cx="935990" cy="377190"/>
          <wp:effectExtent l="0" t="0" r="3810" b="3810"/>
          <wp:wrapNone/>
          <wp:docPr id="1967537909" name="Picture 1967537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6647" w14:textId="509C0D77" w:rsidR="00AD32FB" w:rsidRDefault="00AA2C4A">
    <w:pPr>
      <w:pStyle w:val="Header"/>
    </w:pPr>
    <w:r>
      <w:rPr>
        <w:noProof/>
      </w:rPr>
      <w:drawing>
        <wp:anchor distT="0" distB="0" distL="114300" distR="114300" simplePos="0" relativeHeight="251655680" behindDoc="1" locked="0" layoutInCell="1" allowOverlap="1" wp14:anchorId="2340E1D8" wp14:editId="6F94EDEC">
          <wp:simplePos x="0" y="0"/>
          <wp:positionH relativeFrom="column">
            <wp:posOffset>1660525</wp:posOffset>
          </wp:positionH>
          <wp:positionV relativeFrom="page">
            <wp:posOffset>8467</wp:posOffset>
          </wp:positionV>
          <wp:extent cx="5357495" cy="1296277"/>
          <wp:effectExtent l="0" t="0" r="0" b="0"/>
          <wp:wrapNone/>
          <wp:docPr id="706813817" name="Picture 706813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598" cy="1306706"/>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US"/>
      </w:rPr>
      <w:drawing>
        <wp:anchor distT="0" distB="0" distL="114300" distR="114300" simplePos="0" relativeHeight="251659776" behindDoc="1" locked="0" layoutInCell="1" allowOverlap="1" wp14:anchorId="2E3CECE4" wp14:editId="6F2FA87D">
          <wp:simplePos x="0" y="0"/>
          <wp:positionH relativeFrom="column">
            <wp:posOffset>18415</wp:posOffset>
          </wp:positionH>
          <wp:positionV relativeFrom="page">
            <wp:posOffset>508001</wp:posOffset>
          </wp:positionV>
          <wp:extent cx="1642533" cy="661916"/>
          <wp:effectExtent l="0" t="0" r="0" b="5080"/>
          <wp:wrapNone/>
          <wp:docPr id="1083233866" name="Picture 1083233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52999" cy="6661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23"/>
  </w:num>
  <w:num w:numId="25">
    <w:abstractNumId w:val="27"/>
  </w:num>
  <w:num w:numId="26">
    <w:abstractNumId w:val="22"/>
  </w:num>
  <w:num w:numId="27">
    <w:abstractNumId w:val="26"/>
  </w:num>
  <w:num w:numId="28">
    <w:abstractNumId w:val="20"/>
  </w:num>
  <w:num w:numId="29">
    <w:abstractNumId w:val="26"/>
  </w:num>
  <w:num w:numId="30">
    <w:abstractNumId w:val="19"/>
  </w:num>
  <w:num w:numId="31">
    <w:abstractNumId w:val="11"/>
  </w:num>
  <w:num w:numId="3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17F2"/>
    <w:rsid w:val="00013C85"/>
    <w:rsid w:val="00015F1D"/>
    <w:rsid w:val="00020CBF"/>
    <w:rsid w:val="00021718"/>
    <w:rsid w:val="00024F0B"/>
    <w:rsid w:val="00037927"/>
    <w:rsid w:val="00040CB2"/>
    <w:rsid w:val="00042D6B"/>
    <w:rsid w:val="000458F1"/>
    <w:rsid w:val="00054BAC"/>
    <w:rsid w:val="00067DB8"/>
    <w:rsid w:val="00067DEA"/>
    <w:rsid w:val="00072E6F"/>
    <w:rsid w:val="0009129F"/>
    <w:rsid w:val="000A2D6E"/>
    <w:rsid w:val="000D21E7"/>
    <w:rsid w:val="000F206F"/>
    <w:rsid w:val="000F642F"/>
    <w:rsid w:val="00100991"/>
    <w:rsid w:val="001102D2"/>
    <w:rsid w:val="00112BA4"/>
    <w:rsid w:val="0011654E"/>
    <w:rsid w:val="00121DB2"/>
    <w:rsid w:val="00122773"/>
    <w:rsid w:val="00123D3D"/>
    <w:rsid w:val="001251FF"/>
    <w:rsid w:val="00147BCC"/>
    <w:rsid w:val="0015280E"/>
    <w:rsid w:val="0015723F"/>
    <w:rsid w:val="00172388"/>
    <w:rsid w:val="001732EC"/>
    <w:rsid w:val="00180AE5"/>
    <w:rsid w:val="00190C45"/>
    <w:rsid w:val="001A0F57"/>
    <w:rsid w:val="001A6E78"/>
    <w:rsid w:val="001A7100"/>
    <w:rsid w:val="001B419A"/>
    <w:rsid w:val="001B5626"/>
    <w:rsid w:val="001C38C7"/>
    <w:rsid w:val="001C4295"/>
    <w:rsid w:val="001D369E"/>
    <w:rsid w:val="001D3995"/>
    <w:rsid w:val="001D3A97"/>
    <w:rsid w:val="001D3B86"/>
    <w:rsid w:val="001E0CFE"/>
    <w:rsid w:val="001E3586"/>
    <w:rsid w:val="001E35B4"/>
    <w:rsid w:val="001F1370"/>
    <w:rsid w:val="001F5BE9"/>
    <w:rsid w:val="00207EDA"/>
    <w:rsid w:val="002118F6"/>
    <w:rsid w:val="002210D8"/>
    <w:rsid w:val="00222909"/>
    <w:rsid w:val="00226E75"/>
    <w:rsid w:val="002305C2"/>
    <w:rsid w:val="0023062D"/>
    <w:rsid w:val="00234933"/>
    <w:rsid w:val="00237CE3"/>
    <w:rsid w:val="00243573"/>
    <w:rsid w:val="00243F8D"/>
    <w:rsid w:val="0024744A"/>
    <w:rsid w:val="0027247E"/>
    <w:rsid w:val="002728E6"/>
    <w:rsid w:val="002740B0"/>
    <w:rsid w:val="002777E3"/>
    <w:rsid w:val="002911F1"/>
    <w:rsid w:val="002A1789"/>
    <w:rsid w:val="002A22C7"/>
    <w:rsid w:val="002A4668"/>
    <w:rsid w:val="002B0AA8"/>
    <w:rsid w:val="002B579E"/>
    <w:rsid w:val="002C0ACD"/>
    <w:rsid w:val="002C3625"/>
    <w:rsid w:val="002C7181"/>
    <w:rsid w:val="002F13FE"/>
    <w:rsid w:val="002F61F4"/>
    <w:rsid w:val="002F67B4"/>
    <w:rsid w:val="0030306C"/>
    <w:rsid w:val="00314779"/>
    <w:rsid w:val="00324BBD"/>
    <w:rsid w:val="0032551F"/>
    <w:rsid w:val="00333061"/>
    <w:rsid w:val="00340765"/>
    <w:rsid w:val="0034188B"/>
    <w:rsid w:val="00343A81"/>
    <w:rsid w:val="00347C8D"/>
    <w:rsid w:val="00351CEF"/>
    <w:rsid w:val="00362EE3"/>
    <w:rsid w:val="003736D8"/>
    <w:rsid w:val="00373E16"/>
    <w:rsid w:val="00380BF6"/>
    <w:rsid w:val="0038181E"/>
    <w:rsid w:val="00381D5F"/>
    <w:rsid w:val="00393F26"/>
    <w:rsid w:val="00395DC6"/>
    <w:rsid w:val="003B0B01"/>
    <w:rsid w:val="003B1DB9"/>
    <w:rsid w:val="003C2130"/>
    <w:rsid w:val="003D2537"/>
    <w:rsid w:val="003D54C9"/>
    <w:rsid w:val="003D7076"/>
    <w:rsid w:val="003F50A5"/>
    <w:rsid w:val="003F57F3"/>
    <w:rsid w:val="003F5AB3"/>
    <w:rsid w:val="003F7B6F"/>
    <w:rsid w:val="00407E70"/>
    <w:rsid w:val="004100B4"/>
    <w:rsid w:val="00420BAB"/>
    <w:rsid w:val="00423631"/>
    <w:rsid w:val="00425133"/>
    <w:rsid w:val="00430069"/>
    <w:rsid w:val="004545C4"/>
    <w:rsid w:val="004602BC"/>
    <w:rsid w:val="0046764A"/>
    <w:rsid w:val="004770B0"/>
    <w:rsid w:val="004821DD"/>
    <w:rsid w:val="00484018"/>
    <w:rsid w:val="0049464F"/>
    <w:rsid w:val="00497EE0"/>
    <w:rsid w:val="004A5829"/>
    <w:rsid w:val="004B32C0"/>
    <w:rsid w:val="004D01DB"/>
    <w:rsid w:val="004D12D3"/>
    <w:rsid w:val="004D666A"/>
    <w:rsid w:val="004D6C9F"/>
    <w:rsid w:val="004E0A34"/>
    <w:rsid w:val="004E1A84"/>
    <w:rsid w:val="004E20F3"/>
    <w:rsid w:val="004E36AD"/>
    <w:rsid w:val="004E43F4"/>
    <w:rsid w:val="004F4025"/>
    <w:rsid w:val="005037E1"/>
    <w:rsid w:val="005040B5"/>
    <w:rsid w:val="00504AF1"/>
    <w:rsid w:val="00515D86"/>
    <w:rsid w:val="005253FE"/>
    <w:rsid w:val="00525461"/>
    <w:rsid w:val="005537B4"/>
    <w:rsid w:val="0055505B"/>
    <w:rsid w:val="00557C59"/>
    <w:rsid w:val="005615E8"/>
    <w:rsid w:val="00571724"/>
    <w:rsid w:val="00571D30"/>
    <w:rsid w:val="0057256D"/>
    <w:rsid w:val="005755D6"/>
    <w:rsid w:val="00575794"/>
    <w:rsid w:val="0058383C"/>
    <w:rsid w:val="00584451"/>
    <w:rsid w:val="005913EF"/>
    <w:rsid w:val="00592098"/>
    <w:rsid w:val="00593E58"/>
    <w:rsid w:val="005A1A04"/>
    <w:rsid w:val="005A5729"/>
    <w:rsid w:val="005B1394"/>
    <w:rsid w:val="005B6A18"/>
    <w:rsid w:val="005B6B32"/>
    <w:rsid w:val="005C5F0F"/>
    <w:rsid w:val="005D2BC2"/>
    <w:rsid w:val="005D77DE"/>
    <w:rsid w:val="005E57E3"/>
    <w:rsid w:val="005E6E5F"/>
    <w:rsid w:val="006035F4"/>
    <w:rsid w:val="0061046D"/>
    <w:rsid w:val="00621501"/>
    <w:rsid w:val="00626F9A"/>
    <w:rsid w:val="0063235E"/>
    <w:rsid w:val="006362FA"/>
    <w:rsid w:val="006524BA"/>
    <w:rsid w:val="00670EA7"/>
    <w:rsid w:val="00673327"/>
    <w:rsid w:val="006818BF"/>
    <w:rsid w:val="00681F36"/>
    <w:rsid w:val="00682B17"/>
    <w:rsid w:val="0069267A"/>
    <w:rsid w:val="006A66AC"/>
    <w:rsid w:val="006C14E1"/>
    <w:rsid w:val="006C7222"/>
    <w:rsid w:val="006D6674"/>
    <w:rsid w:val="006D66B9"/>
    <w:rsid w:val="006D6883"/>
    <w:rsid w:val="006D6FF6"/>
    <w:rsid w:val="006F5DE3"/>
    <w:rsid w:val="00700E16"/>
    <w:rsid w:val="00706736"/>
    <w:rsid w:val="00710D24"/>
    <w:rsid w:val="00725FA5"/>
    <w:rsid w:val="00726F25"/>
    <w:rsid w:val="007344AF"/>
    <w:rsid w:val="007371C1"/>
    <w:rsid w:val="0073792E"/>
    <w:rsid w:val="007500A6"/>
    <w:rsid w:val="007632EF"/>
    <w:rsid w:val="007679E5"/>
    <w:rsid w:val="0077155A"/>
    <w:rsid w:val="0077570A"/>
    <w:rsid w:val="007949C3"/>
    <w:rsid w:val="00795EBC"/>
    <w:rsid w:val="007A02B5"/>
    <w:rsid w:val="007B4CA7"/>
    <w:rsid w:val="007B7ACF"/>
    <w:rsid w:val="007C081F"/>
    <w:rsid w:val="007D138E"/>
    <w:rsid w:val="007D69A5"/>
    <w:rsid w:val="007F2368"/>
    <w:rsid w:val="007F27E2"/>
    <w:rsid w:val="007F504E"/>
    <w:rsid w:val="0080174C"/>
    <w:rsid w:val="00807388"/>
    <w:rsid w:val="00807F28"/>
    <w:rsid w:val="008236C2"/>
    <w:rsid w:val="0082564D"/>
    <w:rsid w:val="008314F7"/>
    <w:rsid w:val="00833479"/>
    <w:rsid w:val="008367F7"/>
    <w:rsid w:val="00836DCC"/>
    <w:rsid w:val="0084363A"/>
    <w:rsid w:val="00853767"/>
    <w:rsid w:val="0086557A"/>
    <w:rsid w:val="008828EB"/>
    <w:rsid w:val="00884FE8"/>
    <w:rsid w:val="00885B66"/>
    <w:rsid w:val="008947EF"/>
    <w:rsid w:val="00894F25"/>
    <w:rsid w:val="008A437E"/>
    <w:rsid w:val="008B62F0"/>
    <w:rsid w:val="008C2FC8"/>
    <w:rsid w:val="008F0E3F"/>
    <w:rsid w:val="008F6D61"/>
    <w:rsid w:val="009169F9"/>
    <w:rsid w:val="00917155"/>
    <w:rsid w:val="00920B63"/>
    <w:rsid w:val="0092179F"/>
    <w:rsid w:val="00921D6A"/>
    <w:rsid w:val="00922E22"/>
    <w:rsid w:val="00930D1A"/>
    <w:rsid w:val="0093331A"/>
    <w:rsid w:val="00934F3D"/>
    <w:rsid w:val="00944487"/>
    <w:rsid w:val="00945ADB"/>
    <w:rsid w:val="00952580"/>
    <w:rsid w:val="00955DDA"/>
    <w:rsid w:val="00957E12"/>
    <w:rsid w:val="00974E81"/>
    <w:rsid w:val="00976CF4"/>
    <w:rsid w:val="009775DC"/>
    <w:rsid w:val="00997B17"/>
    <w:rsid w:val="009A3FE1"/>
    <w:rsid w:val="009B0727"/>
    <w:rsid w:val="009C17C6"/>
    <w:rsid w:val="009D26FD"/>
    <w:rsid w:val="009E1C1D"/>
    <w:rsid w:val="009E2EF2"/>
    <w:rsid w:val="009E4AF8"/>
    <w:rsid w:val="009F69AF"/>
    <w:rsid w:val="00A028D4"/>
    <w:rsid w:val="00A079F1"/>
    <w:rsid w:val="00A133D7"/>
    <w:rsid w:val="00A134EC"/>
    <w:rsid w:val="00A13848"/>
    <w:rsid w:val="00A14857"/>
    <w:rsid w:val="00A2177D"/>
    <w:rsid w:val="00A23D79"/>
    <w:rsid w:val="00A24ED9"/>
    <w:rsid w:val="00A25306"/>
    <w:rsid w:val="00A37CB1"/>
    <w:rsid w:val="00A52C2F"/>
    <w:rsid w:val="00A52CF6"/>
    <w:rsid w:val="00A54BC4"/>
    <w:rsid w:val="00A62589"/>
    <w:rsid w:val="00A6547F"/>
    <w:rsid w:val="00A67408"/>
    <w:rsid w:val="00A715B0"/>
    <w:rsid w:val="00A73143"/>
    <w:rsid w:val="00A77CF4"/>
    <w:rsid w:val="00A77EA0"/>
    <w:rsid w:val="00A914C4"/>
    <w:rsid w:val="00AA2C4A"/>
    <w:rsid w:val="00AB1F2E"/>
    <w:rsid w:val="00AB3BCF"/>
    <w:rsid w:val="00AC59F4"/>
    <w:rsid w:val="00AC5A80"/>
    <w:rsid w:val="00AC6895"/>
    <w:rsid w:val="00AD02A7"/>
    <w:rsid w:val="00AD27AD"/>
    <w:rsid w:val="00AD32FB"/>
    <w:rsid w:val="00AD34FF"/>
    <w:rsid w:val="00AD5043"/>
    <w:rsid w:val="00AD60AD"/>
    <w:rsid w:val="00AD73D6"/>
    <w:rsid w:val="00AF3C84"/>
    <w:rsid w:val="00B03C16"/>
    <w:rsid w:val="00B205FA"/>
    <w:rsid w:val="00B23AA4"/>
    <w:rsid w:val="00B30BFA"/>
    <w:rsid w:val="00B31DE3"/>
    <w:rsid w:val="00B31EDE"/>
    <w:rsid w:val="00B33F65"/>
    <w:rsid w:val="00B42337"/>
    <w:rsid w:val="00B475FD"/>
    <w:rsid w:val="00B50C59"/>
    <w:rsid w:val="00B51A1C"/>
    <w:rsid w:val="00B75204"/>
    <w:rsid w:val="00B82F54"/>
    <w:rsid w:val="00BA313D"/>
    <w:rsid w:val="00BB67F5"/>
    <w:rsid w:val="00BB7529"/>
    <w:rsid w:val="00BC397A"/>
    <w:rsid w:val="00BD6C48"/>
    <w:rsid w:val="00BE6766"/>
    <w:rsid w:val="00BE73B5"/>
    <w:rsid w:val="00C05C03"/>
    <w:rsid w:val="00C10DDB"/>
    <w:rsid w:val="00C1502C"/>
    <w:rsid w:val="00C15BA3"/>
    <w:rsid w:val="00C322FF"/>
    <w:rsid w:val="00C3358F"/>
    <w:rsid w:val="00C74136"/>
    <w:rsid w:val="00C7419E"/>
    <w:rsid w:val="00C756DF"/>
    <w:rsid w:val="00C75FE3"/>
    <w:rsid w:val="00C825D9"/>
    <w:rsid w:val="00C864A7"/>
    <w:rsid w:val="00C9113C"/>
    <w:rsid w:val="00CA0C3E"/>
    <w:rsid w:val="00CA5F5C"/>
    <w:rsid w:val="00CB0D17"/>
    <w:rsid w:val="00CB232C"/>
    <w:rsid w:val="00CB441B"/>
    <w:rsid w:val="00CC0269"/>
    <w:rsid w:val="00CC0E8C"/>
    <w:rsid w:val="00CC1A16"/>
    <w:rsid w:val="00CD03F1"/>
    <w:rsid w:val="00CD0AF4"/>
    <w:rsid w:val="00CD1330"/>
    <w:rsid w:val="00CD6602"/>
    <w:rsid w:val="00CE226E"/>
    <w:rsid w:val="00CF683C"/>
    <w:rsid w:val="00D10175"/>
    <w:rsid w:val="00D156F5"/>
    <w:rsid w:val="00D165FA"/>
    <w:rsid w:val="00D223B3"/>
    <w:rsid w:val="00D37584"/>
    <w:rsid w:val="00D37917"/>
    <w:rsid w:val="00D50DEF"/>
    <w:rsid w:val="00D53ABD"/>
    <w:rsid w:val="00D55869"/>
    <w:rsid w:val="00D706E3"/>
    <w:rsid w:val="00D74769"/>
    <w:rsid w:val="00D74FA6"/>
    <w:rsid w:val="00D760FE"/>
    <w:rsid w:val="00D869F3"/>
    <w:rsid w:val="00D9070A"/>
    <w:rsid w:val="00D97421"/>
    <w:rsid w:val="00DA1DD8"/>
    <w:rsid w:val="00DA406F"/>
    <w:rsid w:val="00DB0348"/>
    <w:rsid w:val="00DB4775"/>
    <w:rsid w:val="00DB514E"/>
    <w:rsid w:val="00DC0670"/>
    <w:rsid w:val="00DC1D6E"/>
    <w:rsid w:val="00DC761E"/>
    <w:rsid w:val="00DD5890"/>
    <w:rsid w:val="00DF191C"/>
    <w:rsid w:val="00E128D7"/>
    <w:rsid w:val="00E140A3"/>
    <w:rsid w:val="00E143C6"/>
    <w:rsid w:val="00E17407"/>
    <w:rsid w:val="00E174B7"/>
    <w:rsid w:val="00E26DFA"/>
    <w:rsid w:val="00E30231"/>
    <w:rsid w:val="00E326A4"/>
    <w:rsid w:val="00E36C8A"/>
    <w:rsid w:val="00E442EF"/>
    <w:rsid w:val="00E63D2B"/>
    <w:rsid w:val="00E65268"/>
    <w:rsid w:val="00E701C2"/>
    <w:rsid w:val="00E723F4"/>
    <w:rsid w:val="00E7720B"/>
    <w:rsid w:val="00E80063"/>
    <w:rsid w:val="00EA259C"/>
    <w:rsid w:val="00EA4B8D"/>
    <w:rsid w:val="00EB2C79"/>
    <w:rsid w:val="00ED13E4"/>
    <w:rsid w:val="00ED1947"/>
    <w:rsid w:val="00ED4F4E"/>
    <w:rsid w:val="00ED64D6"/>
    <w:rsid w:val="00ED6BFA"/>
    <w:rsid w:val="00EE7361"/>
    <w:rsid w:val="00EF33CE"/>
    <w:rsid w:val="00F00F57"/>
    <w:rsid w:val="00F0430A"/>
    <w:rsid w:val="00F1178F"/>
    <w:rsid w:val="00F22E23"/>
    <w:rsid w:val="00F415DB"/>
    <w:rsid w:val="00F4360E"/>
    <w:rsid w:val="00F5428F"/>
    <w:rsid w:val="00F66D3A"/>
    <w:rsid w:val="00F81104"/>
    <w:rsid w:val="00F912CD"/>
    <w:rsid w:val="00F94EEE"/>
    <w:rsid w:val="00F95C65"/>
    <w:rsid w:val="00FA103C"/>
    <w:rsid w:val="00FA2FF2"/>
    <w:rsid w:val="00FC38D2"/>
    <w:rsid w:val="00FD1773"/>
    <w:rsid w:val="00FD1DDB"/>
    <w:rsid w:val="00FE07C5"/>
    <w:rsid w:val="00FE29CB"/>
    <w:rsid w:val="00FF0D88"/>
    <w:rsid w:val="00FF182D"/>
    <w:rsid w:val="00FF1E13"/>
    <w:rsid w:val="00FF2FCE"/>
    <w:rsid w:val="16DADC23"/>
    <w:rsid w:val="1F65F61C"/>
    <w:rsid w:val="32FF1040"/>
    <w:rsid w:val="38536449"/>
    <w:rsid w:val="3ACFBAB4"/>
    <w:rsid w:val="52875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09129F"/>
    <w:pPr>
      <w:keepNext/>
      <w:keepLines/>
      <w:spacing w:before="120" w:after="60" w:line="192" w:lineRule="auto"/>
      <w:outlineLvl w:val="2"/>
    </w:pPr>
    <w:rPr>
      <w:rFonts w:ascii="Lexend Deca SemiBold" w:eastAsiaTheme="majorEastAsia" w:hAnsi="Lexend Deca SemiBold" w:cstheme="majorBidi"/>
      <w:color w:val="00407B" w:themeColor="accent1"/>
      <w:sz w:val="28"/>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09129F"/>
    <w:rPr>
      <w:rFonts w:ascii="Lexend Deca SemiBold" w:eastAsiaTheme="majorEastAsia" w:hAnsi="Lexend Deca SemiBold" w:cstheme="majorBidi"/>
      <w:color w:val="00407B" w:themeColor="accent1"/>
      <w:kern w:val="0"/>
      <w:sz w:val="28"/>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customStyle="1"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344AF"/>
  </w:style>
  <w:style w:type="character" w:styleId="Strong">
    <w:name w:val="Strong"/>
    <w:basedOn w:val="DefaultParagraphFont"/>
    <w:uiPriority w:val="22"/>
    <w:qFormat/>
    <w:rsid w:val="007344AF"/>
    <w:rPr>
      <w:b/>
      <w:bCs/>
    </w:rPr>
  </w:style>
  <w:style w:type="paragraph" w:styleId="Revision">
    <w:name w:val="Revision"/>
    <w:hidden/>
    <w:uiPriority w:val="99"/>
    <w:semiHidden/>
    <w:rsid w:val="000458F1"/>
    <w:rPr>
      <w:rFonts w:ascii="Calibri Light" w:hAnsi="Calibri Light"/>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2B579E"/>
    <w:rPr>
      <w:b/>
      <w:bCs/>
    </w:rPr>
  </w:style>
  <w:style w:type="character" w:customStyle="1" w:styleId="CommentSubjectChar">
    <w:name w:val="Comment Subject Char"/>
    <w:basedOn w:val="CommentTextChar"/>
    <w:link w:val="CommentSubject"/>
    <w:uiPriority w:val="99"/>
    <w:semiHidden/>
    <w:rsid w:val="002B579E"/>
    <w:rPr>
      <w:rFonts w:ascii="Calibri Light" w:hAnsi="Calibri Light"/>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546448">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ortrustee-evaluation-template/" TargetMode="External"/><Relationship Id="rId18" Type="http://schemas.openxmlformats.org/officeDocument/2006/relationships/hyperlink" Target="https://www.nga.org.uk/knowledge-centre/embedding-ethical-leadership-in-education/" TargetMode="External"/><Relationship Id="rId26"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21" Type="http://schemas.openxmlformats.org/officeDocument/2006/relationships/hyperlink" Target="https://www.nga.org.uk/knowledge-centre/governor-trustee-role-descriptions/" TargetMode="External"/><Relationship Id="rId7" Type="http://schemas.openxmlformats.org/officeDocument/2006/relationships/settings" Target="settings.xml"/><Relationship Id="rId12" Type="http://schemas.openxmlformats.org/officeDocument/2006/relationships/hyperlink" Target="https://www.nga.org.uk/knowledge-centre/governors-trustees-induction" TargetMode="External"/><Relationship Id="rId17" Type="http://schemas.openxmlformats.org/officeDocument/2006/relationships/hyperlink" Target="https://www.nga.org.uk/knowledge-centre/appointing-and-removing-governors/" TargetMode="External"/><Relationship Id="rId25" Type="http://schemas.openxmlformats.org/officeDocument/2006/relationships/hyperlink" Target="https://www.nga.org.uk/knowledge-centre/safeguarding-governing-board-gui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ga.org.uk/knowledge-centre/effective-teamwork/" TargetMode="External"/><Relationship Id="rId20" Type="http://schemas.openxmlformats.org/officeDocument/2006/relationships/hyperlink" Target="https://www.nga.org.uk/knowledge-centre/governortrustee-evaluation-templat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hyperlink" Target="https://www.nga.org.uk/knowledge-centre/appointing-and-removing-governor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ga.org.uk/knowledge-centre/school-visits-guidance" TargetMode="External"/><Relationship Id="rId23" Type="http://schemas.openxmlformats.org/officeDocument/2006/relationships/hyperlink" Target="https://www.nga.org.uk/knowledge-centre/effective-teamwor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ga.org.uk/knowledge-centre/governors-trustees-induc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governor-trustee-role-descriptions/" TargetMode="External"/><Relationship Id="rId22" Type="http://schemas.openxmlformats.org/officeDocument/2006/relationships/hyperlink" Target="https://www.nga.org.uk/knowledge-centre/school-visits-guidance" TargetMode="External"/><Relationship Id="rId27" Type="http://schemas.openxmlformats.org/officeDocument/2006/relationships/hyperlink" Target="https://www.nga.org.uk/knowledge-centre/declaration-and-register-of-interests-forms/" TargetMode="External"/><Relationship Id="rId30"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7b4de532dbc2d81e6135fbe87e50fbc8">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154175ba31d4316dd483dfa05a434357"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56DD-1252-4704-A1AF-2268C6C339BA}">
  <ds:schemaRefs>
    <ds:schemaRef ds:uri="http://purl.org/dc/elements/1.1/"/>
    <ds:schemaRef ds:uri="http://schemas.microsoft.com/office/2006/metadata/properties"/>
    <ds:schemaRef ds:uri="8ba10463-5e59-4b37-996c-f42fb298e9a9"/>
    <ds:schemaRef ds:uri="http://purl.org/dc/terms/"/>
    <ds:schemaRef ds:uri="http://schemas.openxmlformats.org/package/2006/metadata/core-properties"/>
    <ds:schemaRef ds:uri="http://schemas.microsoft.com/office/2006/documentManagement/types"/>
    <ds:schemaRef ds:uri="abafda70-30e8-4089-8443-ebe9741ee9b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686AA1E2-04EC-49A5-B408-6A3F3A388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63955-BF06-4863-8E6E-20821A34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NGA code of conduct</vt:lpstr>
    </vt:vector>
  </TitlesOfParts>
  <Manager/>
  <Company>National Governance Association</Company>
  <LinksUpToDate>false</LinksUpToDate>
  <CharactersWithSpaces>7441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Policies and procedures</dc:subject>
  <dc:creator>National Governance Association</dc:creator>
  <cp:keywords/>
  <dc:description/>
  <cp:lastModifiedBy>Anne-Marie Dorsey</cp:lastModifiedBy>
  <cp:revision>2</cp:revision>
  <cp:lastPrinted>2023-08-04T08:20:00Z</cp:lastPrinted>
  <dcterms:created xsi:type="dcterms:W3CDTF">2026-02-26T11:43:00Z</dcterms:created>
  <dcterms:modified xsi:type="dcterms:W3CDTF">2026-02-26T11:43:00Z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