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6E63" w14:textId="77777777" w:rsidR="00BD2593" w:rsidRDefault="00000000">
      <w:pPr>
        <w:spacing w:before="96"/>
        <w:ind w:right="18"/>
        <w:jc w:val="center"/>
        <w:rPr>
          <w:b/>
          <w:sz w:val="52"/>
        </w:rPr>
      </w:pPr>
      <w:r>
        <w:rPr>
          <w:b/>
          <w:sz w:val="52"/>
        </w:rPr>
        <w:t>Scawsby</w:t>
      </w:r>
      <w:r>
        <w:rPr>
          <w:b/>
          <w:spacing w:val="-17"/>
          <w:sz w:val="52"/>
        </w:rPr>
        <w:t xml:space="preserve"> </w:t>
      </w:r>
      <w:r>
        <w:rPr>
          <w:b/>
          <w:sz w:val="52"/>
        </w:rPr>
        <w:t>Junior</w:t>
      </w:r>
      <w:r>
        <w:rPr>
          <w:b/>
          <w:spacing w:val="-17"/>
          <w:sz w:val="52"/>
        </w:rPr>
        <w:t xml:space="preserve"> </w:t>
      </w:r>
      <w:r>
        <w:rPr>
          <w:b/>
          <w:spacing w:val="-2"/>
          <w:sz w:val="52"/>
        </w:rPr>
        <w:t>Academy</w:t>
      </w:r>
    </w:p>
    <w:p w14:paraId="2773AFEC" w14:textId="77777777" w:rsidR="00BD2593" w:rsidRDefault="00000000">
      <w:pPr>
        <w:pStyle w:val="BodyText"/>
        <w:spacing w:before="223"/>
        <w:rPr>
          <w:b/>
          <w:sz w:val="20"/>
        </w:rPr>
      </w:pPr>
      <w:r>
        <w:rPr>
          <w:noProof/>
        </w:rPr>
        <w:drawing>
          <wp:anchor distT="0" distB="0" distL="0" distR="0" simplePos="0" relativeHeight="487587840" behindDoc="1" locked="0" layoutInCell="1" allowOverlap="1" wp14:anchorId="15B6055C" wp14:editId="02F868CD">
            <wp:simplePos x="0" y="0"/>
            <wp:positionH relativeFrom="page">
              <wp:posOffset>3611879</wp:posOffset>
            </wp:positionH>
            <wp:positionV relativeFrom="paragraph">
              <wp:posOffset>311933</wp:posOffset>
            </wp:positionV>
            <wp:extent cx="3084576" cy="308457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084576" cy="3084576"/>
                    </a:xfrm>
                    <a:prstGeom prst="rect">
                      <a:avLst/>
                    </a:prstGeom>
                  </pic:spPr>
                </pic:pic>
              </a:graphicData>
            </a:graphic>
          </wp:anchor>
        </w:drawing>
      </w:r>
    </w:p>
    <w:p w14:paraId="1C30B033" w14:textId="77777777" w:rsidR="00BD2593" w:rsidRDefault="00000000">
      <w:pPr>
        <w:pStyle w:val="Title"/>
      </w:pPr>
      <w:r>
        <w:t>Maths</w:t>
      </w:r>
      <w:r>
        <w:rPr>
          <w:spacing w:val="-5"/>
        </w:rPr>
        <w:t xml:space="preserve"> </w:t>
      </w:r>
      <w:r>
        <w:rPr>
          <w:spacing w:val="-2"/>
        </w:rPr>
        <w:t>Policy</w:t>
      </w:r>
    </w:p>
    <w:p w14:paraId="12E4689A" w14:textId="77777777" w:rsidR="00BD2593" w:rsidRDefault="00BD2593">
      <w:pPr>
        <w:pStyle w:val="BodyText"/>
        <w:rPr>
          <w:b/>
          <w:sz w:val="20"/>
        </w:rPr>
      </w:pPr>
    </w:p>
    <w:p w14:paraId="5F8D87C7" w14:textId="77777777" w:rsidR="00BD2593" w:rsidRDefault="00BD2593">
      <w:pPr>
        <w:pStyle w:val="BodyText"/>
        <w:rPr>
          <w:b/>
          <w:sz w:val="20"/>
        </w:rPr>
      </w:pPr>
    </w:p>
    <w:p w14:paraId="539EC119" w14:textId="77777777" w:rsidR="00BD2593" w:rsidRDefault="00BD2593">
      <w:pPr>
        <w:pStyle w:val="BodyText"/>
        <w:spacing w:before="120" w:after="1"/>
        <w:rPr>
          <w:b/>
          <w:sz w:val="20"/>
        </w:rPr>
      </w:pPr>
    </w:p>
    <w:tbl>
      <w:tblPr>
        <w:tblW w:w="0" w:type="auto"/>
        <w:tblInd w:w="2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6"/>
        <w:gridCol w:w="4676"/>
      </w:tblGrid>
      <w:tr w:rsidR="00BD2593" w14:paraId="57666388" w14:textId="77777777">
        <w:trPr>
          <w:trHeight w:val="883"/>
        </w:trPr>
        <w:tc>
          <w:tcPr>
            <w:tcW w:w="4686" w:type="dxa"/>
          </w:tcPr>
          <w:p w14:paraId="0C62B3D4" w14:textId="77777777" w:rsidR="00BD2593" w:rsidRDefault="00000000">
            <w:pPr>
              <w:pStyle w:val="TableParagraph"/>
              <w:spacing w:before="222"/>
              <w:ind w:left="105"/>
              <w:rPr>
                <w:b/>
              </w:rPr>
            </w:pPr>
            <w:r>
              <w:rPr>
                <w:b/>
              </w:rPr>
              <w:t>PERSONS</w:t>
            </w:r>
            <w:r>
              <w:rPr>
                <w:b/>
                <w:spacing w:val="-9"/>
              </w:rPr>
              <w:t xml:space="preserve"> </w:t>
            </w:r>
            <w:r>
              <w:rPr>
                <w:b/>
              </w:rPr>
              <w:t>RESPONSIBLE</w:t>
            </w:r>
            <w:r>
              <w:rPr>
                <w:b/>
                <w:spacing w:val="-11"/>
              </w:rPr>
              <w:t xml:space="preserve"> </w:t>
            </w:r>
            <w:r>
              <w:rPr>
                <w:b/>
              </w:rPr>
              <w:t>FOR</w:t>
            </w:r>
            <w:r>
              <w:rPr>
                <w:b/>
                <w:spacing w:val="-4"/>
              </w:rPr>
              <w:t xml:space="preserve"> </w:t>
            </w:r>
            <w:r>
              <w:rPr>
                <w:b/>
                <w:spacing w:val="-2"/>
              </w:rPr>
              <w:t>POLICY:</w:t>
            </w:r>
          </w:p>
        </w:tc>
        <w:tc>
          <w:tcPr>
            <w:tcW w:w="4676" w:type="dxa"/>
          </w:tcPr>
          <w:p w14:paraId="41997407" w14:textId="77777777" w:rsidR="00BD2593" w:rsidRDefault="00000000">
            <w:pPr>
              <w:pStyle w:val="TableParagraph"/>
              <w:spacing w:before="1"/>
              <w:ind w:left="105"/>
              <w:rPr>
                <w:b/>
              </w:rPr>
            </w:pPr>
            <w:r>
              <w:rPr>
                <w:b/>
              </w:rPr>
              <w:t>Mr</w:t>
            </w:r>
            <w:r>
              <w:rPr>
                <w:b/>
                <w:spacing w:val="-7"/>
              </w:rPr>
              <w:t xml:space="preserve"> </w:t>
            </w:r>
            <w:r>
              <w:rPr>
                <w:b/>
              </w:rPr>
              <w:t>P</w:t>
            </w:r>
            <w:r>
              <w:rPr>
                <w:b/>
                <w:spacing w:val="-3"/>
              </w:rPr>
              <w:t xml:space="preserve"> </w:t>
            </w:r>
            <w:r>
              <w:rPr>
                <w:b/>
              </w:rPr>
              <w:t>Chambers:</w:t>
            </w:r>
            <w:r>
              <w:rPr>
                <w:b/>
                <w:spacing w:val="-3"/>
              </w:rPr>
              <w:t xml:space="preserve"> </w:t>
            </w:r>
            <w:r>
              <w:rPr>
                <w:b/>
                <w:spacing w:val="-2"/>
              </w:rPr>
              <w:t>HEADTEACHER</w:t>
            </w:r>
          </w:p>
          <w:p w14:paraId="37050A3C" w14:textId="77777777" w:rsidR="00BD2593" w:rsidRDefault="00000000">
            <w:pPr>
              <w:pStyle w:val="TableParagraph"/>
              <w:spacing w:before="174"/>
              <w:ind w:left="105"/>
              <w:rPr>
                <w:b/>
              </w:rPr>
            </w:pPr>
            <w:r>
              <w:rPr>
                <w:b/>
              </w:rPr>
              <w:t>Mrs</w:t>
            </w:r>
            <w:r>
              <w:rPr>
                <w:b/>
                <w:spacing w:val="-8"/>
              </w:rPr>
              <w:t xml:space="preserve"> </w:t>
            </w:r>
            <w:r>
              <w:rPr>
                <w:b/>
              </w:rPr>
              <w:t>K</w:t>
            </w:r>
            <w:r>
              <w:rPr>
                <w:b/>
                <w:spacing w:val="-6"/>
              </w:rPr>
              <w:t xml:space="preserve"> </w:t>
            </w:r>
            <w:r>
              <w:rPr>
                <w:b/>
              </w:rPr>
              <w:t>McKie:</w:t>
            </w:r>
            <w:r>
              <w:rPr>
                <w:b/>
                <w:spacing w:val="-4"/>
              </w:rPr>
              <w:t xml:space="preserve"> </w:t>
            </w:r>
            <w:r>
              <w:rPr>
                <w:b/>
              </w:rPr>
              <w:t>SUBJECT</w:t>
            </w:r>
            <w:r>
              <w:rPr>
                <w:b/>
                <w:spacing w:val="-4"/>
              </w:rPr>
              <w:t xml:space="preserve"> </w:t>
            </w:r>
            <w:r>
              <w:rPr>
                <w:b/>
                <w:spacing w:val="-2"/>
              </w:rPr>
              <w:t>MANAGER</w:t>
            </w:r>
          </w:p>
        </w:tc>
      </w:tr>
    </w:tbl>
    <w:p w14:paraId="0E053A0B" w14:textId="77777777" w:rsidR="00BD2593" w:rsidRDefault="00BD2593">
      <w:pPr>
        <w:sectPr w:rsidR="00BD2593">
          <w:type w:val="continuous"/>
          <w:pgSz w:w="16840" w:h="11910" w:orient="landscape"/>
          <w:pgMar w:top="1340" w:right="1320" w:bottom="280" w:left="1340" w:header="720" w:footer="720" w:gutter="0"/>
          <w:pgBorders w:offsetFrom="page">
            <w:top w:val="triple" w:sz="4" w:space="25" w:color="FFFF00"/>
            <w:left w:val="triple" w:sz="4" w:space="25" w:color="FFFF00"/>
            <w:bottom w:val="triple" w:sz="4" w:space="25" w:color="FFFF00"/>
            <w:right w:val="triple" w:sz="4" w:space="25" w:color="FFFF00"/>
          </w:pgBorders>
          <w:cols w:space="720"/>
        </w:sectPr>
      </w:pPr>
    </w:p>
    <w:p w14:paraId="79905F1B" w14:textId="77777777" w:rsidR="00BD2593" w:rsidRDefault="00000000">
      <w:pPr>
        <w:spacing w:before="98"/>
        <w:ind w:left="100"/>
        <w:rPr>
          <w:b/>
          <w:sz w:val="26"/>
        </w:rPr>
      </w:pPr>
      <w:r>
        <w:rPr>
          <w:b/>
          <w:spacing w:val="-2"/>
          <w:sz w:val="26"/>
        </w:rPr>
        <w:lastRenderedPageBreak/>
        <w:t>Introduction</w:t>
      </w:r>
    </w:p>
    <w:p w14:paraId="329D87F8" w14:textId="77777777" w:rsidR="00BD2593" w:rsidRDefault="00000000">
      <w:pPr>
        <w:spacing w:before="278"/>
        <w:ind w:left="100"/>
      </w:pPr>
      <w:r>
        <w:t xml:space="preserve">At Scawsby Junior Academy, we aim for all pupils to be </w:t>
      </w:r>
      <w:r>
        <w:rPr>
          <w:u w:val="single"/>
        </w:rPr>
        <w:t>confident</w:t>
      </w:r>
      <w:r>
        <w:t xml:space="preserve"> and </w:t>
      </w:r>
      <w:r>
        <w:rPr>
          <w:u w:val="single"/>
        </w:rPr>
        <w:t>enthusiastic</w:t>
      </w:r>
      <w:r>
        <w:t xml:space="preserve"> mathematicians who are not only fluent in using number facts but also have the ability to solve problems in a variety of ways.</w:t>
      </w:r>
      <w:r>
        <w:rPr>
          <w:spacing w:val="40"/>
        </w:rPr>
        <w:t xml:space="preserve"> </w:t>
      </w:r>
      <w:r>
        <w:t>In addition to this, we want them to be able to explain their reasoning confidently using specific mathematical vocabulary. With</w:t>
      </w:r>
      <w:r>
        <w:rPr>
          <w:spacing w:val="-1"/>
        </w:rPr>
        <w:t xml:space="preserve"> </w:t>
      </w:r>
      <w:r>
        <w:t>high</w:t>
      </w:r>
      <w:r>
        <w:rPr>
          <w:spacing w:val="-1"/>
        </w:rPr>
        <w:t xml:space="preserve"> </w:t>
      </w:r>
      <w:r>
        <w:t>expectations of all,</w:t>
      </w:r>
      <w:r>
        <w:rPr>
          <w:spacing w:val="-3"/>
        </w:rPr>
        <w:t xml:space="preserve"> </w:t>
      </w:r>
      <w:r>
        <w:t>we encourage each</w:t>
      </w:r>
      <w:r>
        <w:rPr>
          <w:spacing w:val="-1"/>
        </w:rPr>
        <w:t xml:space="preserve"> </w:t>
      </w:r>
      <w:r>
        <w:t>child</w:t>
      </w:r>
      <w:r>
        <w:rPr>
          <w:spacing w:val="-1"/>
        </w:rPr>
        <w:t xml:space="preserve"> </w:t>
      </w:r>
      <w:r>
        <w:t>to reach their full potential and</w:t>
      </w:r>
      <w:r>
        <w:rPr>
          <w:spacing w:val="-1"/>
        </w:rPr>
        <w:t xml:space="preserve"> </w:t>
      </w:r>
      <w:r>
        <w:t>gain</w:t>
      </w:r>
      <w:r>
        <w:rPr>
          <w:spacing w:val="-1"/>
        </w:rPr>
        <w:t xml:space="preserve"> </w:t>
      </w:r>
      <w:r>
        <w:t>a sense of achievement. We believe that</w:t>
      </w:r>
      <w:r>
        <w:rPr>
          <w:spacing w:val="-5"/>
        </w:rPr>
        <w:t xml:space="preserve"> </w:t>
      </w:r>
      <w:r>
        <w:t>a</w:t>
      </w:r>
      <w:r>
        <w:rPr>
          <w:spacing w:val="-2"/>
        </w:rPr>
        <w:t xml:space="preserve"> </w:t>
      </w:r>
      <w:r>
        <w:t>secure</w:t>
      </w:r>
      <w:r>
        <w:rPr>
          <w:spacing w:val="-2"/>
        </w:rPr>
        <w:t xml:space="preserve"> </w:t>
      </w:r>
      <w:r>
        <w:t>basis</w:t>
      </w:r>
      <w:r>
        <w:rPr>
          <w:spacing w:val="-2"/>
        </w:rPr>
        <w:t xml:space="preserve"> </w:t>
      </w:r>
      <w:r>
        <w:t>in</w:t>
      </w:r>
      <w:r>
        <w:rPr>
          <w:spacing w:val="-2"/>
        </w:rPr>
        <w:t xml:space="preserve"> </w:t>
      </w:r>
      <w:r>
        <w:t>numeracy</w:t>
      </w:r>
      <w:r>
        <w:rPr>
          <w:spacing w:val="-1"/>
        </w:rPr>
        <w:t xml:space="preserve"> </w:t>
      </w:r>
      <w:r>
        <w:t>skills</w:t>
      </w:r>
      <w:r>
        <w:rPr>
          <w:spacing w:val="-7"/>
        </w:rPr>
        <w:t xml:space="preserve"> </w:t>
      </w:r>
      <w:r>
        <w:t>is</w:t>
      </w:r>
      <w:r>
        <w:rPr>
          <w:spacing w:val="-2"/>
        </w:rPr>
        <w:t xml:space="preserve"> </w:t>
      </w:r>
      <w:r>
        <w:t>crucial</w:t>
      </w:r>
      <w:r>
        <w:rPr>
          <w:spacing w:val="-1"/>
        </w:rPr>
        <w:t xml:space="preserve"> </w:t>
      </w:r>
      <w:r>
        <w:t>to</w:t>
      </w:r>
      <w:r>
        <w:rPr>
          <w:spacing w:val="-3"/>
        </w:rPr>
        <w:t xml:space="preserve"> </w:t>
      </w:r>
      <w:r>
        <w:t>a</w:t>
      </w:r>
      <w:r>
        <w:rPr>
          <w:spacing w:val="-2"/>
        </w:rPr>
        <w:t xml:space="preserve"> </w:t>
      </w:r>
      <w:r>
        <w:t>high-</w:t>
      </w:r>
      <w:r>
        <w:rPr>
          <w:spacing w:val="-3"/>
        </w:rPr>
        <w:t xml:space="preserve"> </w:t>
      </w:r>
      <w:r>
        <w:t>quality</w:t>
      </w:r>
      <w:r>
        <w:rPr>
          <w:spacing w:val="-2"/>
        </w:rPr>
        <w:t xml:space="preserve"> </w:t>
      </w:r>
      <w:r>
        <w:t>education</w:t>
      </w:r>
      <w:r>
        <w:rPr>
          <w:spacing w:val="-3"/>
        </w:rPr>
        <w:t xml:space="preserve"> </w:t>
      </w:r>
      <w:r>
        <w:t>and</w:t>
      </w:r>
      <w:r>
        <w:rPr>
          <w:spacing w:val="-3"/>
        </w:rPr>
        <w:t xml:space="preserve"> </w:t>
      </w:r>
      <w:r>
        <w:t>will give</w:t>
      </w:r>
      <w:r>
        <w:rPr>
          <w:spacing w:val="-2"/>
        </w:rPr>
        <w:t xml:space="preserve"> </w:t>
      </w:r>
      <w:r>
        <w:t>our</w:t>
      </w:r>
      <w:r>
        <w:rPr>
          <w:spacing w:val="-2"/>
        </w:rPr>
        <w:t xml:space="preserve"> </w:t>
      </w:r>
      <w:r>
        <w:t>children</w:t>
      </w:r>
      <w:r>
        <w:rPr>
          <w:spacing w:val="-3"/>
        </w:rPr>
        <w:t xml:space="preserve"> </w:t>
      </w:r>
      <w:r>
        <w:t>the</w:t>
      </w:r>
      <w:r>
        <w:rPr>
          <w:spacing w:val="-2"/>
        </w:rPr>
        <w:t xml:space="preserve"> </w:t>
      </w:r>
      <w:r>
        <w:t>tools</w:t>
      </w:r>
      <w:r>
        <w:rPr>
          <w:spacing w:val="-2"/>
        </w:rPr>
        <w:t xml:space="preserve"> </w:t>
      </w:r>
      <w:r>
        <w:t>they</w:t>
      </w:r>
      <w:r>
        <w:rPr>
          <w:spacing w:val="-1"/>
        </w:rPr>
        <w:t xml:space="preserve"> </w:t>
      </w:r>
      <w:r>
        <w:t>need</w:t>
      </w:r>
      <w:r>
        <w:rPr>
          <w:spacing w:val="-3"/>
        </w:rPr>
        <w:t xml:space="preserve"> </w:t>
      </w:r>
      <w:r>
        <w:t>to participate</w:t>
      </w:r>
      <w:r>
        <w:rPr>
          <w:spacing w:val="-2"/>
        </w:rPr>
        <w:t xml:space="preserve"> </w:t>
      </w:r>
      <w:r>
        <w:t>fully</w:t>
      </w:r>
      <w:r>
        <w:rPr>
          <w:spacing w:val="-2"/>
        </w:rPr>
        <w:t xml:space="preserve"> </w:t>
      </w:r>
      <w:r>
        <w:t>as</w:t>
      </w:r>
      <w:r>
        <w:rPr>
          <w:spacing w:val="-2"/>
        </w:rPr>
        <w:t xml:space="preserve"> </w:t>
      </w:r>
      <w:r>
        <w:t>a</w:t>
      </w:r>
      <w:r>
        <w:rPr>
          <w:spacing w:val="-2"/>
        </w:rPr>
        <w:t xml:space="preserve"> </w:t>
      </w:r>
      <w:r>
        <w:t>member</w:t>
      </w:r>
      <w:r>
        <w:rPr>
          <w:spacing w:val="-2"/>
        </w:rPr>
        <w:t xml:space="preserve"> </w:t>
      </w:r>
      <w:r>
        <w:t>of society, preparing them for their future lives and careers.</w:t>
      </w:r>
    </w:p>
    <w:p w14:paraId="607603FE" w14:textId="77777777" w:rsidR="00BD2593" w:rsidRDefault="00BD2593">
      <w:pPr>
        <w:pStyle w:val="BodyText"/>
        <w:rPr>
          <w:sz w:val="20"/>
        </w:rPr>
      </w:pPr>
    </w:p>
    <w:p w14:paraId="2A840B61" w14:textId="77777777" w:rsidR="00BD2593" w:rsidRDefault="00000000">
      <w:pPr>
        <w:pStyle w:val="BodyText"/>
        <w:spacing w:before="63"/>
        <w:rPr>
          <w:sz w:val="20"/>
        </w:rPr>
      </w:pPr>
      <w:r>
        <w:rPr>
          <w:noProof/>
        </w:rPr>
        <mc:AlternateContent>
          <mc:Choice Requires="wps">
            <w:drawing>
              <wp:anchor distT="0" distB="0" distL="0" distR="0" simplePos="0" relativeHeight="487588352" behindDoc="1" locked="0" layoutInCell="1" allowOverlap="1" wp14:anchorId="0ED933CD" wp14:editId="3DA50336">
                <wp:simplePos x="0" y="0"/>
                <wp:positionH relativeFrom="page">
                  <wp:posOffset>917752</wp:posOffset>
                </wp:positionH>
                <wp:positionV relativeFrom="paragraph">
                  <wp:posOffset>214060</wp:posOffset>
                </wp:positionV>
                <wp:extent cx="8860155" cy="19240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0155" cy="192405"/>
                        </a:xfrm>
                        <a:prstGeom prst="rect">
                          <a:avLst/>
                        </a:prstGeom>
                        <a:solidFill>
                          <a:srgbClr val="5B9BD4"/>
                        </a:solidFill>
                        <a:ln w="6095">
                          <a:solidFill>
                            <a:srgbClr val="000000"/>
                          </a:solidFill>
                          <a:prstDash val="solid"/>
                        </a:ln>
                      </wps:spPr>
                      <wps:txbx>
                        <w:txbxContent>
                          <w:p w14:paraId="149DCADC" w14:textId="77777777" w:rsidR="00BD2593" w:rsidRDefault="00000000">
                            <w:pPr>
                              <w:spacing w:before="2" w:line="291" w:lineRule="exact"/>
                              <w:ind w:left="3"/>
                              <w:jc w:val="center"/>
                              <w:rPr>
                                <w:b/>
                                <w:color w:val="000000"/>
                                <w:sz w:val="24"/>
                              </w:rPr>
                            </w:pPr>
                            <w:r>
                              <w:rPr>
                                <w:b/>
                                <w:color w:val="000000"/>
                                <w:sz w:val="24"/>
                              </w:rPr>
                              <w:t>Maths</w:t>
                            </w:r>
                            <w:r>
                              <w:rPr>
                                <w:b/>
                                <w:color w:val="000000"/>
                                <w:spacing w:val="-6"/>
                                <w:sz w:val="24"/>
                              </w:rPr>
                              <w:t xml:space="preserve"> </w:t>
                            </w:r>
                            <w:r>
                              <w:rPr>
                                <w:b/>
                                <w:color w:val="000000"/>
                                <w:sz w:val="24"/>
                              </w:rPr>
                              <w:t>Curriculum</w:t>
                            </w:r>
                            <w:r>
                              <w:rPr>
                                <w:b/>
                                <w:color w:val="000000"/>
                                <w:spacing w:val="-4"/>
                                <w:sz w:val="24"/>
                              </w:rPr>
                              <w:t xml:space="preserve"> </w:t>
                            </w:r>
                            <w:r>
                              <w:rPr>
                                <w:b/>
                                <w:color w:val="000000"/>
                                <w:sz w:val="24"/>
                              </w:rPr>
                              <w:t>Intent,</w:t>
                            </w:r>
                            <w:r>
                              <w:rPr>
                                <w:b/>
                                <w:color w:val="000000"/>
                                <w:spacing w:val="-4"/>
                                <w:sz w:val="24"/>
                              </w:rPr>
                              <w:t xml:space="preserve"> </w:t>
                            </w:r>
                            <w:r>
                              <w:rPr>
                                <w:b/>
                                <w:color w:val="000000"/>
                                <w:sz w:val="24"/>
                              </w:rPr>
                              <w:t>Implementation</w:t>
                            </w:r>
                            <w:r>
                              <w:rPr>
                                <w:b/>
                                <w:color w:val="000000"/>
                                <w:spacing w:val="-4"/>
                                <w:sz w:val="24"/>
                              </w:rPr>
                              <w:t xml:space="preserve"> </w:t>
                            </w:r>
                            <w:r>
                              <w:rPr>
                                <w:b/>
                                <w:color w:val="000000"/>
                                <w:sz w:val="24"/>
                              </w:rPr>
                              <w:t>and</w:t>
                            </w:r>
                            <w:r>
                              <w:rPr>
                                <w:b/>
                                <w:color w:val="000000"/>
                                <w:spacing w:val="-4"/>
                                <w:sz w:val="24"/>
                              </w:rPr>
                              <w:t xml:space="preserve"> </w:t>
                            </w:r>
                            <w:r>
                              <w:rPr>
                                <w:b/>
                                <w:color w:val="000000"/>
                                <w:sz w:val="24"/>
                              </w:rPr>
                              <w:t>Impact</w:t>
                            </w:r>
                            <w:r>
                              <w:rPr>
                                <w:b/>
                                <w:color w:val="000000"/>
                                <w:spacing w:val="-5"/>
                                <w:sz w:val="24"/>
                              </w:rPr>
                              <w:t xml:space="preserve"> </w:t>
                            </w:r>
                            <w:r>
                              <w:rPr>
                                <w:b/>
                                <w:color w:val="000000"/>
                                <w:spacing w:val="-2"/>
                                <w:sz w:val="24"/>
                              </w:rPr>
                              <w:t>Overview</w:t>
                            </w:r>
                          </w:p>
                        </w:txbxContent>
                      </wps:txbx>
                      <wps:bodyPr wrap="square" lIns="0" tIns="0" rIns="0" bIns="0" rtlCol="0">
                        <a:noAutofit/>
                      </wps:bodyPr>
                    </wps:wsp>
                  </a:graphicData>
                </a:graphic>
              </wp:anchor>
            </w:drawing>
          </mc:Choice>
          <mc:Fallback>
            <w:pict>
              <v:shapetype w14:anchorId="0ED933CD" id="_x0000_t202" coordsize="21600,21600" o:spt="202" path="m,l,21600r21600,l21600,xe">
                <v:stroke joinstyle="miter"/>
                <v:path gradientshapeok="t" o:connecttype="rect"/>
              </v:shapetype>
              <v:shape id="Textbox 2" o:spid="_x0000_s1026" type="#_x0000_t202" style="position:absolute;margin-left:72.25pt;margin-top:16.85pt;width:697.65pt;height:15.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" fillcolor="#5b9bd4" strokeweight=".16931mm">
                <v:path arrowok="t"/>
                <v:textbox inset="0,0,0,0">
                  <w:txbxContent>
                    <w:p w14:paraId="149DCADC" w14:textId="77777777" w:rsidR="00BD2593" w:rsidRDefault="00000000">
                      <w:pPr>
                        <w:spacing w:before="2" w:line="291" w:lineRule="exact"/>
                        <w:ind w:left="3"/>
                        <w:jc w:val="center"/>
                        <w:rPr>
                          <w:b/>
                          <w:color w:val="000000"/>
                          <w:sz w:val="24"/>
                        </w:rPr>
                      </w:pPr>
                      <w:r>
                        <w:rPr>
                          <w:b/>
                          <w:color w:val="000000"/>
                          <w:sz w:val="24"/>
                        </w:rPr>
                        <w:t>Maths</w:t>
                      </w:r>
                      <w:r>
                        <w:rPr>
                          <w:b/>
                          <w:color w:val="000000"/>
                          <w:spacing w:val="-6"/>
                          <w:sz w:val="24"/>
                        </w:rPr>
                        <w:t xml:space="preserve"> </w:t>
                      </w:r>
                      <w:r>
                        <w:rPr>
                          <w:b/>
                          <w:color w:val="000000"/>
                          <w:sz w:val="24"/>
                        </w:rPr>
                        <w:t>Curriculum</w:t>
                      </w:r>
                      <w:r>
                        <w:rPr>
                          <w:b/>
                          <w:color w:val="000000"/>
                          <w:spacing w:val="-4"/>
                          <w:sz w:val="24"/>
                        </w:rPr>
                        <w:t xml:space="preserve"> </w:t>
                      </w:r>
                      <w:r>
                        <w:rPr>
                          <w:b/>
                          <w:color w:val="000000"/>
                          <w:sz w:val="24"/>
                        </w:rPr>
                        <w:t>Intent,</w:t>
                      </w:r>
                      <w:r>
                        <w:rPr>
                          <w:b/>
                          <w:color w:val="000000"/>
                          <w:spacing w:val="-4"/>
                          <w:sz w:val="24"/>
                        </w:rPr>
                        <w:t xml:space="preserve"> </w:t>
                      </w:r>
                      <w:r>
                        <w:rPr>
                          <w:b/>
                          <w:color w:val="000000"/>
                          <w:sz w:val="24"/>
                        </w:rPr>
                        <w:t>Implementation</w:t>
                      </w:r>
                      <w:r>
                        <w:rPr>
                          <w:b/>
                          <w:color w:val="000000"/>
                          <w:spacing w:val="-4"/>
                          <w:sz w:val="24"/>
                        </w:rPr>
                        <w:t xml:space="preserve"> </w:t>
                      </w:r>
                      <w:r>
                        <w:rPr>
                          <w:b/>
                          <w:color w:val="000000"/>
                          <w:sz w:val="24"/>
                        </w:rPr>
                        <w:t>and</w:t>
                      </w:r>
                      <w:r>
                        <w:rPr>
                          <w:b/>
                          <w:color w:val="000000"/>
                          <w:spacing w:val="-4"/>
                          <w:sz w:val="24"/>
                        </w:rPr>
                        <w:t xml:space="preserve"> </w:t>
                      </w:r>
                      <w:r>
                        <w:rPr>
                          <w:b/>
                          <w:color w:val="000000"/>
                          <w:sz w:val="24"/>
                        </w:rPr>
                        <w:t>Impact</w:t>
                      </w:r>
                      <w:r>
                        <w:rPr>
                          <w:b/>
                          <w:color w:val="000000"/>
                          <w:spacing w:val="-5"/>
                          <w:sz w:val="24"/>
                        </w:rPr>
                        <w:t xml:space="preserve"> </w:t>
                      </w:r>
                      <w:r>
                        <w:rPr>
                          <w:b/>
                          <w:color w:val="000000"/>
                          <w:spacing w:val="-2"/>
                          <w:sz w:val="24"/>
                        </w:rPr>
                        <w:t>Overview</w:t>
                      </w:r>
                    </w:p>
                  </w:txbxContent>
                </v:textbox>
                <w10:wrap type="topAndBottom" anchorx="page"/>
              </v:shape>
            </w:pict>
          </mc:Fallback>
        </mc:AlternateContent>
      </w:r>
    </w:p>
    <w:p w14:paraId="26B5557E" w14:textId="77777777" w:rsidR="00BD2593" w:rsidRDefault="00BD2593">
      <w:pPr>
        <w:pStyle w:val="BodyText"/>
        <w:spacing w:before="30"/>
        <w:rPr>
          <w:sz w:val="22"/>
        </w:rPr>
      </w:pPr>
    </w:p>
    <w:p w14:paraId="159D80AB" w14:textId="77777777" w:rsidR="00BD2593" w:rsidRDefault="00000000">
      <w:pPr>
        <w:ind w:left="100"/>
      </w:pPr>
      <w:r>
        <w:t>Our</w:t>
      </w:r>
      <w:r>
        <w:rPr>
          <w:spacing w:val="-7"/>
        </w:rPr>
        <w:t xml:space="preserve"> </w:t>
      </w:r>
      <w:r>
        <w:t>curriculum</w:t>
      </w:r>
      <w:r>
        <w:rPr>
          <w:spacing w:val="-4"/>
        </w:rPr>
        <w:t xml:space="preserve"> </w:t>
      </w:r>
      <w:r>
        <w:t>closely</w:t>
      </w:r>
      <w:r>
        <w:rPr>
          <w:spacing w:val="-5"/>
        </w:rPr>
        <w:t xml:space="preserve"> </w:t>
      </w:r>
      <w:r>
        <w:t>follows</w:t>
      </w:r>
      <w:r>
        <w:rPr>
          <w:spacing w:val="-5"/>
        </w:rPr>
        <w:t xml:space="preserve"> </w:t>
      </w:r>
      <w:r>
        <w:t>the</w:t>
      </w:r>
      <w:r>
        <w:rPr>
          <w:spacing w:val="-5"/>
        </w:rPr>
        <w:t xml:space="preserve"> </w:t>
      </w:r>
      <w:r>
        <w:t>aims</w:t>
      </w:r>
      <w:r>
        <w:rPr>
          <w:spacing w:val="-5"/>
        </w:rPr>
        <w:t xml:space="preserve"> </w:t>
      </w:r>
      <w:r>
        <w:t>of</w:t>
      </w:r>
      <w:r>
        <w:rPr>
          <w:spacing w:val="-5"/>
        </w:rPr>
        <w:t xml:space="preserve"> </w:t>
      </w:r>
      <w:r>
        <w:t>the</w:t>
      </w:r>
      <w:r>
        <w:rPr>
          <w:spacing w:val="-5"/>
        </w:rPr>
        <w:t xml:space="preserve"> </w:t>
      </w:r>
      <w:r>
        <w:t>National</w:t>
      </w:r>
      <w:r>
        <w:rPr>
          <w:spacing w:val="-4"/>
        </w:rPr>
        <w:t xml:space="preserve"> </w:t>
      </w:r>
      <w:r>
        <w:t>Curriculum</w:t>
      </w:r>
      <w:r>
        <w:rPr>
          <w:spacing w:val="-4"/>
        </w:rPr>
        <w:t xml:space="preserve"> </w:t>
      </w:r>
      <w:r>
        <w:t>for Maths</w:t>
      </w:r>
      <w:r>
        <w:rPr>
          <w:spacing w:val="-5"/>
        </w:rPr>
        <w:t xml:space="preserve"> </w:t>
      </w:r>
      <w:r>
        <w:t>2014.</w:t>
      </w:r>
      <w:r>
        <w:rPr>
          <w:spacing w:val="-4"/>
        </w:rPr>
        <w:t xml:space="preserve"> </w:t>
      </w:r>
      <w:r>
        <w:t>The</w:t>
      </w:r>
      <w:r>
        <w:rPr>
          <w:spacing w:val="-5"/>
        </w:rPr>
        <w:t xml:space="preserve"> </w:t>
      </w:r>
      <w:r>
        <w:t>national</w:t>
      </w:r>
      <w:r>
        <w:rPr>
          <w:spacing w:val="-4"/>
        </w:rPr>
        <w:t xml:space="preserve"> </w:t>
      </w:r>
      <w:r>
        <w:t>curriculum</w:t>
      </w:r>
      <w:r>
        <w:rPr>
          <w:spacing w:val="-4"/>
        </w:rPr>
        <w:t xml:space="preserve"> </w:t>
      </w:r>
      <w:r>
        <w:t>for</w:t>
      </w:r>
      <w:r>
        <w:rPr>
          <w:spacing w:val="-4"/>
        </w:rPr>
        <w:t xml:space="preserve"> </w:t>
      </w:r>
      <w:r>
        <w:t>Maths</w:t>
      </w:r>
      <w:r>
        <w:rPr>
          <w:spacing w:val="-5"/>
        </w:rPr>
        <w:t xml:space="preserve"> </w:t>
      </w:r>
      <w:r>
        <w:t>aims</w:t>
      </w:r>
      <w:r>
        <w:rPr>
          <w:spacing w:val="-5"/>
        </w:rPr>
        <w:t xml:space="preserve"> </w:t>
      </w:r>
      <w:r>
        <w:t>to</w:t>
      </w:r>
      <w:r>
        <w:rPr>
          <w:spacing w:val="-2"/>
        </w:rPr>
        <w:t xml:space="preserve"> </w:t>
      </w:r>
      <w:r>
        <w:t>ensure</w:t>
      </w:r>
      <w:r>
        <w:rPr>
          <w:spacing w:val="-5"/>
        </w:rPr>
        <w:t xml:space="preserve"> </w:t>
      </w:r>
      <w:r>
        <w:t>that</w:t>
      </w:r>
      <w:r>
        <w:rPr>
          <w:spacing w:val="-3"/>
        </w:rPr>
        <w:t xml:space="preserve"> </w:t>
      </w:r>
      <w:r>
        <w:t>all</w:t>
      </w:r>
      <w:r>
        <w:rPr>
          <w:spacing w:val="-3"/>
        </w:rPr>
        <w:t xml:space="preserve"> </w:t>
      </w:r>
      <w:r>
        <w:rPr>
          <w:spacing w:val="-2"/>
        </w:rPr>
        <w:t>pupils:</w:t>
      </w:r>
    </w:p>
    <w:p w14:paraId="565DD4F2" w14:textId="77777777" w:rsidR="00BD2593" w:rsidRDefault="00BD2593">
      <w:pPr>
        <w:pStyle w:val="BodyText"/>
        <w:spacing w:before="33"/>
        <w:rPr>
          <w:sz w:val="22"/>
        </w:rPr>
      </w:pPr>
    </w:p>
    <w:p w14:paraId="68BF23ED" w14:textId="77777777" w:rsidR="00BD2593" w:rsidRDefault="00000000">
      <w:pPr>
        <w:pStyle w:val="ListParagraph"/>
        <w:numPr>
          <w:ilvl w:val="0"/>
          <w:numId w:val="10"/>
        </w:numPr>
        <w:tabs>
          <w:tab w:val="left" w:pos="310"/>
        </w:tabs>
        <w:ind w:right="501" w:firstLine="0"/>
      </w:pPr>
      <w:r>
        <w:t>become</w:t>
      </w:r>
      <w:r>
        <w:rPr>
          <w:spacing w:val="-2"/>
        </w:rPr>
        <w:t xml:space="preserve"> </w:t>
      </w:r>
      <w:r>
        <w:rPr>
          <w:b/>
        </w:rPr>
        <w:t xml:space="preserve">fluent </w:t>
      </w:r>
      <w:r>
        <w:t>in</w:t>
      </w:r>
      <w:r>
        <w:rPr>
          <w:spacing w:val="-3"/>
        </w:rPr>
        <w:t xml:space="preserve"> </w:t>
      </w:r>
      <w:r>
        <w:t>the</w:t>
      </w:r>
      <w:r>
        <w:rPr>
          <w:spacing w:val="-2"/>
        </w:rPr>
        <w:t xml:space="preserve"> </w:t>
      </w:r>
      <w:r>
        <w:t>fundamentals</w:t>
      </w:r>
      <w:r>
        <w:rPr>
          <w:spacing w:val="-2"/>
        </w:rPr>
        <w:t xml:space="preserve"> </w:t>
      </w:r>
      <w:r>
        <w:t>of</w:t>
      </w:r>
      <w:r>
        <w:rPr>
          <w:spacing w:val="-2"/>
        </w:rPr>
        <w:t xml:space="preserve"> </w:t>
      </w:r>
      <w:r>
        <w:t>mathematics, including</w:t>
      </w:r>
      <w:r>
        <w:rPr>
          <w:spacing w:val="-1"/>
        </w:rPr>
        <w:t xml:space="preserve"> </w:t>
      </w:r>
      <w:r>
        <w:t>through</w:t>
      </w:r>
      <w:r>
        <w:rPr>
          <w:spacing w:val="-3"/>
        </w:rPr>
        <w:t xml:space="preserve"> </w:t>
      </w:r>
      <w:r>
        <w:t>varied</w:t>
      </w:r>
      <w:r>
        <w:rPr>
          <w:spacing w:val="-3"/>
        </w:rPr>
        <w:t xml:space="preserve"> </w:t>
      </w:r>
      <w:r>
        <w:t>and</w:t>
      </w:r>
      <w:r>
        <w:rPr>
          <w:spacing w:val="-3"/>
        </w:rPr>
        <w:t xml:space="preserve"> </w:t>
      </w:r>
      <w:r>
        <w:t>frequent</w:t>
      </w:r>
      <w:r>
        <w:rPr>
          <w:spacing w:val="-5"/>
        </w:rPr>
        <w:t xml:space="preserve"> </w:t>
      </w:r>
      <w:r>
        <w:t>practice</w:t>
      </w:r>
      <w:r>
        <w:rPr>
          <w:spacing w:val="-2"/>
        </w:rPr>
        <w:t xml:space="preserve"> </w:t>
      </w:r>
      <w:r>
        <w:t>with</w:t>
      </w:r>
      <w:r>
        <w:rPr>
          <w:spacing w:val="-3"/>
        </w:rPr>
        <w:t xml:space="preserve"> </w:t>
      </w:r>
      <w:r>
        <w:t>increasingly</w:t>
      </w:r>
      <w:r>
        <w:rPr>
          <w:spacing w:val="-2"/>
        </w:rPr>
        <w:t xml:space="preserve"> </w:t>
      </w:r>
      <w:r>
        <w:t>complex</w:t>
      </w:r>
      <w:r>
        <w:rPr>
          <w:spacing w:val="-2"/>
        </w:rPr>
        <w:t xml:space="preserve"> </w:t>
      </w:r>
      <w:r>
        <w:t>problems</w:t>
      </w:r>
      <w:r>
        <w:rPr>
          <w:spacing w:val="-2"/>
        </w:rPr>
        <w:t xml:space="preserve"> </w:t>
      </w:r>
      <w:r>
        <w:t>over</w:t>
      </w:r>
      <w:r>
        <w:rPr>
          <w:spacing w:val="-2"/>
        </w:rPr>
        <w:t xml:space="preserve"> </w:t>
      </w:r>
      <w:r>
        <w:t>time,</w:t>
      </w:r>
      <w:r>
        <w:rPr>
          <w:spacing w:val="-4"/>
        </w:rPr>
        <w:t xml:space="preserve"> </w:t>
      </w:r>
      <w:r>
        <w:t>so that pupils develop conceptual understanding and the ability to recall and apply knowledge rapidly and accurately.</w:t>
      </w:r>
    </w:p>
    <w:p w14:paraId="07D2170A" w14:textId="77777777" w:rsidR="00BD2593" w:rsidRDefault="00BD2593">
      <w:pPr>
        <w:pStyle w:val="BodyText"/>
        <w:spacing w:before="8"/>
        <w:rPr>
          <w:sz w:val="22"/>
        </w:rPr>
      </w:pPr>
    </w:p>
    <w:p w14:paraId="21CA893E" w14:textId="77777777" w:rsidR="00BD2593" w:rsidRDefault="00000000">
      <w:pPr>
        <w:pStyle w:val="ListParagraph"/>
        <w:numPr>
          <w:ilvl w:val="0"/>
          <w:numId w:val="10"/>
        </w:numPr>
        <w:tabs>
          <w:tab w:val="left" w:pos="310"/>
        </w:tabs>
        <w:spacing w:line="244" w:lineRule="auto"/>
        <w:ind w:right="310" w:firstLine="0"/>
      </w:pPr>
      <w:r>
        <w:rPr>
          <w:b/>
        </w:rPr>
        <w:t>reason</w:t>
      </w:r>
      <w:r>
        <w:rPr>
          <w:b/>
          <w:spacing w:val="-1"/>
        </w:rPr>
        <w:t xml:space="preserve"> </w:t>
      </w:r>
      <w:r>
        <w:rPr>
          <w:b/>
        </w:rPr>
        <w:t xml:space="preserve">mathematically </w:t>
      </w:r>
      <w:r>
        <w:t>by</w:t>
      </w:r>
      <w:r>
        <w:rPr>
          <w:spacing w:val="-3"/>
        </w:rPr>
        <w:t xml:space="preserve"> </w:t>
      </w:r>
      <w:r>
        <w:t>following</w:t>
      </w:r>
      <w:r>
        <w:rPr>
          <w:spacing w:val="-2"/>
        </w:rPr>
        <w:t xml:space="preserve"> </w:t>
      </w:r>
      <w:r>
        <w:t>a</w:t>
      </w:r>
      <w:r>
        <w:rPr>
          <w:spacing w:val="-3"/>
        </w:rPr>
        <w:t xml:space="preserve"> </w:t>
      </w:r>
      <w:r>
        <w:t>line</w:t>
      </w:r>
      <w:r>
        <w:rPr>
          <w:spacing w:val="-3"/>
        </w:rPr>
        <w:t xml:space="preserve"> </w:t>
      </w:r>
      <w:r>
        <w:t>of</w:t>
      </w:r>
      <w:r>
        <w:rPr>
          <w:spacing w:val="-3"/>
        </w:rPr>
        <w:t xml:space="preserve"> </w:t>
      </w:r>
      <w:r>
        <w:t>enquiry,</w:t>
      </w:r>
      <w:r>
        <w:rPr>
          <w:spacing w:val="-6"/>
        </w:rPr>
        <w:t xml:space="preserve"> </w:t>
      </w:r>
      <w:r>
        <w:t>conjecturing</w:t>
      </w:r>
      <w:r>
        <w:rPr>
          <w:spacing w:val="-2"/>
        </w:rPr>
        <w:t xml:space="preserve"> </w:t>
      </w:r>
      <w:r>
        <w:t>relationships</w:t>
      </w:r>
      <w:r>
        <w:rPr>
          <w:spacing w:val="-3"/>
        </w:rPr>
        <w:t xml:space="preserve"> </w:t>
      </w:r>
      <w:r>
        <w:t>and</w:t>
      </w:r>
      <w:r>
        <w:rPr>
          <w:spacing w:val="-4"/>
        </w:rPr>
        <w:t xml:space="preserve"> </w:t>
      </w:r>
      <w:proofErr w:type="spellStart"/>
      <w:r>
        <w:t>generalisations</w:t>
      </w:r>
      <w:proofErr w:type="spellEnd"/>
      <w:r>
        <w:t>,</w:t>
      </w:r>
      <w:r>
        <w:rPr>
          <w:spacing w:val="-6"/>
        </w:rPr>
        <w:t xml:space="preserve"> </w:t>
      </w:r>
      <w:r>
        <w:t>and</w:t>
      </w:r>
      <w:r>
        <w:rPr>
          <w:spacing w:val="-4"/>
        </w:rPr>
        <w:t xml:space="preserve"> </w:t>
      </w:r>
      <w:r>
        <w:t>developing</w:t>
      </w:r>
      <w:r>
        <w:rPr>
          <w:spacing w:val="-2"/>
        </w:rPr>
        <w:t xml:space="preserve"> </w:t>
      </w:r>
      <w:r>
        <w:t>an</w:t>
      </w:r>
      <w:r>
        <w:rPr>
          <w:spacing w:val="-4"/>
        </w:rPr>
        <w:t xml:space="preserve"> </w:t>
      </w:r>
      <w:r>
        <w:t>argument,</w:t>
      </w:r>
      <w:r>
        <w:rPr>
          <w:spacing w:val="-6"/>
        </w:rPr>
        <w:t xml:space="preserve"> </w:t>
      </w:r>
      <w:r>
        <w:t>justification</w:t>
      </w:r>
      <w:r>
        <w:rPr>
          <w:spacing w:val="-4"/>
        </w:rPr>
        <w:t xml:space="preserve"> </w:t>
      </w:r>
      <w:r>
        <w:t>or proof using mathematical language</w:t>
      </w:r>
    </w:p>
    <w:p w14:paraId="71FFC23F" w14:textId="77777777" w:rsidR="00BD2593" w:rsidRDefault="00BD2593">
      <w:pPr>
        <w:pStyle w:val="BodyText"/>
        <w:spacing w:before="3"/>
        <w:rPr>
          <w:sz w:val="22"/>
        </w:rPr>
      </w:pPr>
    </w:p>
    <w:p w14:paraId="7BCBE9F6" w14:textId="77777777" w:rsidR="00BD2593" w:rsidRDefault="00000000">
      <w:pPr>
        <w:pStyle w:val="ListParagraph"/>
        <w:numPr>
          <w:ilvl w:val="0"/>
          <w:numId w:val="10"/>
        </w:numPr>
        <w:tabs>
          <w:tab w:val="left" w:pos="310"/>
        </w:tabs>
        <w:ind w:right="451" w:firstLine="0"/>
      </w:pPr>
      <w:r>
        <w:t xml:space="preserve">can </w:t>
      </w:r>
      <w:r>
        <w:rPr>
          <w:b/>
        </w:rPr>
        <w:t>solve</w:t>
      </w:r>
      <w:r>
        <w:rPr>
          <w:b/>
          <w:spacing w:val="-3"/>
        </w:rPr>
        <w:t xml:space="preserve"> </w:t>
      </w:r>
      <w:r>
        <w:rPr>
          <w:b/>
        </w:rPr>
        <w:t>problems</w:t>
      </w:r>
      <w:r>
        <w:rPr>
          <w:b/>
          <w:spacing w:val="-1"/>
        </w:rPr>
        <w:t xml:space="preserve"> </w:t>
      </w:r>
      <w:r>
        <w:t>by</w:t>
      </w:r>
      <w:r>
        <w:rPr>
          <w:spacing w:val="-2"/>
        </w:rPr>
        <w:t xml:space="preserve"> </w:t>
      </w:r>
      <w:r>
        <w:t>applying</w:t>
      </w:r>
      <w:r>
        <w:rPr>
          <w:spacing w:val="-1"/>
        </w:rPr>
        <w:t xml:space="preserve"> </w:t>
      </w:r>
      <w:r>
        <w:t>their</w:t>
      </w:r>
      <w:r>
        <w:rPr>
          <w:spacing w:val="-2"/>
        </w:rPr>
        <w:t xml:space="preserve"> </w:t>
      </w:r>
      <w:r>
        <w:t>mathematics</w:t>
      </w:r>
      <w:r>
        <w:rPr>
          <w:spacing w:val="-2"/>
        </w:rPr>
        <w:t xml:space="preserve"> </w:t>
      </w:r>
      <w:r>
        <w:t>to</w:t>
      </w:r>
      <w:r>
        <w:rPr>
          <w:spacing w:val="-3"/>
        </w:rPr>
        <w:t xml:space="preserve"> </w:t>
      </w:r>
      <w:r>
        <w:t>a</w:t>
      </w:r>
      <w:r>
        <w:rPr>
          <w:spacing w:val="-2"/>
        </w:rPr>
        <w:t xml:space="preserve"> </w:t>
      </w:r>
      <w:r>
        <w:t>variety</w:t>
      </w:r>
      <w:r>
        <w:rPr>
          <w:spacing w:val="-2"/>
        </w:rPr>
        <w:t xml:space="preserve"> </w:t>
      </w:r>
      <w:r>
        <w:t>of</w:t>
      </w:r>
      <w:r>
        <w:rPr>
          <w:spacing w:val="-2"/>
        </w:rPr>
        <w:t xml:space="preserve"> </w:t>
      </w:r>
      <w:r>
        <w:t>routine</w:t>
      </w:r>
      <w:r>
        <w:rPr>
          <w:spacing w:val="-2"/>
        </w:rPr>
        <w:t xml:space="preserve"> </w:t>
      </w:r>
      <w:r>
        <w:t>and non-</w:t>
      </w:r>
      <w:r>
        <w:rPr>
          <w:spacing w:val="-3"/>
        </w:rPr>
        <w:t xml:space="preserve"> </w:t>
      </w:r>
      <w:r>
        <w:t>routine</w:t>
      </w:r>
      <w:r>
        <w:rPr>
          <w:spacing w:val="-2"/>
        </w:rPr>
        <w:t xml:space="preserve"> </w:t>
      </w:r>
      <w:r>
        <w:t>problems</w:t>
      </w:r>
      <w:r>
        <w:rPr>
          <w:spacing w:val="-2"/>
        </w:rPr>
        <w:t xml:space="preserve"> </w:t>
      </w:r>
      <w:r>
        <w:t>with</w:t>
      </w:r>
      <w:r>
        <w:rPr>
          <w:spacing w:val="-3"/>
        </w:rPr>
        <w:t xml:space="preserve"> </w:t>
      </w:r>
      <w:r>
        <w:t>increasing</w:t>
      </w:r>
      <w:r>
        <w:rPr>
          <w:spacing w:val="-1"/>
        </w:rPr>
        <w:t xml:space="preserve"> </w:t>
      </w:r>
      <w:r>
        <w:t>sophistication,</w:t>
      </w:r>
      <w:r>
        <w:rPr>
          <w:spacing w:val="-5"/>
        </w:rPr>
        <w:t xml:space="preserve"> </w:t>
      </w:r>
      <w:r>
        <w:t>including</w:t>
      </w:r>
      <w:r>
        <w:rPr>
          <w:spacing w:val="-1"/>
        </w:rPr>
        <w:t xml:space="preserve"> </w:t>
      </w:r>
      <w:r>
        <w:t>breaking down problems into a series of simpler steps and persevering in seeking solutions.</w:t>
      </w:r>
    </w:p>
    <w:p w14:paraId="58DB84F7" w14:textId="77777777" w:rsidR="00BD2593" w:rsidRDefault="00BD2593">
      <w:pPr>
        <w:pStyle w:val="BodyText"/>
        <w:rPr>
          <w:sz w:val="22"/>
        </w:rPr>
      </w:pPr>
    </w:p>
    <w:p w14:paraId="7888E8A5" w14:textId="77777777" w:rsidR="00BD2593" w:rsidRDefault="00BD2593">
      <w:pPr>
        <w:pStyle w:val="BodyText"/>
        <w:spacing w:before="40"/>
        <w:rPr>
          <w:sz w:val="22"/>
        </w:rPr>
      </w:pPr>
    </w:p>
    <w:p w14:paraId="3751F7E1" w14:textId="77777777" w:rsidR="00BD2593" w:rsidRDefault="00000000">
      <w:pPr>
        <w:pStyle w:val="BodyText"/>
        <w:ind w:left="100"/>
      </w:pPr>
      <w:r>
        <w:t>School</w:t>
      </w:r>
      <w:r>
        <w:rPr>
          <w:spacing w:val="-10"/>
        </w:rPr>
        <w:t xml:space="preserve"> </w:t>
      </w:r>
      <w:r>
        <w:t>has</w:t>
      </w:r>
      <w:r>
        <w:rPr>
          <w:spacing w:val="-3"/>
        </w:rPr>
        <w:t xml:space="preserve"> </w:t>
      </w:r>
      <w:r>
        <w:t>identified</w:t>
      </w:r>
      <w:r>
        <w:rPr>
          <w:spacing w:val="-6"/>
        </w:rPr>
        <w:t xml:space="preserve"> </w:t>
      </w:r>
      <w:r>
        <w:t>key</w:t>
      </w:r>
      <w:r>
        <w:rPr>
          <w:spacing w:val="-4"/>
        </w:rPr>
        <w:t xml:space="preserve"> </w:t>
      </w:r>
      <w:r>
        <w:t>intentions</w:t>
      </w:r>
      <w:r>
        <w:rPr>
          <w:spacing w:val="-3"/>
        </w:rPr>
        <w:t xml:space="preserve"> </w:t>
      </w:r>
      <w:r>
        <w:t>that</w:t>
      </w:r>
      <w:r>
        <w:rPr>
          <w:spacing w:val="-4"/>
        </w:rPr>
        <w:t xml:space="preserve"> </w:t>
      </w:r>
      <w:r>
        <w:t>drive</w:t>
      </w:r>
      <w:r>
        <w:rPr>
          <w:spacing w:val="-5"/>
        </w:rPr>
        <w:t xml:space="preserve"> </w:t>
      </w:r>
      <w:r>
        <w:t>our</w:t>
      </w:r>
      <w:r>
        <w:rPr>
          <w:spacing w:val="-1"/>
        </w:rPr>
        <w:t xml:space="preserve"> </w:t>
      </w:r>
      <w:r>
        <w:t>maths</w:t>
      </w:r>
      <w:r>
        <w:rPr>
          <w:spacing w:val="-4"/>
        </w:rPr>
        <w:t xml:space="preserve"> </w:t>
      </w:r>
      <w:r>
        <w:t>curriculum.</w:t>
      </w:r>
      <w:r>
        <w:rPr>
          <w:spacing w:val="-3"/>
        </w:rPr>
        <w:t xml:space="preserve"> </w:t>
      </w:r>
      <w:r>
        <w:t>At</w:t>
      </w:r>
      <w:r>
        <w:rPr>
          <w:spacing w:val="-3"/>
        </w:rPr>
        <w:t xml:space="preserve"> </w:t>
      </w:r>
      <w:r>
        <w:t>Scawsby</w:t>
      </w:r>
      <w:r>
        <w:rPr>
          <w:spacing w:val="-3"/>
        </w:rPr>
        <w:t xml:space="preserve"> </w:t>
      </w:r>
      <w:r>
        <w:t>Junior</w:t>
      </w:r>
      <w:r>
        <w:rPr>
          <w:spacing w:val="-7"/>
        </w:rPr>
        <w:t xml:space="preserve"> </w:t>
      </w:r>
      <w:r>
        <w:t>Academy</w:t>
      </w:r>
      <w:r>
        <w:rPr>
          <w:spacing w:val="-2"/>
        </w:rPr>
        <w:t xml:space="preserve"> </w:t>
      </w:r>
      <w:r>
        <w:t>our</w:t>
      </w:r>
      <w:r>
        <w:rPr>
          <w:spacing w:val="-7"/>
        </w:rPr>
        <w:t xml:space="preserve"> </w:t>
      </w:r>
      <w:r>
        <w:t>maths</w:t>
      </w:r>
      <w:r>
        <w:rPr>
          <w:spacing w:val="-2"/>
        </w:rPr>
        <w:t xml:space="preserve"> </w:t>
      </w:r>
      <w:r>
        <w:t>curriculum</w:t>
      </w:r>
      <w:r>
        <w:rPr>
          <w:spacing w:val="-1"/>
        </w:rPr>
        <w:t xml:space="preserve"> </w:t>
      </w:r>
      <w:r>
        <w:t>intentions</w:t>
      </w:r>
      <w:r>
        <w:rPr>
          <w:spacing w:val="-3"/>
        </w:rPr>
        <w:t xml:space="preserve"> </w:t>
      </w:r>
      <w:r>
        <w:rPr>
          <w:spacing w:val="-4"/>
        </w:rPr>
        <w:t>are:</w:t>
      </w:r>
    </w:p>
    <w:p w14:paraId="5E9F48FB" w14:textId="77777777" w:rsidR="00BD2593" w:rsidRDefault="00BD2593">
      <w:pPr>
        <w:pStyle w:val="BodyText"/>
        <w:spacing w:before="46"/>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1"/>
        <w:gridCol w:w="3486"/>
        <w:gridCol w:w="3486"/>
        <w:gridCol w:w="3491"/>
      </w:tblGrid>
      <w:tr w:rsidR="00BD2593" w14:paraId="007DFE84" w14:textId="77777777">
        <w:trPr>
          <w:trHeight w:val="292"/>
        </w:trPr>
        <w:tc>
          <w:tcPr>
            <w:tcW w:w="3491" w:type="dxa"/>
            <w:shd w:val="clear" w:color="auto" w:fill="5B9BD4"/>
          </w:tcPr>
          <w:p w14:paraId="1FBFA1A6" w14:textId="77777777" w:rsidR="00BD2593" w:rsidRDefault="00000000">
            <w:pPr>
              <w:pStyle w:val="TableParagraph"/>
              <w:spacing w:before="1" w:line="271" w:lineRule="exact"/>
              <w:ind w:left="5"/>
              <w:jc w:val="center"/>
              <w:rPr>
                <w:b/>
                <w:sz w:val="24"/>
              </w:rPr>
            </w:pPr>
            <w:r>
              <w:rPr>
                <w:b/>
                <w:spacing w:val="-2"/>
                <w:sz w:val="24"/>
              </w:rPr>
              <w:t>Intent</w:t>
            </w:r>
          </w:p>
        </w:tc>
        <w:tc>
          <w:tcPr>
            <w:tcW w:w="3486" w:type="dxa"/>
            <w:shd w:val="clear" w:color="auto" w:fill="5B9BD4"/>
          </w:tcPr>
          <w:p w14:paraId="15A91654" w14:textId="77777777" w:rsidR="00BD2593" w:rsidRDefault="00000000">
            <w:pPr>
              <w:pStyle w:val="TableParagraph"/>
              <w:spacing w:before="1" w:line="271" w:lineRule="exact"/>
              <w:ind w:left="1055"/>
              <w:rPr>
                <w:b/>
                <w:sz w:val="24"/>
              </w:rPr>
            </w:pPr>
            <w:r>
              <w:rPr>
                <w:b/>
                <w:sz w:val="24"/>
              </w:rPr>
              <w:t>Research</w:t>
            </w:r>
            <w:r>
              <w:rPr>
                <w:b/>
                <w:spacing w:val="-5"/>
                <w:sz w:val="24"/>
              </w:rPr>
              <w:t xml:space="preserve"> </w:t>
            </w:r>
            <w:r>
              <w:rPr>
                <w:b/>
                <w:spacing w:val="-4"/>
                <w:sz w:val="24"/>
              </w:rPr>
              <w:t>Link</w:t>
            </w:r>
          </w:p>
        </w:tc>
        <w:tc>
          <w:tcPr>
            <w:tcW w:w="3486" w:type="dxa"/>
            <w:shd w:val="clear" w:color="auto" w:fill="5B9BD4"/>
          </w:tcPr>
          <w:p w14:paraId="12CA50C3" w14:textId="77777777" w:rsidR="00BD2593" w:rsidRDefault="00000000">
            <w:pPr>
              <w:pStyle w:val="TableParagraph"/>
              <w:spacing w:before="1" w:line="271" w:lineRule="exact"/>
              <w:ind w:left="930"/>
              <w:rPr>
                <w:b/>
                <w:sz w:val="24"/>
              </w:rPr>
            </w:pPr>
            <w:r>
              <w:rPr>
                <w:b/>
                <w:spacing w:val="-2"/>
                <w:sz w:val="24"/>
              </w:rPr>
              <w:t>Implementation</w:t>
            </w:r>
          </w:p>
        </w:tc>
        <w:tc>
          <w:tcPr>
            <w:tcW w:w="3491" w:type="dxa"/>
            <w:shd w:val="clear" w:color="auto" w:fill="5B9BD4"/>
          </w:tcPr>
          <w:p w14:paraId="7688FDD0" w14:textId="77777777" w:rsidR="00BD2593" w:rsidRDefault="00000000">
            <w:pPr>
              <w:pStyle w:val="TableParagraph"/>
              <w:spacing w:before="1" w:line="271" w:lineRule="exact"/>
              <w:ind w:left="5" w:right="2"/>
              <w:jc w:val="center"/>
              <w:rPr>
                <w:b/>
                <w:sz w:val="24"/>
              </w:rPr>
            </w:pPr>
            <w:r>
              <w:rPr>
                <w:b/>
                <w:spacing w:val="-2"/>
                <w:sz w:val="24"/>
              </w:rPr>
              <w:t>Impact</w:t>
            </w:r>
          </w:p>
        </w:tc>
      </w:tr>
      <w:tr w:rsidR="00BD2593" w14:paraId="07F052D8" w14:textId="77777777">
        <w:trPr>
          <w:trHeight w:val="1613"/>
        </w:trPr>
        <w:tc>
          <w:tcPr>
            <w:tcW w:w="3491" w:type="dxa"/>
          </w:tcPr>
          <w:p w14:paraId="7C99BB6E" w14:textId="77777777" w:rsidR="00BD2593" w:rsidRDefault="00000000">
            <w:pPr>
              <w:pStyle w:val="TableParagraph"/>
              <w:spacing w:before="2"/>
              <w:ind w:left="110" w:right="145"/>
            </w:pPr>
            <w:r>
              <w:t xml:space="preserve">At Scawsby Junior Academy, our first intention is for </w:t>
            </w:r>
            <w:r>
              <w:rPr>
                <w:b/>
                <w:u w:val="single"/>
              </w:rPr>
              <w:t>all</w:t>
            </w:r>
            <w:r>
              <w:rPr>
                <w:b/>
              </w:rPr>
              <w:t xml:space="preserve"> </w:t>
            </w:r>
            <w:r>
              <w:t xml:space="preserve">pupils to enjoy maths and for </w:t>
            </w:r>
            <w:r>
              <w:rPr>
                <w:b/>
                <w:u w:val="single"/>
              </w:rPr>
              <w:t>all</w:t>
            </w:r>
            <w:r>
              <w:rPr>
                <w:b/>
              </w:rPr>
              <w:t xml:space="preserve"> </w:t>
            </w:r>
            <w:r>
              <w:t xml:space="preserve">pupils to </w:t>
            </w:r>
            <w:r>
              <w:rPr>
                <w:b/>
                <w:u w:val="single"/>
              </w:rPr>
              <w:t>achieve</w:t>
            </w:r>
            <w:r>
              <w:rPr>
                <w:b/>
              </w:rPr>
              <w:t xml:space="preserve"> </w:t>
            </w:r>
            <w:r>
              <w:t>success in the subject by being</w:t>
            </w:r>
            <w:r>
              <w:rPr>
                <w:spacing w:val="-10"/>
              </w:rPr>
              <w:t xml:space="preserve"> </w:t>
            </w:r>
            <w:r>
              <w:t>sufficiently</w:t>
            </w:r>
            <w:r>
              <w:rPr>
                <w:spacing w:val="-10"/>
              </w:rPr>
              <w:t xml:space="preserve"> </w:t>
            </w:r>
            <w:r>
              <w:t>challenged.</w:t>
            </w:r>
            <w:r>
              <w:rPr>
                <w:spacing w:val="30"/>
              </w:rPr>
              <w:t xml:space="preserve"> </w:t>
            </w:r>
            <w:r>
              <w:t>The</w:t>
            </w:r>
          </w:p>
          <w:p w14:paraId="30B874FB" w14:textId="77777777" w:rsidR="00BD2593" w:rsidRDefault="00000000">
            <w:pPr>
              <w:pStyle w:val="TableParagraph"/>
              <w:spacing w:before="1" w:line="247" w:lineRule="exact"/>
              <w:ind w:left="110"/>
            </w:pPr>
            <w:r>
              <w:t>maths</w:t>
            </w:r>
            <w:r>
              <w:rPr>
                <w:spacing w:val="-9"/>
              </w:rPr>
              <w:t xml:space="preserve"> </w:t>
            </w:r>
            <w:r>
              <w:t>curriculum</w:t>
            </w:r>
            <w:r>
              <w:rPr>
                <w:spacing w:val="-7"/>
              </w:rPr>
              <w:t xml:space="preserve"> </w:t>
            </w:r>
            <w:r>
              <w:t>should</w:t>
            </w:r>
            <w:r>
              <w:rPr>
                <w:spacing w:val="-7"/>
              </w:rPr>
              <w:t xml:space="preserve"> </w:t>
            </w:r>
            <w:r>
              <w:rPr>
                <w:spacing w:val="-5"/>
              </w:rPr>
              <w:t>be</w:t>
            </w:r>
          </w:p>
        </w:tc>
        <w:tc>
          <w:tcPr>
            <w:tcW w:w="3486" w:type="dxa"/>
          </w:tcPr>
          <w:p w14:paraId="2F6C9687" w14:textId="77777777" w:rsidR="00BD2593" w:rsidRDefault="00000000">
            <w:pPr>
              <w:pStyle w:val="TableParagraph"/>
              <w:spacing w:before="1"/>
              <w:ind w:left="104" w:right="265"/>
              <w:rPr>
                <w:b/>
                <w:sz w:val="20"/>
              </w:rPr>
            </w:pPr>
            <w:r>
              <w:rPr>
                <w:b/>
                <w:sz w:val="20"/>
              </w:rPr>
              <w:t>OFSTED</w:t>
            </w:r>
            <w:r>
              <w:rPr>
                <w:b/>
                <w:spacing w:val="-12"/>
                <w:sz w:val="20"/>
              </w:rPr>
              <w:t xml:space="preserve"> </w:t>
            </w:r>
            <w:r>
              <w:rPr>
                <w:b/>
                <w:sz w:val="20"/>
              </w:rPr>
              <w:t>Curriculum</w:t>
            </w:r>
            <w:r>
              <w:rPr>
                <w:b/>
                <w:spacing w:val="-11"/>
                <w:sz w:val="20"/>
              </w:rPr>
              <w:t xml:space="preserve"> </w:t>
            </w:r>
            <w:r>
              <w:rPr>
                <w:b/>
                <w:sz w:val="20"/>
              </w:rPr>
              <w:t>Research indicates that:</w:t>
            </w:r>
          </w:p>
          <w:p w14:paraId="73D78E9C" w14:textId="77777777" w:rsidR="00BD2593" w:rsidRDefault="00000000">
            <w:pPr>
              <w:pStyle w:val="TableParagraph"/>
              <w:spacing w:before="2"/>
              <w:ind w:left="104"/>
            </w:pPr>
            <w:r>
              <w:t>‘leaders take on or construct a curriculum that is ambitious and designed to give all learners, particularly</w:t>
            </w:r>
            <w:r>
              <w:rPr>
                <w:spacing w:val="-12"/>
              </w:rPr>
              <w:t xml:space="preserve"> </w:t>
            </w:r>
            <w:r>
              <w:t>the</w:t>
            </w:r>
            <w:r>
              <w:rPr>
                <w:spacing w:val="-12"/>
              </w:rPr>
              <w:t xml:space="preserve"> </w:t>
            </w:r>
            <w:r>
              <w:t>most</w:t>
            </w:r>
            <w:r>
              <w:rPr>
                <w:spacing w:val="-13"/>
              </w:rPr>
              <w:t xml:space="preserve"> </w:t>
            </w:r>
            <w:r>
              <w:t>disadvantaged</w:t>
            </w:r>
          </w:p>
        </w:tc>
        <w:tc>
          <w:tcPr>
            <w:tcW w:w="3486" w:type="dxa"/>
          </w:tcPr>
          <w:p w14:paraId="2F86E125" w14:textId="77777777" w:rsidR="00BD2593" w:rsidRDefault="00000000">
            <w:pPr>
              <w:pStyle w:val="TableParagraph"/>
              <w:spacing w:before="1"/>
              <w:ind w:left="104" w:right="1046"/>
              <w:rPr>
                <w:b/>
                <w:sz w:val="20"/>
              </w:rPr>
            </w:pPr>
            <w:r>
              <w:rPr>
                <w:b/>
                <w:sz w:val="20"/>
              </w:rPr>
              <w:t>*</w:t>
            </w:r>
            <w:r>
              <w:rPr>
                <w:b/>
                <w:spacing w:val="-12"/>
                <w:sz w:val="20"/>
              </w:rPr>
              <w:t xml:space="preserve"> </w:t>
            </w:r>
            <w:r>
              <w:rPr>
                <w:b/>
                <w:sz w:val="20"/>
              </w:rPr>
              <w:t>Teaching</w:t>
            </w:r>
            <w:r>
              <w:rPr>
                <w:b/>
                <w:spacing w:val="-11"/>
                <w:sz w:val="20"/>
              </w:rPr>
              <w:t xml:space="preserve"> </w:t>
            </w:r>
            <w:r>
              <w:rPr>
                <w:b/>
                <w:sz w:val="20"/>
              </w:rPr>
              <w:t>and</w:t>
            </w:r>
            <w:r>
              <w:rPr>
                <w:b/>
                <w:spacing w:val="-11"/>
                <w:sz w:val="20"/>
              </w:rPr>
              <w:t xml:space="preserve"> </w:t>
            </w:r>
            <w:r>
              <w:rPr>
                <w:b/>
                <w:sz w:val="20"/>
              </w:rPr>
              <w:t xml:space="preserve">Learning </w:t>
            </w:r>
            <w:r>
              <w:rPr>
                <w:b/>
                <w:spacing w:val="-4"/>
                <w:sz w:val="20"/>
                <w:u w:val="single"/>
              </w:rPr>
              <w:t>Y3/4</w:t>
            </w:r>
          </w:p>
          <w:p w14:paraId="647826A0" w14:textId="77777777" w:rsidR="00BD2593" w:rsidRDefault="00000000">
            <w:pPr>
              <w:pStyle w:val="TableParagraph"/>
              <w:ind w:left="104" w:right="160"/>
              <w:rPr>
                <w:sz w:val="20"/>
              </w:rPr>
            </w:pPr>
            <w:r>
              <w:rPr>
                <w:sz w:val="20"/>
              </w:rPr>
              <w:t>In lower key stage, the principal focus of maths teaching is to ensure pupils become</w:t>
            </w:r>
            <w:r>
              <w:rPr>
                <w:spacing w:val="-10"/>
                <w:sz w:val="20"/>
              </w:rPr>
              <w:t xml:space="preserve"> </w:t>
            </w:r>
            <w:r>
              <w:rPr>
                <w:sz w:val="20"/>
              </w:rPr>
              <w:t>increasingly</w:t>
            </w:r>
            <w:r>
              <w:rPr>
                <w:spacing w:val="-10"/>
                <w:sz w:val="20"/>
              </w:rPr>
              <w:t xml:space="preserve"> </w:t>
            </w:r>
            <w:r>
              <w:rPr>
                <w:sz w:val="20"/>
              </w:rPr>
              <w:t>fluent</w:t>
            </w:r>
            <w:r>
              <w:rPr>
                <w:spacing w:val="-10"/>
                <w:sz w:val="20"/>
              </w:rPr>
              <w:t xml:space="preserve"> </w:t>
            </w:r>
            <w:r>
              <w:rPr>
                <w:sz w:val="20"/>
              </w:rPr>
              <w:t>with</w:t>
            </w:r>
            <w:r>
              <w:rPr>
                <w:spacing w:val="-6"/>
                <w:sz w:val="20"/>
              </w:rPr>
              <w:t xml:space="preserve"> </w:t>
            </w:r>
            <w:r>
              <w:rPr>
                <w:sz w:val="20"/>
              </w:rPr>
              <w:t>whole numbers and the four operations,</w:t>
            </w:r>
          </w:p>
        </w:tc>
        <w:tc>
          <w:tcPr>
            <w:tcW w:w="3491" w:type="dxa"/>
          </w:tcPr>
          <w:p w14:paraId="706EAE53" w14:textId="77777777" w:rsidR="00BD2593" w:rsidRDefault="00000000">
            <w:pPr>
              <w:pStyle w:val="TableParagraph"/>
              <w:spacing w:before="1"/>
              <w:ind w:left="109"/>
              <w:rPr>
                <w:b/>
                <w:sz w:val="20"/>
              </w:rPr>
            </w:pPr>
            <w:r>
              <w:rPr>
                <w:b/>
                <w:sz w:val="20"/>
              </w:rPr>
              <w:t>*</w:t>
            </w:r>
            <w:r>
              <w:rPr>
                <w:b/>
                <w:spacing w:val="2"/>
                <w:sz w:val="20"/>
              </w:rPr>
              <w:t xml:space="preserve"> </w:t>
            </w:r>
            <w:r>
              <w:rPr>
                <w:b/>
                <w:spacing w:val="-2"/>
                <w:sz w:val="20"/>
              </w:rPr>
              <w:t>Enrichment</w:t>
            </w:r>
          </w:p>
          <w:p w14:paraId="61229D10" w14:textId="77777777" w:rsidR="00BD2593" w:rsidRDefault="00000000">
            <w:pPr>
              <w:pStyle w:val="TableParagraph"/>
              <w:spacing w:before="1"/>
              <w:ind w:left="109" w:right="145"/>
              <w:rPr>
                <w:sz w:val="20"/>
              </w:rPr>
            </w:pPr>
            <w:r>
              <w:rPr>
                <w:sz w:val="20"/>
              </w:rPr>
              <w:t>We use a wide variety of quality resources</w:t>
            </w:r>
            <w:r>
              <w:rPr>
                <w:spacing w:val="-6"/>
                <w:sz w:val="20"/>
              </w:rPr>
              <w:t xml:space="preserve"> </w:t>
            </w:r>
            <w:r>
              <w:rPr>
                <w:sz w:val="20"/>
              </w:rPr>
              <w:t>to</w:t>
            </w:r>
            <w:r>
              <w:rPr>
                <w:spacing w:val="-9"/>
                <w:sz w:val="20"/>
              </w:rPr>
              <w:t xml:space="preserve"> </w:t>
            </w:r>
            <w:r>
              <w:rPr>
                <w:sz w:val="20"/>
              </w:rPr>
              <w:t>motivate</w:t>
            </w:r>
            <w:r>
              <w:rPr>
                <w:spacing w:val="-8"/>
                <w:sz w:val="20"/>
              </w:rPr>
              <w:t xml:space="preserve"> </w:t>
            </w:r>
            <w:r>
              <w:rPr>
                <w:sz w:val="20"/>
              </w:rPr>
              <w:t>and</w:t>
            </w:r>
            <w:r>
              <w:rPr>
                <w:spacing w:val="-9"/>
                <w:sz w:val="20"/>
              </w:rPr>
              <w:t xml:space="preserve"> </w:t>
            </w:r>
            <w:r>
              <w:rPr>
                <w:sz w:val="20"/>
              </w:rPr>
              <w:t>inspire</w:t>
            </w:r>
            <w:r>
              <w:rPr>
                <w:spacing w:val="-8"/>
                <w:sz w:val="20"/>
              </w:rPr>
              <w:t xml:space="preserve"> </w:t>
            </w:r>
            <w:r>
              <w:rPr>
                <w:sz w:val="20"/>
              </w:rPr>
              <w:t>our children, from mathsmastery.org to NRICH, White Rose Maths Hub, Third Space</w:t>
            </w:r>
            <w:r>
              <w:rPr>
                <w:spacing w:val="-2"/>
                <w:sz w:val="20"/>
              </w:rPr>
              <w:t xml:space="preserve"> </w:t>
            </w:r>
            <w:r>
              <w:rPr>
                <w:sz w:val="20"/>
              </w:rPr>
              <w:t>Learning and</w:t>
            </w:r>
            <w:r>
              <w:rPr>
                <w:spacing w:val="-3"/>
                <w:sz w:val="20"/>
              </w:rPr>
              <w:t xml:space="preserve"> </w:t>
            </w:r>
            <w:r>
              <w:rPr>
                <w:sz w:val="20"/>
              </w:rPr>
              <w:t>NCETM.</w:t>
            </w:r>
            <w:r>
              <w:rPr>
                <w:spacing w:val="40"/>
                <w:sz w:val="20"/>
              </w:rPr>
              <w:t xml:space="preserve"> </w:t>
            </w:r>
            <w:r>
              <w:rPr>
                <w:sz w:val="20"/>
              </w:rPr>
              <w:t>We also</w:t>
            </w:r>
          </w:p>
        </w:tc>
      </w:tr>
    </w:tbl>
    <w:p w14:paraId="29A6EEC1" w14:textId="77777777" w:rsidR="00BD2593" w:rsidRDefault="00BD2593">
      <w:pPr>
        <w:rPr>
          <w:sz w:val="20"/>
        </w:rPr>
        <w:sectPr w:rsidR="00BD2593">
          <w:pgSz w:w="16840" w:h="11910" w:orient="landscape"/>
          <w:pgMar w:top="1340" w:right="1320" w:bottom="280" w:left="1340" w:header="720" w:footer="720" w:gutter="0"/>
          <w:cols w:space="720"/>
        </w:sectPr>
      </w:pPr>
    </w:p>
    <w:p w14:paraId="04222421" w14:textId="77777777" w:rsidR="00BD2593" w:rsidRDefault="00BD2593">
      <w:pPr>
        <w:pStyle w:val="BodyText"/>
        <w:spacing w:before="10" w:after="1"/>
        <w:rPr>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1"/>
        <w:gridCol w:w="3486"/>
        <w:gridCol w:w="3486"/>
        <w:gridCol w:w="3491"/>
      </w:tblGrid>
      <w:tr w:rsidR="00BD2593" w14:paraId="4FB4B20A" w14:textId="77777777">
        <w:trPr>
          <w:trHeight w:val="8792"/>
        </w:trPr>
        <w:tc>
          <w:tcPr>
            <w:tcW w:w="3491" w:type="dxa"/>
          </w:tcPr>
          <w:p w14:paraId="2CD0BA71" w14:textId="77777777" w:rsidR="00BD2593" w:rsidRDefault="00000000">
            <w:pPr>
              <w:pStyle w:val="TableParagraph"/>
              <w:spacing w:before="1"/>
              <w:ind w:left="110"/>
              <w:rPr>
                <w:b/>
              </w:rPr>
            </w:pPr>
            <w:r>
              <w:t>ambitious</w:t>
            </w:r>
            <w:r>
              <w:rPr>
                <w:spacing w:val="-6"/>
              </w:rPr>
              <w:t xml:space="preserve"> </w:t>
            </w:r>
            <w:r>
              <w:t>and</w:t>
            </w:r>
            <w:r>
              <w:rPr>
                <w:spacing w:val="-5"/>
              </w:rPr>
              <w:t xml:space="preserve"> </w:t>
            </w:r>
            <w:r>
              <w:t>accessible</w:t>
            </w:r>
            <w:r>
              <w:rPr>
                <w:spacing w:val="-5"/>
              </w:rPr>
              <w:t xml:space="preserve"> </w:t>
            </w:r>
            <w:r>
              <w:t>to</w:t>
            </w:r>
            <w:r>
              <w:rPr>
                <w:spacing w:val="-5"/>
              </w:rPr>
              <w:t xml:space="preserve"> </w:t>
            </w:r>
            <w:r>
              <w:rPr>
                <w:b/>
                <w:spacing w:val="-5"/>
                <w:u w:val="single"/>
              </w:rPr>
              <w:t>all</w:t>
            </w:r>
          </w:p>
          <w:p w14:paraId="5E8D3A38" w14:textId="77777777" w:rsidR="00BD2593" w:rsidRDefault="00000000">
            <w:pPr>
              <w:pStyle w:val="TableParagraph"/>
              <w:spacing w:before="1"/>
              <w:ind w:left="110"/>
            </w:pPr>
            <w:r>
              <w:rPr>
                <w:spacing w:val="-2"/>
              </w:rPr>
              <w:t>learners.</w:t>
            </w:r>
          </w:p>
          <w:p w14:paraId="6AFF66E2" w14:textId="77777777" w:rsidR="00BD2593" w:rsidRDefault="00BD2593">
            <w:pPr>
              <w:pStyle w:val="TableParagraph"/>
            </w:pPr>
          </w:p>
          <w:p w14:paraId="631AE58F" w14:textId="77777777" w:rsidR="00BD2593" w:rsidRDefault="00000000">
            <w:pPr>
              <w:pStyle w:val="TableParagraph"/>
              <w:spacing w:before="1"/>
              <w:ind w:left="110" w:right="123"/>
            </w:pPr>
            <w:r>
              <w:t xml:space="preserve">We are committed to ensuring children recognise the importance of maths in the </w:t>
            </w:r>
            <w:r>
              <w:rPr>
                <w:b/>
                <w:u w:val="single"/>
              </w:rPr>
              <w:t>wider world</w:t>
            </w:r>
            <w:r>
              <w:rPr>
                <w:b/>
              </w:rPr>
              <w:t xml:space="preserve"> </w:t>
            </w:r>
            <w:r>
              <w:t>and that</w:t>
            </w:r>
            <w:r>
              <w:rPr>
                <w:spacing w:val="-10"/>
              </w:rPr>
              <w:t xml:space="preserve"> </w:t>
            </w:r>
            <w:r>
              <w:t>they</w:t>
            </w:r>
            <w:r>
              <w:rPr>
                <w:spacing w:val="-6"/>
              </w:rPr>
              <w:t xml:space="preserve"> </w:t>
            </w:r>
            <w:r>
              <w:t>can</w:t>
            </w:r>
            <w:r>
              <w:rPr>
                <w:spacing w:val="-8"/>
              </w:rPr>
              <w:t xml:space="preserve"> </w:t>
            </w:r>
            <w:r>
              <w:t>relate</w:t>
            </w:r>
            <w:r>
              <w:rPr>
                <w:spacing w:val="-7"/>
              </w:rPr>
              <w:t xml:space="preserve"> </w:t>
            </w:r>
            <w:r>
              <w:t>their</w:t>
            </w:r>
            <w:r>
              <w:rPr>
                <w:spacing w:val="-6"/>
              </w:rPr>
              <w:t xml:space="preserve"> </w:t>
            </w:r>
            <w:r>
              <w:t>learning</w:t>
            </w:r>
            <w:r>
              <w:rPr>
                <w:spacing w:val="-6"/>
              </w:rPr>
              <w:t xml:space="preserve"> </w:t>
            </w:r>
            <w:r>
              <w:t xml:space="preserve">to </w:t>
            </w:r>
            <w:r>
              <w:rPr>
                <w:b/>
                <w:u w:val="single"/>
              </w:rPr>
              <w:t>real-life</w:t>
            </w:r>
            <w:r>
              <w:rPr>
                <w:b/>
              </w:rPr>
              <w:t xml:space="preserve"> </w:t>
            </w:r>
            <w:r>
              <w:t>contexts to equip them for their future lives.</w:t>
            </w:r>
          </w:p>
          <w:p w14:paraId="19E589BA" w14:textId="77777777" w:rsidR="00BD2593" w:rsidRDefault="00BD2593">
            <w:pPr>
              <w:pStyle w:val="TableParagraph"/>
              <w:spacing w:before="2"/>
            </w:pPr>
          </w:p>
          <w:p w14:paraId="15E151D4" w14:textId="77777777" w:rsidR="00BD2593" w:rsidRDefault="00000000">
            <w:pPr>
              <w:pStyle w:val="TableParagraph"/>
              <w:ind w:left="110" w:right="145"/>
            </w:pPr>
            <w:r>
              <w:t xml:space="preserve">It is our aim to develop pupils’ </w:t>
            </w:r>
            <w:r>
              <w:rPr>
                <w:b/>
                <w:u w:val="single"/>
              </w:rPr>
              <w:t>curiosity</w:t>
            </w:r>
            <w:r>
              <w:rPr>
                <w:b/>
                <w:spacing w:val="-8"/>
              </w:rPr>
              <w:t xml:space="preserve"> </w:t>
            </w:r>
            <w:r>
              <w:t>about</w:t>
            </w:r>
            <w:r>
              <w:rPr>
                <w:spacing w:val="-8"/>
              </w:rPr>
              <w:t xml:space="preserve"> </w:t>
            </w:r>
            <w:r>
              <w:t>the</w:t>
            </w:r>
            <w:r>
              <w:rPr>
                <w:spacing w:val="-10"/>
              </w:rPr>
              <w:t xml:space="preserve"> </w:t>
            </w:r>
            <w:r>
              <w:t>subject</w:t>
            </w:r>
            <w:r>
              <w:rPr>
                <w:spacing w:val="-11"/>
              </w:rPr>
              <w:t xml:space="preserve"> </w:t>
            </w:r>
            <w:r>
              <w:t>and</w:t>
            </w:r>
            <w:r>
              <w:rPr>
                <w:spacing w:val="-7"/>
              </w:rPr>
              <w:t xml:space="preserve"> </w:t>
            </w:r>
            <w:r>
              <w:t>to nurture</w:t>
            </w:r>
            <w:r>
              <w:rPr>
                <w:spacing w:val="-2"/>
              </w:rPr>
              <w:t xml:space="preserve"> </w:t>
            </w:r>
            <w:r>
              <w:t>a</w:t>
            </w:r>
            <w:r>
              <w:rPr>
                <w:spacing w:val="-2"/>
              </w:rPr>
              <w:t xml:space="preserve"> </w:t>
            </w:r>
            <w:r>
              <w:t>resilient</w:t>
            </w:r>
            <w:r>
              <w:rPr>
                <w:spacing w:val="-5"/>
              </w:rPr>
              <w:t xml:space="preserve"> </w:t>
            </w:r>
            <w:r>
              <w:t>attitude</w:t>
            </w:r>
            <w:r>
              <w:rPr>
                <w:spacing w:val="-2"/>
              </w:rPr>
              <w:t xml:space="preserve"> </w:t>
            </w:r>
            <w:r>
              <w:t xml:space="preserve">where they ask and answer many </w:t>
            </w:r>
            <w:r>
              <w:rPr>
                <w:spacing w:val="-2"/>
              </w:rPr>
              <w:t>questions.</w:t>
            </w:r>
          </w:p>
          <w:p w14:paraId="000D00C5" w14:textId="77777777" w:rsidR="00BD2593" w:rsidRDefault="00000000">
            <w:pPr>
              <w:pStyle w:val="TableParagraph"/>
              <w:spacing w:before="266"/>
              <w:ind w:left="110"/>
            </w:pPr>
            <w:r>
              <w:t>At</w:t>
            </w:r>
            <w:r>
              <w:rPr>
                <w:spacing w:val="-9"/>
              </w:rPr>
              <w:t xml:space="preserve"> </w:t>
            </w:r>
            <w:r>
              <w:t>Scawby</w:t>
            </w:r>
            <w:r>
              <w:rPr>
                <w:spacing w:val="-7"/>
              </w:rPr>
              <w:t xml:space="preserve"> </w:t>
            </w:r>
            <w:r>
              <w:t>Junior</w:t>
            </w:r>
            <w:r>
              <w:rPr>
                <w:spacing w:val="-7"/>
              </w:rPr>
              <w:t xml:space="preserve"> </w:t>
            </w:r>
            <w:r>
              <w:t>Academy,</w:t>
            </w:r>
            <w:r>
              <w:rPr>
                <w:spacing w:val="-10"/>
              </w:rPr>
              <w:t xml:space="preserve"> </w:t>
            </w:r>
            <w:r>
              <w:t>we</w:t>
            </w:r>
            <w:r>
              <w:rPr>
                <w:spacing w:val="-7"/>
              </w:rPr>
              <w:t xml:space="preserve"> </w:t>
            </w:r>
            <w:r>
              <w:t xml:space="preserve">want our mathematicians to </w:t>
            </w:r>
            <w:r>
              <w:rPr>
                <w:b/>
                <w:u w:val="single"/>
              </w:rPr>
              <w:t>connect</w:t>
            </w:r>
            <w:r>
              <w:rPr>
                <w:b/>
              </w:rPr>
              <w:t xml:space="preserve"> </w:t>
            </w:r>
            <w:r>
              <w:t>learning and to use and apply it in a range of contexts.</w:t>
            </w:r>
          </w:p>
        </w:tc>
        <w:tc>
          <w:tcPr>
            <w:tcW w:w="3486" w:type="dxa"/>
          </w:tcPr>
          <w:p w14:paraId="0DE33560" w14:textId="77777777" w:rsidR="00BD2593" w:rsidRDefault="00000000">
            <w:pPr>
              <w:pStyle w:val="TableParagraph"/>
              <w:spacing w:before="1"/>
              <w:ind w:left="104" w:right="265"/>
            </w:pPr>
            <w:r>
              <w:t>and</w:t>
            </w:r>
            <w:r>
              <w:rPr>
                <w:spacing w:val="-8"/>
              </w:rPr>
              <w:t xml:space="preserve"> </w:t>
            </w:r>
            <w:r>
              <w:t>those</w:t>
            </w:r>
            <w:r>
              <w:rPr>
                <w:spacing w:val="-7"/>
              </w:rPr>
              <w:t xml:space="preserve"> </w:t>
            </w:r>
            <w:r>
              <w:t>with</w:t>
            </w:r>
            <w:r>
              <w:rPr>
                <w:spacing w:val="-8"/>
              </w:rPr>
              <w:t xml:space="preserve"> </w:t>
            </w:r>
            <w:r>
              <w:t>special</w:t>
            </w:r>
            <w:r>
              <w:rPr>
                <w:spacing w:val="-6"/>
              </w:rPr>
              <w:t xml:space="preserve"> </w:t>
            </w:r>
            <w:r>
              <w:t>educational needs</w:t>
            </w:r>
            <w:r>
              <w:rPr>
                <w:spacing w:val="-10"/>
              </w:rPr>
              <w:t xml:space="preserve"> </w:t>
            </w:r>
            <w:r>
              <w:t>and/or</w:t>
            </w:r>
            <w:r>
              <w:rPr>
                <w:spacing w:val="-10"/>
              </w:rPr>
              <w:t xml:space="preserve"> </w:t>
            </w:r>
            <w:r>
              <w:t>disabilities</w:t>
            </w:r>
            <w:r>
              <w:rPr>
                <w:spacing w:val="-10"/>
              </w:rPr>
              <w:t xml:space="preserve"> </w:t>
            </w:r>
            <w:r>
              <w:t>(SEND)</w:t>
            </w:r>
            <w:r>
              <w:rPr>
                <w:spacing w:val="-10"/>
              </w:rPr>
              <w:t xml:space="preserve"> </w:t>
            </w:r>
            <w:r>
              <w:t>or high needs, the knowledge and cultural capital they need to succeed in life’</w:t>
            </w:r>
          </w:p>
          <w:p w14:paraId="60835301" w14:textId="77777777" w:rsidR="00BD2593" w:rsidRDefault="00BD2593">
            <w:pPr>
              <w:pStyle w:val="TableParagraph"/>
              <w:spacing w:before="3"/>
            </w:pPr>
          </w:p>
          <w:p w14:paraId="29143E87" w14:textId="77777777" w:rsidR="00BD2593" w:rsidRDefault="00000000">
            <w:pPr>
              <w:pStyle w:val="TableParagraph"/>
              <w:ind w:left="104" w:right="230"/>
              <w:rPr>
                <w:b/>
              </w:rPr>
            </w:pPr>
            <w:r>
              <w:t>‘the provider’s curriculum is coherently</w:t>
            </w:r>
            <w:r>
              <w:rPr>
                <w:spacing w:val="-13"/>
              </w:rPr>
              <w:t xml:space="preserve"> </w:t>
            </w:r>
            <w:r>
              <w:t>planned</w:t>
            </w:r>
            <w:r>
              <w:rPr>
                <w:spacing w:val="-12"/>
              </w:rPr>
              <w:t xml:space="preserve"> </w:t>
            </w:r>
            <w:r>
              <w:t>and</w:t>
            </w:r>
            <w:r>
              <w:rPr>
                <w:spacing w:val="-13"/>
              </w:rPr>
              <w:t xml:space="preserve"> </w:t>
            </w:r>
            <w:r>
              <w:t>sequenced towards cumulatively sufficient knowledge and skills for future learning and employment.’</w:t>
            </w:r>
            <w:r>
              <w:rPr>
                <w:spacing w:val="40"/>
              </w:rPr>
              <w:t xml:space="preserve"> </w:t>
            </w:r>
            <w:r>
              <w:rPr>
                <w:b/>
              </w:rPr>
              <w:t>OFSTED May 2019</w:t>
            </w:r>
          </w:p>
          <w:p w14:paraId="08AF774B" w14:textId="77777777" w:rsidR="00BD2593" w:rsidRDefault="00BD2593">
            <w:pPr>
              <w:pStyle w:val="TableParagraph"/>
              <w:spacing w:before="218"/>
            </w:pPr>
          </w:p>
          <w:p w14:paraId="4E803F34" w14:textId="77777777" w:rsidR="00BD2593" w:rsidRDefault="00000000">
            <w:pPr>
              <w:pStyle w:val="TableParagraph"/>
              <w:ind w:left="104"/>
              <w:rPr>
                <w:b/>
                <w:sz w:val="20"/>
              </w:rPr>
            </w:pPr>
            <w:r>
              <w:rPr>
                <w:b/>
                <w:sz w:val="20"/>
              </w:rPr>
              <w:t>Enhancement</w:t>
            </w:r>
            <w:r>
              <w:rPr>
                <w:b/>
                <w:spacing w:val="-6"/>
                <w:sz w:val="20"/>
              </w:rPr>
              <w:t xml:space="preserve"> </w:t>
            </w:r>
            <w:r>
              <w:rPr>
                <w:b/>
                <w:sz w:val="20"/>
              </w:rPr>
              <w:t>-</w:t>
            </w:r>
            <w:r>
              <w:rPr>
                <w:b/>
                <w:spacing w:val="-2"/>
                <w:sz w:val="20"/>
              </w:rPr>
              <w:t xml:space="preserve"> Education</w:t>
            </w:r>
          </w:p>
          <w:p w14:paraId="29058842" w14:textId="77777777" w:rsidR="00BD2593" w:rsidRDefault="00000000">
            <w:pPr>
              <w:pStyle w:val="TableParagraph"/>
              <w:spacing w:before="1"/>
              <w:ind w:left="104" w:right="110"/>
            </w:pPr>
            <w:r>
              <w:rPr>
                <w:b/>
                <w:sz w:val="20"/>
              </w:rPr>
              <w:t>Endowment Fund research (Improving Maths at KS1 and KS2 2017) indicates that</w:t>
            </w:r>
            <w:r>
              <w:rPr>
                <w:b/>
                <w:spacing w:val="40"/>
                <w:sz w:val="20"/>
              </w:rPr>
              <w:t xml:space="preserve"> </w:t>
            </w:r>
            <w:r>
              <w:rPr>
                <w:sz w:val="20"/>
              </w:rPr>
              <w:t>‘</w:t>
            </w:r>
            <w:r>
              <w:rPr>
                <w:color w:val="2B3942"/>
                <w:shd w:val="clear" w:color="auto" w:fill="FAFAFA"/>
              </w:rPr>
              <w:t>Excellent maths teaching</w:t>
            </w:r>
            <w:r>
              <w:rPr>
                <w:color w:val="2B3942"/>
              </w:rPr>
              <w:t xml:space="preserve"> </w:t>
            </w:r>
            <w:r>
              <w:rPr>
                <w:color w:val="2B3942"/>
                <w:shd w:val="clear" w:color="auto" w:fill="FAFAFA"/>
              </w:rPr>
              <w:t>requires good content knowledge,</w:t>
            </w:r>
            <w:r>
              <w:rPr>
                <w:color w:val="2B3942"/>
              </w:rPr>
              <w:t xml:space="preserve"> </w:t>
            </w:r>
            <w:r>
              <w:rPr>
                <w:color w:val="2B3942"/>
                <w:shd w:val="clear" w:color="auto" w:fill="FAFAFA"/>
              </w:rPr>
              <w:t>but this is not sufficient. Excellent</w:t>
            </w:r>
            <w:r>
              <w:rPr>
                <w:color w:val="2B3942"/>
              </w:rPr>
              <w:t xml:space="preserve"> </w:t>
            </w:r>
            <w:r>
              <w:rPr>
                <w:color w:val="2B3942"/>
                <w:shd w:val="clear" w:color="auto" w:fill="FAFAFA"/>
              </w:rPr>
              <w:t>teachers also know the ways in</w:t>
            </w:r>
            <w:r>
              <w:rPr>
                <w:color w:val="2B3942"/>
              </w:rPr>
              <w:t xml:space="preserve"> </w:t>
            </w:r>
            <w:r>
              <w:rPr>
                <w:color w:val="2B3942"/>
                <w:shd w:val="clear" w:color="auto" w:fill="FAFAFA"/>
              </w:rPr>
              <w:t>which</w:t>
            </w:r>
            <w:r>
              <w:rPr>
                <w:color w:val="2B3942"/>
                <w:spacing w:val="-10"/>
                <w:shd w:val="clear" w:color="auto" w:fill="FAFAFA"/>
              </w:rPr>
              <w:t xml:space="preserve"> </w:t>
            </w:r>
            <w:r>
              <w:rPr>
                <w:color w:val="2B3942"/>
                <w:shd w:val="clear" w:color="auto" w:fill="FAFAFA"/>
              </w:rPr>
              <w:t>pupils</w:t>
            </w:r>
            <w:r>
              <w:rPr>
                <w:color w:val="2B3942"/>
                <w:spacing w:val="-9"/>
                <w:shd w:val="clear" w:color="auto" w:fill="FAFAFA"/>
              </w:rPr>
              <w:t xml:space="preserve"> </w:t>
            </w:r>
            <w:r>
              <w:rPr>
                <w:color w:val="2B3942"/>
                <w:shd w:val="clear" w:color="auto" w:fill="FAFAFA"/>
              </w:rPr>
              <w:t>learn</w:t>
            </w:r>
            <w:r>
              <w:rPr>
                <w:color w:val="2B3942"/>
                <w:spacing w:val="-10"/>
                <w:shd w:val="clear" w:color="auto" w:fill="FAFAFA"/>
              </w:rPr>
              <w:t xml:space="preserve"> </w:t>
            </w:r>
            <w:r>
              <w:rPr>
                <w:color w:val="2B3942"/>
                <w:shd w:val="clear" w:color="auto" w:fill="FAFAFA"/>
              </w:rPr>
              <w:t>mathematics</w:t>
            </w:r>
            <w:r>
              <w:rPr>
                <w:color w:val="2B3942"/>
                <w:spacing w:val="-9"/>
                <w:shd w:val="clear" w:color="auto" w:fill="FAFAFA"/>
              </w:rPr>
              <w:t xml:space="preserve"> </w:t>
            </w:r>
            <w:r>
              <w:rPr>
                <w:color w:val="2B3942"/>
                <w:shd w:val="clear" w:color="auto" w:fill="FAFAFA"/>
              </w:rPr>
              <w:t>and</w:t>
            </w:r>
            <w:r>
              <w:rPr>
                <w:color w:val="2B3942"/>
              </w:rPr>
              <w:t xml:space="preserve"> </w:t>
            </w:r>
            <w:r>
              <w:rPr>
                <w:color w:val="2B3942"/>
                <w:shd w:val="clear" w:color="auto" w:fill="FAFAFA"/>
              </w:rPr>
              <w:t>the difficulties they are likely to</w:t>
            </w:r>
            <w:r>
              <w:rPr>
                <w:color w:val="2B3942"/>
              </w:rPr>
              <w:t xml:space="preserve"> </w:t>
            </w:r>
            <w:r>
              <w:rPr>
                <w:color w:val="2B3942"/>
                <w:shd w:val="clear" w:color="auto" w:fill="FAFAFA"/>
              </w:rPr>
              <w:t>encounter, and how mathematics</w:t>
            </w:r>
            <w:r>
              <w:rPr>
                <w:color w:val="2B3942"/>
              </w:rPr>
              <w:t xml:space="preserve"> </w:t>
            </w:r>
            <w:r>
              <w:rPr>
                <w:color w:val="2B3942"/>
                <w:shd w:val="clear" w:color="auto" w:fill="FAFAFA"/>
              </w:rPr>
              <w:t>can be most effectively taught.’</w:t>
            </w:r>
          </w:p>
          <w:p w14:paraId="544901B3" w14:textId="77777777" w:rsidR="00BD2593" w:rsidRDefault="00BD2593">
            <w:pPr>
              <w:pStyle w:val="TableParagraph"/>
            </w:pPr>
          </w:p>
          <w:p w14:paraId="0FD312F0" w14:textId="77777777" w:rsidR="00BD2593" w:rsidRDefault="00000000">
            <w:pPr>
              <w:pStyle w:val="TableParagraph"/>
              <w:ind w:left="104"/>
            </w:pPr>
            <w:r>
              <w:rPr>
                <w:color w:val="2B3942"/>
                <w:shd w:val="clear" w:color="auto" w:fill="FAFAFA"/>
              </w:rPr>
              <w:t>Procedural fluency</w:t>
            </w:r>
            <w:r>
              <w:rPr>
                <w:color w:val="2B3942"/>
                <w:spacing w:val="-1"/>
                <w:shd w:val="clear" w:color="auto" w:fill="FAFAFA"/>
              </w:rPr>
              <w:t xml:space="preserve"> </w:t>
            </w:r>
            <w:r>
              <w:rPr>
                <w:color w:val="2B3942"/>
                <w:shd w:val="clear" w:color="auto" w:fill="FAFAFA"/>
              </w:rPr>
              <w:t>and</w:t>
            </w:r>
            <w:r>
              <w:rPr>
                <w:color w:val="2B3942"/>
                <w:spacing w:val="-2"/>
                <w:shd w:val="clear" w:color="auto" w:fill="FAFAFA"/>
              </w:rPr>
              <w:t xml:space="preserve"> </w:t>
            </w:r>
            <w:r>
              <w:rPr>
                <w:color w:val="2B3942"/>
                <w:shd w:val="clear" w:color="auto" w:fill="FAFAFA"/>
              </w:rPr>
              <w:t>conceptual</w:t>
            </w:r>
            <w:r>
              <w:rPr>
                <w:color w:val="2B3942"/>
              </w:rPr>
              <w:t xml:space="preserve"> </w:t>
            </w:r>
            <w:r>
              <w:rPr>
                <w:color w:val="2B3942"/>
                <w:shd w:val="clear" w:color="auto" w:fill="FAFAFA"/>
              </w:rPr>
              <w:t>understanding are developed in</w:t>
            </w:r>
            <w:r>
              <w:rPr>
                <w:color w:val="2B3942"/>
              </w:rPr>
              <w:t xml:space="preserve"> </w:t>
            </w:r>
            <w:r>
              <w:rPr>
                <w:color w:val="2B3942"/>
                <w:shd w:val="clear" w:color="auto" w:fill="FAFAFA"/>
              </w:rPr>
              <w:t>tandem</w:t>
            </w:r>
            <w:r>
              <w:rPr>
                <w:color w:val="2B3942"/>
                <w:spacing w:val="-10"/>
                <w:shd w:val="clear" w:color="auto" w:fill="FAFAFA"/>
              </w:rPr>
              <w:t xml:space="preserve"> </w:t>
            </w:r>
            <w:r>
              <w:rPr>
                <w:color w:val="2B3942"/>
                <w:shd w:val="clear" w:color="auto" w:fill="FAFAFA"/>
              </w:rPr>
              <w:t>because</w:t>
            </w:r>
            <w:r>
              <w:rPr>
                <w:color w:val="2B3942"/>
                <w:spacing w:val="-10"/>
                <w:shd w:val="clear" w:color="auto" w:fill="FAFAFA"/>
              </w:rPr>
              <w:t xml:space="preserve"> </w:t>
            </w:r>
            <w:r>
              <w:rPr>
                <w:color w:val="2B3942"/>
                <w:shd w:val="clear" w:color="auto" w:fill="FAFAFA"/>
              </w:rPr>
              <w:t>each</w:t>
            </w:r>
            <w:r>
              <w:rPr>
                <w:color w:val="2B3942"/>
                <w:spacing w:val="-11"/>
                <w:shd w:val="clear" w:color="auto" w:fill="FAFAFA"/>
              </w:rPr>
              <w:t xml:space="preserve"> </w:t>
            </w:r>
            <w:r>
              <w:rPr>
                <w:color w:val="2B3942"/>
                <w:shd w:val="clear" w:color="auto" w:fill="FAFAFA"/>
              </w:rPr>
              <w:t>supports</w:t>
            </w:r>
            <w:r>
              <w:rPr>
                <w:color w:val="2B3942"/>
                <w:spacing w:val="-10"/>
                <w:shd w:val="clear" w:color="auto" w:fill="FAFAFA"/>
              </w:rPr>
              <w:t xml:space="preserve"> </w:t>
            </w:r>
            <w:r>
              <w:rPr>
                <w:color w:val="2B3942"/>
                <w:shd w:val="clear" w:color="auto" w:fill="FAFAFA"/>
              </w:rPr>
              <w:t>the</w:t>
            </w:r>
            <w:r>
              <w:rPr>
                <w:color w:val="2B3942"/>
              </w:rPr>
              <w:t xml:space="preserve"> </w:t>
            </w:r>
            <w:r>
              <w:rPr>
                <w:color w:val="2B3942"/>
                <w:shd w:val="clear" w:color="auto" w:fill="FAFAFA"/>
              </w:rPr>
              <w:t>development of the other.</w:t>
            </w:r>
          </w:p>
          <w:p w14:paraId="2F8A2BAC" w14:textId="77777777" w:rsidR="00BD2593" w:rsidRDefault="00000000">
            <w:pPr>
              <w:pStyle w:val="TableParagraph"/>
              <w:spacing w:before="1"/>
              <w:ind w:left="104" w:right="265"/>
              <w:rPr>
                <w:b/>
                <w:sz w:val="20"/>
              </w:rPr>
            </w:pPr>
            <w:r>
              <w:rPr>
                <w:b/>
                <w:sz w:val="20"/>
              </w:rPr>
              <w:t>NCETM</w:t>
            </w:r>
            <w:r>
              <w:rPr>
                <w:b/>
                <w:spacing w:val="-11"/>
                <w:sz w:val="20"/>
              </w:rPr>
              <w:t xml:space="preserve"> </w:t>
            </w:r>
            <w:r>
              <w:rPr>
                <w:b/>
                <w:sz w:val="20"/>
              </w:rPr>
              <w:t>‘The</w:t>
            </w:r>
            <w:r>
              <w:rPr>
                <w:b/>
                <w:spacing w:val="-10"/>
                <w:sz w:val="20"/>
              </w:rPr>
              <w:t xml:space="preserve"> </w:t>
            </w:r>
            <w:r>
              <w:rPr>
                <w:b/>
                <w:sz w:val="20"/>
              </w:rPr>
              <w:t>Essence</w:t>
            </w:r>
            <w:r>
              <w:rPr>
                <w:b/>
                <w:spacing w:val="-12"/>
                <w:sz w:val="20"/>
              </w:rPr>
              <w:t xml:space="preserve"> </w:t>
            </w:r>
            <w:r>
              <w:rPr>
                <w:b/>
                <w:sz w:val="20"/>
              </w:rPr>
              <w:t>of</w:t>
            </w:r>
            <w:r>
              <w:rPr>
                <w:b/>
                <w:spacing w:val="-6"/>
                <w:sz w:val="20"/>
              </w:rPr>
              <w:t xml:space="preserve"> </w:t>
            </w:r>
            <w:r>
              <w:rPr>
                <w:b/>
                <w:sz w:val="20"/>
              </w:rPr>
              <w:t>Maths Teaching For Mastery’ 2016</w:t>
            </w:r>
          </w:p>
        </w:tc>
        <w:tc>
          <w:tcPr>
            <w:tcW w:w="3486" w:type="dxa"/>
          </w:tcPr>
          <w:p w14:paraId="62BA3EF2" w14:textId="77777777" w:rsidR="00BD2593" w:rsidRDefault="00000000">
            <w:pPr>
              <w:pStyle w:val="TableParagraph"/>
              <w:spacing w:before="1"/>
              <w:ind w:left="104" w:right="110"/>
              <w:rPr>
                <w:sz w:val="20"/>
              </w:rPr>
            </w:pPr>
            <w:r>
              <w:rPr>
                <w:sz w:val="20"/>
              </w:rPr>
              <w:t>including number</w:t>
            </w:r>
            <w:r>
              <w:rPr>
                <w:spacing w:val="-1"/>
                <w:sz w:val="20"/>
              </w:rPr>
              <w:t xml:space="preserve"> </w:t>
            </w:r>
            <w:r>
              <w:rPr>
                <w:sz w:val="20"/>
              </w:rPr>
              <w:t>facts</w:t>
            </w:r>
            <w:r>
              <w:rPr>
                <w:spacing w:val="-5"/>
                <w:sz w:val="20"/>
              </w:rPr>
              <w:t xml:space="preserve"> </w:t>
            </w:r>
            <w:r>
              <w:rPr>
                <w:sz w:val="20"/>
              </w:rPr>
              <w:t>and the</w:t>
            </w:r>
            <w:r>
              <w:rPr>
                <w:spacing w:val="-2"/>
                <w:sz w:val="20"/>
              </w:rPr>
              <w:t xml:space="preserve"> </w:t>
            </w:r>
            <w:r>
              <w:rPr>
                <w:sz w:val="20"/>
              </w:rPr>
              <w:t>concept of place value.</w:t>
            </w:r>
            <w:r>
              <w:rPr>
                <w:spacing w:val="40"/>
                <w:sz w:val="20"/>
              </w:rPr>
              <w:t xml:space="preserve"> </w:t>
            </w:r>
            <w:r>
              <w:rPr>
                <w:sz w:val="20"/>
              </w:rPr>
              <w:t>This should ensure that pupils develop efficient written and mental methods and perform calculations</w:t>
            </w:r>
            <w:r>
              <w:rPr>
                <w:spacing w:val="-12"/>
                <w:sz w:val="20"/>
              </w:rPr>
              <w:t xml:space="preserve"> </w:t>
            </w:r>
            <w:r>
              <w:rPr>
                <w:sz w:val="20"/>
              </w:rPr>
              <w:t>accurately</w:t>
            </w:r>
            <w:r>
              <w:rPr>
                <w:spacing w:val="-11"/>
                <w:sz w:val="20"/>
              </w:rPr>
              <w:t xml:space="preserve"> </w:t>
            </w:r>
            <w:r>
              <w:rPr>
                <w:sz w:val="20"/>
              </w:rPr>
              <w:t>with</w:t>
            </w:r>
            <w:r>
              <w:rPr>
                <w:spacing w:val="-11"/>
                <w:sz w:val="20"/>
              </w:rPr>
              <w:t xml:space="preserve"> </w:t>
            </w:r>
            <w:r>
              <w:rPr>
                <w:sz w:val="20"/>
              </w:rPr>
              <w:t>increasingly large whole numbers.</w:t>
            </w:r>
            <w:r>
              <w:rPr>
                <w:spacing w:val="40"/>
                <w:sz w:val="20"/>
              </w:rPr>
              <w:t xml:space="preserve"> </w:t>
            </w:r>
            <w:r>
              <w:rPr>
                <w:sz w:val="20"/>
              </w:rPr>
              <w:t>At this stage, pupils should develop their ability to solve a range of problems, including with simple fractions</w:t>
            </w:r>
            <w:r>
              <w:rPr>
                <w:spacing w:val="-1"/>
                <w:sz w:val="20"/>
              </w:rPr>
              <w:t xml:space="preserve"> </w:t>
            </w:r>
            <w:r>
              <w:rPr>
                <w:sz w:val="20"/>
              </w:rPr>
              <w:t>and decimal place value.</w:t>
            </w:r>
            <w:r>
              <w:rPr>
                <w:spacing w:val="38"/>
                <w:sz w:val="20"/>
              </w:rPr>
              <w:t xml:space="preserve"> </w:t>
            </w:r>
            <w:r>
              <w:rPr>
                <w:sz w:val="20"/>
              </w:rPr>
              <w:t>Teaching</w:t>
            </w:r>
            <w:r>
              <w:rPr>
                <w:spacing w:val="-7"/>
                <w:sz w:val="20"/>
              </w:rPr>
              <w:t xml:space="preserve"> </w:t>
            </w:r>
            <w:r>
              <w:rPr>
                <w:sz w:val="20"/>
              </w:rPr>
              <w:t>should</w:t>
            </w:r>
            <w:r>
              <w:rPr>
                <w:spacing w:val="-7"/>
                <w:sz w:val="20"/>
              </w:rPr>
              <w:t xml:space="preserve"> </w:t>
            </w:r>
            <w:r>
              <w:rPr>
                <w:sz w:val="20"/>
              </w:rPr>
              <w:t>also</w:t>
            </w:r>
            <w:r>
              <w:rPr>
                <w:spacing w:val="-8"/>
                <w:sz w:val="20"/>
              </w:rPr>
              <w:t xml:space="preserve"> </w:t>
            </w:r>
            <w:r>
              <w:rPr>
                <w:sz w:val="20"/>
              </w:rPr>
              <w:t>ensure</w:t>
            </w:r>
            <w:r>
              <w:rPr>
                <w:spacing w:val="-2"/>
                <w:sz w:val="20"/>
              </w:rPr>
              <w:t xml:space="preserve"> </w:t>
            </w:r>
            <w:r>
              <w:rPr>
                <w:sz w:val="20"/>
              </w:rPr>
              <w:t>that pupils draw with increasing accuracy and</w:t>
            </w:r>
            <w:r>
              <w:rPr>
                <w:spacing w:val="-2"/>
                <w:sz w:val="20"/>
              </w:rPr>
              <w:t xml:space="preserve"> </w:t>
            </w:r>
            <w:r>
              <w:rPr>
                <w:sz w:val="20"/>
              </w:rPr>
              <w:t>develop</w:t>
            </w:r>
            <w:r>
              <w:rPr>
                <w:spacing w:val="-11"/>
                <w:sz w:val="20"/>
              </w:rPr>
              <w:t xml:space="preserve"> </w:t>
            </w:r>
            <w:r>
              <w:rPr>
                <w:sz w:val="20"/>
              </w:rPr>
              <w:t>mathematical</w:t>
            </w:r>
            <w:r>
              <w:rPr>
                <w:spacing w:val="-6"/>
                <w:sz w:val="20"/>
              </w:rPr>
              <w:t xml:space="preserve"> </w:t>
            </w:r>
            <w:r>
              <w:rPr>
                <w:sz w:val="20"/>
              </w:rPr>
              <w:t>reasoning</w:t>
            </w:r>
            <w:r>
              <w:rPr>
                <w:spacing w:val="-6"/>
                <w:sz w:val="20"/>
              </w:rPr>
              <w:t xml:space="preserve"> </w:t>
            </w:r>
            <w:r>
              <w:rPr>
                <w:sz w:val="20"/>
              </w:rPr>
              <w:t xml:space="preserve">so they can </w:t>
            </w:r>
            <w:proofErr w:type="spellStart"/>
            <w:r>
              <w:rPr>
                <w:sz w:val="20"/>
              </w:rPr>
              <w:t>analyse</w:t>
            </w:r>
            <w:proofErr w:type="spellEnd"/>
            <w:r>
              <w:rPr>
                <w:sz w:val="20"/>
              </w:rPr>
              <w:t xml:space="preserve"> shapes and their properties,</w:t>
            </w:r>
            <w:r>
              <w:rPr>
                <w:spacing w:val="-9"/>
                <w:sz w:val="20"/>
              </w:rPr>
              <w:t xml:space="preserve"> </w:t>
            </w:r>
            <w:r>
              <w:rPr>
                <w:sz w:val="20"/>
              </w:rPr>
              <w:t>and</w:t>
            </w:r>
            <w:r>
              <w:rPr>
                <w:spacing w:val="-11"/>
                <w:sz w:val="20"/>
              </w:rPr>
              <w:t xml:space="preserve"> </w:t>
            </w:r>
            <w:r>
              <w:rPr>
                <w:sz w:val="20"/>
              </w:rPr>
              <w:t>confidently</w:t>
            </w:r>
            <w:r>
              <w:rPr>
                <w:spacing w:val="-11"/>
                <w:sz w:val="20"/>
              </w:rPr>
              <w:t xml:space="preserve"> </w:t>
            </w:r>
            <w:r>
              <w:rPr>
                <w:sz w:val="20"/>
              </w:rPr>
              <w:t>describe</w:t>
            </w:r>
            <w:r>
              <w:rPr>
                <w:spacing w:val="-7"/>
                <w:sz w:val="20"/>
              </w:rPr>
              <w:t xml:space="preserve"> </w:t>
            </w:r>
            <w:r>
              <w:rPr>
                <w:sz w:val="20"/>
              </w:rPr>
              <w:t>the relationships between them.</w:t>
            </w:r>
            <w:r>
              <w:rPr>
                <w:spacing w:val="40"/>
                <w:sz w:val="20"/>
              </w:rPr>
              <w:t xml:space="preserve"> </w:t>
            </w:r>
            <w:r>
              <w:rPr>
                <w:sz w:val="20"/>
              </w:rPr>
              <w:t xml:space="preserve">It should also ensure they can use measuring instruments with accuracy and make connections between measure and </w:t>
            </w:r>
            <w:r>
              <w:rPr>
                <w:spacing w:val="-2"/>
                <w:sz w:val="20"/>
              </w:rPr>
              <w:t>number.</w:t>
            </w:r>
          </w:p>
          <w:p w14:paraId="1E0DC579" w14:textId="77777777" w:rsidR="00BD2593" w:rsidRDefault="00BD2593">
            <w:pPr>
              <w:pStyle w:val="TableParagraph"/>
              <w:spacing w:before="1"/>
              <w:rPr>
                <w:sz w:val="20"/>
              </w:rPr>
            </w:pPr>
          </w:p>
          <w:p w14:paraId="115D7A97" w14:textId="77777777" w:rsidR="00BD2593" w:rsidRDefault="00000000">
            <w:pPr>
              <w:pStyle w:val="TableParagraph"/>
              <w:ind w:left="104" w:right="110"/>
              <w:rPr>
                <w:sz w:val="20"/>
              </w:rPr>
            </w:pPr>
            <w:r>
              <w:rPr>
                <w:sz w:val="20"/>
              </w:rPr>
              <w:t>By</w:t>
            </w:r>
            <w:r>
              <w:rPr>
                <w:spacing w:val="-2"/>
                <w:sz w:val="20"/>
              </w:rPr>
              <w:t xml:space="preserve"> </w:t>
            </w:r>
            <w:r>
              <w:rPr>
                <w:sz w:val="20"/>
              </w:rPr>
              <w:t>the</w:t>
            </w:r>
            <w:r>
              <w:rPr>
                <w:spacing w:val="-7"/>
                <w:sz w:val="20"/>
              </w:rPr>
              <w:t xml:space="preserve"> </w:t>
            </w:r>
            <w:r>
              <w:rPr>
                <w:sz w:val="20"/>
              </w:rPr>
              <w:t>end</w:t>
            </w:r>
            <w:r>
              <w:rPr>
                <w:spacing w:val="-2"/>
                <w:sz w:val="20"/>
              </w:rPr>
              <w:t xml:space="preserve"> </w:t>
            </w:r>
            <w:r>
              <w:rPr>
                <w:sz w:val="20"/>
              </w:rPr>
              <w:t>of</w:t>
            </w:r>
            <w:r>
              <w:rPr>
                <w:spacing w:val="-6"/>
                <w:sz w:val="20"/>
              </w:rPr>
              <w:t xml:space="preserve"> </w:t>
            </w:r>
            <w:r>
              <w:rPr>
                <w:sz w:val="20"/>
              </w:rPr>
              <w:t>Year 4,</w:t>
            </w:r>
            <w:r>
              <w:rPr>
                <w:spacing w:val="-4"/>
                <w:sz w:val="20"/>
              </w:rPr>
              <w:t xml:space="preserve"> </w:t>
            </w:r>
            <w:r>
              <w:rPr>
                <w:sz w:val="20"/>
              </w:rPr>
              <w:t>pupils</w:t>
            </w:r>
            <w:r>
              <w:rPr>
                <w:spacing w:val="-9"/>
                <w:sz w:val="20"/>
              </w:rPr>
              <w:t xml:space="preserve"> </w:t>
            </w:r>
            <w:r>
              <w:rPr>
                <w:sz w:val="20"/>
              </w:rPr>
              <w:t>should</w:t>
            </w:r>
            <w:r>
              <w:rPr>
                <w:spacing w:val="-7"/>
                <w:sz w:val="20"/>
              </w:rPr>
              <w:t xml:space="preserve"> </w:t>
            </w:r>
            <w:r>
              <w:rPr>
                <w:sz w:val="20"/>
              </w:rPr>
              <w:t xml:space="preserve">have </w:t>
            </w:r>
            <w:proofErr w:type="spellStart"/>
            <w:r>
              <w:rPr>
                <w:sz w:val="20"/>
              </w:rPr>
              <w:t>memorised</w:t>
            </w:r>
            <w:proofErr w:type="spellEnd"/>
            <w:r>
              <w:rPr>
                <w:sz w:val="20"/>
              </w:rPr>
              <w:t xml:space="preserve"> their multiplication tables, up to and including the 12 times tables in preparation for the MTC.</w:t>
            </w:r>
          </w:p>
          <w:p w14:paraId="4A34BF35" w14:textId="77777777" w:rsidR="00BD2593" w:rsidRDefault="00BD2593">
            <w:pPr>
              <w:pStyle w:val="TableParagraph"/>
              <w:rPr>
                <w:sz w:val="20"/>
              </w:rPr>
            </w:pPr>
          </w:p>
          <w:p w14:paraId="6498319D" w14:textId="77777777" w:rsidR="00BD2593" w:rsidRDefault="00BD2593">
            <w:pPr>
              <w:pStyle w:val="TableParagraph"/>
              <w:rPr>
                <w:sz w:val="20"/>
              </w:rPr>
            </w:pPr>
          </w:p>
          <w:p w14:paraId="3DB43A50" w14:textId="77777777" w:rsidR="00BD2593" w:rsidRDefault="00000000">
            <w:pPr>
              <w:pStyle w:val="TableParagraph"/>
              <w:ind w:left="104" w:right="123"/>
              <w:rPr>
                <w:b/>
                <w:sz w:val="20"/>
              </w:rPr>
            </w:pPr>
            <w:r>
              <w:rPr>
                <w:i/>
                <w:sz w:val="20"/>
              </w:rPr>
              <w:t>‘Key facts, such as multiplication and addition facts within 10 are learnt to automaticity to avoid cognitive</w:t>
            </w:r>
            <w:r>
              <w:rPr>
                <w:i/>
                <w:spacing w:val="40"/>
                <w:sz w:val="20"/>
              </w:rPr>
              <w:t xml:space="preserve"> </w:t>
            </w:r>
            <w:r>
              <w:rPr>
                <w:i/>
                <w:sz w:val="20"/>
              </w:rPr>
              <w:t>overload in the working memory and enable</w:t>
            </w:r>
            <w:r>
              <w:rPr>
                <w:i/>
                <w:spacing w:val="-12"/>
                <w:sz w:val="20"/>
              </w:rPr>
              <w:t xml:space="preserve"> </w:t>
            </w:r>
            <w:r>
              <w:rPr>
                <w:i/>
                <w:sz w:val="20"/>
              </w:rPr>
              <w:t>pupils</w:t>
            </w:r>
            <w:r>
              <w:rPr>
                <w:i/>
                <w:spacing w:val="-4"/>
                <w:sz w:val="20"/>
              </w:rPr>
              <w:t xml:space="preserve"> </w:t>
            </w:r>
            <w:r>
              <w:rPr>
                <w:i/>
                <w:sz w:val="20"/>
              </w:rPr>
              <w:t>to</w:t>
            </w:r>
            <w:r>
              <w:rPr>
                <w:i/>
                <w:spacing w:val="-1"/>
                <w:sz w:val="20"/>
              </w:rPr>
              <w:t xml:space="preserve"> </w:t>
            </w:r>
            <w:r>
              <w:rPr>
                <w:i/>
                <w:sz w:val="20"/>
              </w:rPr>
              <w:t>focus</w:t>
            </w:r>
            <w:r>
              <w:rPr>
                <w:i/>
                <w:spacing w:val="-8"/>
                <w:sz w:val="20"/>
              </w:rPr>
              <w:t xml:space="preserve"> </w:t>
            </w:r>
            <w:r>
              <w:rPr>
                <w:i/>
                <w:sz w:val="20"/>
              </w:rPr>
              <w:t>on</w:t>
            </w:r>
            <w:r>
              <w:rPr>
                <w:i/>
                <w:spacing w:val="-5"/>
                <w:sz w:val="20"/>
              </w:rPr>
              <w:t xml:space="preserve"> </w:t>
            </w:r>
            <w:r>
              <w:rPr>
                <w:i/>
                <w:sz w:val="20"/>
              </w:rPr>
              <w:t>new</w:t>
            </w:r>
            <w:r>
              <w:rPr>
                <w:i/>
                <w:spacing w:val="-7"/>
                <w:sz w:val="20"/>
              </w:rPr>
              <w:t xml:space="preserve"> </w:t>
            </w:r>
            <w:r>
              <w:rPr>
                <w:i/>
                <w:sz w:val="20"/>
              </w:rPr>
              <w:t xml:space="preserve">concepts.’ </w:t>
            </w:r>
            <w:r>
              <w:rPr>
                <w:b/>
                <w:sz w:val="20"/>
              </w:rPr>
              <w:t>NCETM ‘The Essence of Maths</w:t>
            </w:r>
            <w:r>
              <w:rPr>
                <w:b/>
                <w:spacing w:val="40"/>
                <w:sz w:val="20"/>
              </w:rPr>
              <w:t xml:space="preserve"> </w:t>
            </w:r>
            <w:r>
              <w:rPr>
                <w:b/>
                <w:sz w:val="20"/>
              </w:rPr>
              <w:t>Teaching For Mastery’ 2016</w:t>
            </w:r>
          </w:p>
          <w:p w14:paraId="462DE694" w14:textId="77777777" w:rsidR="00BD2593" w:rsidRDefault="00BD2593">
            <w:pPr>
              <w:pStyle w:val="TableParagraph"/>
              <w:rPr>
                <w:sz w:val="20"/>
              </w:rPr>
            </w:pPr>
          </w:p>
          <w:p w14:paraId="69F39B99" w14:textId="77777777" w:rsidR="00BD2593" w:rsidRDefault="00BD2593">
            <w:pPr>
              <w:pStyle w:val="TableParagraph"/>
              <w:spacing w:before="2"/>
              <w:rPr>
                <w:sz w:val="20"/>
              </w:rPr>
            </w:pPr>
          </w:p>
          <w:p w14:paraId="41A522A2" w14:textId="77777777" w:rsidR="00BD2593" w:rsidRDefault="00000000">
            <w:pPr>
              <w:pStyle w:val="TableParagraph"/>
              <w:spacing w:line="223" w:lineRule="exact"/>
              <w:ind w:left="104"/>
              <w:rPr>
                <w:b/>
                <w:sz w:val="20"/>
              </w:rPr>
            </w:pPr>
            <w:r>
              <w:rPr>
                <w:b/>
                <w:spacing w:val="-4"/>
                <w:sz w:val="20"/>
                <w:u w:val="single"/>
              </w:rPr>
              <w:t>Y5/6</w:t>
            </w:r>
          </w:p>
        </w:tc>
        <w:tc>
          <w:tcPr>
            <w:tcW w:w="3491" w:type="dxa"/>
          </w:tcPr>
          <w:p w14:paraId="772E89D3" w14:textId="77777777" w:rsidR="00BD2593" w:rsidRDefault="00000000">
            <w:pPr>
              <w:pStyle w:val="TableParagraph"/>
              <w:spacing w:before="1"/>
              <w:ind w:left="109"/>
              <w:jc w:val="both"/>
              <w:rPr>
                <w:sz w:val="20"/>
              </w:rPr>
            </w:pPr>
            <w:r>
              <w:rPr>
                <w:spacing w:val="-2"/>
                <w:sz w:val="20"/>
              </w:rPr>
              <w:t>provide</w:t>
            </w:r>
            <w:r>
              <w:rPr>
                <w:spacing w:val="12"/>
                <w:sz w:val="20"/>
              </w:rPr>
              <w:t xml:space="preserve"> </w:t>
            </w:r>
            <w:r>
              <w:rPr>
                <w:spacing w:val="-2"/>
                <w:sz w:val="20"/>
              </w:rPr>
              <w:t>enrichment</w:t>
            </w:r>
            <w:r>
              <w:rPr>
                <w:spacing w:val="6"/>
                <w:sz w:val="20"/>
              </w:rPr>
              <w:t xml:space="preserve"> </w:t>
            </w:r>
            <w:r>
              <w:rPr>
                <w:spacing w:val="-2"/>
                <w:sz w:val="20"/>
              </w:rPr>
              <w:t>opportunities,</w:t>
            </w:r>
            <w:r>
              <w:rPr>
                <w:spacing w:val="9"/>
                <w:sz w:val="20"/>
              </w:rPr>
              <w:t xml:space="preserve"> </w:t>
            </w:r>
            <w:r>
              <w:rPr>
                <w:spacing w:val="-4"/>
                <w:sz w:val="20"/>
              </w:rPr>
              <w:t>such</w:t>
            </w:r>
          </w:p>
          <w:p w14:paraId="4F6A4FD9" w14:textId="77777777" w:rsidR="00BD2593" w:rsidRDefault="00000000">
            <w:pPr>
              <w:pStyle w:val="TableParagraph"/>
              <w:spacing w:before="1"/>
              <w:ind w:left="109" w:right="469"/>
              <w:jc w:val="both"/>
              <w:rPr>
                <w:sz w:val="20"/>
              </w:rPr>
            </w:pPr>
            <w:r>
              <w:rPr>
                <w:sz w:val="20"/>
              </w:rPr>
              <w:t>as ‘More Able Maths Days’ and the national</w:t>
            </w:r>
            <w:r>
              <w:rPr>
                <w:spacing w:val="-12"/>
                <w:sz w:val="20"/>
              </w:rPr>
              <w:t xml:space="preserve"> </w:t>
            </w:r>
            <w:r>
              <w:rPr>
                <w:sz w:val="20"/>
              </w:rPr>
              <w:t>‘Primary</w:t>
            </w:r>
            <w:r>
              <w:rPr>
                <w:spacing w:val="-11"/>
                <w:sz w:val="20"/>
              </w:rPr>
              <w:t xml:space="preserve"> </w:t>
            </w:r>
            <w:r>
              <w:rPr>
                <w:sz w:val="20"/>
              </w:rPr>
              <w:t>Maths</w:t>
            </w:r>
            <w:r>
              <w:rPr>
                <w:spacing w:val="-11"/>
                <w:sz w:val="20"/>
              </w:rPr>
              <w:t xml:space="preserve"> </w:t>
            </w:r>
            <w:r>
              <w:rPr>
                <w:sz w:val="20"/>
              </w:rPr>
              <w:t>Challenge’, which is administered in Y6.</w:t>
            </w:r>
          </w:p>
          <w:p w14:paraId="3C861CC3" w14:textId="77777777" w:rsidR="00BD2593" w:rsidRDefault="00000000">
            <w:pPr>
              <w:pStyle w:val="TableParagraph"/>
              <w:numPr>
                <w:ilvl w:val="0"/>
                <w:numId w:val="9"/>
              </w:numPr>
              <w:tabs>
                <w:tab w:val="left" w:pos="257"/>
              </w:tabs>
              <w:spacing w:before="242"/>
              <w:ind w:right="330" w:firstLine="0"/>
              <w:rPr>
                <w:sz w:val="20"/>
              </w:rPr>
            </w:pPr>
            <w:r>
              <w:rPr>
                <w:sz w:val="20"/>
              </w:rPr>
              <w:t>Our passion for maths and the Scawsby</w:t>
            </w:r>
            <w:r>
              <w:rPr>
                <w:spacing w:val="-7"/>
                <w:sz w:val="20"/>
              </w:rPr>
              <w:t xml:space="preserve"> </w:t>
            </w:r>
            <w:r>
              <w:rPr>
                <w:sz w:val="20"/>
              </w:rPr>
              <w:t>Junior</w:t>
            </w:r>
            <w:r>
              <w:rPr>
                <w:spacing w:val="-9"/>
                <w:sz w:val="20"/>
              </w:rPr>
              <w:t xml:space="preserve"> </w:t>
            </w:r>
            <w:r>
              <w:rPr>
                <w:sz w:val="20"/>
              </w:rPr>
              <w:t>Academy</w:t>
            </w:r>
            <w:r>
              <w:rPr>
                <w:spacing w:val="-9"/>
                <w:sz w:val="20"/>
              </w:rPr>
              <w:t xml:space="preserve"> </w:t>
            </w:r>
            <w:r>
              <w:rPr>
                <w:sz w:val="20"/>
              </w:rPr>
              <w:t>‘teaching</w:t>
            </w:r>
            <w:r>
              <w:rPr>
                <w:spacing w:val="-10"/>
                <w:sz w:val="20"/>
              </w:rPr>
              <w:t xml:space="preserve"> </w:t>
            </w:r>
            <w:r>
              <w:rPr>
                <w:sz w:val="20"/>
              </w:rPr>
              <w:t>to the top’ attitude means that our</w:t>
            </w:r>
          </w:p>
          <w:p w14:paraId="000A3205" w14:textId="77777777" w:rsidR="00BD2593" w:rsidRDefault="00000000">
            <w:pPr>
              <w:pStyle w:val="TableParagraph"/>
              <w:spacing w:before="3"/>
              <w:ind w:left="109" w:right="145"/>
              <w:rPr>
                <w:sz w:val="20"/>
              </w:rPr>
            </w:pPr>
            <w:r>
              <w:rPr>
                <w:sz w:val="20"/>
              </w:rPr>
              <w:t>attainment</w:t>
            </w:r>
            <w:r>
              <w:rPr>
                <w:spacing w:val="-9"/>
                <w:sz w:val="20"/>
              </w:rPr>
              <w:t xml:space="preserve"> </w:t>
            </w:r>
            <w:r>
              <w:rPr>
                <w:sz w:val="20"/>
              </w:rPr>
              <w:t>at</w:t>
            </w:r>
            <w:r>
              <w:rPr>
                <w:spacing w:val="-5"/>
                <w:sz w:val="20"/>
              </w:rPr>
              <w:t xml:space="preserve"> </w:t>
            </w:r>
            <w:r>
              <w:rPr>
                <w:sz w:val="20"/>
              </w:rPr>
              <w:t>the</w:t>
            </w:r>
            <w:r>
              <w:rPr>
                <w:spacing w:val="-4"/>
                <w:sz w:val="20"/>
              </w:rPr>
              <w:t xml:space="preserve"> </w:t>
            </w:r>
            <w:r>
              <w:rPr>
                <w:sz w:val="20"/>
              </w:rPr>
              <w:t>end</w:t>
            </w:r>
            <w:r>
              <w:rPr>
                <w:spacing w:val="-4"/>
                <w:sz w:val="20"/>
              </w:rPr>
              <w:t xml:space="preserve"> </w:t>
            </w:r>
            <w:r>
              <w:rPr>
                <w:sz w:val="20"/>
              </w:rPr>
              <w:t>of</w:t>
            </w:r>
            <w:r>
              <w:rPr>
                <w:spacing w:val="-4"/>
                <w:sz w:val="20"/>
              </w:rPr>
              <w:t xml:space="preserve"> </w:t>
            </w:r>
            <w:r>
              <w:rPr>
                <w:sz w:val="20"/>
              </w:rPr>
              <w:t>KS2</w:t>
            </w:r>
            <w:r>
              <w:rPr>
                <w:spacing w:val="-8"/>
                <w:sz w:val="20"/>
              </w:rPr>
              <w:t xml:space="preserve"> </w:t>
            </w:r>
            <w:r>
              <w:rPr>
                <w:sz w:val="20"/>
              </w:rPr>
              <w:t>continues to be above that of Doncaster and the national average.</w:t>
            </w:r>
          </w:p>
          <w:p w14:paraId="222DA0BE" w14:textId="77777777" w:rsidR="00BD2593" w:rsidRDefault="00000000">
            <w:pPr>
              <w:pStyle w:val="TableParagraph"/>
              <w:numPr>
                <w:ilvl w:val="0"/>
                <w:numId w:val="9"/>
              </w:numPr>
              <w:tabs>
                <w:tab w:val="left" w:pos="256"/>
              </w:tabs>
              <w:spacing w:before="242"/>
              <w:ind w:right="287" w:firstLine="0"/>
              <w:rPr>
                <w:sz w:val="20"/>
              </w:rPr>
            </w:pPr>
            <w:r>
              <w:rPr>
                <w:sz w:val="20"/>
              </w:rPr>
              <w:t>Children</w:t>
            </w:r>
            <w:r>
              <w:rPr>
                <w:spacing w:val="-10"/>
                <w:sz w:val="20"/>
              </w:rPr>
              <w:t xml:space="preserve"> </w:t>
            </w:r>
            <w:r>
              <w:rPr>
                <w:sz w:val="20"/>
              </w:rPr>
              <w:t>will</w:t>
            </w:r>
            <w:r>
              <w:rPr>
                <w:spacing w:val="-7"/>
                <w:sz w:val="20"/>
              </w:rPr>
              <w:t xml:space="preserve"> </w:t>
            </w:r>
            <w:r>
              <w:rPr>
                <w:sz w:val="20"/>
              </w:rPr>
              <w:t>know</w:t>
            </w:r>
            <w:r>
              <w:rPr>
                <w:spacing w:val="-12"/>
                <w:sz w:val="20"/>
              </w:rPr>
              <w:t xml:space="preserve"> </w:t>
            </w:r>
            <w:r>
              <w:rPr>
                <w:sz w:val="20"/>
              </w:rPr>
              <w:t>more,</w:t>
            </w:r>
            <w:r>
              <w:rPr>
                <w:spacing w:val="-10"/>
                <w:sz w:val="20"/>
              </w:rPr>
              <w:t xml:space="preserve"> </w:t>
            </w:r>
            <w:r>
              <w:rPr>
                <w:sz w:val="20"/>
              </w:rPr>
              <w:t xml:space="preserve">remember more and understand more about </w:t>
            </w:r>
            <w:r>
              <w:rPr>
                <w:spacing w:val="-2"/>
                <w:sz w:val="20"/>
              </w:rPr>
              <w:t>Maths.</w:t>
            </w:r>
          </w:p>
          <w:p w14:paraId="4B7C51F8" w14:textId="77777777" w:rsidR="00BD2593" w:rsidRDefault="00BD2593">
            <w:pPr>
              <w:pStyle w:val="TableParagraph"/>
              <w:spacing w:before="3"/>
              <w:rPr>
                <w:sz w:val="20"/>
              </w:rPr>
            </w:pPr>
          </w:p>
          <w:p w14:paraId="7B61805D" w14:textId="77777777" w:rsidR="00BD2593" w:rsidRDefault="00000000">
            <w:pPr>
              <w:pStyle w:val="TableParagraph"/>
              <w:numPr>
                <w:ilvl w:val="0"/>
                <w:numId w:val="9"/>
              </w:numPr>
              <w:tabs>
                <w:tab w:val="left" w:pos="257"/>
              </w:tabs>
              <w:ind w:right="617" w:firstLine="0"/>
              <w:rPr>
                <w:sz w:val="20"/>
              </w:rPr>
            </w:pPr>
            <w:r>
              <w:rPr>
                <w:sz w:val="20"/>
              </w:rPr>
              <w:t>The large majority of children will achieve age related expectations in Maths whilst a significant</w:t>
            </w:r>
            <w:r>
              <w:rPr>
                <w:spacing w:val="-12"/>
                <w:sz w:val="20"/>
              </w:rPr>
              <w:t xml:space="preserve"> </w:t>
            </w:r>
            <w:r>
              <w:rPr>
                <w:sz w:val="20"/>
              </w:rPr>
              <w:t>proportion</w:t>
            </w:r>
            <w:r>
              <w:rPr>
                <w:spacing w:val="-11"/>
                <w:sz w:val="20"/>
              </w:rPr>
              <w:t xml:space="preserve"> </w:t>
            </w:r>
            <w:r>
              <w:rPr>
                <w:sz w:val="20"/>
              </w:rPr>
              <w:t>will</w:t>
            </w:r>
            <w:r>
              <w:rPr>
                <w:spacing w:val="-11"/>
                <w:sz w:val="20"/>
              </w:rPr>
              <w:t xml:space="preserve"> </w:t>
            </w:r>
            <w:r>
              <w:rPr>
                <w:sz w:val="20"/>
              </w:rPr>
              <w:t>achieve above age related expectations.</w:t>
            </w:r>
          </w:p>
          <w:p w14:paraId="668677DA" w14:textId="77777777" w:rsidR="00BD2593" w:rsidRDefault="00BD2593">
            <w:pPr>
              <w:pStyle w:val="TableParagraph"/>
              <w:rPr>
                <w:sz w:val="20"/>
              </w:rPr>
            </w:pPr>
          </w:p>
          <w:p w14:paraId="4FB0E101" w14:textId="77777777" w:rsidR="00BD2593" w:rsidRDefault="00000000">
            <w:pPr>
              <w:pStyle w:val="TableParagraph"/>
              <w:numPr>
                <w:ilvl w:val="0"/>
                <w:numId w:val="9"/>
              </w:numPr>
              <w:tabs>
                <w:tab w:val="left" w:pos="257"/>
              </w:tabs>
              <w:ind w:right="154" w:firstLine="0"/>
              <w:rPr>
                <w:sz w:val="20"/>
              </w:rPr>
            </w:pPr>
            <w:r>
              <w:rPr>
                <w:sz w:val="20"/>
              </w:rPr>
              <w:t>As numeracy learners, children will embed</w:t>
            </w:r>
            <w:r>
              <w:rPr>
                <w:spacing w:val="-12"/>
                <w:sz w:val="20"/>
              </w:rPr>
              <w:t xml:space="preserve"> </w:t>
            </w:r>
            <w:r>
              <w:rPr>
                <w:sz w:val="20"/>
              </w:rPr>
              <w:t>lessons</w:t>
            </w:r>
            <w:r>
              <w:rPr>
                <w:spacing w:val="-5"/>
                <w:sz w:val="20"/>
              </w:rPr>
              <w:t xml:space="preserve"> </w:t>
            </w:r>
            <w:r>
              <w:rPr>
                <w:sz w:val="20"/>
              </w:rPr>
              <w:t>from</w:t>
            </w:r>
            <w:r>
              <w:rPr>
                <w:spacing w:val="-5"/>
                <w:sz w:val="20"/>
              </w:rPr>
              <w:t xml:space="preserve"> </w:t>
            </w:r>
            <w:r>
              <w:rPr>
                <w:sz w:val="20"/>
              </w:rPr>
              <w:t>maths</w:t>
            </w:r>
            <w:r>
              <w:rPr>
                <w:spacing w:val="-5"/>
                <w:sz w:val="20"/>
              </w:rPr>
              <w:t xml:space="preserve"> </w:t>
            </w:r>
            <w:r>
              <w:rPr>
                <w:sz w:val="20"/>
              </w:rPr>
              <w:t>to</w:t>
            </w:r>
            <w:r>
              <w:rPr>
                <w:spacing w:val="-9"/>
                <w:sz w:val="20"/>
              </w:rPr>
              <w:t xml:space="preserve"> </w:t>
            </w:r>
            <w:r>
              <w:rPr>
                <w:sz w:val="20"/>
              </w:rPr>
              <w:t xml:space="preserve">influence the outcomes of their lives in the </w:t>
            </w:r>
            <w:r>
              <w:rPr>
                <w:spacing w:val="-2"/>
                <w:sz w:val="20"/>
              </w:rPr>
              <w:t>future.</w:t>
            </w:r>
          </w:p>
        </w:tc>
      </w:tr>
    </w:tbl>
    <w:p w14:paraId="621EF8D5" w14:textId="77777777" w:rsidR="00BD2593" w:rsidRDefault="00BD2593">
      <w:pPr>
        <w:rPr>
          <w:sz w:val="20"/>
        </w:rPr>
        <w:sectPr w:rsidR="00BD2593">
          <w:pgSz w:w="16840" w:h="11910" w:orient="landscape"/>
          <w:pgMar w:top="1340" w:right="1320" w:bottom="280" w:left="1340" w:header="720" w:footer="720" w:gutter="0"/>
          <w:cols w:space="720"/>
        </w:sectPr>
      </w:pPr>
    </w:p>
    <w:p w14:paraId="593CDCFE" w14:textId="77777777" w:rsidR="00BD2593" w:rsidRDefault="00BD2593">
      <w:pPr>
        <w:pStyle w:val="BodyText"/>
        <w:spacing w:before="10" w:after="1"/>
        <w:rPr>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1"/>
        <w:gridCol w:w="3486"/>
        <w:gridCol w:w="3486"/>
        <w:gridCol w:w="3491"/>
      </w:tblGrid>
      <w:tr w:rsidR="00BD2593" w14:paraId="298210B2" w14:textId="77777777">
        <w:trPr>
          <w:trHeight w:val="8792"/>
        </w:trPr>
        <w:tc>
          <w:tcPr>
            <w:tcW w:w="3491" w:type="dxa"/>
          </w:tcPr>
          <w:p w14:paraId="0EF6DF68" w14:textId="77777777" w:rsidR="00BD2593" w:rsidRDefault="00BD2593">
            <w:pPr>
              <w:pStyle w:val="TableParagraph"/>
              <w:rPr>
                <w:rFonts w:ascii="Times New Roman"/>
                <w:sz w:val="20"/>
              </w:rPr>
            </w:pPr>
          </w:p>
        </w:tc>
        <w:tc>
          <w:tcPr>
            <w:tcW w:w="3486" w:type="dxa"/>
          </w:tcPr>
          <w:p w14:paraId="2FE5582C" w14:textId="77777777" w:rsidR="00BD2593" w:rsidRDefault="00BD2593">
            <w:pPr>
              <w:pStyle w:val="TableParagraph"/>
              <w:rPr>
                <w:rFonts w:ascii="Times New Roman"/>
                <w:sz w:val="20"/>
              </w:rPr>
            </w:pPr>
          </w:p>
        </w:tc>
        <w:tc>
          <w:tcPr>
            <w:tcW w:w="3486" w:type="dxa"/>
          </w:tcPr>
          <w:p w14:paraId="0C745D17" w14:textId="77777777" w:rsidR="00BD2593" w:rsidRDefault="00000000">
            <w:pPr>
              <w:pStyle w:val="TableParagraph"/>
              <w:spacing w:before="1"/>
              <w:ind w:left="104" w:right="128"/>
              <w:rPr>
                <w:sz w:val="20"/>
              </w:rPr>
            </w:pPr>
            <w:r>
              <w:rPr>
                <w:sz w:val="20"/>
              </w:rPr>
              <w:t>The principal focus is to ensure pupils extend their understanding of the number system and place value to include larger integers.</w:t>
            </w:r>
            <w:r>
              <w:rPr>
                <w:spacing w:val="40"/>
                <w:sz w:val="20"/>
              </w:rPr>
              <w:t xml:space="preserve"> </w:t>
            </w:r>
            <w:r>
              <w:rPr>
                <w:sz w:val="20"/>
              </w:rPr>
              <w:t>This should develop the connections pupils make between multiplication and division with fractions, decimals, percentages and ratio.</w:t>
            </w:r>
            <w:r>
              <w:rPr>
                <w:spacing w:val="40"/>
                <w:sz w:val="20"/>
              </w:rPr>
              <w:t xml:space="preserve"> </w:t>
            </w:r>
            <w:r>
              <w:rPr>
                <w:sz w:val="20"/>
              </w:rPr>
              <w:t>At this stage, pupils should develop their ability to solve a wider range of problems, including increasingly complex problems of number and arithmetic, and problems demanding</w:t>
            </w:r>
            <w:r>
              <w:rPr>
                <w:spacing w:val="-12"/>
                <w:sz w:val="20"/>
              </w:rPr>
              <w:t xml:space="preserve"> </w:t>
            </w:r>
            <w:r>
              <w:rPr>
                <w:sz w:val="20"/>
              </w:rPr>
              <w:t>efficient</w:t>
            </w:r>
            <w:r>
              <w:rPr>
                <w:spacing w:val="-10"/>
                <w:sz w:val="20"/>
              </w:rPr>
              <w:t xml:space="preserve"> </w:t>
            </w:r>
            <w:r>
              <w:rPr>
                <w:sz w:val="20"/>
              </w:rPr>
              <w:t>written</w:t>
            </w:r>
            <w:r>
              <w:rPr>
                <w:spacing w:val="-6"/>
                <w:sz w:val="20"/>
              </w:rPr>
              <w:t xml:space="preserve"> </w:t>
            </w:r>
            <w:r>
              <w:rPr>
                <w:sz w:val="20"/>
              </w:rPr>
              <w:t>and</w:t>
            </w:r>
            <w:r>
              <w:rPr>
                <w:spacing w:val="-12"/>
                <w:sz w:val="20"/>
              </w:rPr>
              <w:t xml:space="preserve"> </w:t>
            </w:r>
            <w:r>
              <w:rPr>
                <w:sz w:val="20"/>
              </w:rPr>
              <w:t>mental methods of calculation.</w:t>
            </w:r>
            <w:r>
              <w:rPr>
                <w:spacing w:val="40"/>
                <w:sz w:val="20"/>
              </w:rPr>
              <w:t xml:space="preserve"> </w:t>
            </w:r>
            <w:r>
              <w:rPr>
                <w:sz w:val="20"/>
              </w:rPr>
              <w:t>With this foundation in arithmetic, pupils are introduced to the language of algebra as a means for solving a variety of problems.</w:t>
            </w:r>
            <w:r>
              <w:rPr>
                <w:spacing w:val="40"/>
                <w:sz w:val="20"/>
              </w:rPr>
              <w:t xml:space="preserve"> </w:t>
            </w:r>
            <w:r>
              <w:rPr>
                <w:sz w:val="20"/>
              </w:rPr>
              <w:t>Teaching in geometry and measures will consolidate and extend knowledge developed in number.</w:t>
            </w:r>
          </w:p>
          <w:p w14:paraId="6723EB4F" w14:textId="77777777" w:rsidR="00BD2593" w:rsidRDefault="00000000">
            <w:pPr>
              <w:pStyle w:val="TableParagraph"/>
              <w:spacing w:before="1"/>
              <w:ind w:left="104" w:right="160"/>
              <w:rPr>
                <w:sz w:val="20"/>
              </w:rPr>
            </w:pPr>
            <w:r>
              <w:rPr>
                <w:sz w:val="20"/>
              </w:rPr>
              <w:t>Teaching</w:t>
            </w:r>
            <w:r>
              <w:rPr>
                <w:spacing w:val="-9"/>
                <w:sz w:val="20"/>
              </w:rPr>
              <w:t xml:space="preserve"> </w:t>
            </w:r>
            <w:r>
              <w:rPr>
                <w:sz w:val="20"/>
              </w:rPr>
              <w:t>should</w:t>
            </w:r>
            <w:r>
              <w:rPr>
                <w:spacing w:val="-6"/>
                <w:sz w:val="20"/>
              </w:rPr>
              <w:t xml:space="preserve"> </w:t>
            </w:r>
            <w:r>
              <w:rPr>
                <w:sz w:val="20"/>
              </w:rPr>
              <w:t>also</w:t>
            </w:r>
            <w:r>
              <w:rPr>
                <w:spacing w:val="-7"/>
                <w:sz w:val="20"/>
              </w:rPr>
              <w:t xml:space="preserve"> </w:t>
            </w:r>
            <w:r>
              <w:rPr>
                <w:sz w:val="20"/>
              </w:rPr>
              <w:t>ensure</w:t>
            </w:r>
            <w:r>
              <w:rPr>
                <w:spacing w:val="-9"/>
                <w:sz w:val="20"/>
              </w:rPr>
              <w:t xml:space="preserve"> </w:t>
            </w:r>
            <w:r>
              <w:rPr>
                <w:sz w:val="20"/>
              </w:rPr>
              <w:t>that</w:t>
            </w:r>
            <w:r>
              <w:rPr>
                <w:spacing w:val="-6"/>
                <w:sz w:val="20"/>
              </w:rPr>
              <w:t xml:space="preserve"> </w:t>
            </w:r>
            <w:r>
              <w:rPr>
                <w:sz w:val="20"/>
              </w:rPr>
              <w:t>pupils classify shapes with increasingly complex geometric patterns and they learn the vocabulary required to describe them.</w:t>
            </w:r>
            <w:r>
              <w:rPr>
                <w:spacing w:val="40"/>
                <w:sz w:val="20"/>
              </w:rPr>
              <w:t xml:space="preserve"> </w:t>
            </w:r>
            <w:r>
              <w:rPr>
                <w:sz w:val="20"/>
              </w:rPr>
              <w:t>By the end of Year 6, pupils should be fluent in written methods for all four operations, including long multiplication and division, and in working with fractions, decimals and percentages.</w:t>
            </w:r>
          </w:p>
          <w:p w14:paraId="68071920" w14:textId="77777777" w:rsidR="00BD2593" w:rsidRDefault="00BD2593">
            <w:pPr>
              <w:pStyle w:val="TableParagraph"/>
              <w:rPr>
                <w:sz w:val="20"/>
              </w:rPr>
            </w:pPr>
          </w:p>
          <w:p w14:paraId="735BE240" w14:textId="77777777" w:rsidR="00BD2593" w:rsidRDefault="00BD2593">
            <w:pPr>
              <w:pStyle w:val="TableParagraph"/>
              <w:spacing w:before="4"/>
              <w:rPr>
                <w:sz w:val="20"/>
              </w:rPr>
            </w:pPr>
          </w:p>
          <w:p w14:paraId="2703943B" w14:textId="77777777" w:rsidR="00BD2593" w:rsidRDefault="00000000">
            <w:pPr>
              <w:pStyle w:val="TableParagraph"/>
              <w:spacing w:line="242" w:lineRule="exact"/>
              <w:ind w:left="104"/>
              <w:rPr>
                <w:b/>
                <w:sz w:val="20"/>
              </w:rPr>
            </w:pPr>
            <w:r>
              <w:rPr>
                <w:b/>
                <w:sz w:val="20"/>
              </w:rPr>
              <w:t>*Lesson</w:t>
            </w:r>
            <w:r>
              <w:rPr>
                <w:b/>
                <w:spacing w:val="-6"/>
                <w:sz w:val="20"/>
              </w:rPr>
              <w:t xml:space="preserve"> </w:t>
            </w:r>
            <w:r>
              <w:rPr>
                <w:b/>
                <w:spacing w:val="-2"/>
                <w:sz w:val="20"/>
              </w:rPr>
              <w:t>Structure</w:t>
            </w:r>
          </w:p>
          <w:p w14:paraId="4F5A7353" w14:textId="77777777" w:rsidR="00BD2593" w:rsidRDefault="00000000">
            <w:pPr>
              <w:pStyle w:val="TableParagraph"/>
              <w:ind w:left="104"/>
              <w:rPr>
                <w:sz w:val="20"/>
              </w:rPr>
            </w:pPr>
            <w:r>
              <w:rPr>
                <w:sz w:val="20"/>
              </w:rPr>
              <w:t>All</w:t>
            </w:r>
            <w:r>
              <w:rPr>
                <w:spacing w:val="-6"/>
                <w:sz w:val="20"/>
              </w:rPr>
              <w:t xml:space="preserve"> </w:t>
            </w:r>
            <w:r>
              <w:rPr>
                <w:sz w:val="20"/>
              </w:rPr>
              <w:t>children</w:t>
            </w:r>
            <w:r>
              <w:rPr>
                <w:spacing w:val="-7"/>
                <w:sz w:val="20"/>
              </w:rPr>
              <w:t xml:space="preserve"> </w:t>
            </w:r>
            <w:r>
              <w:rPr>
                <w:sz w:val="20"/>
              </w:rPr>
              <w:t>receive</w:t>
            </w:r>
            <w:r>
              <w:rPr>
                <w:spacing w:val="-2"/>
                <w:sz w:val="20"/>
              </w:rPr>
              <w:t xml:space="preserve"> </w:t>
            </w:r>
            <w:r>
              <w:rPr>
                <w:sz w:val="20"/>
              </w:rPr>
              <w:t>a</w:t>
            </w:r>
            <w:r>
              <w:rPr>
                <w:spacing w:val="-7"/>
                <w:sz w:val="20"/>
              </w:rPr>
              <w:t xml:space="preserve"> </w:t>
            </w:r>
            <w:r>
              <w:rPr>
                <w:sz w:val="20"/>
              </w:rPr>
              <w:t>daily</w:t>
            </w:r>
            <w:r>
              <w:rPr>
                <w:spacing w:val="-7"/>
                <w:sz w:val="20"/>
              </w:rPr>
              <w:t xml:space="preserve"> </w:t>
            </w:r>
            <w:r>
              <w:rPr>
                <w:sz w:val="20"/>
              </w:rPr>
              <w:t>maths</w:t>
            </w:r>
            <w:r>
              <w:rPr>
                <w:spacing w:val="-9"/>
                <w:sz w:val="20"/>
              </w:rPr>
              <w:t xml:space="preserve"> </w:t>
            </w:r>
            <w:r>
              <w:rPr>
                <w:sz w:val="20"/>
              </w:rPr>
              <w:t>lesson although mathematical skills will be</w:t>
            </w:r>
          </w:p>
          <w:p w14:paraId="5C071376" w14:textId="77777777" w:rsidR="00BD2593" w:rsidRDefault="00000000">
            <w:pPr>
              <w:pStyle w:val="TableParagraph"/>
              <w:spacing w:line="223" w:lineRule="exact"/>
              <w:ind w:left="104"/>
              <w:rPr>
                <w:sz w:val="20"/>
              </w:rPr>
            </w:pPr>
            <w:r>
              <w:rPr>
                <w:sz w:val="20"/>
              </w:rPr>
              <w:t>linked</w:t>
            </w:r>
            <w:r>
              <w:rPr>
                <w:spacing w:val="-6"/>
                <w:sz w:val="20"/>
              </w:rPr>
              <w:t xml:space="preserve"> </w:t>
            </w:r>
            <w:r>
              <w:rPr>
                <w:sz w:val="20"/>
              </w:rPr>
              <w:t>to</w:t>
            </w:r>
            <w:r>
              <w:rPr>
                <w:spacing w:val="-6"/>
                <w:sz w:val="20"/>
              </w:rPr>
              <w:t xml:space="preserve"> </w:t>
            </w:r>
            <w:r>
              <w:rPr>
                <w:sz w:val="20"/>
              </w:rPr>
              <w:t>other</w:t>
            </w:r>
            <w:r>
              <w:rPr>
                <w:spacing w:val="2"/>
                <w:sz w:val="20"/>
              </w:rPr>
              <w:t xml:space="preserve"> </w:t>
            </w:r>
            <w:r>
              <w:rPr>
                <w:spacing w:val="-2"/>
                <w:sz w:val="20"/>
              </w:rPr>
              <w:t>subjects.</w:t>
            </w:r>
          </w:p>
        </w:tc>
        <w:tc>
          <w:tcPr>
            <w:tcW w:w="3491" w:type="dxa"/>
          </w:tcPr>
          <w:p w14:paraId="16828DAE" w14:textId="77777777" w:rsidR="00BD2593" w:rsidRDefault="00BD2593">
            <w:pPr>
              <w:pStyle w:val="TableParagraph"/>
              <w:rPr>
                <w:rFonts w:ascii="Times New Roman"/>
                <w:sz w:val="20"/>
              </w:rPr>
            </w:pPr>
          </w:p>
        </w:tc>
      </w:tr>
    </w:tbl>
    <w:p w14:paraId="7DC75740" w14:textId="77777777" w:rsidR="00BD2593" w:rsidRDefault="00BD2593">
      <w:pPr>
        <w:rPr>
          <w:rFonts w:ascii="Times New Roman"/>
          <w:sz w:val="20"/>
        </w:rPr>
        <w:sectPr w:rsidR="00BD2593">
          <w:pgSz w:w="16840" w:h="11910" w:orient="landscape"/>
          <w:pgMar w:top="1340" w:right="1320" w:bottom="280" w:left="1340" w:header="720" w:footer="720" w:gutter="0"/>
          <w:cols w:space="720"/>
        </w:sectPr>
      </w:pPr>
    </w:p>
    <w:p w14:paraId="636B233D" w14:textId="77777777" w:rsidR="00BD2593" w:rsidRDefault="00BD2593">
      <w:pPr>
        <w:pStyle w:val="BodyText"/>
        <w:spacing w:before="10" w:after="1"/>
        <w:rPr>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1"/>
        <w:gridCol w:w="3486"/>
        <w:gridCol w:w="3486"/>
        <w:gridCol w:w="3491"/>
      </w:tblGrid>
      <w:tr w:rsidR="00BD2593" w14:paraId="11AA11FD" w14:textId="77777777">
        <w:trPr>
          <w:trHeight w:val="8893"/>
        </w:trPr>
        <w:tc>
          <w:tcPr>
            <w:tcW w:w="3491" w:type="dxa"/>
          </w:tcPr>
          <w:p w14:paraId="2033D811" w14:textId="77777777" w:rsidR="00BD2593" w:rsidRDefault="00BD2593">
            <w:pPr>
              <w:pStyle w:val="TableParagraph"/>
              <w:rPr>
                <w:rFonts w:ascii="Times New Roman"/>
                <w:sz w:val="20"/>
              </w:rPr>
            </w:pPr>
          </w:p>
        </w:tc>
        <w:tc>
          <w:tcPr>
            <w:tcW w:w="3486" w:type="dxa"/>
          </w:tcPr>
          <w:p w14:paraId="7FF4D625" w14:textId="77777777" w:rsidR="00BD2593" w:rsidRDefault="00BD2593">
            <w:pPr>
              <w:pStyle w:val="TableParagraph"/>
              <w:rPr>
                <w:rFonts w:ascii="Times New Roman"/>
                <w:sz w:val="20"/>
              </w:rPr>
            </w:pPr>
          </w:p>
        </w:tc>
        <w:tc>
          <w:tcPr>
            <w:tcW w:w="3486" w:type="dxa"/>
          </w:tcPr>
          <w:p w14:paraId="6EC83EB4" w14:textId="77777777" w:rsidR="00BD2593" w:rsidRDefault="00BD2593">
            <w:pPr>
              <w:pStyle w:val="TableParagraph"/>
              <w:spacing w:before="2"/>
              <w:rPr>
                <w:sz w:val="20"/>
              </w:rPr>
            </w:pPr>
          </w:p>
          <w:p w14:paraId="131A6393" w14:textId="77777777" w:rsidR="00BD2593" w:rsidRDefault="00000000">
            <w:pPr>
              <w:pStyle w:val="TableParagraph"/>
              <w:ind w:left="104" w:right="160"/>
              <w:rPr>
                <w:sz w:val="20"/>
              </w:rPr>
            </w:pPr>
            <w:r>
              <w:rPr>
                <w:sz w:val="20"/>
              </w:rPr>
              <w:t xml:space="preserve">Each lesson focuses on </w:t>
            </w:r>
            <w:r>
              <w:rPr>
                <w:b/>
                <w:sz w:val="20"/>
                <w:u w:val="single"/>
              </w:rPr>
              <w:t>one clear</w:t>
            </w:r>
            <w:r>
              <w:rPr>
                <w:b/>
                <w:sz w:val="20"/>
              </w:rPr>
              <w:t xml:space="preserve"> </w:t>
            </w:r>
            <w:r>
              <w:rPr>
                <w:b/>
                <w:sz w:val="20"/>
                <w:u w:val="single"/>
              </w:rPr>
              <w:t>learning objective</w:t>
            </w:r>
            <w:r>
              <w:rPr>
                <w:sz w:val="20"/>
              </w:rPr>
              <w:t>, which all children are expected to master; extension activities enable those children who grasp the objective rapidly to extend their</w:t>
            </w:r>
            <w:r>
              <w:rPr>
                <w:spacing w:val="-5"/>
                <w:sz w:val="20"/>
              </w:rPr>
              <w:t xml:space="preserve"> </w:t>
            </w:r>
            <w:r>
              <w:rPr>
                <w:sz w:val="20"/>
              </w:rPr>
              <w:t>learning</w:t>
            </w:r>
            <w:r>
              <w:rPr>
                <w:spacing w:val="-6"/>
                <w:sz w:val="20"/>
              </w:rPr>
              <w:t xml:space="preserve"> </w:t>
            </w:r>
            <w:r>
              <w:rPr>
                <w:sz w:val="20"/>
              </w:rPr>
              <w:t>by</w:t>
            </w:r>
            <w:r>
              <w:rPr>
                <w:spacing w:val="-7"/>
                <w:sz w:val="20"/>
              </w:rPr>
              <w:t xml:space="preserve"> </w:t>
            </w:r>
            <w:r>
              <w:rPr>
                <w:sz w:val="20"/>
              </w:rPr>
              <w:t>exploring</w:t>
            </w:r>
            <w:r>
              <w:rPr>
                <w:spacing w:val="-6"/>
                <w:sz w:val="20"/>
              </w:rPr>
              <w:t xml:space="preserve"> </w:t>
            </w:r>
            <w:r>
              <w:rPr>
                <w:sz w:val="20"/>
              </w:rPr>
              <w:t>it</w:t>
            </w:r>
            <w:r>
              <w:rPr>
                <w:spacing w:val="-7"/>
                <w:sz w:val="20"/>
              </w:rPr>
              <w:t xml:space="preserve"> </w:t>
            </w:r>
            <w:r>
              <w:rPr>
                <w:sz w:val="20"/>
              </w:rPr>
              <w:t>at</w:t>
            </w:r>
            <w:r>
              <w:rPr>
                <w:spacing w:val="-7"/>
                <w:sz w:val="20"/>
              </w:rPr>
              <w:t xml:space="preserve"> </w:t>
            </w:r>
            <w:r>
              <w:rPr>
                <w:sz w:val="20"/>
              </w:rPr>
              <w:t xml:space="preserve">greater </w:t>
            </w:r>
            <w:r>
              <w:rPr>
                <w:spacing w:val="-2"/>
                <w:sz w:val="20"/>
              </w:rPr>
              <w:t>depth.</w:t>
            </w:r>
          </w:p>
          <w:p w14:paraId="766AAC55" w14:textId="77777777" w:rsidR="00BD2593" w:rsidRDefault="00BD2593">
            <w:pPr>
              <w:pStyle w:val="TableParagraph"/>
              <w:spacing w:before="1"/>
              <w:rPr>
                <w:sz w:val="20"/>
              </w:rPr>
            </w:pPr>
          </w:p>
          <w:p w14:paraId="75621FFA" w14:textId="77777777" w:rsidR="00BD2593" w:rsidRDefault="00000000">
            <w:pPr>
              <w:pStyle w:val="TableParagraph"/>
              <w:ind w:left="104"/>
              <w:rPr>
                <w:sz w:val="20"/>
              </w:rPr>
            </w:pPr>
            <w:r>
              <w:rPr>
                <w:sz w:val="20"/>
              </w:rPr>
              <w:t xml:space="preserve">Each lesson includes the elements of: </w:t>
            </w:r>
            <w:r>
              <w:rPr>
                <w:b/>
                <w:sz w:val="20"/>
              </w:rPr>
              <w:t>fluency</w:t>
            </w:r>
            <w:r>
              <w:rPr>
                <w:sz w:val="20"/>
              </w:rPr>
              <w:t>,</w:t>
            </w:r>
            <w:r>
              <w:rPr>
                <w:spacing w:val="-6"/>
                <w:sz w:val="20"/>
              </w:rPr>
              <w:t xml:space="preserve"> </w:t>
            </w:r>
            <w:r>
              <w:rPr>
                <w:sz w:val="20"/>
              </w:rPr>
              <w:t>to</w:t>
            </w:r>
            <w:r>
              <w:rPr>
                <w:spacing w:val="-10"/>
                <w:sz w:val="20"/>
              </w:rPr>
              <w:t xml:space="preserve"> </w:t>
            </w:r>
            <w:proofErr w:type="spellStart"/>
            <w:r>
              <w:rPr>
                <w:sz w:val="20"/>
              </w:rPr>
              <w:t>practise</w:t>
            </w:r>
            <w:proofErr w:type="spellEnd"/>
            <w:r>
              <w:rPr>
                <w:spacing w:val="-8"/>
                <w:sz w:val="20"/>
              </w:rPr>
              <w:t xml:space="preserve"> </w:t>
            </w:r>
            <w:r>
              <w:rPr>
                <w:sz w:val="20"/>
              </w:rPr>
              <w:t>skills;</w:t>
            </w:r>
            <w:r>
              <w:rPr>
                <w:spacing w:val="-4"/>
                <w:sz w:val="20"/>
              </w:rPr>
              <w:t xml:space="preserve"> </w:t>
            </w:r>
            <w:r>
              <w:rPr>
                <w:b/>
                <w:sz w:val="20"/>
              </w:rPr>
              <w:t>reasoning</w:t>
            </w:r>
            <w:r>
              <w:rPr>
                <w:b/>
                <w:spacing w:val="-3"/>
                <w:sz w:val="20"/>
              </w:rPr>
              <w:t xml:space="preserve"> </w:t>
            </w:r>
            <w:r>
              <w:rPr>
                <w:sz w:val="20"/>
              </w:rPr>
              <w:t xml:space="preserve">to deepen understanding; and </w:t>
            </w:r>
            <w:r>
              <w:rPr>
                <w:b/>
                <w:sz w:val="20"/>
              </w:rPr>
              <w:t xml:space="preserve">problem- solving </w:t>
            </w:r>
            <w:r>
              <w:rPr>
                <w:sz w:val="20"/>
              </w:rPr>
              <w:t>to apply skills.</w:t>
            </w:r>
          </w:p>
          <w:p w14:paraId="5071B7A0" w14:textId="77777777" w:rsidR="00BD2593" w:rsidRDefault="00000000">
            <w:pPr>
              <w:pStyle w:val="TableParagraph"/>
              <w:spacing w:before="243"/>
              <w:ind w:left="104" w:right="502"/>
              <w:jc w:val="both"/>
              <w:rPr>
                <w:sz w:val="20"/>
              </w:rPr>
            </w:pPr>
            <w:r>
              <w:rPr>
                <w:sz w:val="20"/>
              </w:rPr>
              <w:t>Planning</w:t>
            </w:r>
            <w:r>
              <w:rPr>
                <w:spacing w:val="-8"/>
                <w:sz w:val="20"/>
              </w:rPr>
              <w:t xml:space="preserve"> </w:t>
            </w:r>
            <w:r>
              <w:rPr>
                <w:sz w:val="20"/>
              </w:rPr>
              <w:t>is</w:t>
            </w:r>
            <w:r>
              <w:rPr>
                <w:spacing w:val="-6"/>
                <w:sz w:val="20"/>
              </w:rPr>
              <w:t xml:space="preserve"> </w:t>
            </w:r>
            <w:r>
              <w:rPr>
                <w:sz w:val="20"/>
              </w:rPr>
              <w:t>taken</w:t>
            </w:r>
            <w:r>
              <w:rPr>
                <w:spacing w:val="-9"/>
                <w:sz w:val="20"/>
              </w:rPr>
              <w:t xml:space="preserve"> </w:t>
            </w:r>
            <w:r>
              <w:rPr>
                <w:sz w:val="20"/>
              </w:rPr>
              <w:t>from</w:t>
            </w:r>
            <w:r>
              <w:rPr>
                <w:spacing w:val="-7"/>
                <w:sz w:val="20"/>
              </w:rPr>
              <w:t xml:space="preserve"> </w:t>
            </w:r>
            <w:r>
              <w:rPr>
                <w:sz w:val="20"/>
              </w:rPr>
              <w:t>the</w:t>
            </w:r>
            <w:r>
              <w:rPr>
                <w:spacing w:val="-9"/>
                <w:sz w:val="20"/>
              </w:rPr>
              <w:t xml:space="preserve"> </w:t>
            </w:r>
            <w:r>
              <w:rPr>
                <w:sz w:val="20"/>
              </w:rPr>
              <w:t>National Curriculum and maths</w:t>
            </w:r>
            <w:r>
              <w:rPr>
                <w:spacing w:val="-1"/>
                <w:sz w:val="20"/>
              </w:rPr>
              <w:t xml:space="preserve"> </w:t>
            </w:r>
            <w:r>
              <w:rPr>
                <w:sz w:val="20"/>
              </w:rPr>
              <w:t xml:space="preserve">mastery.org however teachers may adapt units </w:t>
            </w:r>
            <w:r>
              <w:rPr>
                <w:spacing w:val="-2"/>
                <w:sz w:val="20"/>
              </w:rPr>
              <w:t>accordingly.</w:t>
            </w:r>
          </w:p>
          <w:p w14:paraId="359E4E11" w14:textId="2782FB27" w:rsidR="00BD2593" w:rsidRDefault="00000000">
            <w:pPr>
              <w:pStyle w:val="TableParagraph"/>
              <w:spacing w:before="243"/>
              <w:ind w:left="104" w:right="265"/>
              <w:rPr>
                <w:sz w:val="20"/>
              </w:rPr>
            </w:pPr>
            <w:r>
              <w:rPr>
                <w:sz w:val="20"/>
              </w:rPr>
              <w:t>Currently, Y3</w:t>
            </w:r>
            <w:r w:rsidR="003E4EC8">
              <w:rPr>
                <w:sz w:val="20"/>
              </w:rPr>
              <w:t>, 4 and 5</w:t>
            </w:r>
            <w:r>
              <w:rPr>
                <w:sz w:val="20"/>
              </w:rPr>
              <w:t xml:space="preserve"> work in mixed ability classes</w:t>
            </w:r>
            <w:r>
              <w:rPr>
                <w:spacing w:val="-4"/>
                <w:sz w:val="20"/>
              </w:rPr>
              <w:t xml:space="preserve"> </w:t>
            </w:r>
            <w:r>
              <w:rPr>
                <w:sz w:val="20"/>
              </w:rPr>
              <w:t>whilst</w:t>
            </w:r>
            <w:r>
              <w:rPr>
                <w:spacing w:val="-2"/>
                <w:sz w:val="20"/>
              </w:rPr>
              <w:t xml:space="preserve"> </w:t>
            </w:r>
            <w:r w:rsidR="003E4EC8">
              <w:rPr>
                <w:spacing w:val="-2"/>
                <w:sz w:val="20"/>
              </w:rPr>
              <w:t xml:space="preserve">Year </w:t>
            </w:r>
            <w:r>
              <w:rPr>
                <w:sz w:val="20"/>
              </w:rPr>
              <w:t>6</w:t>
            </w:r>
            <w:r>
              <w:rPr>
                <w:spacing w:val="-3"/>
                <w:sz w:val="20"/>
              </w:rPr>
              <w:t xml:space="preserve"> </w:t>
            </w:r>
            <w:r>
              <w:rPr>
                <w:sz w:val="20"/>
              </w:rPr>
              <w:t>are</w:t>
            </w:r>
            <w:r>
              <w:rPr>
                <w:spacing w:val="-6"/>
                <w:sz w:val="20"/>
              </w:rPr>
              <w:t xml:space="preserve"> </w:t>
            </w:r>
            <w:r>
              <w:rPr>
                <w:sz w:val="20"/>
              </w:rPr>
              <w:t>in</w:t>
            </w:r>
            <w:r>
              <w:rPr>
                <w:spacing w:val="-7"/>
                <w:sz w:val="20"/>
              </w:rPr>
              <w:t xml:space="preserve"> </w:t>
            </w:r>
            <w:r>
              <w:rPr>
                <w:sz w:val="20"/>
              </w:rPr>
              <w:t>ability groupings.</w:t>
            </w:r>
            <w:r>
              <w:rPr>
                <w:spacing w:val="40"/>
                <w:sz w:val="20"/>
              </w:rPr>
              <w:t xml:space="preserve"> </w:t>
            </w:r>
            <w:r>
              <w:rPr>
                <w:sz w:val="20"/>
              </w:rPr>
              <w:t>Within the class/group, children</w:t>
            </w:r>
            <w:r>
              <w:rPr>
                <w:spacing w:val="-2"/>
                <w:sz w:val="20"/>
              </w:rPr>
              <w:t xml:space="preserve"> </w:t>
            </w:r>
            <w:r>
              <w:rPr>
                <w:sz w:val="20"/>
              </w:rPr>
              <w:t>collaborate</w:t>
            </w:r>
            <w:r>
              <w:rPr>
                <w:spacing w:val="-1"/>
                <w:sz w:val="20"/>
              </w:rPr>
              <w:t xml:space="preserve"> </w:t>
            </w:r>
            <w:r>
              <w:rPr>
                <w:sz w:val="20"/>
              </w:rPr>
              <w:t>in</w:t>
            </w:r>
            <w:r>
              <w:rPr>
                <w:spacing w:val="-2"/>
                <w:sz w:val="20"/>
              </w:rPr>
              <w:t xml:space="preserve"> </w:t>
            </w:r>
            <w:r>
              <w:rPr>
                <w:sz w:val="20"/>
              </w:rPr>
              <w:t>KAGAN</w:t>
            </w:r>
            <w:r>
              <w:rPr>
                <w:spacing w:val="-2"/>
                <w:sz w:val="20"/>
              </w:rPr>
              <w:t xml:space="preserve"> </w:t>
            </w:r>
            <w:r>
              <w:rPr>
                <w:sz w:val="20"/>
              </w:rPr>
              <w:t>pairs.</w:t>
            </w:r>
          </w:p>
          <w:p w14:paraId="1525ACF5" w14:textId="77777777" w:rsidR="00BD2593" w:rsidRDefault="00BD2593">
            <w:pPr>
              <w:pStyle w:val="TableParagraph"/>
              <w:rPr>
                <w:sz w:val="20"/>
              </w:rPr>
            </w:pPr>
          </w:p>
          <w:p w14:paraId="6168F11E" w14:textId="77777777" w:rsidR="00BD2593" w:rsidRDefault="00BD2593">
            <w:pPr>
              <w:pStyle w:val="TableParagraph"/>
              <w:rPr>
                <w:sz w:val="20"/>
              </w:rPr>
            </w:pPr>
          </w:p>
          <w:p w14:paraId="11F6FBFF" w14:textId="77777777" w:rsidR="00BD2593" w:rsidRDefault="00BD2593">
            <w:pPr>
              <w:pStyle w:val="TableParagraph"/>
              <w:spacing w:before="1"/>
              <w:rPr>
                <w:sz w:val="20"/>
              </w:rPr>
            </w:pPr>
          </w:p>
          <w:p w14:paraId="4B2E0EEC" w14:textId="77777777" w:rsidR="00BD2593" w:rsidRDefault="00000000">
            <w:pPr>
              <w:pStyle w:val="TableParagraph"/>
              <w:numPr>
                <w:ilvl w:val="0"/>
                <w:numId w:val="8"/>
              </w:numPr>
              <w:tabs>
                <w:tab w:val="left" w:pos="251"/>
              </w:tabs>
              <w:ind w:left="251" w:hanging="147"/>
              <w:rPr>
                <w:b/>
                <w:sz w:val="20"/>
              </w:rPr>
            </w:pPr>
            <w:r>
              <w:rPr>
                <w:b/>
                <w:spacing w:val="-2"/>
                <w:sz w:val="20"/>
              </w:rPr>
              <w:t>Knowledge</w:t>
            </w:r>
            <w:r>
              <w:rPr>
                <w:b/>
                <w:spacing w:val="4"/>
                <w:sz w:val="20"/>
              </w:rPr>
              <w:t xml:space="preserve"> </w:t>
            </w:r>
            <w:proofErr w:type="spellStart"/>
            <w:r>
              <w:rPr>
                <w:b/>
                <w:spacing w:val="-2"/>
                <w:sz w:val="20"/>
              </w:rPr>
              <w:t>Organisers</w:t>
            </w:r>
            <w:proofErr w:type="spellEnd"/>
          </w:p>
          <w:p w14:paraId="40FF50CC" w14:textId="77777777" w:rsidR="00BD2593" w:rsidRDefault="00000000">
            <w:pPr>
              <w:pStyle w:val="TableParagraph"/>
              <w:spacing w:before="1"/>
              <w:ind w:left="104"/>
              <w:rPr>
                <w:sz w:val="20"/>
              </w:rPr>
            </w:pPr>
            <w:r>
              <w:rPr>
                <w:sz w:val="20"/>
              </w:rPr>
              <w:t>Children</w:t>
            </w:r>
            <w:r>
              <w:rPr>
                <w:spacing w:val="-6"/>
                <w:sz w:val="20"/>
              </w:rPr>
              <w:t xml:space="preserve"> </w:t>
            </w:r>
            <w:r>
              <w:rPr>
                <w:sz w:val="20"/>
              </w:rPr>
              <w:t>have</w:t>
            </w:r>
            <w:r>
              <w:rPr>
                <w:spacing w:val="-9"/>
                <w:sz w:val="20"/>
              </w:rPr>
              <w:t xml:space="preserve"> </w:t>
            </w:r>
            <w:r>
              <w:rPr>
                <w:sz w:val="20"/>
              </w:rPr>
              <w:t>access</w:t>
            </w:r>
            <w:r>
              <w:rPr>
                <w:spacing w:val="-8"/>
                <w:sz w:val="20"/>
              </w:rPr>
              <w:t xml:space="preserve"> </w:t>
            </w:r>
            <w:r>
              <w:rPr>
                <w:sz w:val="20"/>
              </w:rPr>
              <w:t>to</w:t>
            </w:r>
            <w:r>
              <w:rPr>
                <w:spacing w:val="-7"/>
                <w:sz w:val="20"/>
              </w:rPr>
              <w:t xml:space="preserve"> </w:t>
            </w:r>
            <w:r>
              <w:rPr>
                <w:sz w:val="20"/>
              </w:rPr>
              <w:t>key</w:t>
            </w:r>
            <w:r>
              <w:rPr>
                <w:spacing w:val="-6"/>
                <w:sz w:val="20"/>
              </w:rPr>
              <w:t xml:space="preserve"> </w:t>
            </w:r>
            <w:r>
              <w:rPr>
                <w:sz w:val="20"/>
              </w:rPr>
              <w:t>knowledge, language and meanings to understand Numeracy</w:t>
            </w:r>
            <w:r>
              <w:rPr>
                <w:spacing w:val="-7"/>
                <w:sz w:val="20"/>
              </w:rPr>
              <w:t xml:space="preserve"> </w:t>
            </w:r>
            <w:r>
              <w:rPr>
                <w:sz w:val="20"/>
              </w:rPr>
              <w:t>and</w:t>
            </w:r>
            <w:r>
              <w:rPr>
                <w:spacing w:val="-8"/>
                <w:sz w:val="20"/>
              </w:rPr>
              <w:t xml:space="preserve"> </w:t>
            </w:r>
            <w:r>
              <w:rPr>
                <w:sz w:val="20"/>
              </w:rPr>
              <w:t>to</w:t>
            </w:r>
            <w:r>
              <w:rPr>
                <w:spacing w:val="-4"/>
                <w:sz w:val="20"/>
              </w:rPr>
              <w:t xml:space="preserve"> </w:t>
            </w:r>
            <w:r>
              <w:rPr>
                <w:sz w:val="20"/>
              </w:rPr>
              <w:t>use</w:t>
            </w:r>
            <w:r>
              <w:rPr>
                <w:spacing w:val="-7"/>
                <w:sz w:val="20"/>
              </w:rPr>
              <w:t xml:space="preserve"> </w:t>
            </w:r>
            <w:r>
              <w:rPr>
                <w:sz w:val="20"/>
              </w:rPr>
              <w:t>these</w:t>
            </w:r>
            <w:r>
              <w:rPr>
                <w:spacing w:val="-7"/>
                <w:sz w:val="20"/>
              </w:rPr>
              <w:t xml:space="preserve"> </w:t>
            </w:r>
            <w:r>
              <w:rPr>
                <w:sz w:val="20"/>
              </w:rPr>
              <w:t>skills</w:t>
            </w:r>
            <w:r>
              <w:rPr>
                <w:spacing w:val="-5"/>
                <w:sz w:val="20"/>
              </w:rPr>
              <w:t xml:space="preserve"> </w:t>
            </w:r>
            <w:r>
              <w:rPr>
                <w:sz w:val="20"/>
              </w:rPr>
              <w:t>across the curriculum.</w:t>
            </w:r>
          </w:p>
          <w:p w14:paraId="1DCB6C84" w14:textId="77777777" w:rsidR="00BD2593" w:rsidRDefault="00BD2593">
            <w:pPr>
              <w:pStyle w:val="TableParagraph"/>
              <w:spacing w:before="12"/>
              <w:rPr>
                <w:sz w:val="20"/>
              </w:rPr>
            </w:pPr>
          </w:p>
          <w:p w14:paraId="200EC598" w14:textId="77777777" w:rsidR="00BD2593" w:rsidRDefault="00000000">
            <w:pPr>
              <w:pStyle w:val="TableParagraph"/>
              <w:numPr>
                <w:ilvl w:val="0"/>
                <w:numId w:val="8"/>
              </w:numPr>
              <w:tabs>
                <w:tab w:val="left" w:pos="248"/>
              </w:tabs>
              <w:spacing w:line="341" w:lineRule="exact"/>
              <w:ind w:left="248" w:hanging="144"/>
              <w:jc w:val="both"/>
              <w:rPr>
                <w:rFonts w:ascii="Malgun Gothic Semilight" w:hAnsi="Malgun Gothic Semilight"/>
                <w:sz w:val="20"/>
              </w:rPr>
            </w:pPr>
            <w:r>
              <w:rPr>
                <w:b/>
                <w:sz w:val="20"/>
              </w:rPr>
              <w:t>Learning</w:t>
            </w:r>
            <w:r>
              <w:rPr>
                <w:b/>
                <w:spacing w:val="-11"/>
                <w:sz w:val="20"/>
              </w:rPr>
              <w:t xml:space="preserve"> </w:t>
            </w:r>
            <w:r>
              <w:rPr>
                <w:b/>
                <w:spacing w:val="-2"/>
                <w:sz w:val="20"/>
              </w:rPr>
              <w:t>Walls</w:t>
            </w:r>
          </w:p>
          <w:p w14:paraId="71BF1030" w14:textId="77777777" w:rsidR="00BD2593" w:rsidRDefault="00000000">
            <w:pPr>
              <w:pStyle w:val="TableParagraph"/>
              <w:spacing w:line="237" w:lineRule="auto"/>
              <w:ind w:left="104"/>
              <w:rPr>
                <w:sz w:val="20"/>
              </w:rPr>
            </w:pPr>
            <w:r>
              <w:rPr>
                <w:sz w:val="20"/>
              </w:rPr>
              <w:t>Maths</w:t>
            </w:r>
            <w:r>
              <w:rPr>
                <w:spacing w:val="-6"/>
                <w:sz w:val="20"/>
              </w:rPr>
              <w:t xml:space="preserve"> </w:t>
            </w:r>
            <w:r>
              <w:rPr>
                <w:sz w:val="20"/>
              </w:rPr>
              <w:t>Learning</w:t>
            </w:r>
            <w:r>
              <w:rPr>
                <w:spacing w:val="-7"/>
                <w:sz w:val="20"/>
              </w:rPr>
              <w:t xml:space="preserve"> </w:t>
            </w:r>
            <w:r>
              <w:rPr>
                <w:sz w:val="20"/>
              </w:rPr>
              <w:t>Walls</w:t>
            </w:r>
            <w:r>
              <w:rPr>
                <w:spacing w:val="-7"/>
                <w:sz w:val="20"/>
              </w:rPr>
              <w:t xml:space="preserve"> </w:t>
            </w:r>
            <w:r>
              <w:rPr>
                <w:sz w:val="20"/>
              </w:rPr>
              <w:t>in</w:t>
            </w:r>
            <w:r>
              <w:rPr>
                <w:spacing w:val="-9"/>
                <w:sz w:val="20"/>
              </w:rPr>
              <w:t xml:space="preserve"> </w:t>
            </w:r>
            <w:r>
              <w:rPr>
                <w:sz w:val="20"/>
              </w:rPr>
              <w:t>each</w:t>
            </w:r>
            <w:r>
              <w:rPr>
                <w:spacing w:val="-9"/>
                <w:sz w:val="20"/>
              </w:rPr>
              <w:t xml:space="preserve"> </w:t>
            </w:r>
            <w:r>
              <w:rPr>
                <w:sz w:val="20"/>
              </w:rPr>
              <w:t>classroom focus on key knowledge, vocabulary</w:t>
            </w:r>
          </w:p>
          <w:p w14:paraId="49DCF593" w14:textId="77777777" w:rsidR="00BD2593" w:rsidRDefault="00000000">
            <w:pPr>
              <w:pStyle w:val="TableParagraph"/>
              <w:spacing w:line="223" w:lineRule="exact"/>
              <w:ind w:left="104"/>
              <w:jc w:val="both"/>
              <w:rPr>
                <w:sz w:val="20"/>
              </w:rPr>
            </w:pPr>
            <w:r>
              <w:rPr>
                <w:sz w:val="20"/>
              </w:rPr>
              <w:t>and</w:t>
            </w:r>
            <w:r>
              <w:rPr>
                <w:spacing w:val="-7"/>
                <w:sz w:val="20"/>
              </w:rPr>
              <w:t xml:space="preserve"> </w:t>
            </w:r>
            <w:r>
              <w:rPr>
                <w:sz w:val="20"/>
              </w:rPr>
              <w:t>questions</w:t>
            </w:r>
            <w:r>
              <w:rPr>
                <w:spacing w:val="-6"/>
                <w:sz w:val="20"/>
              </w:rPr>
              <w:t xml:space="preserve"> </w:t>
            </w:r>
            <w:r>
              <w:rPr>
                <w:sz w:val="20"/>
              </w:rPr>
              <w:t>and</w:t>
            </w:r>
            <w:r>
              <w:rPr>
                <w:spacing w:val="-9"/>
                <w:sz w:val="20"/>
              </w:rPr>
              <w:t xml:space="preserve"> </w:t>
            </w:r>
            <w:r>
              <w:rPr>
                <w:sz w:val="20"/>
              </w:rPr>
              <w:t>exemplify</w:t>
            </w:r>
            <w:r>
              <w:rPr>
                <w:spacing w:val="-8"/>
                <w:sz w:val="20"/>
              </w:rPr>
              <w:t xml:space="preserve"> </w:t>
            </w:r>
            <w:r>
              <w:rPr>
                <w:spacing w:val="-5"/>
                <w:sz w:val="20"/>
              </w:rPr>
              <w:t>the</w:t>
            </w:r>
          </w:p>
        </w:tc>
        <w:tc>
          <w:tcPr>
            <w:tcW w:w="3491" w:type="dxa"/>
          </w:tcPr>
          <w:p w14:paraId="3CC5F739" w14:textId="77777777" w:rsidR="00BD2593" w:rsidRDefault="00BD2593">
            <w:pPr>
              <w:pStyle w:val="TableParagraph"/>
              <w:rPr>
                <w:rFonts w:ascii="Times New Roman"/>
                <w:sz w:val="20"/>
              </w:rPr>
            </w:pPr>
          </w:p>
        </w:tc>
      </w:tr>
    </w:tbl>
    <w:p w14:paraId="4480C6F0" w14:textId="77777777" w:rsidR="00BD2593" w:rsidRDefault="00BD2593">
      <w:pPr>
        <w:rPr>
          <w:rFonts w:ascii="Times New Roman"/>
          <w:sz w:val="20"/>
        </w:rPr>
        <w:sectPr w:rsidR="00BD2593">
          <w:pgSz w:w="16840" w:h="11910" w:orient="landscape"/>
          <w:pgMar w:top="1340" w:right="1320" w:bottom="280" w:left="1340" w:header="720" w:footer="720" w:gutter="0"/>
          <w:cols w:space="720"/>
        </w:sectPr>
      </w:pPr>
    </w:p>
    <w:p w14:paraId="1B5CCF97" w14:textId="77777777" w:rsidR="00BD2593" w:rsidRDefault="00BD2593">
      <w:pPr>
        <w:pStyle w:val="BodyText"/>
        <w:spacing w:before="10" w:after="1"/>
        <w:rPr>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1"/>
        <w:gridCol w:w="3486"/>
        <w:gridCol w:w="3486"/>
        <w:gridCol w:w="3491"/>
      </w:tblGrid>
      <w:tr w:rsidR="00BD2593" w14:paraId="153FBF1B" w14:textId="77777777">
        <w:trPr>
          <w:trHeight w:val="8854"/>
        </w:trPr>
        <w:tc>
          <w:tcPr>
            <w:tcW w:w="3491" w:type="dxa"/>
          </w:tcPr>
          <w:p w14:paraId="529484A2" w14:textId="77777777" w:rsidR="00BD2593" w:rsidRDefault="00BD2593">
            <w:pPr>
              <w:pStyle w:val="TableParagraph"/>
              <w:rPr>
                <w:rFonts w:ascii="Times New Roman"/>
                <w:sz w:val="20"/>
              </w:rPr>
            </w:pPr>
          </w:p>
        </w:tc>
        <w:tc>
          <w:tcPr>
            <w:tcW w:w="3486" w:type="dxa"/>
          </w:tcPr>
          <w:p w14:paraId="26B11E35" w14:textId="77777777" w:rsidR="00BD2593" w:rsidRDefault="00BD2593">
            <w:pPr>
              <w:pStyle w:val="TableParagraph"/>
              <w:rPr>
                <w:rFonts w:ascii="Times New Roman"/>
                <w:sz w:val="20"/>
              </w:rPr>
            </w:pPr>
          </w:p>
        </w:tc>
        <w:tc>
          <w:tcPr>
            <w:tcW w:w="3486" w:type="dxa"/>
          </w:tcPr>
          <w:p w14:paraId="73E0AB8C" w14:textId="77777777" w:rsidR="00BD2593" w:rsidRDefault="00000000">
            <w:pPr>
              <w:pStyle w:val="TableParagraph"/>
              <w:spacing w:before="1"/>
              <w:ind w:left="104" w:right="110"/>
              <w:rPr>
                <w:sz w:val="20"/>
              </w:rPr>
            </w:pPr>
            <w:r>
              <w:rPr>
                <w:sz w:val="20"/>
              </w:rPr>
              <w:t>terminology used throughout the teaching</w:t>
            </w:r>
            <w:r>
              <w:rPr>
                <w:spacing w:val="-1"/>
                <w:sz w:val="20"/>
              </w:rPr>
              <w:t xml:space="preserve"> </w:t>
            </w:r>
            <w:r>
              <w:rPr>
                <w:sz w:val="20"/>
              </w:rPr>
              <w:t>of</w:t>
            </w:r>
            <w:r>
              <w:rPr>
                <w:spacing w:val="-5"/>
                <w:sz w:val="20"/>
              </w:rPr>
              <w:t xml:space="preserve"> </w:t>
            </w:r>
            <w:r>
              <w:rPr>
                <w:sz w:val="20"/>
              </w:rPr>
              <w:t>maths,</w:t>
            </w:r>
            <w:r>
              <w:rPr>
                <w:spacing w:val="-4"/>
                <w:sz w:val="20"/>
              </w:rPr>
              <w:t xml:space="preserve"> </w:t>
            </w:r>
            <w:r>
              <w:rPr>
                <w:sz w:val="20"/>
              </w:rPr>
              <w:t>and</w:t>
            </w:r>
            <w:r>
              <w:rPr>
                <w:spacing w:val="-7"/>
                <w:sz w:val="20"/>
              </w:rPr>
              <w:t xml:space="preserve"> </w:t>
            </w:r>
            <w:r>
              <w:rPr>
                <w:sz w:val="20"/>
              </w:rPr>
              <w:t>enable</w:t>
            </w:r>
            <w:r>
              <w:rPr>
                <w:spacing w:val="-6"/>
                <w:sz w:val="20"/>
              </w:rPr>
              <w:t xml:space="preserve"> </w:t>
            </w:r>
            <w:r>
              <w:rPr>
                <w:sz w:val="20"/>
              </w:rPr>
              <w:t>pupils</w:t>
            </w:r>
            <w:r>
              <w:rPr>
                <w:spacing w:val="-2"/>
                <w:sz w:val="20"/>
              </w:rPr>
              <w:t xml:space="preserve"> </w:t>
            </w:r>
            <w:r>
              <w:rPr>
                <w:sz w:val="20"/>
              </w:rPr>
              <w:t>to make</w:t>
            </w:r>
            <w:r>
              <w:rPr>
                <w:spacing w:val="-7"/>
                <w:sz w:val="20"/>
              </w:rPr>
              <w:t xml:space="preserve"> </w:t>
            </w:r>
            <w:r>
              <w:rPr>
                <w:sz w:val="20"/>
              </w:rPr>
              <w:t>links</w:t>
            </w:r>
            <w:r>
              <w:rPr>
                <w:spacing w:val="-6"/>
                <w:sz w:val="20"/>
              </w:rPr>
              <w:t xml:space="preserve"> </w:t>
            </w:r>
            <w:r>
              <w:rPr>
                <w:sz w:val="20"/>
              </w:rPr>
              <w:t>across</w:t>
            </w:r>
            <w:r>
              <w:rPr>
                <w:spacing w:val="-6"/>
                <w:sz w:val="20"/>
              </w:rPr>
              <w:t xml:space="preserve"> </w:t>
            </w:r>
            <w:r>
              <w:rPr>
                <w:sz w:val="20"/>
              </w:rPr>
              <w:t>the</w:t>
            </w:r>
            <w:r>
              <w:rPr>
                <w:spacing w:val="-8"/>
                <w:sz w:val="20"/>
              </w:rPr>
              <w:t xml:space="preserve"> </w:t>
            </w:r>
            <w:r>
              <w:rPr>
                <w:sz w:val="20"/>
              </w:rPr>
              <w:t>wider</w:t>
            </w:r>
            <w:r>
              <w:rPr>
                <w:spacing w:val="-5"/>
                <w:sz w:val="20"/>
              </w:rPr>
              <w:t xml:space="preserve"> </w:t>
            </w:r>
            <w:r>
              <w:rPr>
                <w:sz w:val="20"/>
              </w:rPr>
              <w:t>curriculum</w:t>
            </w:r>
            <w:r>
              <w:rPr>
                <w:b/>
                <w:sz w:val="20"/>
              </w:rPr>
              <w:t xml:space="preserve">. </w:t>
            </w:r>
            <w:r>
              <w:rPr>
                <w:sz w:val="20"/>
              </w:rPr>
              <w:t>Maths</w:t>
            </w:r>
            <w:r>
              <w:rPr>
                <w:spacing w:val="-9"/>
                <w:sz w:val="20"/>
              </w:rPr>
              <w:t xml:space="preserve"> </w:t>
            </w:r>
            <w:r>
              <w:rPr>
                <w:sz w:val="20"/>
              </w:rPr>
              <w:t>STEM</w:t>
            </w:r>
            <w:r>
              <w:rPr>
                <w:spacing w:val="-10"/>
                <w:sz w:val="20"/>
              </w:rPr>
              <w:t xml:space="preserve"> </w:t>
            </w:r>
            <w:r>
              <w:rPr>
                <w:sz w:val="20"/>
              </w:rPr>
              <w:t>sentences</w:t>
            </w:r>
            <w:r>
              <w:rPr>
                <w:spacing w:val="-12"/>
                <w:sz w:val="20"/>
              </w:rPr>
              <w:t xml:space="preserve"> </w:t>
            </w:r>
            <w:r>
              <w:rPr>
                <w:sz w:val="20"/>
              </w:rPr>
              <w:t>(core</w:t>
            </w:r>
            <w:r>
              <w:rPr>
                <w:spacing w:val="-10"/>
                <w:sz w:val="20"/>
              </w:rPr>
              <w:t xml:space="preserve"> </w:t>
            </w:r>
            <w:r>
              <w:rPr>
                <w:sz w:val="20"/>
              </w:rPr>
              <w:t xml:space="preserve">examples) are on every learning wall and children are expected to use these in </w:t>
            </w:r>
            <w:r>
              <w:rPr>
                <w:spacing w:val="-2"/>
                <w:sz w:val="20"/>
              </w:rPr>
              <w:t>explanations.</w:t>
            </w:r>
          </w:p>
          <w:p w14:paraId="0D2200F7" w14:textId="77777777" w:rsidR="00BD2593" w:rsidRDefault="00BD2593">
            <w:pPr>
              <w:pStyle w:val="TableParagraph"/>
              <w:spacing w:before="1"/>
              <w:rPr>
                <w:sz w:val="20"/>
              </w:rPr>
            </w:pPr>
          </w:p>
          <w:p w14:paraId="6C8BB4CE" w14:textId="77777777" w:rsidR="00BD2593" w:rsidRDefault="00000000">
            <w:pPr>
              <w:pStyle w:val="TableParagraph"/>
              <w:numPr>
                <w:ilvl w:val="0"/>
                <w:numId w:val="7"/>
              </w:numPr>
              <w:tabs>
                <w:tab w:val="left" w:pos="251"/>
              </w:tabs>
              <w:spacing w:before="1"/>
              <w:ind w:right="618" w:firstLine="0"/>
              <w:rPr>
                <w:b/>
                <w:sz w:val="20"/>
              </w:rPr>
            </w:pPr>
            <w:r>
              <w:rPr>
                <w:b/>
                <w:sz w:val="20"/>
              </w:rPr>
              <w:t xml:space="preserve">Subject specific vocabulary </w:t>
            </w:r>
            <w:r>
              <w:rPr>
                <w:sz w:val="20"/>
              </w:rPr>
              <w:t xml:space="preserve">Identified through knowledge </w:t>
            </w:r>
            <w:proofErr w:type="spellStart"/>
            <w:r>
              <w:rPr>
                <w:sz w:val="20"/>
              </w:rPr>
              <w:t>organisers</w:t>
            </w:r>
            <w:proofErr w:type="spellEnd"/>
            <w:r>
              <w:rPr>
                <w:sz w:val="20"/>
              </w:rPr>
              <w:t xml:space="preserve"> and learning walls and highlighted to the children at the beginning</w:t>
            </w:r>
            <w:r>
              <w:rPr>
                <w:spacing w:val="-9"/>
                <w:sz w:val="20"/>
              </w:rPr>
              <w:t xml:space="preserve"> </w:t>
            </w:r>
            <w:r>
              <w:rPr>
                <w:sz w:val="20"/>
              </w:rPr>
              <w:t>of</w:t>
            </w:r>
            <w:r>
              <w:rPr>
                <w:spacing w:val="-9"/>
                <w:sz w:val="20"/>
              </w:rPr>
              <w:t xml:space="preserve"> </w:t>
            </w:r>
            <w:r>
              <w:rPr>
                <w:sz w:val="20"/>
              </w:rPr>
              <w:t>lessons</w:t>
            </w:r>
            <w:r>
              <w:rPr>
                <w:spacing w:val="-7"/>
                <w:sz w:val="20"/>
              </w:rPr>
              <w:t xml:space="preserve"> </w:t>
            </w:r>
            <w:r>
              <w:rPr>
                <w:sz w:val="20"/>
              </w:rPr>
              <w:t>and</w:t>
            </w:r>
            <w:r>
              <w:rPr>
                <w:spacing w:val="-8"/>
                <w:sz w:val="20"/>
              </w:rPr>
              <w:t xml:space="preserve"> </w:t>
            </w:r>
            <w:r>
              <w:rPr>
                <w:sz w:val="20"/>
              </w:rPr>
              <w:t>revisited</w:t>
            </w:r>
          </w:p>
          <w:p w14:paraId="46A44210" w14:textId="77777777" w:rsidR="00BD2593" w:rsidRDefault="00000000">
            <w:pPr>
              <w:pStyle w:val="TableParagraph"/>
              <w:ind w:left="104"/>
              <w:rPr>
                <w:i/>
                <w:sz w:val="20"/>
              </w:rPr>
            </w:pPr>
            <w:r>
              <w:rPr>
                <w:sz w:val="20"/>
              </w:rPr>
              <w:t>through</w:t>
            </w:r>
            <w:r>
              <w:rPr>
                <w:spacing w:val="-9"/>
                <w:sz w:val="20"/>
              </w:rPr>
              <w:t xml:space="preserve"> </w:t>
            </w:r>
            <w:r>
              <w:rPr>
                <w:sz w:val="20"/>
              </w:rPr>
              <w:t>cross-curricular</w:t>
            </w:r>
            <w:r>
              <w:rPr>
                <w:spacing w:val="-8"/>
                <w:sz w:val="20"/>
              </w:rPr>
              <w:t xml:space="preserve"> </w:t>
            </w:r>
            <w:r>
              <w:rPr>
                <w:sz w:val="20"/>
              </w:rPr>
              <w:t>links</w:t>
            </w:r>
            <w:r>
              <w:rPr>
                <w:spacing w:val="-11"/>
                <w:sz w:val="20"/>
              </w:rPr>
              <w:t xml:space="preserve"> </w:t>
            </w:r>
            <w:r>
              <w:rPr>
                <w:sz w:val="20"/>
              </w:rPr>
              <w:t>and</w:t>
            </w:r>
            <w:r>
              <w:rPr>
                <w:spacing w:val="-9"/>
                <w:sz w:val="20"/>
              </w:rPr>
              <w:t xml:space="preserve"> </w:t>
            </w:r>
            <w:r>
              <w:rPr>
                <w:sz w:val="20"/>
              </w:rPr>
              <w:t>whole school projects.</w:t>
            </w:r>
            <w:r>
              <w:rPr>
                <w:spacing w:val="40"/>
                <w:sz w:val="20"/>
              </w:rPr>
              <w:t xml:space="preserve"> </w:t>
            </w:r>
            <w:r>
              <w:rPr>
                <w:i/>
                <w:sz w:val="20"/>
              </w:rPr>
              <w:t>All pupils to be encouraged to use mathematical language and full sentences when explaining their reasoning.</w:t>
            </w:r>
          </w:p>
          <w:p w14:paraId="26874A23" w14:textId="77777777" w:rsidR="00BD2593" w:rsidRDefault="00BD2593">
            <w:pPr>
              <w:pStyle w:val="TableParagraph"/>
              <w:spacing w:before="9"/>
              <w:rPr>
                <w:sz w:val="20"/>
              </w:rPr>
            </w:pPr>
          </w:p>
          <w:p w14:paraId="2F33F0E4" w14:textId="77777777" w:rsidR="00BD2593" w:rsidRDefault="00000000">
            <w:pPr>
              <w:pStyle w:val="TableParagraph"/>
              <w:numPr>
                <w:ilvl w:val="0"/>
                <w:numId w:val="7"/>
              </w:numPr>
              <w:tabs>
                <w:tab w:val="left" w:pos="248"/>
              </w:tabs>
              <w:spacing w:line="237" w:lineRule="auto"/>
              <w:ind w:right="558" w:firstLine="0"/>
              <w:rPr>
                <w:rFonts w:ascii="Malgun Gothic Semilight" w:hAnsi="Malgun Gothic Semilight"/>
                <w:sz w:val="20"/>
              </w:rPr>
            </w:pPr>
            <w:r>
              <w:rPr>
                <w:b/>
                <w:sz w:val="20"/>
              </w:rPr>
              <w:t xml:space="preserve">Big picture and daily review </w:t>
            </w:r>
            <w:r>
              <w:rPr>
                <w:sz w:val="20"/>
              </w:rPr>
              <w:t>New</w:t>
            </w:r>
            <w:r>
              <w:rPr>
                <w:spacing w:val="-5"/>
                <w:sz w:val="20"/>
              </w:rPr>
              <w:t xml:space="preserve"> </w:t>
            </w:r>
            <w:r>
              <w:rPr>
                <w:sz w:val="20"/>
              </w:rPr>
              <w:t>maths</w:t>
            </w:r>
            <w:r>
              <w:rPr>
                <w:spacing w:val="-8"/>
                <w:sz w:val="20"/>
              </w:rPr>
              <w:t xml:space="preserve"> </w:t>
            </w:r>
            <w:r>
              <w:rPr>
                <w:sz w:val="20"/>
              </w:rPr>
              <w:t>learning</w:t>
            </w:r>
            <w:r>
              <w:rPr>
                <w:spacing w:val="-5"/>
                <w:sz w:val="20"/>
              </w:rPr>
              <w:t xml:space="preserve"> </w:t>
            </w:r>
            <w:r>
              <w:rPr>
                <w:sz w:val="20"/>
              </w:rPr>
              <w:t>is</w:t>
            </w:r>
            <w:r>
              <w:rPr>
                <w:spacing w:val="-3"/>
                <w:sz w:val="20"/>
              </w:rPr>
              <w:t xml:space="preserve"> </w:t>
            </w:r>
            <w:r>
              <w:rPr>
                <w:sz w:val="20"/>
              </w:rPr>
              <w:t>put</w:t>
            </w:r>
            <w:r>
              <w:rPr>
                <w:spacing w:val="-7"/>
                <w:sz w:val="20"/>
              </w:rPr>
              <w:t xml:space="preserve"> </w:t>
            </w:r>
            <w:r>
              <w:rPr>
                <w:sz w:val="20"/>
              </w:rPr>
              <w:t>into</w:t>
            </w:r>
            <w:r>
              <w:rPr>
                <w:spacing w:val="-7"/>
                <w:sz w:val="20"/>
              </w:rPr>
              <w:t xml:space="preserve"> </w:t>
            </w:r>
            <w:r>
              <w:rPr>
                <w:sz w:val="20"/>
              </w:rPr>
              <w:t>the context of the big picture of</w:t>
            </w:r>
          </w:p>
          <w:p w14:paraId="76AD1BF0" w14:textId="77777777" w:rsidR="00BD2593" w:rsidRDefault="00000000">
            <w:pPr>
              <w:pStyle w:val="TableParagraph"/>
              <w:ind w:left="104" w:right="171"/>
              <w:rPr>
                <w:sz w:val="20"/>
              </w:rPr>
            </w:pPr>
            <w:r>
              <w:rPr>
                <w:sz w:val="20"/>
              </w:rPr>
              <w:t>maths</w:t>
            </w:r>
            <w:r>
              <w:rPr>
                <w:spacing w:val="-12"/>
                <w:sz w:val="20"/>
              </w:rPr>
              <w:t xml:space="preserve"> </w:t>
            </w:r>
            <w:r>
              <w:rPr>
                <w:sz w:val="20"/>
              </w:rPr>
              <w:t>learning</w:t>
            </w:r>
            <w:r>
              <w:rPr>
                <w:spacing w:val="-8"/>
                <w:sz w:val="20"/>
              </w:rPr>
              <w:t xml:space="preserve"> </w:t>
            </w:r>
            <w:r>
              <w:rPr>
                <w:sz w:val="20"/>
              </w:rPr>
              <w:t>throughout</w:t>
            </w:r>
            <w:r>
              <w:rPr>
                <w:spacing w:val="-6"/>
                <w:sz w:val="20"/>
              </w:rPr>
              <w:t xml:space="preserve"> </w:t>
            </w:r>
            <w:r>
              <w:rPr>
                <w:sz w:val="20"/>
              </w:rPr>
              <w:t>school,</w:t>
            </w:r>
            <w:r>
              <w:rPr>
                <w:spacing w:val="-7"/>
                <w:sz w:val="20"/>
              </w:rPr>
              <w:t xml:space="preserve"> </w:t>
            </w:r>
            <w:r>
              <w:rPr>
                <w:sz w:val="20"/>
              </w:rPr>
              <w:t>and a daily review of immediate previous learning in the subject.</w:t>
            </w:r>
          </w:p>
          <w:p w14:paraId="6A15C078" w14:textId="77777777" w:rsidR="00BD2593" w:rsidRDefault="00BD2593">
            <w:pPr>
              <w:pStyle w:val="TableParagraph"/>
              <w:spacing w:before="11"/>
              <w:rPr>
                <w:sz w:val="20"/>
              </w:rPr>
            </w:pPr>
          </w:p>
          <w:p w14:paraId="5F85A637" w14:textId="77777777" w:rsidR="00BD2593" w:rsidRDefault="00000000">
            <w:pPr>
              <w:pStyle w:val="TableParagraph"/>
              <w:numPr>
                <w:ilvl w:val="0"/>
                <w:numId w:val="7"/>
              </w:numPr>
              <w:tabs>
                <w:tab w:val="left" w:pos="248"/>
              </w:tabs>
              <w:spacing w:line="341" w:lineRule="exact"/>
              <w:ind w:left="248" w:hanging="144"/>
              <w:rPr>
                <w:rFonts w:ascii="Malgun Gothic Semilight" w:hAnsi="Malgun Gothic Semilight"/>
                <w:sz w:val="20"/>
              </w:rPr>
            </w:pPr>
            <w:r>
              <w:rPr>
                <w:b/>
                <w:sz w:val="20"/>
              </w:rPr>
              <w:t>Class</w:t>
            </w:r>
            <w:r>
              <w:rPr>
                <w:b/>
                <w:spacing w:val="-11"/>
                <w:sz w:val="20"/>
              </w:rPr>
              <w:t xml:space="preserve"> </w:t>
            </w:r>
            <w:r>
              <w:rPr>
                <w:b/>
                <w:spacing w:val="-2"/>
                <w:sz w:val="20"/>
              </w:rPr>
              <w:t>timelines</w:t>
            </w:r>
          </w:p>
          <w:p w14:paraId="25467807" w14:textId="77777777" w:rsidR="00BD2593" w:rsidRDefault="00000000">
            <w:pPr>
              <w:pStyle w:val="TableParagraph"/>
              <w:spacing w:line="235" w:lineRule="auto"/>
              <w:ind w:left="104"/>
              <w:rPr>
                <w:sz w:val="20"/>
              </w:rPr>
            </w:pPr>
            <w:r>
              <w:rPr>
                <w:sz w:val="20"/>
              </w:rPr>
              <w:t>Each</w:t>
            </w:r>
            <w:r>
              <w:rPr>
                <w:spacing w:val="-6"/>
                <w:sz w:val="20"/>
              </w:rPr>
              <w:t xml:space="preserve"> </w:t>
            </w:r>
            <w:r>
              <w:rPr>
                <w:sz w:val="20"/>
              </w:rPr>
              <w:t>class</w:t>
            </w:r>
            <w:r>
              <w:rPr>
                <w:spacing w:val="-4"/>
                <w:sz w:val="20"/>
              </w:rPr>
              <w:t xml:space="preserve"> </w:t>
            </w:r>
            <w:r>
              <w:rPr>
                <w:sz w:val="20"/>
              </w:rPr>
              <w:t>has</w:t>
            </w:r>
            <w:r>
              <w:rPr>
                <w:spacing w:val="-4"/>
                <w:sz w:val="20"/>
              </w:rPr>
              <w:t xml:space="preserve"> </w:t>
            </w:r>
            <w:r>
              <w:rPr>
                <w:sz w:val="20"/>
              </w:rPr>
              <w:t>a</w:t>
            </w:r>
            <w:r>
              <w:rPr>
                <w:spacing w:val="-7"/>
                <w:sz w:val="20"/>
              </w:rPr>
              <w:t xml:space="preserve"> </w:t>
            </w:r>
            <w:r>
              <w:rPr>
                <w:sz w:val="20"/>
              </w:rPr>
              <w:t>timeline</w:t>
            </w:r>
            <w:r>
              <w:rPr>
                <w:spacing w:val="-6"/>
                <w:sz w:val="20"/>
              </w:rPr>
              <w:t xml:space="preserve"> </w:t>
            </w:r>
            <w:r>
              <w:rPr>
                <w:sz w:val="20"/>
              </w:rPr>
              <w:t>that</w:t>
            </w:r>
            <w:r>
              <w:rPr>
                <w:spacing w:val="-7"/>
                <w:sz w:val="20"/>
              </w:rPr>
              <w:t xml:space="preserve"> </w:t>
            </w:r>
            <w:r>
              <w:rPr>
                <w:sz w:val="20"/>
              </w:rPr>
              <w:t>follows them throughout school.</w:t>
            </w:r>
          </w:p>
          <w:p w14:paraId="1B777B8A" w14:textId="77777777" w:rsidR="00BD2593" w:rsidRDefault="00000000">
            <w:pPr>
              <w:pStyle w:val="TableParagraph"/>
              <w:spacing w:before="2"/>
              <w:ind w:left="104"/>
              <w:rPr>
                <w:sz w:val="20"/>
              </w:rPr>
            </w:pPr>
            <w:r>
              <w:rPr>
                <w:sz w:val="20"/>
              </w:rPr>
              <w:t>This</w:t>
            </w:r>
            <w:r>
              <w:rPr>
                <w:spacing w:val="-4"/>
                <w:sz w:val="20"/>
              </w:rPr>
              <w:t xml:space="preserve"> </w:t>
            </w:r>
            <w:r>
              <w:rPr>
                <w:sz w:val="20"/>
              </w:rPr>
              <w:t>records</w:t>
            </w:r>
            <w:r>
              <w:rPr>
                <w:spacing w:val="-9"/>
                <w:sz w:val="20"/>
              </w:rPr>
              <w:t xml:space="preserve"> </w:t>
            </w:r>
            <w:r>
              <w:rPr>
                <w:sz w:val="20"/>
              </w:rPr>
              <w:t>all</w:t>
            </w:r>
            <w:r>
              <w:rPr>
                <w:spacing w:val="-5"/>
                <w:sz w:val="20"/>
              </w:rPr>
              <w:t xml:space="preserve"> </w:t>
            </w:r>
            <w:r>
              <w:rPr>
                <w:sz w:val="20"/>
              </w:rPr>
              <w:t>previous</w:t>
            </w:r>
            <w:r>
              <w:rPr>
                <w:spacing w:val="-7"/>
                <w:sz w:val="20"/>
              </w:rPr>
              <w:t xml:space="preserve"> </w:t>
            </w:r>
            <w:r>
              <w:rPr>
                <w:sz w:val="20"/>
              </w:rPr>
              <w:t>maths</w:t>
            </w:r>
            <w:r>
              <w:rPr>
                <w:spacing w:val="-9"/>
                <w:sz w:val="20"/>
              </w:rPr>
              <w:t xml:space="preserve"> </w:t>
            </w:r>
            <w:r>
              <w:rPr>
                <w:sz w:val="20"/>
              </w:rPr>
              <w:t>learning and enables children to</w:t>
            </w:r>
          </w:p>
          <w:p w14:paraId="51CB0C30" w14:textId="77777777" w:rsidR="00BD2593" w:rsidRDefault="00000000">
            <w:pPr>
              <w:pStyle w:val="TableParagraph"/>
              <w:spacing w:before="1"/>
              <w:ind w:left="104"/>
              <w:rPr>
                <w:sz w:val="20"/>
              </w:rPr>
            </w:pPr>
            <w:r>
              <w:rPr>
                <w:sz w:val="20"/>
              </w:rPr>
              <w:t>put</w:t>
            </w:r>
            <w:r>
              <w:rPr>
                <w:spacing w:val="-4"/>
                <w:sz w:val="20"/>
              </w:rPr>
              <w:t xml:space="preserve"> </w:t>
            </w:r>
            <w:r>
              <w:rPr>
                <w:sz w:val="20"/>
              </w:rPr>
              <w:t>prior</w:t>
            </w:r>
            <w:r>
              <w:rPr>
                <w:spacing w:val="-6"/>
                <w:sz w:val="20"/>
              </w:rPr>
              <w:t xml:space="preserve"> </w:t>
            </w:r>
            <w:r>
              <w:rPr>
                <w:sz w:val="20"/>
              </w:rPr>
              <w:t>learning</w:t>
            </w:r>
            <w:r>
              <w:rPr>
                <w:spacing w:val="-7"/>
                <w:sz w:val="20"/>
              </w:rPr>
              <w:t xml:space="preserve"> </w:t>
            </w:r>
            <w:r>
              <w:rPr>
                <w:sz w:val="20"/>
              </w:rPr>
              <w:t>in</w:t>
            </w:r>
            <w:r>
              <w:rPr>
                <w:spacing w:val="-8"/>
                <w:sz w:val="20"/>
              </w:rPr>
              <w:t xml:space="preserve"> </w:t>
            </w:r>
            <w:r>
              <w:rPr>
                <w:sz w:val="20"/>
              </w:rPr>
              <w:t>the</w:t>
            </w:r>
            <w:r>
              <w:rPr>
                <w:spacing w:val="-8"/>
                <w:sz w:val="20"/>
              </w:rPr>
              <w:t xml:space="preserve"> </w:t>
            </w:r>
            <w:r>
              <w:rPr>
                <w:sz w:val="20"/>
              </w:rPr>
              <w:t>context</w:t>
            </w:r>
            <w:r>
              <w:rPr>
                <w:spacing w:val="-3"/>
                <w:sz w:val="20"/>
              </w:rPr>
              <w:t xml:space="preserve"> </w:t>
            </w:r>
            <w:r>
              <w:rPr>
                <w:sz w:val="20"/>
              </w:rPr>
              <w:t>of</w:t>
            </w:r>
            <w:r>
              <w:rPr>
                <w:spacing w:val="-3"/>
                <w:sz w:val="20"/>
              </w:rPr>
              <w:t xml:space="preserve"> </w:t>
            </w:r>
            <w:r>
              <w:rPr>
                <w:sz w:val="20"/>
              </w:rPr>
              <w:t xml:space="preserve">new </w:t>
            </w:r>
            <w:r>
              <w:rPr>
                <w:spacing w:val="-2"/>
                <w:sz w:val="20"/>
              </w:rPr>
              <w:t>learning.</w:t>
            </w:r>
          </w:p>
          <w:p w14:paraId="759F69F9" w14:textId="77777777" w:rsidR="00BD2593" w:rsidRDefault="00BD2593">
            <w:pPr>
              <w:pStyle w:val="TableParagraph"/>
              <w:spacing w:before="11"/>
              <w:rPr>
                <w:sz w:val="20"/>
              </w:rPr>
            </w:pPr>
          </w:p>
          <w:p w14:paraId="7FB15BCE" w14:textId="77777777" w:rsidR="00BD2593" w:rsidRDefault="00000000">
            <w:pPr>
              <w:pStyle w:val="TableParagraph"/>
              <w:numPr>
                <w:ilvl w:val="0"/>
                <w:numId w:val="7"/>
              </w:numPr>
              <w:tabs>
                <w:tab w:val="left" w:pos="248"/>
              </w:tabs>
              <w:spacing w:line="315" w:lineRule="exact"/>
              <w:ind w:left="248" w:hanging="144"/>
              <w:rPr>
                <w:rFonts w:ascii="Malgun Gothic Semilight" w:hAnsi="Malgun Gothic Semilight"/>
                <w:sz w:val="20"/>
              </w:rPr>
            </w:pPr>
            <w:r>
              <w:rPr>
                <w:b/>
                <w:spacing w:val="-2"/>
                <w:sz w:val="20"/>
              </w:rPr>
              <w:t>Equipment</w:t>
            </w:r>
          </w:p>
        </w:tc>
        <w:tc>
          <w:tcPr>
            <w:tcW w:w="3491" w:type="dxa"/>
          </w:tcPr>
          <w:p w14:paraId="521BF2D5" w14:textId="77777777" w:rsidR="00BD2593" w:rsidRDefault="00BD2593">
            <w:pPr>
              <w:pStyle w:val="TableParagraph"/>
              <w:rPr>
                <w:rFonts w:ascii="Times New Roman"/>
                <w:sz w:val="20"/>
              </w:rPr>
            </w:pPr>
          </w:p>
        </w:tc>
      </w:tr>
    </w:tbl>
    <w:p w14:paraId="49932D99" w14:textId="77777777" w:rsidR="00BD2593" w:rsidRDefault="00BD2593">
      <w:pPr>
        <w:rPr>
          <w:rFonts w:ascii="Times New Roman"/>
          <w:sz w:val="20"/>
        </w:rPr>
        <w:sectPr w:rsidR="00BD2593">
          <w:pgSz w:w="16840" w:h="11910" w:orient="landscape"/>
          <w:pgMar w:top="1340" w:right="1320" w:bottom="280" w:left="1340" w:header="720" w:footer="720" w:gutter="0"/>
          <w:cols w:space="720"/>
        </w:sectPr>
      </w:pPr>
    </w:p>
    <w:p w14:paraId="2E4928AA" w14:textId="77777777" w:rsidR="00BD2593" w:rsidRDefault="00BD2593">
      <w:pPr>
        <w:pStyle w:val="BodyText"/>
        <w:spacing w:before="10" w:after="1"/>
        <w:rPr>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1"/>
        <w:gridCol w:w="3486"/>
        <w:gridCol w:w="3486"/>
        <w:gridCol w:w="3491"/>
      </w:tblGrid>
      <w:tr w:rsidR="00BD2593" w14:paraId="7FFA25A5" w14:textId="77777777">
        <w:trPr>
          <w:trHeight w:val="8893"/>
        </w:trPr>
        <w:tc>
          <w:tcPr>
            <w:tcW w:w="3491" w:type="dxa"/>
          </w:tcPr>
          <w:p w14:paraId="47A9D2AE" w14:textId="77777777" w:rsidR="00BD2593" w:rsidRDefault="00BD2593">
            <w:pPr>
              <w:pStyle w:val="TableParagraph"/>
              <w:rPr>
                <w:rFonts w:ascii="Times New Roman"/>
                <w:sz w:val="20"/>
              </w:rPr>
            </w:pPr>
          </w:p>
        </w:tc>
        <w:tc>
          <w:tcPr>
            <w:tcW w:w="3486" w:type="dxa"/>
          </w:tcPr>
          <w:p w14:paraId="59043DA4" w14:textId="77777777" w:rsidR="00BD2593" w:rsidRDefault="00BD2593">
            <w:pPr>
              <w:pStyle w:val="TableParagraph"/>
              <w:rPr>
                <w:rFonts w:ascii="Times New Roman"/>
                <w:sz w:val="20"/>
              </w:rPr>
            </w:pPr>
          </w:p>
        </w:tc>
        <w:tc>
          <w:tcPr>
            <w:tcW w:w="3486" w:type="dxa"/>
          </w:tcPr>
          <w:p w14:paraId="12BDB404" w14:textId="77777777" w:rsidR="00BD2593" w:rsidRDefault="00000000">
            <w:pPr>
              <w:pStyle w:val="TableParagraph"/>
              <w:spacing w:before="1"/>
              <w:ind w:left="104" w:right="265"/>
              <w:rPr>
                <w:sz w:val="20"/>
              </w:rPr>
            </w:pPr>
            <w:r>
              <w:rPr>
                <w:sz w:val="20"/>
              </w:rPr>
              <w:t>Children</w:t>
            </w:r>
            <w:r>
              <w:rPr>
                <w:spacing w:val="-6"/>
                <w:sz w:val="20"/>
              </w:rPr>
              <w:t xml:space="preserve"> </w:t>
            </w:r>
            <w:r>
              <w:rPr>
                <w:sz w:val="20"/>
              </w:rPr>
              <w:t>will</w:t>
            </w:r>
            <w:r>
              <w:rPr>
                <w:spacing w:val="-5"/>
                <w:sz w:val="20"/>
              </w:rPr>
              <w:t xml:space="preserve"> </w:t>
            </w:r>
            <w:r>
              <w:rPr>
                <w:sz w:val="20"/>
              </w:rPr>
              <w:t>have</w:t>
            </w:r>
            <w:r>
              <w:rPr>
                <w:spacing w:val="-6"/>
                <w:sz w:val="20"/>
              </w:rPr>
              <w:t xml:space="preserve"> </w:t>
            </w:r>
            <w:r>
              <w:rPr>
                <w:sz w:val="20"/>
              </w:rPr>
              <w:t>access</w:t>
            </w:r>
            <w:r>
              <w:rPr>
                <w:spacing w:val="-4"/>
                <w:sz w:val="20"/>
              </w:rPr>
              <w:t xml:space="preserve"> </w:t>
            </w:r>
            <w:r>
              <w:rPr>
                <w:sz w:val="20"/>
              </w:rPr>
              <w:t>to</w:t>
            </w:r>
            <w:r>
              <w:rPr>
                <w:spacing w:val="-3"/>
                <w:sz w:val="20"/>
              </w:rPr>
              <w:t xml:space="preserve"> </w:t>
            </w:r>
            <w:r>
              <w:rPr>
                <w:sz w:val="20"/>
              </w:rPr>
              <w:t>a</w:t>
            </w:r>
            <w:r>
              <w:rPr>
                <w:spacing w:val="-7"/>
                <w:sz w:val="20"/>
              </w:rPr>
              <w:t xml:space="preserve"> </w:t>
            </w:r>
            <w:r>
              <w:rPr>
                <w:sz w:val="20"/>
              </w:rPr>
              <w:t>range</w:t>
            </w:r>
            <w:r>
              <w:rPr>
                <w:spacing w:val="-6"/>
                <w:sz w:val="20"/>
              </w:rPr>
              <w:t xml:space="preserve"> </w:t>
            </w:r>
            <w:r>
              <w:rPr>
                <w:sz w:val="20"/>
              </w:rPr>
              <w:t>of resources.</w:t>
            </w:r>
            <w:r>
              <w:rPr>
                <w:spacing w:val="40"/>
                <w:sz w:val="20"/>
              </w:rPr>
              <w:t xml:space="preserve"> </w:t>
            </w:r>
            <w:r>
              <w:rPr>
                <w:sz w:val="20"/>
              </w:rPr>
              <w:t>These may be different depending upon the year group but each classroom should at least have:</w:t>
            </w:r>
          </w:p>
          <w:p w14:paraId="12AFC576" w14:textId="77777777" w:rsidR="00BD2593" w:rsidRDefault="00000000">
            <w:pPr>
              <w:pStyle w:val="TableParagraph"/>
              <w:spacing w:before="243"/>
              <w:ind w:left="104"/>
              <w:rPr>
                <w:sz w:val="20"/>
              </w:rPr>
            </w:pPr>
            <w:r>
              <w:rPr>
                <w:spacing w:val="-4"/>
                <w:sz w:val="20"/>
                <w:u w:val="single"/>
              </w:rPr>
              <w:t>Y3/4</w:t>
            </w:r>
          </w:p>
          <w:p w14:paraId="7C3708B2" w14:textId="77777777" w:rsidR="00BD2593" w:rsidRDefault="00000000">
            <w:pPr>
              <w:pStyle w:val="TableParagraph"/>
              <w:spacing w:before="1"/>
              <w:ind w:left="104" w:right="160"/>
              <w:rPr>
                <w:i/>
                <w:sz w:val="20"/>
              </w:rPr>
            </w:pPr>
            <w:r>
              <w:rPr>
                <w:sz w:val="20"/>
              </w:rPr>
              <w:t xml:space="preserve">Dienes box 10 box per class, </w:t>
            </w:r>
            <w:proofErr w:type="spellStart"/>
            <w:r>
              <w:rPr>
                <w:sz w:val="20"/>
              </w:rPr>
              <w:t>coloured</w:t>
            </w:r>
            <w:proofErr w:type="spellEnd"/>
            <w:r>
              <w:rPr>
                <w:sz w:val="20"/>
              </w:rPr>
              <w:t xml:space="preserve"> counters,</w:t>
            </w:r>
            <w:r>
              <w:rPr>
                <w:spacing w:val="-7"/>
                <w:sz w:val="20"/>
              </w:rPr>
              <w:t xml:space="preserve"> </w:t>
            </w:r>
            <w:r>
              <w:rPr>
                <w:sz w:val="20"/>
              </w:rPr>
              <w:t>small</w:t>
            </w:r>
            <w:r>
              <w:rPr>
                <w:spacing w:val="-3"/>
                <w:sz w:val="20"/>
              </w:rPr>
              <w:t xml:space="preserve"> </w:t>
            </w:r>
            <w:r>
              <w:rPr>
                <w:sz w:val="20"/>
              </w:rPr>
              <w:t>100</w:t>
            </w:r>
            <w:r>
              <w:rPr>
                <w:spacing w:val="-10"/>
                <w:sz w:val="20"/>
              </w:rPr>
              <w:t xml:space="preserve"> </w:t>
            </w:r>
            <w:r>
              <w:rPr>
                <w:sz w:val="20"/>
              </w:rPr>
              <w:t>bead</w:t>
            </w:r>
            <w:r>
              <w:rPr>
                <w:spacing w:val="-9"/>
                <w:sz w:val="20"/>
              </w:rPr>
              <w:t xml:space="preserve"> </w:t>
            </w:r>
            <w:r>
              <w:rPr>
                <w:sz w:val="20"/>
              </w:rPr>
              <w:t>strings,</w:t>
            </w:r>
            <w:r>
              <w:rPr>
                <w:spacing w:val="-7"/>
                <w:sz w:val="20"/>
              </w:rPr>
              <w:t xml:space="preserve"> </w:t>
            </w:r>
            <w:r>
              <w:rPr>
                <w:sz w:val="20"/>
              </w:rPr>
              <w:t xml:space="preserve">large teacher bead string, teacher counting stick, money and fraction </w:t>
            </w:r>
            <w:proofErr w:type="spellStart"/>
            <w:r>
              <w:rPr>
                <w:sz w:val="20"/>
              </w:rPr>
              <w:t>cuisenaires</w:t>
            </w:r>
            <w:proofErr w:type="spellEnd"/>
            <w:r>
              <w:rPr>
                <w:sz w:val="20"/>
              </w:rPr>
              <w:t xml:space="preserve">. </w:t>
            </w:r>
            <w:r>
              <w:rPr>
                <w:i/>
                <w:sz w:val="20"/>
              </w:rPr>
              <w:t>This equipment should also be accessible for Y5/6.</w:t>
            </w:r>
          </w:p>
          <w:p w14:paraId="665583C8" w14:textId="77777777" w:rsidR="00BD2593" w:rsidRDefault="00BD2593">
            <w:pPr>
              <w:pStyle w:val="TableParagraph"/>
              <w:spacing w:before="1"/>
              <w:rPr>
                <w:sz w:val="20"/>
              </w:rPr>
            </w:pPr>
          </w:p>
          <w:p w14:paraId="79AD77E1" w14:textId="77777777" w:rsidR="00BD2593" w:rsidRDefault="00000000">
            <w:pPr>
              <w:pStyle w:val="TableParagraph"/>
              <w:ind w:left="104"/>
              <w:rPr>
                <w:sz w:val="20"/>
              </w:rPr>
            </w:pPr>
            <w:r>
              <w:rPr>
                <w:spacing w:val="-4"/>
                <w:sz w:val="20"/>
                <w:u w:val="single"/>
              </w:rPr>
              <w:t>Y5/6</w:t>
            </w:r>
          </w:p>
          <w:p w14:paraId="0EDCE5FB" w14:textId="77777777" w:rsidR="00BD2593" w:rsidRDefault="00000000">
            <w:pPr>
              <w:pStyle w:val="TableParagraph"/>
              <w:ind w:left="104" w:right="160"/>
              <w:rPr>
                <w:sz w:val="20"/>
              </w:rPr>
            </w:pPr>
            <w:r>
              <w:rPr>
                <w:sz w:val="20"/>
              </w:rPr>
              <w:t>Counting</w:t>
            </w:r>
            <w:r>
              <w:rPr>
                <w:spacing w:val="-8"/>
                <w:sz w:val="20"/>
              </w:rPr>
              <w:t xml:space="preserve"> </w:t>
            </w:r>
            <w:r>
              <w:rPr>
                <w:sz w:val="20"/>
              </w:rPr>
              <w:t>stick</w:t>
            </w:r>
            <w:r>
              <w:rPr>
                <w:spacing w:val="-9"/>
                <w:sz w:val="20"/>
              </w:rPr>
              <w:t xml:space="preserve"> </w:t>
            </w:r>
            <w:r>
              <w:rPr>
                <w:sz w:val="20"/>
              </w:rPr>
              <w:t>(teacher),</w:t>
            </w:r>
            <w:r>
              <w:rPr>
                <w:spacing w:val="-11"/>
                <w:sz w:val="20"/>
              </w:rPr>
              <w:t xml:space="preserve"> </w:t>
            </w:r>
            <w:r>
              <w:rPr>
                <w:sz w:val="20"/>
              </w:rPr>
              <w:t>clocks,</w:t>
            </w:r>
            <w:r>
              <w:rPr>
                <w:spacing w:val="-7"/>
                <w:sz w:val="20"/>
              </w:rPr>
              <w:t xml:space="preserve"> </w:t>
            </w:r>
            <w:r>
              <w:rPr>
                <w:sz w:val="20"/>
              </w:rPr>
              <w:t>2D</w:t>
            </w:r>
            <w:r>
              <w:rPr>
                <w:spacing w:val="-4"/>
                <w:sz w:val="20"/>
              </w:rPr>
              <w:t xml:space="preserve"> </w:t>
            </w:r>
            <w:r>
              <w:rPr>
                <w:sz w:val="20"/>
              </w:rPr>
              <w:t>and 3D shapes, various fractional equipment, practical equipment for measuring and work on volume plus.</w:t>
            </w:r>
          </w:p>
          <w:p w14:paraId="4B6F8FBF" w14:textId="77777777" w:rsidR="00BD2593" w:rsidRDefault="00BD2593">
            <w:pPr>
              <w:pStyle w:val="TableParagraph"/>
              <w:rPr>
                <w:sz w:val="20"/>
              </w:rPr>
            </w:pPr>
          </w:p>
          <w:p w14:paraId="11EA69C2" w14:textId="77777777" w:rsidR="00BD2593" w:rsidRDefault="00BD2593">
            <w:pPr>
              <w:pStyle w:val="TableParagraph"/>
              <w:spacing w:before="9"/>
              <w:rPr>
                <w:sz w:val="20"/>
              </w:rPr>
            </w:pPr>
          </w:p>
          <w:p w14:paraId="68E7E302" w14:textId="77777777" w:rsidR="00BD2593" w:rsidRDefault="00000000">
            <w:pPr>
              <w:pStyle w:val="TableParagraph"/>
              <w:spacing w:line="341" w:lineRule="exact"/>
              <w:ind w:left="104"/>
              <w:rPr>
                <w:b/>
                <w:sz w:val="20"/>
              </w:rPr>
            </w:pPr>
            <w:r>
              <w:rPr>
                <w:rFonts w:ascii="Malgun Gothic Semilight"/>
                <w:sz w:val="20"/>
              </w:rPr>
              <w:t>*</w:t>
            </w:r>
            <w:r>
              <w:rPr>
                <w:rFonts w:ascii="Malgun Gothic Semilight"/>
                <w:spacing w:val="3"/>
                <w:sz w:val="20"/>
              </w:rPr>
              <w:t xml:space="preserve"> </w:t>
            </w:r>
            <w:r>
              <w:rPr>
                <w:b/>
                <w:spacing w:val="-2"/>
                <w:sz w:val="20"/>
              </w:rPr>
              <w:t>Assessment</w:t>
            </w:r>
          </w:p>
          <w:p w14:paraId="22FCB206" w14:textId="77777777" w:rsidR="00BD2593" w:rsidRDefault="00000000">
            <w:pPr>
              <w:pStyle w:val="TableParagraph"/>
              <w:ind w:left="104" w:right="110"/>
              <w:rPr>
                <w:sz w:val="20"/>
              </w:rPr>
            </w:pPr>
            <w:r>
              <w:rPr>
                <w:sz w:val="20"/>
              </w:rPr>
              <w:t>Class teachers assess children’s understanding</w:t>
            </w:r>
            <w:r>
              <w:rPr>
                <w:spacing w:val="-8"/>
                <w:sz w:val="20"/>
              </w:rPr>
              <w:t xml:space="preserve"> </w:t>
            </w:r>
            <w:r>
              <w:rPr>
                <w:sz w:val="20"/>
              </w:rPr>
              <w:t>in</w:t>
            </w:r>
            <w:r>
              <w:rPr>
                <w:spacing w:val="-8"/>
                <w:sz w:val="20"/>
              </w:rPr>
              <w:t xml:space="preserve"> </w:t>
            </w:r>
            <w:r>
              <w:rPr>
                <w:sz w:val="20"/>
              </w:rPr>
              <w:t>English</w:t>
            </w:r>
            <w:r>
              <w:rPr>
                <w:spacing w:val="-5"/>
                <w:sz w:val="20"/>
              </w:rPr>
              <w:t xml:space="preserve"> </w:t>
            </w:r>
            <w:r>
              <w:rPr>
                <w:sz w:val="20"/>
              </w:rPr>
              <w:t>using</w:t>
            </w:r>
            <w:r>
              <w:rPr>
                <w:spacing w:val="-8"/>
                <w:sz w:val="20"/>
              </w:rPr>
              <w:t xml:space="preserve"> </w:t>
            </w:r>
            <w:r>
              <w:rPr>
                <w:sz w:val="20"/>
              </w:rPr>
              <w:t>RAG,</w:t>
            </w:r>
            <w:r>
              <w:rPr>
                <w:spacing w:val="-6"/>
                <w:sz w:val="20"/>
              </w:rPr>
              <w:t xml:space="preserve"> </w:t>
            </w:r>
            <w:r>
              <w:rPr>
                <w:sz w:val="20"/>
              </w:rPr>
              <w:t xml:space="preserve">self and peer-assessment and supported pupil reflections and this is then recorded formatively Class Track and </w:t>
            </w:r>
            <w:proofErr w:type="spellStart"/>
            <w:r>
              <w:rPr>
                <w:sz w:val="20"/>
              </w:rPr>
              <w:t>summatively</w:t>
            </w:r>
            <w:proofErr w:type="spellEnd"/>
            <w:r>
              <w:rPr>
                <w:sz w:val="20"/>
              </w:rPr>
              <w:t xml:space="preserve"> on O Track. This data is then </w:t>
            </w:r>
            <w:proofErr w:type="spellStart"/>
            <w:r>
              <w:rPr>
                <w:sz w:val="20"/>
              </w:rPr>
              <w:t>analysed</w:t>
            </w:r>
            <w:proofErr w:type="spellEnd"/>
            <w:r>
              <w:rPr>
                <w:spacing w:val="-5"/>
                <w:sz w:val="20"/>
              </w:rPr>
              <w:t xml:space="preserve"> </w:t>
            </w:r>
            <w:r>
              <w:rPr>
                <w:sz w:val="20"/>
              </w:rPr>
              <w:t>to</w:t>
            </w:r>
            <w:r>
              <w:rPr>
                <w:spacing w:val="-4"/>
                <w:sz w:val="20"/>
              </w:rPr>
              <w:t xml:space="preserve"> </w:t>
            </w:r>
            <w:r>
              <w:rPr>
                <w:sz w:val="20"/>
              </w:rPr>
              <w:t>improve</w:t>
            </w:r>
            <w:r>
              <w:rPr>
                <w:spacing w:val="-4"/>
                <w:sz w:val="20"/>
              </w:rPr>
              <w:t xml:space="preserve"> </w:t>
            </w:r>
            <w:r>
              <w:rPr>
                <w:sz w:val="20"/>
              </w:rPr>
              <w:t>the</w:t>
            </w:r>
            <w:r>
              <w:rPr>
                <w:spacing w:val="-5"/>
                <w:sz w:val="20"/>
              </w:rPr>
              <w:t xml:space="preserve"> </w:t>
            </w:r>
            <w:r>
              <w:rPr>
                <w:sz w:val="20"/>
              </w:rPr>
              <w:t>children’s learning in English.</w:t>
            </w:r>
          </w:p>
          <w:p w14:paraId="5346520A" w14:textId="77777777" w:rsidR="00BD2593" w:rsidRDefault="00BD2593">
            <w:pPr>
              <w:pStyle w:val="TableParagraph"/>
              <w:spacing w:before="242"/>
              <w:rPr>
                <w:sz w:val="20"/>
              </w:rPr>
            </w:pPr>
          </w:p>
          <w:p w14:paraId="4BC63CDF" w14:textId="77777777" w:rsidR="00BD2593" w:rsidRDefault="00000000">
            <w:pPr>
              <w:pStyle w:val="TableParagraph"/>
              <w:ind w:left="104"/>
              <w:rPr>
                <w:b/>
                <w:sz w:val="20"/>
              </w:rPr>
            </w:pPr>
            <w:r>
              <w:rPr>
                <w:b/>
                <w:sz w:val="20"/>
              </w:rPr>
              <w:t>Maths</w:t>
            </w:r>
            <w:r>
              <w:rPr>
                <w:b/>
                <w:spacing w:val="-1"/>
                <w:sz w:val="20"/>
              </w:rPr>
              <w:t xml:space="preserve"> </w:t>
            </w:r>
            <w:r>
              <w:rPr>
                <w:b/>
                <w:spacing w:val="-2"/>
                <w:sz w:val="20"/>
              </w:rPr>
              <w:t>Assessment</w:t>
            </w:r>
          </w:p>
          <w:p w14:paraId="0F1A1ECA" w14:textId="77777777" w:rsidR="00BD2593" w:rsidRDefault="00000000">
            <w:pPr>
              <w:pStyle w:val="TableParagraph"/>
              <w:spacing w:before="3" w:line="237" w:lineRule="auto"/>
              <w:ind w:left="104"/>
              <w:rPr>
                <w:sz w:val="20"/>
              </w:rPr>
            </w:pPr>
            <w:r>
              <w:rPr>
                <w:sz w:val="20"/>
              </w:rPr>
              <w:t>Teachers</w:t>
            </w:r>
            <w:r>
              <w:rPr>
                <w:spacing w:val="-12"/>
                <w:sz w:val="20"/>
              </w:rPr>
              <w:t xml:space="preserve"> </w:t>
            </w:r>
            <w:r>
              <w:rPr>
                <w:sz w:val="20"/>
              </w:rPr>
              <w:t>formatively</w:t>
            </w:r>
            <w:r>
              <w:rPr>
                <w:spacing w:val="-5"/>
                <w:sz w:val="20"/>
              </w:rPr>
              <w:t xml:space="preserve"> </w:t>
            </w:r>
            <w:r>
              <w:rPr>
                <w:sz w:val="20"/>
              </w:rPr>
              <w:t>assess</w:t>
            </w:r>
            <w:r>
              <w:rPr>
                <w:spacing w:val="-7"/>
                <w:sz w:val="20"/>
              </w:rPr>
              <w:t xml:space="preserve"> </w:t>
            </w:r>
            <w:r>
              <w:rPr>
                <w:sz w:val="20"/>
              </w:rPr>
              <w:t>pupils</w:t>
            </w:r>
            <w:r>
              <w:rPr>
                <w:spacing w:val="-12"/>
                <w:sz w:val="20"/>
              </w:rPr>
              <w:t xml:space="preserve"> </w:t>
            </w:r>
            <w:r>
              <w:rPr>
                <w:sz w:val="20"/>
              </w:rPr>
              <w:t>using Class Track after each taught objective. This assessment is used to inform</w:t>
            </w:r>
          </w:p>
          <w:p w14:paraId="781BF4CF" w14:textId="77777777" w:rsidR="00BD2593" w:rsidRDefault="00000000">
            <w:pPr>
              <w:pStyle w:val="TableParagraph"/>
              <w:spacing w:before="3" w:line="223" w:lineRule="exact"/>
              <w:ind w:left="104"/>
              <w:rPr>
                <w:sz w:val="20"/>
              </w:rPr>
            </w:pPr>
            <w:r>
              <w:rPr>
                <w:sz w:val="20"/>
              </w:rPr>
              <w:t>planning</w:t>
            </w:r>
            <w:r>
              <w:rPr>
                <w:spacing w:val="-5"/>
                <w:sz w:val="20"/>
              </w:rPr>
              <w:t xml:space="preserve"> </w:t>
            </w:r>
            <w:r>
              <w:rPr>
                <w:sz w:val="20"/>
              </w:rPr>
              <w:t>and</w:t>
            </w:r>
            <w:r>
              <w:rPr>
                <w:spacing w:val="-4"/>
                <w:sz w:val="20"/>
              </w:rPr>
              <w:t xml:space="preserve"> </w:t>
            </w:r>
            <w:r>
              <w:rPr>
                <w:sz w:val="20"/>
              </w:rPr>
              <w:t>quality</w:t>
            </w:r>
            <w:r>
              <w:rPr>
                <w:spacing w:val="-5"/>
                <w:sz w:val="20"/>
              </w:rPr>
              <w:t xml:space="preserve"> </w:t>
            </w:r>
            <w:r>
              <w:rPr>
                <w:sz w:val="20"/>
              </w:rPr>
              <w:t>first</w:t>
            </w:r>
            <w:r>
              <w:rPr>
                <w:spacing w:val="-9"/>
                <w:sz w:val="20"/>
              </w:rPr>
              <w:t xml:space="preserve"> </w:t>
            </w:r>
            <w:r>
              <w:rPr>
                <w:spacing w:val="-2"/>
                <w:sz w:val="20"/>
              </w:rPr>
              <w:t>intervention.</w:t>
            </w:r>
          </w:p>
        </w:tc>
        <w:tc>
          <w:tcPr>
            <w:tcW w:w="3491" w:type="dxa"/>
          </w:tcPr>
          <w:p w14:paraId="638BA9B3" w14:textId="77777777" w:rsidR="00BD2593" w:rsidRDefault="00BD2593">
            <w:pPr>
              <w:pStyle w:val="TableParagraph"/>
              <w:rPr>
                <w:rFonts w:ascii="Times New Roman"/>
                <w:sz w:val="20"/>
              </w:rPr>
            </w:pPr>
          </w:p>
        </w:tc>
      </w:tr>
    </w:tbl>
    <w:p w14:paraId="3A83212E" w14:textId="77777777" w:rsidR="00BD2593" w:rsidRDefault="00BD2593">
      <w:pPr>
        <w:rPr>
          <w:rFonts w:ascii="Times New Roman"/>
          <w:sz w:val="20"/>
        </w:rPr>
        <w:sectPr w:rsidR="00BD2593">
          <w:pgSz w:w="16840" w:h="11910" w:orient="landscape"/>
          <w:pgMar w:top="1340" w:right="1320" w:bottom="280" w:left="1340" w:header="720" w:footer="720" w:gutter="0"/>
          <w:cols w:space="720"/>
        </w:sectPr>
      </w:pPr>
    </w:p>
    <w:p w14:paraId="539CAD76" w14:textId="77777777" w:rsidR="00BD2593" w:rsidRDefault="00BD2593">
      <w:pPr>
        <w:pStyle w:val="BodyText"/>
        <w:spacing w:before="10" w:after="1"/>
        <w:rPr>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1"/>
        <w:gridCol w:w="3486"/>
        <w:gridCol w:w="3486"/>
        <w:gridCol w:w="3491"/>
      </w:tblGrid>
      <w:tr w:rsidR="00BD2593" w14:paraId="01A339F2" w14:textId="77777777">
        <w:trPr>
          <w:trHeight w:val="8998"/>
        </w:trPr>
        <w:tc>
          <w:tcPr>
            <w:tcW w:w="3491" w:type="dxa"/>
          </w:tcPr>
          <w:p w14:paraId="3CB77A35" w14:textId="77777777" w:rsidR="00BD2593" w:rsidRDefault="00BD2593">
            <w:pPr>
              <w:pStyle w:val="TableParagraph"/>
              <w:rPr>
                <w:rFonts w:ascii="Times New Roman"/>
                <w:sz w:val="20"/>
              </w:rPr>
            </w:pPr>
          </w:p>
        </w:tc>
        <w:tc>
          <w:tcPr>
            <w:tcW w:w="3486" w:type="dxa"/>
          </w:tcPr>
          <w:p w14:paraId="65D82422" w14:textId="77777777" w:rsidR="00BD2593" w:rsidRDefault="00BD2593">
            <w:pPr>
              <w:pStyle w:val="TableParagraph"/>
              <w:rPr>
                <w:rFonts w:ascii="Times New Roman"/>
                <w:sz w:val="20"/>
              </w:rPr>
            </w:pPr>
          </w:p>
        </w:tc>
        <w:tc>
          <w:tcPr>
            <w:tcW w:w="3486" w:type="dxa"/>
          </w:tcPr>
          <w:p w14:paraId="2FEF273C" w14:textId="77777777" w:rsidR="00BD2593" w:rsidRDefault="00BD2593">
            <w:pPr>
              <w:pStyle w:val="TableParagraph"/>
              <w:spacing w:before="2"/>
              <w:rPr>
                <w:sz w:val="20"/>
              </w:rPr>
            </w:pPr>
          </w:p>
          <w:p w14:paraId="04C0FE72" w14:textId="77777777" w:rsidR="00BD2593" w:rsidRDefault="00000000">
            <w:pPr>
              <w:pStyle w:val="TableParagraph"/>
              <w:ind w:left="104" w:right="121"/>
              <w:rPr>
                <w:sz w:val="20"/>
              </w:rPr>
            </w:pPr>
            <w:r>
              <w:rPr>
                <w:sz w:val="20"/>
              </w:rPr>
              <w:t>Summative assessments (currently</w:t>
            </w:r>
            <w:r>
              <w:rPr>
                <w:spacing w:val="40"/>
                <w:sz w:val="20"/>
              </w:rPr>
              <w:t xml:space="preserve"> </w:t>
            </w:r>
            <w:r>
              <w:rPr>
                <w:sz w:val="20"/>
              </w:rPr>
              <w:t>NFER</w:t>
            </w:r>
            <w:r>
              <w:rPr>
                <w:spacing w:val="-5"/>
                <w:sz w:val="20"/>
              </w:rPr>
              <w:t xml:space="preserve"> </w:t>
            </w:r>
            <w:r>
              <w:rPr>
                <w:sz w:val="20"/>
              </w:rPr>
              <w:t>and</w:t>
            </w:r>
            <w:r>
              <w:rPr>
                <w:spacing w:val="-2"/>
                <w:sz w:val="20"/>
              </w:rPr>
              <w:t xml:space="preserve"> </w:t>
            </w:r>
            <w:r>
              <w:rPr>
                <w:sz w:val="20"/>
              </w:rPr>
              <w:t>SATs</w:t>
            </w:r>
            <w:r>
              <w:rPr>
                <w:spacing w:val="-4"/>
                <w:sz w:val="20"/>
              </w:rPr>
              <w:t xml:space="preserve"> </w:t>
            </w:r>
            <w:r>
              <w:rPr>
                <w:sz w:val="20"/>
              </w:rPr>
              <w:t>papers</w:t>
            </w:r>
            <w:r>
              <w:rPr>
                <w:spacing w:val="-8"/>
                <w:sz w:val="20"/>
              </w:rPr>
              <w:t xml:space="preserve"> </w:t>
            </w:r>
            <w:r>
              <w:rPr>
                <w:sz w:val="20"/>
              </w:rPr>
              <w:t>for</w:t>
            </w:r>
            <w:r>
              <w:rPr>
                <w:spacing w:val="-5"/>
                <w:sz w:val="20"/>
              </w:rPr>
              <w:t xml:space="preserve"> </w:t>
            </w:r>
            <w:r>
              <w:rPr>
                <w:sz w:val="20"/>
              </w:rPr>
              <w:t>end</w:t>
            </w:r>
            <w:r>
              <w:rPr>
                <w:spacing w:val="-6"/>
                <w:sz w:val="20"/>
              </w:rPr>
              <w:t xml:space="preserve"> </w:t>
            </w:r>
            <w:r>
              <w:rPr>
                <w:sz w:val="20"/>
              </w:rPr>
              <w:t>of</w:t>
            </w:r>
            <w:r>
              <w:rPr>
                <w:spacing w:val="-5"/>
                <w:sz w:val="20"/>
              </w:rPr>
              <w:t xml:space="preserve"> </w:t>
            </w:r>
            <w:r>
              <w:rPr>
                <w:sz w:val="20"/>
              </w:rPr>
              <w:t>Y5</w:t>
            </w:r>
            <w:r>
              <w:rPr>
                <w:spacing w:val="-3"/>
                <w:sz w:val="20"/>
              </w:rPr>
              <w:t xml:space="preserve"> </w:t>
            </w:r>
            <w:r>
              <w:rPr>
                <w:sz w:val="20"/>
              </w:rPr>
              <w:t>and Y6) are</w:t>
            </w:r>
            <w:r>
              <w:rPr>
                <w:spacing w:val="-2"/>
                <w:sz w:val="20"/>
              </w:rPr>
              <w:t xml:space="preserve"> </w:t>
            </w:r>
            <w:r>
              <w:rPr>
                <w:sz w:val="20"/>
              </w:rPr>
              <w:t>administered three</w:t>
            </w:r>
            <w:r>
              <w:rPr>
                <w:spacing w:val="-2"/>
                <w:sz w:val="20"/>
              </w:rPr>
              <w:t xml:space="preserve"> </w:t>
            </w:r>
            <w:r>
              <w:rPr>
                <w:sz w:val="20"/>
              </w:rPr>
              <w:t>times</w:t>
            </w:r>
            <w:r>
              <w:rPr>
                <w:spacing w:val="-4"/>
                <w:sz w:val="20"/>
              </w:rPr>
              <w:t xml:space="preserve"> </w:t>
            </w:r>
            <w:r>
              <w:rPr>
                <w:sz w:val="20"/>
              </w:rPr>
              <w:t>a</w:t>
            </w:r>
            <w:r>
              <w:rPr>
                <w:spacing w:val="-3"/>
                <w:sz w:val="20"/>
              </w:rPr>
              <w:t xml:space="preserve"> </w:t>
            </w:r>
            <w:r>
              <w:rPr>
                <w:sz w:val="20"/>
              </w:rPr>
              <w:t>year and the results of these form the basis of pupil progress meetings, which are led by the headteacher.</w:t>
            </w:r>
            <w:r>
              <w:rPr>
                <w:spacing w:val="40"/>
                <w:sz w:val="20"/>
              </w:rPr>
              <w:t xml:space="preserve"> </w:t>
            </w:r>
            <w:r>
              <w:rPr>
                <w:sz w:val="20"/>
              </w:rPr>
              <w:t>There is close scrutiny of the data and revision of interventions based on the data.</w:t>
            </w:r>
          </w:p>
          <w:p w14:paraId="7AEE0020" w14:textId="77777777" w:rsidR="00BD2593" w:rsidRDefault="00BD2593">
            <w:pPr>
              <w:pStyle w:val="TableParagraph"/>
              <w:rPr>
                <w:sz w:val="20"/>
              </w:rPr>
            </w:pPr>
          </w:p>
          <w:p w14:paraId="1787CBFB" w14:textId="77777777" w:rsidR="00BD2593" w:rsidRDefault="00BD2593">
            <w:pPr>
              <w:pStyle w:val="TableParagraph"/>
              <w:spacing w:before="11"/>
              <w:rPr>
                <w:sz w:val="20"/>
              </w:rPr>
            </w:pPr>
          </w:p>
          <w:p w14:paraId="4FA91581" w14:textId="77777777" w:rsidR="00BD2593" w:rsidRDefault="00000000">
            <w:pPr>
              <w:pStyle w:val="TableParagraph"/>
              <w:numPr>
                <w:ilvl w:val="0"/>
                <w:numId w:val="6"/>
              </w:numPr>
              <w:tabs>
                <w:tab w:val="left" w:pos="248"/>
              </w:tabs>
              <w:spacing w:before="1" w:line="339" w:lineRule="exact"/>
              <w:rPr>
                <w:b/>
                <w:sz w:val="20"/>
              </w:rPr>
            </w:pPr>
            <w:r>
              <w:rPr>
                <w:b/>
                <w:sz w:val="20"/>
              </w:rPr>
              <w:t>Outdoor</w:t>
            </w:r>
            <w:r>
              <w:rPr>
                <w:b/>
                <w:spacing w:val="-7"/>
                <w:sz w:val="20"/>
              </w:rPr>
              <w:t xml:space="preserve"> </w:t>
            </w:r>
            <w:r>
              <w:rPr>
                <w:b/>
                <w:spacing w:val="-2"/>
                <w:sz w:val="20"/>
              </w:rPr>
              <w:t>learning</w:t>
            </w:r>
          </w:p>
          <w:p w14:paraId="24AACDFB" w14:textId="77777777" w:rsidR="00BD2593" w:rsidRDefault="00000000">
            <w:pPr>
              <w:pStyle w:val="TableParagraph"/>
              <w:ind w:left="104"/>
              <w:rPr>
                <w:sz w:val="20"/>
              </w:rPr>
            </w:pPr>
            <w:r>
              <w:rPr>
                <w:sz w:val="20"/>
              </w:rPr>
              <w:t>We recognise that children learn in a variety of ways, and so where appropriate,</w:t>
            </w:r>
            <w:r>
              <w:rPr>
                <w:spacing w:val="-11"/>
                <w:sz w:val="20"/>
              </w:rPr>
              <w:t xml:space="preserve"> </w:t>
            </w:r>
            <w:r>
              <w:rPr>
                <w:sz w:val="20"/>
              </w:rPr>
              <w:t>children</w:t>
            </w:r>
            <w:r>
              <w:rPr>
                <w:spacing w:val="-5"/>
                <w:sz w:val="20"/>
              </w:rPr>
              <w:t xml:space="preserve"> </w:t>
            </w:r>
            <w:r>
              <w:rPr>
                <w:sz w:val="20"/>
              </w:rPr>
              <w:t>will</w:t>
            </w:r>
            <w:r>
              <w:rPr>
                <w:spacing w:val="-8"/>
                <w:sz w:val="20"/>
              </w:rPr>
              <w:t xml:space="preserve"> </w:t>
            </w:r>
            <w:r>
              <w:rPr>
                <w:sz w:val="20"/>
              </w:rPr>
              <w:t>learn</w:t>
            </w:r>
            <w:r>
              <w:rPr>
                <w:spacing w:val="-9"/>
                <w:sz w:val="20"/>
              </w:rPr>
              <w:t xml:space="preserve"> </w:t>
            </w:r>
            <w:r>
              <w:rPr>
                <w:sz w:val="20"/>
              </w:rPr>
              <w:t>maths outside of the classroom.</w:t>
            </w:r>
          </w:p>
          <w:p w14:paraId="47ACE109" w14:textId="77777777" w:rsidR="00BD2593" w:rsidRDefault="00BD2593">
            <w:pPr>
              <w:pStyle w:val="TableParagraph"/>
              <w:spacing w:before="5"/>
              <w:rPr>
                <w:sz w:val="20"/>
              </w:rPr>
            </w:pPr>
          </w:p>
          <w:p w14:paraId="4E4201B7" w14:textId="77777777" w:rsidR="00BD2593" w:rsidRDefault="00000000">
            <w:pPr>
              <w:pStyle w:val="TableParagraph"/>
              <w:numPr>
                <w:ilvl w:val="0"/>
                <w:numId w:val="6"/>
              </w:numPr>
              <w:tabs>
                <w:tab w:val="left" w:pos="248"/>
              </w:tabs>
              <w:spacing w:line="341" w:lineRule="exact"/>
              <w:rPr>
                <w:b/>
                <w:sz w:val="20"/>
              </w:rPr>
            </w:pPr>
            <w:r>
              <w:rPr>
                <w:b/>
                <w:sz w:val="20"/>
              </w:rPr>
              <w:t>Approaches</w:t>
            </w:r>
            <w:r>
              <w:rPr>
                <w:b/>
                <w:spacing w:val="-10"/>
                <w:sz w:val="20"/>
              </w:rPr>
              <w:t xml:space="preserve"> </w:t>
            </w:r>
            <w:r>
              <w:rPr>
                <w:b/>
                <w:sz w:val="20"/>
              </w:rPr>
              <w:t>to</w:t>
            </w:r>
            <w:r>
              <w:rPr>
                <w:b/>
                <w:spacing w:val="-11"/>
                <w:sz w:val="20"/>
              </w:rPr>
              <w:t xml:space="preserve"> </w:t>
            </w:r>
            <w:r>
              <w:rPr>
                <w:b/>
                <w:spacing w:val="-2"/>
                <w:sz w:val="20"/>
              </w:rPr>
              <w:t>teaching</w:t>
            </w:r>
          </w:p>
          <w:p w14:paraId="5548B573" w14:textId="77777777" w:rsidR="00BD2593" w:rsidRDefault="00000000">
            <w:pPr>
              <w:pStyle w:val="TableParagraph"/>
              <w:ind w:left="104" w:right="107"/>
              <w:rPr>
                <w:sz w:val="20"/>
              </w:rPr>
            </w:pPr>
            <w:r>
              <w:rPr>
                <w:sz w:val="20"/>
              </w:rPr>
              <w:t>We use a metacognitive approach to teaching and learning so that children build</w:t>
            </w:r>
            <w:r>
              <w:rPr>
                <w:spacing w:val="-3"/>
                <w:sz w:val="20"/>
              </w:rPr>
              <w:t xml:space="preserve"> </w:t>
            </w:r>
            <w:r>
              <w:rPr>
                <w:sz w:val="20"/>
              </w:rPr>
              <w:t>resilience and</w:t>
            </w:r>
            <w:r>
              <w:rPr>
                <w:spacing w:val="-3"/>
                <w:sz w:val="20"/>
              </w:rPr>
              <w:t xml:space="preserve"> </w:t>
            </w:r>
            <w:r>
              <w:rPr>
                <w:sz w:val="20"/>
              </w:rPr>
              <w:t>aim</w:t>
            </w:r>
            <w:r>
              <w:rPr>
                <w:spacing w:val="-1"/>
                <w:sz w:val="20"/>
              </w:rPr>
              <w:t xml:space="preserve"> </w:t>
            </w:r>
            <w:r>
              <w:rPr>
                <w:sz w:val="20"/>
              </w:rPr>
              <w:t>to</w:t>
            </w:r>
            <w:r>
              <w:rPr>
                <w:spacing w:val="-4"/>
                <w:sz w:val="20"/>
              </w:rPr>
              <w:t xml:space="preserve"> </w:t>
            </w:r>
            <w:r>
              <w:rPr>
                <w:sz w:val="20"/>
              </w:rPr>
              <w:t>become</w:t>
            </w:r>
            <w:r>
              <w:rPr>
                <w:spacing w:val="-2"/>
                <w:sz w:val="20"/>
              </w:rPr>
              <w:t xml:space="preserve"> </w:t>
            </w:r>
            <w:r>
              <w:rPr>
                <w:sz w:val="20"/>
              </w:rPr>
              <w:t>self- regulated learners. Teachers model their thought processes and scaffold learning so that all pupils are able to access the Numeracy objectives and make appropriate progress. Through this, they are assisted in making their thinking clear to themselves as well as to others and teachers ensure that pupils</w:t>
            </w:r>
            <w:r>
              <w:rPr>
                <w:spacing w:val="-10"/>
                <w:sz w:val="20"/>
              </w:rPr>
              <w:t xml:space="preserve"> </w:t>
            </w:r>
            <w:r>
              <w:rPr>
                <w:sz w:val="20"/>
              </w:rPr>
              <w:t>build</w:t>
            </w:r>
            <w:r>
              <w:rPr>
                <w:spacing w:val="-4"/>
                <w:sz w:val="20"/>
              </w:rPr>
              <w:t xml:space="preserve"> </w:t>
            </w:r>
            <w:r>
              <w:rPr>
                <w:sz w:val="20"/>
              </w:rPr>
              <w:t>secure</w:t>
            </w:r>
            <w:r>
              <w:rPr>
                <w:spacing w:val="-3"/>
                <w:sz w:val="20"/>
              </w:rPr>
              <w:t xml:space="preserve"> </w:t>
            </w:r>
            <w:r>
              <w:rPr>
                <w:sz w:val="20"/>
              </w:rPr>
              <w:t>foundations</w:t>
            </w:r>
            <w:r>
              <w:rPr>
                <w:spacing w:val="-10"/>
                <w:sz w:val="20"/>
              </w:rPr>
              <w:t xml:space="preserve"> </w:t>
            </w:r>
            <w:r>
              <w:rPr>
                <w:sz w:val="20"/>
              </w:rPr>
              <w:t>by</w:t>
            </w:r>
            <w:r>
              <w:rPr>
                <w:spacing w:val="-8"/>
                <w:sz w:val="20"/>
              </w:rPr>
              <w:t xml:space="preserve"> </w:t>
            </w:r>
            <w:r>
              <w:rPr>
                <w:sz w:val="20"/>
              </w:rPr>
              <w:t xml:space="preserve">using discussion to probe and remedy any </w:t>
            </w:r>
            <w:r>
              <w:rPr>
                <w:spacing w:val="-2"/>
                <w:sz w:val="20"/>
              </w:rPr>
              <w:t>misconceptions.</w:t>
            </w:r>
          </w:p>
          <w:p w14:paraId="6165F32A" w14:textId="77777777" w:rsidR="00BD2593" w:rsidRDefault="00000000">
            <w:pPr>
              <w:pStyle w:val="TableParagraph"/>
              <w:spacing w:before="242"/>
              <w:ind w:left="104"/>
              <w:rPr>
                <w:sz w:val="20"/>
              </w:rPr>
            </w:pPr>
            <w:r>
              <w:rPr>
                <w:sz w:val="20"/>
              </w:rPr>
              <w:t>Building</w:t>
            </w:r>
            <w:r>
              <w:rPr>
                <w:spacing w:val="-5"/>
                <w:sz w:val="20"/>
              </w:rPr>
              <w:t xml:space="preserve"> </w:t>
            </w:r>
            <w:r>
              <w:rPr>
                <w:sz w:val="20"/>
              </w:rPr>
              <w:t>on</w:t>
            </w:r>
            <w:r>
              <w:rPr>
                <w:spacing w:val="-6"/>
                <w:sz w:val="20"/>
              </w:rPr>
              <w:t xml:space="preserve"> </w:t>
            </w:r>
            <w:r>
              <w:rPr>
                <w:sz w:val="20"/>
              </w:rPr>
              <w:t>this</w:t>
            </w:r>
            <w:r>
              <w:rPr>
                <w:spacing w:val="-7"/>
                <w:sz w:val="20"/>
              </w:rPr>
              <w:t xml:space="preserve"> </w:t>
            </w:r>
            <w:r>
              <w:rPr>
                <w:sz w:val="20"/>
              </w:rPr>
              <w:t>ethos,</w:t>
            </w:r>
            <w:r>
              <w:rPr>
                <w:spacing w:val="-3"/>
                <w:sz w:val="20"/>
              </w:rPr>
              <w:t xml:space="preserve"> </w:t>
            </w:r>
            <w:r>
              <w:rPr>
                <w:sz w:val="20"/>
              </w:rPr>
              <w:t>we</w:t>
            </w:r>
            <w:r>
              <w:rPr>
                <w:spacing w:val="-5"/>
                <w:sz w:val="20"/>
              </w:rPr>
              <w:t xml:space="preserve"> </w:t>
            </w:r>
            <w:r>
              <w:rPr>
                <w:sz w:val="20"/>
              </w:rPr>
              <w:t>teach</w:t>
            </w:r>
            <w:r>
              <w:rPr>
                <w:spacing w:val="-2"/>
                <w:sz w:val="20"/>
              </w:rPr>
              <w:t xml:space="preserve"> maths</w:t>
            </w:r>
          </w:p>
          <w:p w14:paraId="1F2E6BCD" w14:textId="77777777" w:rsidR="00BD2593" w:rsidRDefault="00000000">
            <w:pPr>
              <w:pStyle w:val="TableParagraph"/>
              <w:spacing w:line="240" w:lineRule="atLeast"/>
              <w:ind w:left="104" w:right="265"/>
              <w:rPr>
                <w:sz w:val="20"/>
              </w:rPr>
            </w:pPr>
            <w:r>
              <w:rPr>
                <w:sz w:val="20"/>
              </w:rPr>
              <w:t>using</w:t>
            </w:r>
            <w:r>
              <w:rPr>
                <w:spacing w:val="-3"/>
                <w:sz w:val="20"/>
              </w:rPr>
              <w:t xml:space="preserve"> </w:t>
            </w:r>
            <w:r>
              <w:rPr>
                <w:sz w:val="20"/>
              </w:rPr>
              <w:t>a</w:t>
            </w:r>
            <w:r>
              <w:rPr>
                <w:spacing w:val="-9"/>
                <w:sz w:val="20"/>
              </w:rPr>
              <w:t xml:space="preserve"> </w:t>
            </w:r>
            <w:r>
              <w:rPr>
                <w:sz w:val="20"/>
              </w:rPr>
              <w:t>range</w:t>
            </w:r>
            <w:r>
              <w:rPr>
                <w:spacing w:val="-8"/>
                <w:sz w:val="20"/>
              </w:rPr>
              <w:t xml:space="preserve"> </w:t>
            </w:r>
            <w:r>
              <w:rPr>
                <w:sz w:val="20"/>
              </w:rPr>
              <w:t>of</w:t>
            </w:r>
            <w:r>
              <w:rPr>
                <w:spacing w:val="-8"/>
                <w:sz w:val="20"/>
              </w:rPr>
              <w:t xml:space="preserve"> </w:t>
            </w:r>
            <w:r>
              <w:rPr>
                <w:sz w:val="20"/>
              </w:rPr>
              <w:t>strategies</w:t>
            </w:r>
            <w:r>
              <w:rPr>
                <w:spacing w:val="-10"/>
                <w:sz w:val="20"/>
              </w:rPr>
              <w:t xml:space="preserve"> </w:t>
            </w:r>
            <w:r>
              <w:rPr>
                <w:sz w:val="20"/>
              </w:rPr>
              <w:t xml:space="preserve">which </w:t>
            </w:r>
            <w:r>
              <w:rPr>
                <w:spacing w:val="-2"/>
                <w:sz w:val="20"/>
              </w:rPr>
              <w:t>include:</w:t>
            </w:r>
          </w:p>
        </w:tc>
        <w:tc>
          <w:tcPr>
            <w:tcW w:w="3491" w:type="dxa"/>
          </w:tcPr>
          <w:p w14:paraId="52EA4D45" w14:textId="77777777" w:rsidR="00BD2593" w:rsidRDefault="00BD2593">
            <w:pPr>
              <w:pStyle w:val="TableParagraph"/>
              <w:rPr>
                <w:rFonts w:ascii="Times New Roman"/>
                <w:sz w:val="20"/>
              </w:rPr>
            </w:pPr>
          </w:p>
        </w:tc>
      </w:tr>
    </w:tbl>
    <w:p w14:paraId="6DF29F46" w14:textId="77777777" w:rsidR="00BD2593" w:rsidRDefault="00BD2593">
      <w:pPr>
        <w:rPr>
          <w:rFonts w:ascii="Times New Roman"/>
          <w:sz w:val="20"/>
        </w:rPr>
        <w:sectPr w:rsidR="00BD2593">
          <w:pgSz w:w="16840" w:h="11910" w:orient="landscape"/>
          <w:pgMar w:top="1340" w:right="1320" w:bottom="280" w:left="1340" w:header="720" w:footer="720" w:gutter="0"/>
          <w:cols w:space="720"/>
        </w:sectPr>
      </w:pPr>
    </w:p>
    <w:p w14:paraId="0FD540A3" w14:textId="77777777" w:rsidR="00BD2593" w:rsidRDefault="00BD2593">
      <w:pPr>
        <w:pStyle w:val="BodyText"/>
        <w:spacing w:before="10" w:after="1"/>
        <w:rPr>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1"/>
        <w:gridCol w:w="3486"/>
        <w:gridCol w:w="3486"/>
        <w:gridCol w:w="3491"/>
      </w:tblGrid>
      <w:tr w:rsidR="00BD2593" w14:paraId="05965430" w14:textId="77777777">
        <w:trPr>
          <w:trHeight w:val="8792"/>
        </w:trPr>
        <w:tc>
          <w:tcPr>
            <w:tcW w:w="3491" w:type="dxa"/>
          </w:tcPr>
          <w:p w14:paraId="031D6424" w14:textId="77777777" w:rsidR="00BD2593" w:rsidRDefault="00BD2593">
            <w:pPr>
              <w:pStyle w:val="TableParagraph"/>
              <w:rPr>
                <w:rFonts w:ascii="Times New Roman"/>
                <w:sz w:val="20"/>
              </w:rPr>
            </w:pPr>
          </w:p>
        </w:tc>
        <w:tc>
          <w:tcPr>
            <w:tcW w:w="3486" w:type="dxa"/>
          </w:tcPr>
          <w:p w14:paraId="19977207" w14:textId="77777777" w:rsidR="00BD2593" w:rsidRDefault="00BD2593">
            <w:pPr>
              <w:pStyle w:val="TableParagraph"/>
              <w:rPr>
                <w:rFonts w:ascii="Times New Roman"/>
                <w:sz w:val="20"/>
              </w:rPr>
            </w:pPr>
          </w:p>
        </w:tc>
        <w:tc>
          <w:tcPr>
            <w:tcW w:w="3486" w:type="dxa"/>
          </w:tcPr>
          <w:p w14:paraId="61FE2BD1" w14:textId="77777777" w:rsidR="00BD2593" w:rsidRDefault="00000000">
            <w:pPr>
              <w:pStyle w:val="TableParagraph"/>
              <w:numPr>
                <w:ilvl w:val="0"/>
                <w:numId w:val="5"/>
              </w:numPr>
              <w:tabs>
                <w:tab w:val="left" w:pos="314"/>
              </w:tabs>
              <w:spacing w:before="1"/>
              <w:ind w:right="267" w:firstLine="48"/>
              <w:rPr>
                <w:sz w:val="20"/>
              </w:rPr>
            </w:pPr>
            <w:r>
              <w:rPr>
                <w:i/>
                <w:sz w:val="20"/>
              </w:rPr>
              <w:t>Group</w:t>
            </w:r>
            <w:r>
              <w:rPr>
                <w:i/>
                <w:spacing w:val="-8"/>
                <w:sz w:val="20"/>
              </w:rPr>
              <w:t xml:space="preserve"> </w:t>
            </w:r>
            <w:r>
              <w:rPr>
                <w:i/>
                <w:sz w:val="20"/>
              </w:rPr>
              <w:t>Discussion</w:t>
            </w:r>
            <w:r>
              <w:rPr>
                <w:i/>
                <w:spacing w:val="-6"/>
                <w:sz w:val="20"/>
              </w:rPr>
              <w:t xml:space="preserve"> </w:t>
            </w:r>
            <w:r>
              <w:rPr>
                <w:sz w:val="20"/>
              </w:rPr>
              <w:t>–</w:t>
            </w:r>
            <w:r>
              <w:rPr>
                <w:spacing w:val="-5"/>
                <w:sz w:val="20"/>
              </w:rPr>
              <w:t xml:space="preserve"> </w:t>
            </w:r>
            <w:r>
              <w:rPr>
                <w:sz w:val="20"/>
              </w:rPr>
              <w:t>Children</w:t>
            </w:r>
            <w:r>
              <w:rPr>
                <w:spacing w:val="-10"/>
                <w:sz w:val="20"/>
              </w:rPr>
              <w:t xml:space="preserve"> </w:t>
            </w:r>
            <w:r>
              <w:rPr>
                <w:sz w:val="20"/>
              </w:rPr>
              <w:t>discuss and interrogate new ideas in a small group or whole class setting using a variety</w:t>
            </w:r>
            <w:r>
              <w:rPr>
                <w:spacing w:val="-5"/>
                <w:sz w:val="20"/>
              </w:rPr>
              <w:t xml:space="preserve"> </w:t>
            </w:r>
            <w:r>
              <w:rPr>
                <w:sz w:val="20"/>
              </w:rPr>
              <w:t>of</w:t>
            </w:r>
            <w:r>
              <w:rPr>
                <w:spacing w:val="-4"/>
                <w:sz w:val="20"/>
              </w:rPr>
              <w:t xml:space="preserve"> </w:t>
            </w:r>
            <w:r>
              <w:rPr>
                <w:sz w:val="20"/>
              </w:rPr>
              <w:t>Kagan</w:t>
            </w:r>
            <w:r>
              <w:rPr>
                <w:spacing w:val="-10"/>
                <w:sz w:val="20"/>
              </w:rPr>
              <w:t xml:space="preserve"> </w:t>
            </w:r>
            <w:r>
              <w:rPr>
                <w:sz w:val="20"/>
              </w:rPr>
              <w:t>mixed</w:t>
            </w:r>
            <w:r>
              <w:rPr>
                <w:spacing w:val="-9"/>
                <w:sz w:val="20"/>
              </w:rPr>
              <w:t xml:space="preserve"> </w:t>
            </w:r>
            <w:r>
              <w:rPr>
                <w:sz w:val="20"/>
              </w:rPr>
              <w:t>ability</w:t>
            </w:r>
            <w:r>
              <w:rPr>
                <w:spacing w:val="-9"/>
                <w:sz w:val="20"/>
              </w:rPr>
              <w:t xml:space="preserve"> </w:t>
            </w:r>
            <w:r>
              <w:rPr>
                <w:sz w:val="20"/>
              </w:rPr>
              <w:t>learning models. They listen</w:t>
            </w:r>
            <w:r>
              <w:rPr>
                <w:spacing w:val="-1"/>
                <w:sz w:val="20"/>
              </w:rPr>
              <w:t xml:space="preserve"> </w:t>
            </w:r>
            <w:r>
              <w:rPr>
                <w:sz w:val="20"/>
              </w:rPr>
              <w:t xml:space="preserve">to and value each other’s ideas whilst taking on board feedback so as to improve their own </w:t>
            </w:r>
            <w:r>
              <w:rPr>
                <w:spacing w:val="-2"/>
                <w:sz w:val="20"/>
              </w:rPr>
              <w:t>explanations.</w:t>
            </w:r>
          </w:p>
          <w:p w14:paraId="6EE3E763" w14:textId="77777777" w:rsidR="00BD2593" w:rsidRDefault="00000000">
            <w:pPr>
              <w:pStyle w:val="TableParagraph"/>
              <w:numPr>
                <w:ilvl w:val="0"/>
                <w:numId w:val="5"/>
              </w:numPr>
              <w:tabs>
                <w:tab w:val="left" w:pos="271"/>
              </w:tabs>
              <w:spacing w:before="2"/>
              <w:ind w:right="177" w:firstLine="0"/>
              <w:rPr>
                <w:sz w:val="20"/>
              </w:rPr>
            </w:pPr>
            <w:r>
              <w:rPr>
                <w:i/>
                <w:sz w:val="20"/>
              </w:rPr>
              <w:t>Partner</w:t>
            </w:r>
            <w:r>
              <w:rPr>
                <w:i/>
                <w:spacing w:val="-8"/>
                <w:sz w:val="20"/>
              </w:rPr>
              <w:t xml:space="preserve"> </w:t>
            </w:r>
            <w:r>
              <w:rPr>
                <w:i/>
                <w:sz w:val="20"/>
              </w:rPr>
              <w:t>Discussion</w:t>
            </w:r>
            <w:r>
              <w:rPr>
                <w:i/>
                <w:spacing w:val="-3"/>
                <w:sz w:val="20"/>
              </w:rPr>
              <w:t xml:space="preserve"> </w:t>
            </w:r>
            <w:r>
              <w:rPr>
                <w:sz w:val="20"/>
              </w:rPr>
              <w:t>–</w:t>
            </w:r>
            <w:r>
              <w:rPr>
                <w:spacing w:val="-6"/>
                <w:sz w:val="20"/>
              </w:rPr>
              <w:t xml:space="preserve"> </w:t>
            </w:r>
            <w:r>
              <w:rPr>
                <w:sz w:val="20"/>
              </w:rPr>
              <w:t>Children</w:t>
            </w:r>
            <w:r>
              <w:rPr>
                <w:spacing w:val="-7"/>
                <w:sz w:val="20"/>
              </w:rPr>
              <w:t xml:space="preserve"> </w:t>
            </w:r>
            <w:r>
              <w:rPr>
                <w:sz w:val="20"/>
              </w:rPr>
              <w:t>work</w:t>
            </w:r>
            <w:r>
              <w:rPr>
                <w:spacing w:val="-7"/>
                <w:sz w:val="20"/>
              </w:rPr>
              <w:t xml:space="preserve"> </w:t>
            </w:r>
            <w:r>
              <w:rPr>
                <w:sz w:val="20"/>
              </w:rPr>
              <w:t>in pairs to discuss their ideas. They are able to explain their mathematical thinking and be ready to convince, justify or amend their answer.</w:t>
            </w:r>
            <w:r>
              <w:rPr>
                <w:spacing w:val="40"/>
                <w:sz w:val="20"/>
              </w:rPr>
              <w:t xml:space="preserve"> </w:t>
            </w:r>
            <w:r>
              <w:rPr>
                <w:sz w:val="20"/>
              </w:rPr>
              <w:t>At Scawsby Junior Academy, we believe a rich,</w:t>
            </w:r>
            <w:r>
              <w:rPr>
                <w:spacing w:val="-8"/>
                <w:sz w:val="20"/>
              </w:rPr>
              <w:t xml:space="preserve"> </w:t>
            </w:r>
            <w:r>
              <w:rPr>
                <w:sz w:val="20"/>
              </w:rPr>
              <w:t>purposeful</w:t>
            </w:r>
            <w:r>
              <w:rPr>
                <w:spacing w:val="-5"/>
                <w:sz w:val="20"/>
              </w:rPr>
              <w:t xml:space="preserve"> </w:t>
            </w:r>
            <w:r>
              <w:rPr>
                <w:sz w:val="20"/>
              </w:rPr>
              <w:t>discussion</w:t>
            </w:r>
            <w:r>
              <w:rPr>
                <w:spacing w:val="-6"/>
                <w:sz w:val="20"/>
              </w:rPr>
              <w:t xml:space="preserve"> </w:t>
            </w:r>
            <w:r>
              <w:rPr>
                <w:sz w:val="20"/>
              </w:rPr>
              <w:t>is</w:t>
            </w:r>
            <w:r>
              <w:rPr>
                <w:spacing w:val="-4"/>
                <w:sz w:val="20"/>
              </w:rPr>
              <w:t xml:space="preserve"> </w:t>
            </w:r>
            <w:r>
              <w:rPr>
                <w:sz w:val="20"/>
              </w:rPr>
              <w:t>the</w:t>
            </w:r>
            <w:r>
              <w:rPr>
                <w:spacing w:val="-6"/>
                <w:sz w:val="20"/>
              </w:rPr>
              <w:t xml:space="preserve"> </w:t>
            </w:r>
            <w:r>
              <w:rPr>
                <w:sz w:val="20"/>
              </w:rPr>
              <w:t>key</w:t>
            </w:r>
            <w:r>
              <w:rPr>
                <w:spacing w:val="-6"/>
                <w:sz w:val="20"/>
              </w:rPr>
              <w:t xml:space="preserve"> </w:t>
            </w:r>
            <w:r>
              <w:rPr>
                <w:sz w:val="20"/>
              </w:rPr>
              <w:t>to success in problem-solving.</w:t>
            </w:r>
          </w:p>
          <w:p w14:paraId="3830A179" w14:textId="77777777" w:rsidR="00BD2593" w:rsidRDefault="00000000">
            <w:pPr>
              <w:pStyle w:val="TableParagraph"/>
              <w:numPr>
                <w:ilvl w:val="0"/>
                <w:numId w:val="5"/>
              </w:numPr>
              <w:tabs>
                <w:tab w:val="left" w:pos="271"/>
              </w:tabs>
              <w:spacing w:before="1"/>
              <w:ind w:right="355" w:firstLine="0"/>
              <w:rPr>
                <w:sz w:val="20"/>
              </w:rPr>
            </w:pPr>
            <w:r>
              <w:rPr>
                <w:i/>
                <w:sz w:val="20"/>
              </w:rPr>
              <w:t xml:space="preserve">Questioning </w:t>
            </w:r>
            <w:r>
              <w:rPr>
                <w:sz w:val="20"/>
              </w:rPr>
              <w:t>– Using mathematical vocabulary, teachers use a range of questioning strategies to establish children’s</w:t>
            </w:r>
            <w:r>
              <w:rPr>
                <w:spacing w:val="-12"/>
                <w:sz w:val="20"/>
              </w:rPr>
              <w:t xml:space="preserve"> </w:t>
            </w:r>
            <w:r>
              <w:rPr>
                <w:sz w:val="20"/>
              </w:rPr>
              <w:t>current</w:t>
            </w:r>
            <w:r>
              <w:rPr>
                <w:spacing w:val="-11"/>
                <w:sz w:val="20"/>
              </w:rPr>
              <w:t xml:space="preserve"> </w:t>
            </w:r>
            <w:r>
              <w:rPr>
                <w:sz w:val="20"/>
              </w:rPr>
              <w:t>understanding</w:t>
            </w:r>
            <w:r>
              <w:rPr>
                <w:spacing w:val="-11"/>
                <w:sz w:val="20"/>
              </w:rPr>
              <w:t xml:space="preserve"> </w:t>
            </w:r>
            <w:r>
              <w:rPr>
                <w:sz w:val="20"/>
              </w:rPr>
              <w:t>and develop their learning. Open-ended questions are used to elicit a deeper understanding to provoke mathematical discussion.</w:t>
            </w:r>
          </w:p>
          <w:p w14:paraId="3CAF7700" w14:textId="77777777" w:rsidR="00BD2593" w:rsidRDefault="00000000">
            <w:pPr>
              <w:pStyle w:val="TableParagraph"/>
              <w:numPr>
                <w:ilvl w:val="0"/>
                <w:numId w:val="5"/>
              </w:numPr>
              <w:tabs>
                <w:tab w:val="left" w:pos="271"/>
              </w:tabs>
              <w:spacing w:before="1"/>
              <w:ind w:right="160" w:firstLine="0"/>
              <w:rPr>
                <w:sz w:val="20"/>
              </w:rPr>
            </w:pPr>
            <w:r>
              <w:rPr>
                <w:i/>
                <w:sz w:val="20"/>
              </w:rPr>
              <w:t>Modelling</w:t>
            </w:r>
            <w:r>
              <w:rPr>
                <w:i/>
                <w:spacing w:val="-9"/>
                <w:sz w:val="20"/>
              </w:rPr>
              <w:t xml:space="preserve"> </w:t>
            </w:r>
            <w:r>
              <w:rPr>
                <w:i/>
                <w:sz w:val="20"/>
              </w:rPr>
              <w:t>and</w:t>
            </w:r>
            <w:r>
              <w:rPr>
                <w:i/>
                <w:spacing w:val="-9"/>
                <w:sz w:val="20"/>
              </w:rPr>
              <w:t xml:space="preserve"> </w:t>
            </w:r>
            <w:r>
              <w:rPr>
                <w:i/>
                <w:sz w:val="20"/>
              </w:rPr>
              <w:t>Scaffolding</w:t>
            </w:r>
            <w:r>
              <w:rPr>
                <w:i/>
                <w:spacing w:val="-8"/>
                <w:sz w:val="20"/>
              </w:rPr>
              <w:t xml:space="preserve"> </w:t>
            </w:r>
            <w:r>
              <w:rPr>
                <w:sz w:val="20"/>
              </w:rPr>
              <w:t>–</w:t>
            </w:r>
            <w:r>
              <w:rPr>
                <w:spacing w:val="-6"/>
                <w:sz w:val="20"/>
              </w:rPr>
              <w:t xml:space="preserve"> </w:t>
            </w:r>
            <w:r>
              <w:rPr>
                <w:sz w:val="20"/>
              </w:rPr>
              <w:t>Teachers use clear models (concrete, pictorial then abstract) to introduce a learning objective.</w:t>
            </w:r>
            <w:r>
              <w:rPr>
                <w:spacing w:val="40"/>
                <w:sz w:val="20"/>
              </w:rPr>
              <w:t xml:space="preserve"> </w:t>
            </w:r>
            <w:r>
              <w:rPr>
                <w:sz w:val="20"/>
              </w:rPr>
              <w:t>Time</w:t>
            </w:r>
            <w:r>
              <w:rPr>
                <w:spacing w:val="-3"/>
                <w:sz w:val="20"/>
              </w:rPr>
              <w:t xml:space="preserve"> </w:t>
            </w:r>
            <w:r>
              <w:rPr>
                <w:sz w:val="20"/>
              </w:rPr>
              <w:t>is</w:t>
            </w:r>
            <w:r>
              <w:rPr>
                <w:spacing w:val="-1"/>
                <w:sz w:val="20"/>
              </w:rPr>
              <w:t xml:space="preserve"> </w:t>
            </w:r>
            <w:r>
              <w:rPr>
                <w:sz w:val="20"/>
              </w:rPr>
              <w:t>allowed</w:t>
            </w:r>
            <w:r>
              <w:rPr>
                <w:spacing w:val="-4"/>
                <w:sz w:val="20"/>
              </w:rPr>
              <w:t xml:space="preserve"> </w:t>
            </w:r>
            <w:r>
              <w:rPr>
                <w:sz w:val="20"/>
              </w:rPr>
              <w:t>for pupils</w:t>
            </w:r>
            <w:r>
              <w:rPr>
                <w:spacing w:val="-1"/>
                <w:sz w:val="20"/>
              </w:rPr>
              <w:t xml:space="preserve"> </w:t>
            </w:r>
            <w:r>
              <w:rPr>
                <w:sz w:val="20"/>
              </w:rPr>
              <w:t xml:space="preserve">to </w:t>
            </w:r>
            <w:proofErr w:type="spellStart"/>
            <w:r>
              <w:rPr>
                <w:sz w:val="20"/>
              </w:rPr>
              <w:t>practise</w:t>
            </w:r>
            <w:proofErr w:type="spellEnd"/>
            <w:r>
              <w:rPr>
                <w:sz w:val="20"/>
              </w:rPr>
              <w:t xml:space="preserve"> in pairs before they are expected to test their own </w:t>
            </w:r>
            <w:r>
              <w:rPr>
                <w:spacing w:val="-2"/>
                <w:sz w:val="20"/>
              </w:rPr>
              <w:t>understanding.</w:t>
            </w:r>
          </w:p>
          <w:p w14:paraId="3274FEE3" w14:textId="77777777" w:rsidR="00BD2593" w:rsidRDefault="00BD2593">
            <w:pPr>
              <w:pStyle w:val="TableParagraph"/>
              <w:spacing w:before="3"/>
              <w:rPr>
                <w:sz w:val="20"/>
              </w:rPr>
            </w:pPr>
          </w:p>
          <w:p w14:paraId="4D6313AB" w14:textId="77777777" w:rsidR="00BD2593" w:rsidRDefault="00000000">
            <w:pPr>
              <w:pStyle w:val="TableParagraph"/>
              <w:spacing w:line="237" w:lineRule="auto"/>
              <w:ind w:left="104" w:right="160"/>
              <w:rPr>
                <w:i/>
                <w:sz w:val="20"/>
              </w:rPr>
            </w:pPr>
            <w:r>
              <w:rPr>
                <w:sz w:val="20"/>
              </w:rPr>
              <w:t>All children are encouraged to use mental</w:t>
            </w:r>
            <w:r>
              <w:rPr>
                <w:spacing w:val="-4"/>
                <w:sz w:val="20"/>
              </w:rPr>
              <w:t xml:space="preserve"> </w:t>
            </w:r>
            <w:r>
              <w:rPr>
                <w:sz w:val="20"/>
              </w:rPr>
              <w:t>strategies</w:t>
            </w:r>
            <w:r>
              <w:rPr>
                <w:spacing w:val="-7"/>
                <w:sz w:val="20"/>
              </w:rPr>
              <w:t xml:space="preserve"> </w:t>
            </w:r>
            <w:r>
              <w:rPr>
                <w:sz w:val="20"/>
              </w:rPr>
              <w:t>before</w:t>
            </w:r>
            <w:r>
              <w:rPr>
                <w:spacing w:val="-9"/>
                <w:sz w:val="20"/>
              </w:rPr>
              <w:t xml:space="preserve"> </w:t>
            </w:r>
            <w:r>
              <w:rPr>
                <w:sz w:val="20"/>
              </w:rPr>
              <w:t>resorting</w:t>
            </w:r>
            <w:r>
              <w:rPr>
                <w:spacing w:val="-9"/>
                <w:sz w:val="20"/>
              </w:rPr>
              <w:t xml:space="preserve"> </w:t>
            </w:r>
            <w:r>
              <w:rPr>
                <w:sz w:val="20"/>
              </w:rPr>
              <w:t>to</w:t>
            </w:r>
            <w:r>
              <w:rPr>
                <w:spacing w:val="-6"/>
                <w:sz w:val="20"/>
              </w:rPr>
              <w:t xml:space="preserve"> </w:t>
            </w:r>
            <w:r>
              <w:rPr>
                <w:sz w:val="20"/>
              </w:rPr>
              <w:t xml:space="preserve">a written algorithm. </w:t>
            </w:r>
            <w:r>
              <w:rPr>
                <w:i/>
                <w:sz w:val="20"/>
              </w:rPr>
              <w:t>(See Key Instant</w:t>
            </w:r>
          </w:p>
          <w:p w14:paraId="6CF672B7" w14:textId="77777777" w:rsidR="00BD2593" w:rsidRDefault="00000000">
            <w:pPr>
              <w:pStyle w:val="TableParagraph"/>
              <w:spacing w:before="3" w:line="223" w:lineRule="exact"/>
              <w:ind w:left="104"/>
              <w:rPr>
                <w:i/>
                <w:sz w:val="20"/>
              </w:rPr>
            </w:pPr>
            <w:r>
              <w:rPr>
                <w:i/>
                <w:sz w:val="20"/>
              </w:rPr>
              <w:t>Facts</w:t>
            </w:r>
            <w:r>
              <w:rPr>
                <w:i/>
                <w:spacing w:val="-5"/>
                <w:sz w:val="20"/>
              </w:rPr>
              <w:t xml:space="preserve"> </w:t>
            </w:r>
            <w:r>
              <w:rPr>
                <w:i/>
                <w:sz w:val="20"/>
              </w:rPr>
              <w:t>Recall</w:t>
            </w:r>
            <w:r>
              <w:rPr>
                <w:i/>
                <w:spacing w:val="-5"/>
                <w:sz w:val="20"/>
              </w:rPr>
              <w:t xml:space="preserve"> </w:t>
            </w:r>
            <w:r>
              <w:rPr>
                <w:i/>
                <w:spacing w:val="-2"/>
                <w:sz w:val="20"/>
              </w:rPr>
              <w:t>Document)</w:t>
            </w:r>
          </w:p>
        </w:tc>
        <w:tc>
          <w:tcPr>
            <w:tcW w:w="3491" w:type="dxa"/>
          </w:tcPr>
          <w:p w14:paraId="459BD064" w14:textId="77777777" w:rsidR="00BD2593" w:rsidRDefault="00BD2593">
            <w:pPr>
              <w:pStyle w:val="TableParagraph"/>
              <w:rPr>
                <w:rFonts w:ascii="Times New Roman"/>
                <w:sz w:val="20"/>
              </w:rPr>
            </w:pPr>
          </w:p>
        </w:tc>
      </w:tr>
    </w:tbl>
    <w:p w14:paraId="73287054" w14:textId="77777777" w:rsidR="00BD2593" w:rsidRDefault="00BD2593">
      <w:pPr>
        <w:rPr>
          <w:rFonts w:ascii="Times New Roman"/>
          <w:sz w:val="20"/>
        </w:rPr>
        <w:sectPr w:rsidR="00BD2593">
          <w:pgSz w:w="16840" w:h="11910" w:orient="landscape"/>
          <w:pgMar w:top="1340" w:right="1320" w:bottom="280" w:left="1340" w:header="720" w:footer="720" w:gutter="0"/>
          <w:cols w:space="720"/>
        </w:sectPr>
      </w:pPr>
    </w:p>
    <w:p w14:paraId="716A3DE0" w14:textId="77777777" w:rsidR="00BD2593" w:rsidRDefault="00BD2593">
      <w:pPr>
        <w:pStyle w:val="BodyText"/>
        <w:spacing w:before="10" w:after="1"/>
        <w:rPr>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1"/>
        <w:gridCol w:w="3486"/>
        <w:gridCol w:w="3486"/>
        <w:gridCol w:w="3491"/>
      </w:tblGrid>
      <w:tr w:rsidR="00BD2593" w14:paraId="77BEAA24" w14:textId="77777777">
        <w:trPr>
          <w:trHeight w:val="8893"/>
        </w:trPr>
        <w:tc>
          <w:tcPr>
            <w:tcW w:w="3491" w:type="dxa"/>
          </w:tcPr>
          <w:p w14:paraId="13D4A1DB" w14:textId="77777777" w:rsidR="00BD2593" w:rsidRDefault="00BD2593">
            <w:pPr>
              <w:pStyle w:val="TableParagraph"/>
              <w:rPr>
                <w:rFonts w:ascii="Times New Roman"/>
                <w:sz w:val="20"/>
              </w:rPr>
            </w:pPr>
          </w:p>
        </w:tc>
        <w:tc>
          <w:tcPr>
            <w:tcW w:w="3486" w:type="dxa"/>
          </w:tcPr>
          <w:p w14:paraId="5F51FC30" w14:textId="77777777" w:rsidR="00BD2593" w:rsidRDefault="00BD2593">
            <w:pPr>
              <w:pStyle w:val="TableParagraph"/>
              <w:rPr>
                <w:rFonts w:ascii="Times New Roman"/>
                <w:sz w:val="20"/>
              </w:rPr>
            </w:pPr>
          </w:p>
        </w:tc>
        <w:tc>
          <w:tcPr>
            <w:tcW w:w="3486" w:type="dxa"/>
          </w:tcPr>
          <w:p w14:paraId="6744AF07" w14:textId="77777777" w:rsidR="00BD2593" w:rsidRDefault="00BD2593">
            <w:pPr>
              <w:pStyle w:val="TableParagraph"/>
              <w:spacing w:before="11"/>
              <w:rPr>
                <w:sz w:val="20"/>
              </w:rPr>
            </w:pPr>
          </w:p>
          <w:p w14:paraId="50FB8778" w14:textId="77777777" w:rsidR="00BD2593" w:rsidRDefault="00000000">
            <w:pPr>
              <w:pStyle w:val="TableParagraph"/>
              <w:ind w:left="104"/>
              <w:rPr>
                <w:b/>
                <w:sz w:val="20"/>
              </w:rPr>
            </w:pPr>
            <w:r>
              <w:rPr>
                <w:rFonts w:ascii="Malgun Gothic Semilight"/>
                <w:sz w:val="20"/>
              </w:rPr>
              <w:t>*</w:t>
            </w:r>
            <w:r>
              <w:rPr>
                <w:rFonts w:ascii="Malgun Gothic Semilight"/>
                <w:spacing w:val="-6"/>
                <w:sz w:val="20"/>
              </w:rPr>
              <w:t xml:space="preserve"> </w:t>
            </w:r>
            <w:r>
              <w:rPr>
                <w:b/>
                <w:sz w:val="20"/>
              </w:rPr>
              <w:t>Consistent</w:t>
            </w:r>
            <w:r>
              <w:rPr>
                <w:b/>
                <w:spacing w:val="-7"/>
                <w:sz w:val="20"/>
              </w:rPr>
              <w:t xml:space="preserve"> </w:t>
            </w:r>
            <w:r>
              <w:rPr>
                <w:b/>
                <w:sz w:val="20"/>
              </w:rPr>
              <w:t>teaching</w:t>
            </w:r>
            <w:r>
              <w:rPr>
                <w:b/>
                <w:spacing w:val="-8"/>
                <w:sz w:val="20"/>
              </w:rPr>
              <w:t xml:space="preserve"> </w:t>
            </w:r>
            <w:r>
              <w:rPr>
                <w:b/>
                <w:spacing w:val="-2"/>
                <w:sz w:val="20"/>
              </w:rPr>
              <w:t>sequence</w:t>
            </w:r>
          </w:p>
          <w:p w14:paraId="5C88DDF5" w14:textId="77777777" w:rsidR="00BD2593" w:rsidRDefault="00000000">
            <w:pPr>
              <w:pStyle w:val="TableParagraph"/>
              <w:spacing w:before="236"/>
              <w:ind w:left="104" w:right="104"/>
              <w:rPr>
                <w:sz w:val="20"/>
              </w:rPr>
            </w:pPr>
            <w:r>
              <w:rPr>
                <w:sz w:val="20"/>
              </w:rPr>
              <w:t>Teachers will begin by revising and consolidating previous areas of study, namely those that link to the current objective.</w:t>
            </w:r>
            <w:r>
              <w:rPr>
                <w:spacing w:val="40"/>
                <w:sz w:val="20"/>
              </w:rPr>
              <w:t xml:space="preserve"> </w:t>
            </w:r>
            <w:r>
              <w:rPr>
                <w:sz w:val="20"/>
              </w:rPr>
              <w:t>No time is wasted</w:t>
            </w:r>
            <w:r>
              <w:rPr>
                <w:spacing w:val="-1"/>
                <w:sz w:val="20"/>
              </w:rPr>
              <w:t xml:space="preserve"> </w:t>
            </w:r>
            <w:r>
              <w:rPr>
                <w:sz w:val="20"/>
              </w:rPr>
              <w:t>and</w:t>
            </w:r>
            <w:r>
              <w:rPr>
                <w:spacing w:val="-1"/>
                <w:sz w:val="20"/>
              </w:rPr>
              <w:t xml:space="preserve"> </w:t>
            </w:r>
            <w:r>
              <w:rPr>
                <w:sz w:val="20"/>
              </w:rPr>
              <w:t>pupils will quickly be moved forwards in their learning.</w:t>
            </w:r>
            <w:r>
              <w:rPr>
                <w:spacing w:val="40"/>
                <w:sz w:val="20"/>
              </w:rPr>
              <w:t xml:space="preserve"> </w:t>
            </w:r>
            <w:r>
              <w:rPr>
                <w:sz w:val="20"/>
              </w:rPr>
              <w:t>Teachers will have a range of learning available and the work is chosen (sometimes by the teacher and sometimes</w:t>
            </w:r>
            <w:r>
              <w:rPr>
                <w:spacing w:val="-7"/>
                <w:sz w:val="20"/>
              </w:rPr>
              <w:t xml:space="preserve"> </w:t>
            </w:r>
            <w:r>
              <w:rPr>
                <w:sz w:val="20"/>
              </w:rPr>
              <w:t>by</w:t>
            </w:r>
            <w:r>
              <w:rPr>
                <w:spacing w:val="-2"/>
                <w:sz w:val="20"/>
              </w:rPr>
              <w:t xml:space="preserve"> </w:t>
            </w:r>
            <w:r>
              <w:rPr>
                <w:sz w:val="20"/>
              </w:rPr>
              <w:t>the</w:t>
            </w:r>
            <w:r>
              <w:rPr>
                <w:spacing w:val="-6"/>
                <w:sz w:val="20"/>
              </w:rPr>
              <w:t xml:space="preserve"> </w:t>
            </w:r>
            <w:r>
              <w:rPr>
                <w:sz w:val="20"/>
              </w:rPr>
              <w:t>child)</w:t>
            </w:r>
            <w:r>
              <w:rPr>
                <w:spacing w:val="-6"/>
                <w:sz w:val="20"/>
              </w:rPr>
              <w:t xml:space="preserve"> </w:t>
            </w:r>
            <w:r>
              <w:rPr>
                <w:sz w:val="20"/>
              </w:rPr>
              <w:t>to</w:t>
            </w:r>
            <w:r>
              <w:rPr>
                <w:spacing w:val="-7"/>
                <w:sz w:val="20"/>
              </w:rPr>
              <w:t xml:space="preserve"> </w:t>
            </w:r>
            <w:r>
              <w:rPr>
                <w:sz w:val="20"/>
              </w:rPr>
              <w:t>rapidly</w:t>
            </w:r>
            <w:r>
              <w:rPr>
                <w:spacing w:val="-10"/>
                <w:sz w:val="20"/>
              </w:rPr>
              <w:t xml:space="preserve"> </w:t>
            </w:r>
            <w:r>
              <w:rPr>
                <w:sz w:val="20"/>
              </w:rPr>
              <w:t>move learning forwards.</w:t>
            </w:r>
            <w:r>
              <w:rPr>
                <w:spacing w:val="40"/>
                <w:sz w:val="20"/>
              </w:rPr>
              <w:t xml:space="preserve"> </w:t>
            </w:r>
            <w:r>
              <w:rPr>
                <w:b/>
                <w:sz w:val="20"/>
              </w:rPr>
              <w:t xml:space="preserve">All </w:t>
            </w:r>
            <w:r>
              <w:rPr>
                <w:sz w:val="20"/>
              </w:rPr>
              <w:t>pupils will be suitable challenged in every lesson and support</w:t>
            </w:r>
            <w:r>
              <w:rPr>
                <w:spacing w:val="-2"/>
                <w:sz w:val="20"/>
              </w:rPr>
              <w:t xml:space="preserve"> </w:t>
            </w:r>
            <w:r>
              <w:rPr>
                <w:sz w:val="20"/>
              </w:rPr>
              <w:t>will</w:t>
            </w:r>
            <w:r>
              <w:rPr>
                <w:spacing w:val="-1"/>
                <w:sz w:val="20"/>
              </w:rPr>
              <w:t xml:space="preserve"> </w:t>
            </w:r>
            <w:r>
              <w:rPr>
                <w:sz w:val="20"/>
              </w:rPr>
              <w:t>be</w:t>
            </w:r>
            <w:r>
              <w:rPr>
                <w:spacing w:val="-2"/>
                <w:sz w:val="20"/>
              </w:rPr>
              <w:t xml:space="preserve"> </w:t>
            </w:r>
            <w:r>
              <w:rPr>
                <w:sz w:val="20"/>
              </w:rPr>
              <w:t>provided</w:t>
            </w:r>
            <w:r>
              <w:rPr>
                <w:spacing w:val="-7"/>
                <w:sz w:val="20"/>
              </w:rPr>
              <w:t xml:space="preserve"> </w:t>
            </w:r>
            <w:r>
              <w:rPr>
                <w:sz w:val="20"/>
              </w:rPr>
              <w:t>to</w:t>
            </w:r>
            <w:r>
              <w:rPr>
                <w:spacing w:val="-8"/>
                <w:sz w:val="20"/>
              </w:rPr>
              <w:t xml:space="preserve"> </w:t>
            </w:r>
            <w:r>
              <w:rPr>
                <w:sz w:val="20"/>
              </w:rPr>
              <w:t>enable</w:t>
            </w:r>
            <w:r>
              <w:rPr>
                <w:spacing w:val="-7"/>
                <w:sz w:val="20"/>
              </w:rPr>
              <w:t xml:space="preserve"> </w:t>
            </w:r>
            <w:r>
              <w:rPr>
                <w:b/>
                <w:sz w:val="20"/>
              </w:rPr>
              <w:t>all</w:t>
            </w:r>
            <w:r>
              <w:rPr>
                <w:b/>
                <w:spacing w:val="-3"/>
                <w:sz w:val="20"/>
              </w:rPr>
              <w:t xml:space="preserve"> </w:t>
            </w:r>
            <w:r>
              <w:rPr>
                <w:sz w:val="20"/>
              </w:rPr>
              <w:t xml:space="preserve">to </w:t>
            </w:r>
            <w:r>
              <w:rPr>
                <w:spacing w:val="-2"/>
                <w:sz w:val="20"/>
              </w:rPr>
              <w:t>achieve.</w:t>
            </w:r>
          </w:p>
          <w:p w14:paraId="09B7F844" w14:textId="77777777" w:rsidR="00BD2593" w:rsidRDefault="00BD2593">
            <w:pPr>
              <w:pStyle w:val="TableParagraph"/>
              <w:spacing w:before="1"/>
              <w:rPr>
                <w:sz w:val="20"/>
              </w:rPr>
            </w:pPr>
          </w:p>
          <w:p w14:paraId="71BC10A2" w14:textId="77777777" w:rsidR="00BD2593" w:rsidRDefault="00000000">
            <w:pPr>
              <w:pStyle w:val="TableParagraph"/>
              <w:ind w:left="104"/>
              <w:rPr>
                <w:i/>
                <w:sz w:val="20"/>
              </w:rPr>
            </w:pPr>
            <w:r>
              <w:rPr>
                <w:sz w:val="20"/>
              </w:rPr>
              <w:t>In all lessons, the learning objective is made</w:t>
            </w:r>
            <w:r>
              <w:rPr>
                <w:spacing w:val="-3"/>
                <w:sz w:val="20"/>
              </w:rPr>
              <w:t xml:space="preserve"> </w:t>
            </w:r>
            <w:r>
              <w:rPr>
                <w:sz w:val="20"/>
              </w:rPr>
              <w:t>clear</w:t>
            </w:r>
            <w:r>
              <w:rPr>
                <w:spacing w:val="-2"/>
                <w:sz w:val="20"/>
              </w:rPr>
              <w:t xml:space="preserve"> </w:t>
            </w:r>
            <w:r>
              <w:rPr>
                <w:sz w:val="20"/>
              </w:rPr>
              <w:t>to</w:t>
            </w:r>
            <w:r>
              <w:rPr>
                <w:spacing w:val="-5"/>
                <w:sz w:val="20"/>
              </w:rPr>
              <w:t xml:space="preserve"> </w:t>
            </w:r>
            <w:r>
              <w:rPr>
                <w:sz w:val="20"/>
              </w:rPr>
              <w:t>the</w:t>
            </w:r>
            <w:r>
              <w:rPr>
                <w:spacing w:val="-4"/>
                <w:sz w:val="20"/>
              </w:rPr>
              <w:t xml:space="preserve"> </w:t>
            </w:r>
            <w:r>
              <w:rPr>
                <w:sz w:val="20"/>
              </w:rPr>
              <w:t>pupils</w:t>
            </w:r>
            <w:r>
              <w:rPr>
                <w:spacing w:val="-1"/>
                <w:sz w:val="20"/>
              </w:rPr>
              <w:t xml:space="preserve"> </w:t>
            </w:r>
            <w:r>
              <w:rPr>
                <w:sz w:val="20"/>
              </w:rPr>
              <w:t>and</w:t>
            </w:r>
            <w:r>
              <w:rPr>
                <w:spacing w:val="-2"/>
                <w:sz w:val="20"/>
              </w:rPr>
              <w:t xml:space="preserve"> </w:t>
            </w:r>
            <w:r>
              <w:rPr>
                <w:sz w:val="20"/>
              </w:rPr>
              <w:t>they know exactly what their learning intention is. When</w:t>
            </w:r>
            <w:r>
              <w:rPr>
                <w:spacing w:val="-7"/>
                <w:sz w:val="20"/>
              </w:rPr>
              <w:t xml:space="preserve"> </w:t>
            </w:r>
            <w:r>
              <w:rPr>
                <w:sz w:val="20"/>
              </w:rPr>
              <w:t>appropriate,</w:t>
            </w:r>
            <w:r>
              <w:rPr>
                <w:spacing w:val="-9"/>
                <w:sz w:val="20"/>
              </w:rPr>
              <w:t xml:space="preserve"> </w:t>
            </w:r>
            <w:r>
              <w:rPr>
                <w:sz w:val="20"/>
              </w:rPr>
              <w:t>pupils</w:t>
            </w:r>
            <w:r>
              <w:rPr>
                <w:spacing w:val="-9"/>
                <w:sz w:val="20"/>
              </w:rPr>
              <w:t xml:space="preserve"> </w:t>
            </w:r>
            <w:r>
              <w:rPr>
                <w:sz w:val="20"/>
              </w:rPr>
              <w:t>will</w:t>
            </w:r>
            <w:r>
              <w:rPr>
                <w:spacing w:val="-10"/>
                <w:sz w:val="20"/>
              </w:rPr>
              <w:t xml:space="preserve"> </w:t>
            </w:r>
            <w:r>
              <w:rPr>
                <w:sz w:val="20"/>
              </w:rPr>
              <w:t>relate</w:t>
            </w:r>
            <w:r>
              <w:rPr>
                <w:spacing w:val="-6"/>
                <w:sz w:val="20"/>
              </w:rPr>
              <w:t xml:space="preserve"> </w:t>
            </w:r>
            <w:r>
              <w:rPr>
                <w:sz w:val="20"/>
              </w:rPr>
              <w:t>the learning</w:t>
            </w:r>
            <w:r>
              <w:rPr>
                <w:spacing w:val="-2"/>
                <w:sz w:val="20"/>
              </w:rPr>
              <w:t xml:space="preserve"> </w:t>
            </w:r>
            <w:r>
              <w:rPr>
                <w:sz w:val="20"/>
              </w:rPr>
              <w:t>to</w:t>
            </w:r>
            <w:r>
              <w:rPr>
                <w:spacing w:val="-4"/>
                <w:sz w:val="20"/>
              </w:rPr>
              <w:t xml:space="preserve"> </w:t>
            </w:r>
            <w:r>
              <w:rPr>
                <w:sz w:val="20"/>
              </w:rPr>
              <w:t>a</w:t>
            </w:r>
            <w:r>
              <w:rPr>
                <w:spacing w:val="-3"/>
                <w:sz w:val="20"/>
              </w:rPr>
              <w:t xml:space="preserve"> </w:t>
            </w:r>
            <w:r>
              <w:rPr>
                <w:sz w:val="20"/>
              </w:rPr>
              <w:t>real-life</w:t>
            </w:r>
            <w:r>
              <w:rPr>
                <w:spacing w:val="-2"/>
                <w:sz w:val="20"/>
              </w:rPr>
              <w:t xml:space="preserve"> </w:t>
            </w:r>
            <w:r>
              <w:rPr>
                <w:sz w:val="20"/>
              </w:rPr>
              <w:t>context.</w:t>
            </w:r>
            <w:r>
              <w:rPr>
                <w:spacing w:val="40"/>
                <w:sz w:val="20"/>
              </w:rPr>
              <w:t xml:space="preserve"> </w:t>
            </w:r>
            <w:r>
              <w:rPr>
                <w:i/>
                <w:sz w:val="20"/>
              </w:rPr>
              <w:t xml:space="preserve">This may be later on, once the objective is </w:t>
            </w:r>
            <w:r>
              <w:rPr>
                <w:i/>
                <w:spacing w:val="-2"/>
                <w:sz w:val="20"/>
              </w:rPr>
              <w:t>embedded.</w:t>
            </w:r>
          </w:p>
          <w:p w14:paraId="56D6FF13" w14:textId="77777777" w:rsidR="00BD2593" w:rsidRDefault="00BD2593">
            <w:pPr>
              <w:pStyle w:val="TableParagraph"/>
              <w:spacing w:before="1"/>
              <w:rPr>
                <w:sz w:val="20"/>
              </w:rPr>
            </w:pPr>
          </w:p>
          <w:p w14:paraId="11046F38" w14:textId="77777777" w:rsidR="00BD2593" w:rsidRDefault="00000000">
            <w:pPr>
              <w:pStyle w:val="TableParagraph"/>
              <w:ind w:left="104" w:right="104"/>
              <w:rPr>
                <w:sz w:val="20"/>
              </w:rPr>
            </w:pPr>
            <w:r>
              <w:rPr>
                <w:sz w:val="20"/>
              </w:rPr>
              <w:t>Plenaries will occur throughout the lesson-as appropriate-and teachers will use precise questioning to identify</w:t>
            </w:r>
            <w:r>
              <w:rPr>
                <w:spacing w:val="40"/>
                <w:sz w:val="20"/>
              </w:rPr>
              <w:t xml:space="preserve"> </w:t>
            </w:r>
            <w:r>
              <w:rPr>
                <w:sz w:val="20"/>
              </w:rPr>
              <w:t>those</w:t>
            </w:r>
            <w:r>
              <w:rPr>
                <w:spacing w:val="-12"/>
                <w:sz w:val="20"/>
              </w:rPr>
              <w:t xml:space="preserve"> </w:t>
            </w:r>
            <w:r>
              <w:rPr>
                <w:sz w:val="20"/>
              </w:rPr>
              <w:t>requiring</w:t>
            </w:r>
            <w:r>
              <w:rPr>
                <w:spacing w:val="-11"/>
                <w:sz w:val="20"/>
              </w:rPr>
              <w:t xml:space="preserve"> </w:t>
            </w:r>
            <w:r>
              <w:rPr>
                <w:sz w:val="20"/>
              </w:rPr>
              <w:t>immediate</w:t>
            </w:r>
            <w:r>
              <w:rPr>
                <w:spacing w:val="-11"/>
                <w:sz w:val="20"/>
              </w:rPr>
              <w:t xml:space="preserve"> </w:t>
            </w:r>
            <w:r>
              <w:rPr>
                <w:sz w:val="20"/>
              </w:rPr>
              <w:t>intervention.</w:t>
            </w:r>
          </w:p>
          <w:p w14:paraId="722B7FB9" w14:textId="77777777" w:rsidR="00BD2593" w:rsidRDefault="00000000">
            <w:pPr>
              <w:pStyle w:val="TableParagraph"/>
              <w:spacing w:before="243"/>
              <w:ind w:left="104"/>
              <w:rPr>
                <w:sz w:val="20"/>
              </w:rPr>
            </w:pPr>
            <w:r>
              <w:rPr>
                <w:b/>
                <w:i/>
                <w:sz w:val="20"/>
              </w:rPr>
              <w:t>At</w:t>
            </w:r>
            <w:r>
              <w:rPr>
                <w:b/>
                <w:i/>
                <w:spacing w:val="-2"/>
                <w:sz w:val="20"/>
              </w:rPr>
              <w:t xml:space="preserve"> </w:t>
            </w:r>
            <w:r>
              <w:rPr>
                <w:b/>
                <w:i/>
                <w:sz w:val="20"/>
              </w:rPr>
              <w:t>the</w:t>
            </w:r>
            <w:r>
              <w:rPr>
                <w:b/>
                <w:i/>
                <w:spacing w:val="-6"/>
                <w:sz w:val="20"/>
              </w:rPr>
              <w:t xml:space="preserve"> </w:t>
            </w:r>
            <w:r>
              <w:rPr>
                <w:b/>
                <w:i/>
                <w:sz w:val="20"/>
              </w:rPr>
              <w:t>optimum</w:t>
            </w:r>
            <w:r>
              <w:rPr>
                <w:b/>
                <w:i/>
                <w:spacing w:val="-6"/>
                <w:sz w:val="20"/>
              </w:rPr>
              <w:t xml:space="preserve"> </w:t>
            </w:r>
            <w:r>
              <w:rPr>
                <w:b/>
                <w:i/>
                <w:sz w:val="20"/>
              </w:rPr>
              <w:t>time</w:t>
            </w:r>
            <w:r>
              <w:rPr>
                <w:sz w:val="20"/>
              </w:rPr>
              <w:t>,</w:t>
            </w:r>
            <w:r>
              <w:rPr>
                <w:spacing w:val="-5"/>
                <w:sz w:val="20"/>
              </w:rPr>
              <w:t xml:space="preserve"> </w:t>
            </w:r>
            <w:r>
              <w:rPr>
                <w:sz w:val="20"/>
              </w:rPr>
              <w:t>pupils</w:t>
            </w:r>
            <w:r>
              <w:rPr>
                <w:spacing w:val="-10"/>
                <w:sz w:val="20"/>
              </w:rPr>
              <w:t xml:space="preserve"> </w:t>
            </w:r>
            <w:r>
              <w:rPr>
                <w:sz w:val="20"/>
              </w:rPr>
              <w:t>will</w:t>
            </w:r>
            <w:r>
              <w:rPr>
                <w:spacing w:val="-6"/>
                <w:sz w:val="20"/>
              </w:rPr>
              <w:t xml:space="preserve"> </w:t>
            </w:r>
            <w:r>
              <w:rPr>
                <w:sz w:val="20"/>
              </w:rPr>
              <w:t xml:space="preserve">be scaffolded to make connections in </w:t>
            </w:r>
            <w:r>
              <w:rPr>
                <w:spacing w:val="-2"/>
                <w:sz w:val="20"/>
              </w:rPr>
              <w:t>learning.</w:t>
            </w:r>
          </w:p>
          <w:p w14:paraId="09CFC7E2" w14:textId="77777777" w:rsidR="00BD2593" w:rsidRDefault="00000000">
            <w:pPr>
              <w:pStyle w:val="TableParagraph"/>
              <w:spacing w:before="222" w:line="240" w:lineRule="atLeast"/>
              <w:ind w:left="104"/>
              <w:rPr>
                <w:sz w:val="20"/>
              </w:rPr>
            </w:pPr>
            <w:r>
              <w:rPr>
                <w:sz w:val="20"/>
              </w:rPr>
              <w:t>In</w:t>
            </w:r>
            <w:r>
              <w:rPr>
                <w:spacing w:val="-5"/>
                <w:sz w:val="20"/>
              </w:rPr>
              <w:t xml:space="preserve"> </w:t>
            </w:r>
            <w:r>
              <w:rPr>
                <w:sz w:val="20"/>
              </w:rPr>
              <w:t>some</w:t>
            </w:r>
            <w:r>
              <w:rPr>
                <w:spacing w:val="-9"/>
                <w:sz w:val="20"/>
              </w:rPr>
              <w:t xml:space="preserve"> </w:t>
            </w:r>
            <w:r>
              <w:rPr>
                <w:sz w:val="20"/>
              </w:rPr>
              <w:t>capacity,</w:t>
            </w:r>
            <w:r>
              <w:rPr>
                <w:spacing w:val="-8"/>
                <w:sz w:val="20"/>
              </w:rPr>
              <w:t xml:space="preserve"> </w:t>
            </w:r>
            <w:r>
              <w:rPr>
                <w:sz w:val="20"/>
              </w:rPr>
              <w:t>there</w:t>
            </w:r>
            <w:r>
              <w:rPr>
                <w:spacing w:val="-9"/>
                <w:sz w:val="20"/>
              </w:rPr>
              <w:t xml:space="preserve"> </w:t>
            </w:r>
            <w:r>
              <w:rPr>
                <w:sz w:val="20"/>
              </w:rPr>
              <w:t>will</w:t>
            </w:r>
            <w:r>
              <w:rPr>
                <w:spacing w:val="-3"/>
                <w:sz w:val="20"/>
              </w:rPr>
              <w:t xml:space="preserve"> </w:t>
            </w:r>
            <w:r>
              <w:rPr>
                <w:sz w:val="20"/>
              </w:rPr>
              <w:t>be</w:t>
            </w:r>
            <w:r>
              <w:rPr>
                <w:spacing w:val="-4"/>
                <w:sz w:val="20"/>
              </w:rPr>
              <w:t xml:space="preserve"> </w:t>
            </w:r>
            <w:r>
              <w:rPr>
                <w:sz w:val="20"/>
              </w:rPr>
              <w:t>problem- solving in every lesson. Using our</w:t>
            </w:r>
          </w:p>
        </w:tc>
        <w:tc>
          <w:tcPr>
            <w:tcW w:w="3491" w:type="dxa"/>
          </w:tcPr>
          <w:p w14:paraId="0333DD55" w14:textId="77777777" w:rsidR="00BD2593" w:rsidRDefault="00BD2593">
            <w:pPr>
              <w:pStyle w:val="TableParagraph"/>
              <w:rPr>
                <w:rFonts w:ascii="Times New Roman"/>
                <w:sz w:val="20"/>
              </w:rPr>
            </w:pPr>
          </w:p>
        </w:tc>
      </w:tr>
    </w:tbl>
    <w:p w14:paraId="689223FC" w14:textId="77777777" w:rsidR="00BD2593" w:rsidRDefault="00BD2593">
      <w:pPr>
        <w:rPr>
          <w:rFonts w:ascii="Times New Roman"/>
          <w:sz w:val="20"/>
        </w:rPr>
        <w:sectPr w:rsidR="00BD2593">
          <w:pgSz w:w="16840" w:h="11910" w:orient="landscape"/>
          <w:pgMar w:top="1340" w:right="1320" w:bottom="280" w:left="1340" w:header="720" w:footer="720" w:gutter="0"/>
          <w:cols w:space="720"/>
        </w:sectPr>
      </w:pPr>
    </w:p>
    <w:p w14:paraId="497B6385" w14:textId="77777777" w:rsidR="00BD2593" w:rsidRDefault="00BD2593">
      <w:pPr>
        <w:pStyle w:val="BodyText"/>
        <w:spacing w:before="10" w:after="1"/>
        <w:rPr>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1"/>
        <w:gridCol w:w="3486"/>
        <w:gridCol w:w="3486"/>
        <w:gridCol w:w="3491"/>
      </w:tblGrid>
      <w:tr w:rsidR="00BD2593" w14:paraId="4F9035A7" w14:textId="77777777">
        <w:trPr>
          <w:trHeight w:val="7735"/>
        </w:trPr>
        <w:tc>
          <w:tcPr>
            <w:tcW w:w="3491" w:type="dxa"/>
          </w:tcPr>
          <w:p w14:paraId="1DA5D184" w14:textId="77777777" w:rsidR="00BD2593" w:rsidRDefault="00BD2593">
            <w:pPr>
              <w:pStyle w:val="TableParagraph"/>
              <w:rPr>
                <w:rFonts w:ascii="Times New Roman"/>
                <w:sz w:val="20"/>
              </w:rPr>
            </w:pPr>
          </w:p>
        </w:tc>
        <w:tc>
          <w:tcPr>
            <w:tcW w:w="3486" w:type="dxa"/>
          </w:tcPr>
          <w:p w14:paraId="7D637384" w14:textId="77777777" w:rsidR="00BD2593" w:rsidRDefault="00BD2593">
            <w:pPr>
              <w:pStyle w:val="TableParagraph"/>
              <w:rPr>
                <w:rFonts w:ascii="Times New Roman"/>
                <w:sz w:val="20"/>
              </w:rPr>
            </w:pPr>
          </w:p>
        </w:tc>
        <w:tc>
          <w:tcPr>
            <w:tcW w:w="3486" w:type="dxa"/>
          </w:tcPr>
          <w:p w14:paraId="6B53827E" w14:textId="77777777" w:rsidR="00BD2593" w:rsidRDefault="00000000">
            <w:pPr>
              <w:pStyle w:val="TableParagraph"/>
              <w:spacing w:before="1"/>
              <w:ind w:left="104" w:right="265"/>
              <w:rPr>
                <w:sz w:val="20"/>
              </w:rPr>
            </w:pPr>
            <w:r>
              <w:rPr>
                <w:sz w:val="20"/>
              </w:rPr>
              <w:t>metacognitive growth-mindset approach,</w:t>
            </w:r>
            <w:r>
              <w:rPr>
                <w:spacing w:val="-10"/>
                <w:sz w:val="20"/>
              </w:rPr>
              <w:t xml:space="preserve"> </w:t>
            </w:r>
            <w:r>
              <w:rPr>
                <w:sz w:val="20"/>
              </w:rPr>
              <w:t>teachers</w:t>
            </w:r>
            <w:r>
              <w:rPr>
                <w:spacing w:val="-10"/>
                <w:sz w:val="20"/>
              </w:rPr>
              <w:t xml:space="preserve"> </w:t>
            </w:r>
            <w:r>
              <w:rPr>
                <w:sz w:val="20"/>
              </w:rPr>
              <w:t>will</w:t>
            </w:r>
            <w:r>
              <w:rPr>
                <w:spacing w:val="-7"/>
                <w:sz w:val="20"/>
              </w:rPr>
              <w:t xml:space="preserve"> </w:t>
            </w:r>
            <w:r>
              <w:rPr>
                <w:sz w:val="20"/>
              </w:rPr>
              <w:t>provide</w:t>
            </w:r>
            <w:r>
              <w:rPr>
                <w:spacing w:val="-7"/>
                <w:sz w:val="20"/>
              </w:rPr>
              <w:t xml:space="preserve"> </w:t>
            </w:r>
            <w:r>
              <w:rPr>
                <w:sz w:val="20"/>
              </w:rPr>
              <w:t>the tools for Scawsby Junior Academy pupils to be problem-solvers.</w:t>
            </w:r>
          </w:p>
          <w:p w14:paraId="7DC1F935" w14:textId="77777777" w:rsidR="00BD2593" w:rsidRDefault="00BD2593">
            <w:pPr>
              <w:pStyle w:val="TableParagraph"/>
              <w:spacing w:before="113"/>
              <w:rPr>
                <w:sz w:val="20"/>
              </w:rPr>
            </w:pPr>
          </w:p>
          <w:p w14:paraId="15825394" w14:textId="77777777" w:rsidR="00BD2593" w:rsidRDefault="00000000">
            <w:pPr>
              <w:pStyle w:val="TableParagraph"/>
              <w:numPr>
                <w:ilvl w:val="0"/>
                <w:numId w:val="4"/>
              </w:numPr>
              <w:tabs>
                <w:tab w:val="left" w:pos="248"/>
              </w:tabs>
              <w:spacing w:before="1" w:line="341" w:lineRule="exact"/>
              <w:ind w:left="248"/>
              <w:rPr>
                <w:b/>
                <w:sz w:val="20"/>
              </w:rPr>
            </w:pPr>
            <w:r>
              <w:rPr>
                <w:b/>
                <w:sz w:val="20"/>
              </w:rPr>
              <w:t>Learning</w:t>
            </w:r>
            <w:r>
              <w:rPr>
                <w:b/>
                <w:spacing w:val="-9"/>
                <w:sz w:val="20"/>
              </w:rPr>
              <w:t xml:space="preserve"> </w:t>
            </w:r>
            <w:r>
              <w:rPr>
                <w:b/>
                <w:spacing w:val="-2"/>
                <w:sz w:val="20"/>
              </w:rPr>
              <w:t>environment</w:t>
            </w:r>
          </w:p>
          <w:p w14:paraId="43CD08D7" w14:textId="77777777" w:rsidR="00BD2593" w:rsidRDefault="00000000">
            <w:pPr>
              <w:pStyle w:val="TableParagraph"/>
              <w:ind w:left="104" w:right="96"/>
              <w:rPr>
                <w:sz w:val="20"/>
              </w:rPr>
            </w:pPr>
            <w:r>
              <w:rPr>
                <w:sz w:val="20"/>
              </w:rPr>
              <w:t>Displays</w:t>
            </w:r>
            <w:r>
              <w:rPr>
                <w:spacing w:val="-9"/>
                <w:sz w:val="20"/>
              </w:rPr>
              <w:t xml:space="preserve"> </w:t>
            </w:r>
            <w:r>
              <w:rPr>
                <w:sz w:val="20"/>
              </w:rPr>
              <w:t>are</w:t>
            </w:r>
            <w:r>
              <w:rPr>
                <w:spacing w:val="-6"/>
                <w:sz w:val="20"/>
              </w:rPr>
              <w:t xml:space="preserve"> </w:t>
            </w:r>
            <w:r>
              <w:rPr>
                <w:sz w:val="20"/>
              </w:rPr>
              <w:t>used</w:t>
            </w:r>
            <w:r>
              <w:rPr>
                <w:spacing w:val="-7"/>
                <w:sz w:val="20"/>
              </w:rPr>
              <w:t xml:space="preserve"> </w:t>
            </w:r>
            <w:r>
              <w:rPr>
                <w:sz w:val="20"/>
              </w:rPr>
              <w:t>throughout</w:t>
            </w:r>
            <w:r>
              <w:rPr>
                <w:spacing w:val="-7"/>
                <w:sz w:val="20"/>
              </w:rPr>
              <w:t xml:space="preserve"> </w:t>
            </w:r>
            <w:r>
              <w:rPr>
                <w:sz w:val="20"/>
              </w:rPr>
              <w:t>the</w:t>
            </w:r>
            <w:r>
              <w:rPr>
                <w:spacing w:val="-7"/>
                <w:sz w:val="20"/>
              </w:rPr>
              <w:t xml:space="preserve"> </w:t>
            </w:r>
            <w:r>
              <w:rPr>
                <w:sz w:val="20"/>
              </w:rPr>
              <w:t>school to promote maths.</w:t>
            </w:r>
            <w:r>
              <w:rPr>
                <w:spacing w:val="40"/>
                <w:sz w:val="20"/>
              </w:rPr>
              <w:t xml:space="preserve"> </w:t>
            </w:r>
            <w:r>
              <w:rPr>
                <w:sz w:val="20"/>
              </w:rPr>
              <w:t xml:space="preserve">There is a </w:t>
            </w:r>
            <w:proofErr w:type="spellStart"/>
            <w:r>
              <w:rPr>
                <w:sz w:val="20"/>
              </w:rPr>
              <w:t>TTRockstars</w:t>
            </w:r>
            <w:proofErr w:type="spellEnd"/>
            <w:r>
              <w:rPr>
                <w:sz w:val="20"/>
              </w:rPr>
              <w:t xml:space="preserve"> display</w:t>
            </w:r>
            <w:r>
              <w:rPr>
                <w:spacing w:val="-2"/>
                <w:sz w:val="20"/>
              </w:rPr>
              <w:t xml:space="preserve"> </w:t>
            </w:r>
            <w:r>
              <w:rPr>
                <w:sz w:val="20"/>
              </w:rPr>
              <w:t>near the</w:t>
            </w:r>
            <w:r>
              <w:rPr>
                <w:spacing w:val="-2"/>
                <w:sz w:val="20"/>
              </w:rPr>
              <w:t xml:space="preserve"> </w:t>
            </w:r>
            <w:r>
              <w:rPr>
                <w:sz w:val="20"/>
              </w:rPr>
              <w:t>hall, which recognises the efforts of pupils who have worked hard.</w:t>
            </w:r>
          </w:p>
          <w:p w14:paraId="2BD9032A" w14:textId="77777777" w:rsidR="00BD2593" w:rsidRDefault="00000000">
            <w:pPr>
              <w:pStyle w:val="TableParagraph"/>
              <w:ind w:left="104" w:right="373"/>
              <w:jc w:val="both"/>
              <w:rPr>
                <w:sz w:val="20"/>
              </w:rPr>
            </w:pPr>
            <w:r>
              <w:rPr>
                <w:sz w:val="20"/>
              </w:rPr>
              <w:t>Every</w:t>
            </w:r>
            <w:r>
              <w:rPr>
                <w:spacing w:val="-7"/>
                <w:sz w:val="20"/>
              </w:rPr>
              <w:t xml:space="preserve"> </w:t>
            </w:r>
            <w:r>
              <w:rPr>
                <w:sz w:val="20"/>
              </w:rPr>
              <w:t>classroom</w:t>
            </w:r>
            <w:r>
              <w:rPr>
                <w:spacing w:val="-6"/>
                <w:sz w:val="20"/>
              </w:rPr>
              <w:t xml:space="preserve"> </w:t>
            </w:r>
            <w:r>
              <w:rPr>
                <w:sz w:val="20"/>
              </w:rPr>
              <w:t>has</w:t>
            </w:r>
            <w:r>
              <w:rPr>
                <w:spacing w:val="-6"/>
                <w:sz w:val="20"/>
              </w:rPr>
              <w:t xml:space="preserve"> </w:t>
            </w:r>
            <w:r>
              <w:rPr>
                <w:sz w:val="20"/>
              </w:rPr>
              <w:t>a</w:t>
            </w:r>
            <w:r>
              <w:rPr>
                <w:spacing w:val="-8"/>
                <w:sz w:val="20"/>
              </w:rPr>
              <w:t xml:space="preserve"> </w:t>
            </w:r>
            <w:r>
              <w:rPr>
                <w:sz w:val="20"/>
              </w:rPr>
              <w:t>maths</w:t>
            </w:r>
            <w:r>
              <w:rPr>
                <w:spacing w:val="-10"/>
                <w:sz w:val="20"/>
              </w:rPr>
              <w:t xml:space="preserve"> </w:t>
            </w:r>
            <w:r>
              <w:rPr>
                <w:sz w:val="20"/>
              </w:rPr>
              <w:t>display, which is updated regularly to reflect current</w:t>
            </w:r>
            <w:r>
              <w:rPr>
                <w:spacing w:val="-1"/>
                <w:sz w:val="20"/>
              </w:rPr>
              <w:t xml:space="preserve"> </w:t>
            </w:r>
            <w:r>
              <w:rPr>
                <w:sz w:val="20"/>
              </w:rPr>
              <w:t>learning.</w:t>
            </w:r>
          </w:p>
          <w:p w14:paraId="3F5B1AAE" w14:textId="77777777" w:rsidR="00BD2593" w:rsidRDefault="00BD2593">
            <w:pPr>
              <w:pStyle w:val="TableParagraph"/>
              <w:spacing w:before="107"/>
              <w:rPr>
                <w:sz w:val="20"/>
              </w:rPr>
            </w:pPr>
          </w:p>
          <w:p w14:paraId="251B566F" w14:textId="77777777" w:rsidR="00BD2593" w:rsidRDefault="00000000">
            <w:pPr>
              <w:pStyle w:val="TableParagraph"/>
              <w:numPr>
                <w:ilvl w:val="0"/>
                <w:numId w:val="4"/>
              </w:numPr>
              <w:tabs>
                <w:tab w:val="left" w:pos="248"/>
              </w:tabs>
              <w:ind w:right="124" w:firstLine="0"/>
              <w:rPr>
                <w:sz w:val="20"/>
              </w:rPr>
            </w:pPr>
            <w:r>
              <w:rPr>
                <w:b/>
                <w:sz w:val="20"/>
              </w:rPr>
              <w:t xml:space="preserve">Cultural Capital </w:t>
            </w:r>
            <w:r>
              <w:rPr>
                <w:sz w:val="20"/>
              </w:rPr>
              <w:t>- We plan termly visits, visitors and involvement in the community activity to provide first- hand experiences for the children to support</w:t>
            </w:r>
            <w:r>
              <w:rPr>
                <w:spacing w:val="-6"/>
                <w:sz w:val="20"/>
              </w:rPr>
              <w:t xml:space="preserve"> </w:t>
            </w:r>
            <w:r>
              <w:rPr>
                <w:sz w:val="20"/>
              </w:rPr>
              <w:t>and</w:t>
            </w:r>
            <w:r>
              <w:rPr>
                <w:spacing w:val="-10"/>
                <w:sz w:val="20"/>
              </w:rPr>
              <w:t xml:space="preserve"> </w:t>
            </w:r>
            <w:r>
              <w:rPr>
                <w:sz w:val="20"/>
              </w:rPr>
              <w:t>develop</w:t>
            </w:r>
            <w:r>
              <w:rPr>
                <w:spacing w:val="-10"/>
                <w:sz w:val="20"/>
              </w:rPr>
              <w:t xml:space="preserve"> </w:t>
            </w:r>
            <w:r>
              <w:rPr>
                <w:sz w:val="20"/>
              </w:rPr>
              <w:t>their</w:t>
            </w:r>
            <w:r>
              <w:rPr>
                <w:spacing w:val="-8"/>
                <w:sz w:val="20"/>
              </w:rPr>
              <w:t xml:space="preserve"> </w:t>
            </w:r>
            <w:r>
              <w:rPr>
                <w:sz w:val="20"/>
              </w:rPr>
              <w:t>learning.</w:t>
            </w:r>
            <w:r>
              <w:rPr>
                <w:spacing w:val="-4"/>
                <w:sz w:val="20"/>
              </w:rPr>
              <w:t xml:space="preserve"> </w:t>
            </w:r>
            <w:r>
              <w:rPr>
                <w:sz w:val="20"/>
              </w:rPr>
              <w:t>This is often linked to maths (please see Cultural capital overview). We</w:t>
            </w:r>
            <w:r>
              <w:rPr>
                <w:spacing w:val="40"/>
                <w:sz w:val="20"/>
              </w:rPr>
              <w:t xml:space="preserve"> </w:t>
            </w:r>
            <w:r>
              <w:rPr>
                <w:sz w:val="20"/>
              </w:rPr>
              <w:t>recognise that to have impact the planned cultural capital must be clearly linked to the statutory maths knowledge to be acquired and provide the opportunity for children to better understand the knowledge or apply what they already know.</w:t>
            </w:r>
          </w:p>
        </w:tc>
        <w:tc>
          <w:tcPr>
            <w:tcW w:w="3491" w:type="dxa"/>
          </w:tcPr>
          <w:p w14:paraId="24CFB645" w14:textId="77777777" w:rsidR="00BD2593" w:rsidRDefault="00BD2593">
            <w:pPr>
              <w:pStyle w:val="TableParagraph"/>
              <w:rPr>
                <w:rFonts w:ascii="Times New Roman"/>
                <w:sz w:val="20"/>
              </w:rPr>
            </w:pPr>
          </w:p>
        </w:tc>
      </w:tr>
    </w:tbl>
    <w:p w14:paraId="6A673789" w14:textId="77777777" w:rsidR="00BD2593" w:rsidRDefault="00BD2593">
      <w:pPr>
        <w:rPr>
          <w:rFonts w:ascii="Times New Roman"/>
          <w:sz w:val="20"/>
        </w:rPr>
        <w:sectPr w:rsidR="00BD2593">
          <w:pgSz w:w="16840" w:h="11910" w:orient="landscape"/>
          <w:pgMar w:top="1340" w:right="1320" w:bottom="280" w:left="1340" w:header="720" w:footer="720" w:gutter="0"/>
          <w:cols w:space="720"/>
        </w:sectPr>
      </w:pPr>
    </w:p>
    <w:p w14:paraId="19C5CF20" w14:textId="77777777" w:rsidR="00BD2593" w:rsidRDefault="00000000">
      <w:pPr>
        <w:ind w:left="100"/>
        <w:rPr>
          <w:b/>
          <w:sz w:val="24"/>
        </w:rPr>
      </w:pPr>
      <w:r>
        <w:rPr>
          <w:b/>
          <w:spacing w:val="-2"/>
          <w:sz w:val="24"/>
          <w:u w:val="single"/>
        </w:rPr>
        <w:lastRenderedPageBreak/>
        <w:t>Pedagogy</w:t>
      </w:r>
    </w:p>
    <w:p w14:paraId="54A7C787" w14:textId="77777777" w:rsidR="00BD2593" w:rsidRDefault="00BD2593">
      <w:pPr>
        <w:pStyle w:val="BodyText"/>
        <w:spacing w:before="47"/>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7"/>
        <w:gridCol w:w="2473"/>
        <w:gridCol w:w="2867"/>
        <w:gridCol w:w="1326"/>
        <w:gridCol w:w="1989"/>
        <w:gridCol w:w="3645"/>
      </w:tblGrid>
      <w:tr w:rsidR="00BD2593" w14:paraId="5DD5C775" w14:textId="77777777">
        <w:trPr>
          <w:trHeight w:val="974"/>
        </w:trPr>
        <w:tc>
          <w:tcPr>
            <w:tcW w:w="1657" w:type="dxa"/>
            <w:shd w:val="clear" w:color="auto" w:fill="5B9BD4"/>
          </w:tcPr>
          <w:p w14:paraId="439E7C21" w14:textId="77777777" w:rsidR="00BD2593" w:rsidRDefault="00BD2593">
            <w:pPr>
              <w:pStyle w:val="TableParagraph"/>
              <w:rPr>
                <w:rFonts w:ascii="Times New Roman"/>
                <w:sz w:val="20"/>
              </w:rPr>
            </w:pPr>
          </w:p>
        </w:tc>
        <w:tc>
          <w:tcPr>
            <w:tcW w:w="12300" w:type="dxa"/>
            <w:gridSpan w:val="5"/>
            <w:shd w:val="clear" w:color="auto" w:fill="5B9BD4"/>
          </w:tcPr>
          <w:p w14:paraId="320CE205" w14:textId="77777777" w:rsidR="00BD2593" w:rsidRDefault="00000000">
            <w:pPr>
              <w:pStyle w:val="TableParagraph"/>
              <w:spacing w:before="3" w:line="237" w:lineRule="auto"/>
              <w:ind w:left="109"/>
              <w:rPr>
                <w:b/>
                <w:sz w:val="20"/>
              </w:rPr>
            </w:pPr>
            <w:r>
              <w:rPr>
                <w:b/>
                <w:sz w:val="20"/>
              </w:rPr>
              <w:t>In Numeracy, like all other subjects, we recognise</w:t>
            </w:r>
            <w:r>
              <w:rPr>
                <w:b/>
                <w:spacing w:val="-2"/>
                <w:sz w:val="20"/>
              </w:rPr>
              <w:t xml:space="preserve"> </w:t>
            </w:r>
            <w:r>
              <w:rPr>
                <w:b/>
                <w:sz w:val="20"/>
              </w:rPr>
              <w:t>the importance</w:t>
            </w:r>
            <w:r>
              <w:rPr>
                <w:b/>
                <w:spacing w:val="-2"/>
                <w:sz w:val="20"/>
              </w:rPr>
              <w:t xml:space="preserve"> </w:t>
            </w:r>
            <w:r>
              <w:rPr>
                <w:b/>
                <w:sz w:val="20"/>
              </w:rPr>
              <w:t>of the methods and practice</w:t>
            </w:r>
            <w:r>
              <w:rPr>
                <w:b/>
                <w:spacing w:val="-2"/>
                <w:sz w:val="20"/>
              </w:rPr>
              <w:t xml:space="preserve"> </w:t>
            </w:r>
            <w:r>
              <w:rPr>
                <w:b/>
                <w:sz w:val="20"/>
              </w:rPr>
              <w:t>of teaching (the pedagogy) we choose to use in enabling</w:t>
            </w:r>
            <w:r>
              <w:rPr>
                <w:b/>
                <w:spacing w:val="-3"/>
                <w:sz w:val="20"/>
              </w:rPr>
              <w:t xml:space="preserve"> </w:t>
            </w:r>
            <w:r>
              <w:rPr>
                <w:b/>
                <w:sz w:val="20"/>
              </w:rPr>
              <w:t>pupils</w:t>
            </w:r>
            <w:r>
              <w:rPr>
                <w:b/>
                <w:spacing w:val="-3"/>
                <w:sz w:val="20"/>
              </w:rPr>
              <w:t xml:space="preserve"> </w:t>
            </w:r>
            <w:r>
              <w:rPr>
                <w:b/>
                <w:sz w:val="20"/>
              </w:rPr>
              <w:t>to know</w:t>
            </w:r>
            <w:r>
              <w:rPr>
                <w:b/>
                <w:spacing w:val="-5"/>
                <w:sz w:val="20"/>
              </w:rPr>
              <w:t xml:space="preserve"> </w:t>
            </w:r>
            <w:r>
              <w:rPr>
                <w:b/>
                <w:sz w:val="20"/>
              </w:rPr>
              <w:t>more,</w:t>
            </w:r>
            <w:r>
              <w:rPr>
                <w:b/>
                <w:spacing w:val="-3"/>
                <w:sz w:val="20"/>
              </w:rPr>
              <w:t xml:space="preserve"> </w:t>
            </w:r>
            <w:r>
              <w:rPr>
                <w:b/>
                <w:sz w:val="20"/>
              </w:rPr>
              <w:t>understand</w:t>
            </w:r>
            <w:r>
              <w:rPr>
                <w:b/>
                <w:spacing w:val="-1"/>
                <w:sz w:val="20"/>
              </w:rPr>
              <w:t xml:space="preserve"> </w:t>
            </w:r>
            <w:r>
              <w:rPr>
                <w:b/>
                <w:sz w:val="20"/>
              </w:rPr>
              <w:t>more</w:t>
            </w:r>
            <w:r>
              <w:rPr>
                <w:b/>
                <w:spacing w:val="-4"/>
                <w:sz w:val="20"/>
              </w:rPr>
              <w:t xml:space="preserve"> </w:t>
            </w:r>
            <w:r>
              <w:rPr>
                <w:b/>
                <w:sz w:val="20"/>
              </w:rPr>
              <w:t>and</w:t>
            </w:r>
            <w:r>
              <w:rPr>
                <w:b/>
                <w:spacing w:val="-1"/>
                <w:sz w:val="20"/>
              </w:rPr>
              <w:t xml:space="preserve"> </w:t>
            </w:r>
            <w:r>
              <w:rPr>
                <w:b/>
                <w:sz w:val="20"/>
              </w:rPr>
              <w:t>remember</w:t>
            </w:r>
            <w:r>
              <w:rPr>
                <w:b/>
                <w:spacing w:val="-3"/>
                <w:sz w:val="20"/>
              </w:rPr>
              <w:t xml:space="preserve"> </w:t>
            </w:r>
            <w:r>
              <w:rPr>
                <w:b/>
                <w:sz w:val="20"/>
              </w:rPr>
              <w:t>more.</w:t>
            </w:r>
            <w:r>
              <w:rPr>
                <w:b/>
                <w:spacing w:val="-5"/>
                <w:sz w:val="20"/>
              </w:rPr>
              <w:t xml:space="preserve"> </w:t>
            </w:r>
            <w:r>
              <w:rPr>
                <w:b/>
                <w:sz w:val="20"/>
              </w:rPr>
              <w:t>In</w:t>
            </w:r>
            <w:r>
              <w:rPr>
                <w:b/>
                <w:spacing w:val="-6"/>
                <w:sz w:val="20"/>
              </w:rPr>
              <w:t xml:space="preserve"> </w:t>
            </w:r>
            <w:r>
              <w:rPr>
                <w:b/>
                <w:sz w:val="20"/>
              </w:rPr>
              <w:t>Maths,</w:t>
            </w:r>
            <w:r>
              <w:rPr>
                <w:b/>
                <w:spacing w:val="-3"/>
                <w:sz w:val="20"/>
              </w:rPr>
              <w:t xml:space="preserve"> </w:t>
            </w:r>
            <w:r>
              <w:rPr>
                <w:b/>
                <w:sz w:val="20"/>
              </w:rPr>
              <w:t>the following</w:t>
            </w:r>
            <w:r>
              <w:rPr>
                <w:b/>
                <w:spacing w:val="-8"/>
                <w:sz w:val="20"/>
              </w:rPr>
              <w:t xml:space="preserve"> </w:t>
            </w:r>
            <w:r>
              <w:rPr>
                <w:b/>
                <w:sz w:val="20"/>
              </w:rPr>
              <w:t>approaches will</w:t>
            </w:r>
            <w:r>
              <w:rPr>
                <w:b/>
                <w:spacing w:val="-5"/>
                <w:sz w:val="20"/>
              </w:rPr>
              <w:t xml:space="preserve"> </w:t>
            </w:r>
            <w:r>
              <w:rPr>
                <w:b/>
                <w:sz w:val="20"/>
              </w:rPr>
              <w:t>be</w:t>
            </w:r>
            <w:r>
              <w:rPr>
                <w:b/>
                <w:spacing w:val="-4"/>
                <w:sz w:val="20"/>
              </w:rPr>
              <w:t xml:space="preserve"> </w:t>
            </w:r>
            <w:r>
              <w:rPr>
                <w:b/>
                <w:sz w:val="20"/>
              </w:rPr>
              <w:t>used,</w:t>
            </w:r>
            <w:r>
              <w:rPr>
                <w:b/>
                <w:spacing w:val="-3"/>
                <w:sz w:val="20"/>
              </w:rPr>
              <w:t xml:space="preserve"> </w:t>
            </w:r>
            <w:r>
              <w:rPr>
                <w:b/>
                <w:sz w:val="20"/>
              </w:rPr>
              <w:t>and</w:t>
            </w:r>
            <w:r>
              <w:rPr>
                <w:b/>
                <w:spacing w:val="-1"/>
                <w:sz w:val="20"/>
              </w:rPr>
              <w:t xml:space="preserve"> </w:t>
            </w:r>
            <w:r>
              <w:rPr>
                <w:b/>
                <w:sz w:val="20"/>
              </w:rPr>
              <w:t>be</w:t>
            </w:r>
            <w:r>
              <w:rPr>
                <w:b/>
                <w:spacing w:val="-4"/>
                <w:sz w:val="20"/>
              </w:rPr>
              <w:t xml:space="preserve"> </w:t>
            </w:r>
            <w:r>
              <w:rPr>
                <w:b/>
                <w:sz w:val="20"/>
              </w:rPr>
              <w:t>evident</w:t>
            </w:r>
            <w:r>
              <w:rPr>
                <w:b/>
                <w:spacing w:val="-2"/>
                <w:sz w:val="20"/>
              </w:rPr>
              <w:t xml:space="preserve"> </w:t>
            </w:r>
            <w:r>
              <w:rPr>
                <w:b/>
                <w:sz w:val="20"/>
              </w:rPr>
              <w:t>in</w:t>
            </w:r>
            <w:r>
              <w:rPr>
                <w:b/>
                <w:spacing w:val="-1"/>
                <w:sz w:val="20"/>
              </w:rPr>
              <w:t xml:space="preserve"> </w:t>
            </w:r>
            <w:r>
              <w:rPr>
                <w:b/>
                <w:sz w:val="20"/>
              </w:rPr>
              <w:t>pupils’ books, in order to ensure that the learning opportunities are as effective as possible and that pupils progress throughout the year and across</w:t>
            </w:r>
          </w:p>
          <w:p w14:paraId="3347A01A" w14:textId="77777777" w:rsidR="00BD2593" w:rsidRDefault="00000000">
            <w:pPr>
              <w:pStyle w:val="TableParagraph"/>
              <w:spacing w:before="3" w:line="223" w:lineRule="exact"/>
              <w:ind w:left="109"/>
              <w:rPr>
                <w:b/>
                <w:sz w:val="20"/>
              </w:rPr>
            </w:pPr>
            <w:r>
              <w:rPr>
                <w:b/>
                <w:sz w:val="20"/>
              </w:rPr>
              <w:t>year</w:t>
            </w:r>
            <w:r>
              <w:rPr>
                <w:b/>
                <w:spacing w:val="-9"/>
                <w:sz w:val="20"/>
              </w:rPr>
              <w:t xml:space="preserve"> </w:t>
            </w:r>
            <w:r>
              <w:rPr>
                <w:b/>
                <w:sz w:val="20"/>
              </w:rPr>
              <w:t>groups</w:t>
            </w:r>
            <w:r>
              <w:rPr>
                <w:b/>
                <w:spacing w:val="-9"/>
                <w:sz w:val="20"/>
              </w:rPr>
              <w:t xml:space="preserve"> </w:t>
            </w:r>
            <w:r>
              <w:rPr>
                <w:b/>
                <w:sz w:val="20"/>
              </w:rPr>
              <w:t>during</w:t>
            </w:r>
            <w:r>
              <w:rPr>
                <w:b/>
                <w:spacing w:val="-9"/>
                <w:sz w:val="20"/>
              </w:rPr>
              <w:t xml:space="preserve"> </w:t>
            </w:r>
            <w:r>
              <w:rPr>
                <w:b/>
                <w:sz w:val="20"/>
              </w:rPr>
              <w:t>their</w:t>
            </w:r>
            <w:r>
              <w:rPr>
                <w:b/>
                <w:spacing w:val="-6"/>
                <w:sz w:val="20"/>
              </w:rPr>
              <w:t xml:space="preserve"> </w:t>
            </w:r>
            <w:r>
              <w:rPr>
                <w:b/>
                <w:sz w:val="20"/>
              </w:rPr>
              <w:t>literacy</w:t>
            </w:r>
            <w:r>
              <w:rPr>
                <w:b/>
                <w:spacing w:val="-5"/>
                <w:sz w:val="20"/>
              </w:rPr>
              <w:t xml:space="preserve"> </w:t>
            </w:r>
            <w:r>
              <w:rPr>
                <w:b/>
                <w:sz w:val="20"/>
              </w:rPr>
              <w:t>experiences</w:t>
            </w:r>
            <w:r>
              <w:rPr>
                <w:b/>
                <w:spacing w:val="-4"/>
                <w:sz w:val="20"/>
              </w:rPr>
              <w:t xml:space="preserve"> </w:t>
            </w:r>
            <w:r>
              <w:rPr>
                <w:b/>
                <w:sz w:val="20"/>
              </w:rPr>
              <w:t>in</w:t>
            </w:r>
            <w:r>
              <w:rPr>
                <w:b/>
                <w:spacing w:val="-7"/>
                <w:sz w:val="20"/>
              </w:rPr>
              <w:t xml:space="preserve"> </w:t>
            </w:r>
            <w:r>
              <w:rPr>
                <w:b/>
                <w:spacing w:val="-2"/>
                <w:sz w:val="20"/>
              </w:rPr>
              <w:t>school:</w:t>
            </w:r>
          </w:p>
        </w:tc>
      </w:tr>
      <w:tr w:rsidR="00BD2593" w14:paraId="2E5D1F29" w14:textId="77777777">
        <w:trPr>
          <w:trHeight w:val="270"/>
        </w:trPr>
        <w:tc>
          <w:tcPr>
            <w:tcW w:w="1657" w:type="dxa"/>
            <w:vMerge w:val="restart"/>
            <w:shd w:val="clear" w:color="auto" w:fill="5B9BD4"/>
          </w:tcPr>
          <w:p w14:paraId="6D51AE51" w14:textId="77777777" w:rsidR="00BD2593" w:rsidRDefault="00BD2593">
            <w:pPr>
              <w:pStyle w:val="TableParagraph"/>
              <w:rPr>
                <w:rFonts w:ascii="Times New Roman"/>
                <w:sz w:val="20"/>
              </w:rPr>
            </w:pPr>
          </w:p>
        </w:tc>
        <w:tc>
          <w:tcPr>
            <w:tcW w:w="2473" w:type="dxa"/>
            <w:tcBorders>
              <w:bottom w:val="nil"/>
            </w:tcBorders>
          </w:tcPr>
          <w:p w14:paraId="719938F5" w14:textId="77777777" w:rsidR="00BD2593" w:rsidRDefault="00000000">
            <w:pPr>
              <w:pStyle w:val="TableParagraph"/>
              <w:spacing w:before="1" w:line="249" w:lineRule="exact"/>
              <w:ind w:left="743"/>
              <w:rPr>
                <w:b/>
              </w:rPr>
            </w:pPr>
            <w:r>
              <w:rPr>
                <w:b/>
              </w:rPr>
              <w:t>Big</w:t>
            </w:r>
            <w:r>
              <w:rPr>
                <w:b/>
                <w:spacing w:val="-4"/>
              </w:rPr>
              <w:t xml:space="preserve"> </w:t>
            </w:r>
            <w:r>
              <w:rPr>
                <w:b/>
                <w:spacing w:val="-2"/>
              </w:rPr>
              <w:t>Picture</w:t>
            </w:r>
          </w:p>
        </w:tc>
        <w:tc>
          <w:tcPr>
            <w:tcW w:w="2867" w:type="dxa"/>
            <w:tcBorders>
              <w:bottom w:val="nil"/>
            </w:tcBorders>
          </w:tcPr>
          <w:p w14:paraId="1E2AFFA0" w14:textId="77777777" w:rsidR="00BD2593" w:rsidRDefault="00000000">
            <w:pPr>
              <w:pStyle w:val="TableParagraph"/>
              <w:spacing w:before="1"/>
              <w:ind w:left="104"/>
              <w:rPr>
                <w:b/>
                <w:sz w:val="20"/>
              </w:rPr>
            </w:pPr>
            <w:r>
              <w:rPr>
                <w:b/>
                <w:sz w:val="20"/>
              </w:rPr>
              <w:t>Placing</w:t>
            </w:r>
            <w:r>
              <w:rPr>
                <w:b/>
                <w:spacing w:val="-8"/>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numeracy</w:t>
            </w:r>
            <w:r>
              <w:rPr>
                <w:b/>
                <w:spacing w:val="-5"/>
                <w:sz w:val="20"/>
              </w:rPr>
              <w:t xml:space="preserve"> </w:t>
            </w:r>
            <w:r>
              <w:rPr>
                <w:b/>
                <w:spacing w:val="-4"/>
                <w:sz w:val="20"/>
              </w:rPr>
              <w:t>skill</w:t>
            </w:r>
          </w:p>
        </w:tc>
        <w:tc>
          <w:tcPr>
            <w:tcW w:w="1326" w:type="dxa"/>
            <w:vMerge w:val="restart"/>
            <w:shd w:val="clear" w:color="auto" w:fill="5B9BD4"/>
          </w:tcPr>
          <w:p w14:paraId="729D50E6" w14:textId="77777777" w:rsidR="00BD2593" w:rsidRDefault="00BD2593">
            <w:pPr>
              <w:pStyle w:val="TableParagraph"/>
              <w:rPr>
                <w:rFonts w:ascii="Times New Roman"/>
                <w:sz w:val="20"/>
              </w:rPr>
            </w:pPr>
          </w:p>
        </w:tc>
        <w:tc>
          <w:tcPr>
            <w:tcW w:w="1989" w:type="dxa"/>
            <w:tcBorders>
              <w:bottom w:val="nil"/>
            </w:tcBorders>
          </w:tcPr>
          <w:p w14:paraId="1835751A" w14:textId="77777777" w:rsidR="00BD2593" w:rsidRDefault="00BD2593">
            <w:pPr>
              <w:pStyle w:val="TableParagraph"/>
              <w:rPr>
                <w:rFonts w:ascii="Times New Roman"/>
                <w:sz w:val="20"/>
              </w:rPr>
            </w:pPr>
          </w:p>
        </w:tc>
        <w:tc>
          <w:tcPr>
            <w:tcW w:w="3645" w:type="dxa"/>
            <w:tcBorders>
              <w:bottom w:val="nil"/>
            </w:tcBorders>
          </w:tcPr>
          <w:p w14:paraId="55DA2F80" w14:textId="77777777" w:rsidR="00BD2593" w:rsidRDefault="00BD2593">
            <w:pPr>
              <w:pStyle w:val="TableParagraph"/>
              <w:rPr>
                <w:rFonts w:ascii="Times New Roman"/>
                <w:sz w:val="20"/>
              </w:rPr>
            </w:pPr>
          </w:p>
        </w:tc>
      </w:tr>
      <w:tr w:rsidR="00BD2593" w14:paraId="71A2C315" w14:textId="77777777">
        <w:trPr>
          <w:trHeight w:val="222"/>
        </w:trPr>
        <w:tc>
          <w:tcPr>
            <w:tcW w:w="1657" w:type="dxa"/>
            <w:vMerge/>
            <w:tcBorders>
              <w:top w:val="nil"/>
            </w:tcBorders>
            <w:shd w:val="clear" w:color="auto" w:fill="5B9BD4"/>
          </w:tcPr>
          <w:p w14:paraId="458143AF" w14:textId="77777777" w:rsidR="00BD2593" w:rsidRDefault="00BD2593">
            <w:pPr>
              <w:rPr>
                <w:sz w:val="2"/>
                <w:szCs w:val="2"/>
              </w:rPr>
            </w:pPr>
          </w:p>
        </w:tc>
        <w:tc>
          <w:tcPr>
            <w:tcW w:w="2473" w:type="dxa"/>
            <w:tcBorders>
              <w:top w:val="nil"/>
              <w:bottom w:val="nil"/>
            </w:tcBorders>
          </w:tcPr>
          <w:p w14:paraId="0B0E579C" w14:textId="77777777" w:rsidR="00BD2593" w:rsidRDefault="00BD2593">
            <w:pPr>
              <w:pStyle w:val="TableParagraph"/>
              <w:rPr>
                <w:rFonts w:ascii="Times New Roman"/>
                <w:sz w:val="14"/>
              </w:rPr>
            </w:pPr>
          </w:p>
        </w:tc>
        <w:tc>
          <w:tcPr>
            <w:tcW w:w="2867" w:type="dxa"/>
            <w:tcBorders>
              <w:top w:val="nil"/>
              <w:bottom w:val="nil"/>
            </w:tcBorders>
          </w:tcPr>
          <w:p w14:paraId="4043B6A4" w14:textId="77777777" w:rsidR="00BD2593" w:rsidRDefault="00000000">
            <w:pPr>
              <w:pStyle w:val="TableParagraph"/>
              <w:spacing w:line="203" w:lineRule="exact"/>
              <w:ind w:left="104"/>
              <w:rPr>
                <w:b/>
                <w:sz w:val="20"/>
              </w:rPr>
            </w:pPr>
            <w:r>
              <w:rPr>
                <w:b/>
                <w:sz w:val="20"/>
              </w:rPr>
              <w:t>being</w:t>
            </w:r>
            <w:r>
              <w:rPr>
                <w:b/>
                <w:spacing w:val="-10"/>
                <w:sz w:val="20"/>
              </w:rPr>
              <w:t xml:space="preserve"> </w:t>
            </w:r>
            <w:r>
              <w:rPr>
                <w:b/>
                <w:sz w:val="20"/>
              </w:rPr>
              <w:t>studied</w:t>
            </w:r>
            <w:r>
              <w:rPr>
                <w:b/>
                <w:spacing w:val="-1"/>
                <w:sz w:val="20"/>
              </w:rPr>
              <w:t xml:space="preserve"> </w:t>
            </w:r>
            <w:r>
              <w:rPr>
                <w:b/>
                <w:spacing w:val="-7"/>
                <w:sz w:val="20"/>
              </w:rPr>
              <w:t>in</w:t>
            </w:r>
          </w:p>
        </w:tc>
        <w:tc>
          <w:tcPr>
            <w:tcW w:w="1326" w:type="dxa"/>
            <w:vMerge/>
            <w:tcBorders>
              <w:top w:val="nil"/>
            </w:tcBorders>
            <w:shd w:val="clear" w:color="auto" w:fill="5B9BD4"/>
          </w:tcPr>
          <w:p w14:paraId="00C2898C" w14:textId="77777777" w:rsidR="00BD2593" w:rsidRDefault="00BD2593">
            <w:pPr>
              <w:rPr>
                <w:sz w:val="2"/>
                <w:szCs w:val="2"/>
              </w:rPr>
            </w:pPr>
          </w:p>
        </w:tc>
        <w:tc>
          <w:tcPr>
            <w:tcW w:w="1989" w:type="dxa"/>
            <w:tcBorders>
              <w:top w:val="nil"/>
              <w:bottom w:val="nil"/>
            </w:tcBorders>
          </w:tcPr>
          <w:p w14:paraId="42237CC7" w14:textId="77777777" w:rsidR="00BD2593" w:rsidRDefault="00BD2593">
            <w:pPr>
              <w:pStyle w:val="TableParagraph"/>
              <w:rPr>
                <w:rFonts w:ascii="Times New Roman"/>
                <w:sz w:val="14"/>
              </w:rPr>
            </w:pPr>
          </w:p>
        </w:tc>
        <w:tc>
          <w:tcPr>
            <w:tcW w:w="3645" w:type="dxa"/>
            <w:tcBorders>
              <w:top w:val="nil"/>
              <w:bottom w:val="nil"/>
            </w:tcBorders>
          </w:tcPr>
          <w:p w14:paraId="6676AB9E" w14:textId="77777777" w:rsidR="00BD2593" w:rsidRDefault="00000000">
            <w:pPr>
              <w:pStyle w:val="TableParagraph"/>
              <w:spacing w:line="203" w:lineRule="exact"/>
              <w:ind w:left="106"/>
              <w:rPr>
                <w:b/>
                <w:sz w:val="20"/>
              </w:rPr>
            </w:pPr>
            <w:r>
              <w:rPr>
                <w:b/>
                <w:sz w:val="20"/>
              </w:rPr>
              <w:t>Direct</w:t>
            </w:r>
            <w:r>
              <w:rPr>
                <w:b/>
                <w:spacing w:val="-14"/>
                <w:sz w:val="20"/>
              </w:rPr>
              <w:t xml:space="preserve"> </w:t>
            </w:r>
            <w:r>
              <w:rPr>
                <w:b/>
                <w:sz w:val="20"/>
              </w:rPr>
              <w:t>teacher</w:t>
            </w:r>
            <w:r>
              <w:rPr>
                <w:b/>
                <w:spacing w:val="-10"/>
                <w:sz w:val="20"/>
              </w:rPr>
              <w:t xml:space="preserve"> </w:t>
            </w:r>
            <w:r>
              <w:rPr>
                <w:b/>
                <w:sz w:val="20"/>
              </w:rPr>
              <w:t>instruction;</w:t>
            </w:r>
            <w:r>
              <w:rPr>
                <w:b/>
                <w:spacing w:val="-10"/>
                <w:sz w:val="20"/>
              </w:rPr>
              <w:t xml:space="preserve"> </w:t>
            </w:r>
            <w:r>
              <w:rPr>
                <w:b/>
                <w:sz w:val="20"/>
              </w:rPr>
              <w:t>modelling</w:t>
            </w:r>
            <w:r>
              <w:rPr>
                <w:b/>
                <w:spacing w:val="-11"/>
                <w:sz w:val="20"/>
              </w:rPr>
              <w:t xml:space="preserve"> </w:t>
            </w:r>
            <w:r>
              <w:rPr>
                <w:b/>
                <w:spacing w:val="-5"/>
                <w:sz w:val="20"/>
              </w:rPr>
              <w:t>of</w:t>
            </w:r>
          </w:p>
        </w:tc>
      </w:tr>
      <w:tr w:rsidR="00BD2593" w14:paraId="5A545F9A" w14:textId="77777777">
        <w:trPr>
          <w:trHeight w:val="235"/>
        </w:trPr>
        <w:tc>
          <w:tcPr>
            <w:tcW w:w="1657" w:type="dxa"/>
            <w:vMerge/>
            <w:tcBorders>
              <w:top w:val="nil"/>
            </w:tcBorders>
            <w:shd w:val="clear" w:color="auto" w:fill="5B9BD4"/>
          </w:tcPr>
          <w:p w14:paraId="0C22F20C" w14:textId="77777777" w:rsidR="00BD2593" w:rsidRDefault="00BD2593">
            <w:pPr>
              <w:rPr>
                <w:sz w:val="2"/>
                <w:szCs w:val="2"/>
              </w:rPr>
            </w:pPr>
          </w:p>
        </w:tc>
        <w:tc>
          <w:tcPr>
            <w:tcW w:w="2473" w:type="dxa"/>
            <w:tcBorders>
              <w:top w:val="nil"/>
              <w:bottom w:val="nil"/>
            </w:tcBorders>
          </w:tcPr>
          <w:p w14:paraId="33AC5BC0" w14:textId="77777777" w:rsidR="00BD2593" w:rsidRDefault="00BD2593">
            <w:pPr>
              <w:pStyle w:val="TableParagraph"/>
              <w:rPr>
                <w:rFonts w:ascii="Times New Roman"/>
                <w:sz w:val="16"/>
              </w:rPr>
            </w:pPr>
          </w:p>
        </w:tc>
        <w:tc>
          <w:tcPr>
            <w:tcW w:w="2867" w:type="dxa"/>
            <w:tcBorders>
              <w:top w:val="nil"/>
              <w:bottom w:val="nil"/>
            </w:tcBorders>
          </w:tcPr>
          <w:p w14:paraId="7648A0B9" w14:textId="77777777" w:rsidR="00BD2593" w:rsidRDefault="00000000">
            <w:pPr>
              <w:pStyle w:val="TableParagraph"/>
              <w:spacing w:line="215" w:lineRule="exact"/>
              <w:ind w:left="104"/>
              <w:rPr>
                <w:b/>
                <w:sz w:val="20"/>
              </w:rPr>
            </w:pPr>
            <w:r>
              <w:rPr>
                <w:b/>
                <w:sz w:val="20"/>
              </w:rPr>
              <w:t>the</w:t>
            </w:r>
            <w:r>
              <w:rPr>
                <w:b/>
                <w:spacing w:val="-6"/>
                <w:sz w:val="20"/>
              </w:rPr>
              <w:t xml:space="preserve"> </w:t>
            </w:r>
            <w:r>
              <w:rPr>
                <w:b/>
                <w:sz w:val="20"/>
              </w:rPr>
              <w:t>context</w:t>
            </w:r>
            <w:r>
              <w:rPr>
                <w:b/>
                <w:spacing w:val="-3"/>
                <w:sz w:val="20"/>
              </w:rPr>
              <w:t xml:space="preserve"> </w:t>
            </w:r>
            <w:r>
              <w:rPr>
                <w:b/>
                <w:sz w:val="20"/>
              </w:rPr>
              <w:t>of</w:t>
            </w:r>
            <w:r>
              <w:rPr>
                <w:b/>
                <w:spacing w:val="-6"/>
                <w:sz w:val="20"/>
              </w:rPr>
              <w:t xml:space="preserve"> </w:t>
            </w:r>
            <w:r>
              <w:rPr>
                <w:b/>
                <w:spacing w:val="-2"/>
                <w:sz w:val="20"/>
              </w:rPr>
              <w:t>previous</w:t>
            </w:r>
          </w:p>
        </w:tc>
        <w:tc>
          <w:tcPr>
            <w:tcW w:w="1326" w:type="dxa"/>
            <w:vMerge/>
            <w:tcBorders>
              <w:top w:val="nil"/>
            </w:tcBorders>
            <w:shd w:val="clear" w:color="auto" w:fill="5B9BD4"/>
          </w:tcPr>
          <w:p w14:paraId="5B4AE074" w14:textId="77777777" w:rsidR="00BD2593" w:rsidRDefault="00BD2593">
            <w:pPr>
              <w:rPr>
                <w:sz w:val="2"/>
                <w:szCs w:val="2"/>
              </w:rPr>
            </w:pPr>
          </w:p>
        </w:tc>
        <w:tc>
          <w:tcPr>
            <w:tcW w:w="1989" w:type="dxa"/>
            <w:tcBorders>
              <w:top w:val="nil"/>
              <w:bottom w:val="nil"/>
            </w:tcBorders>
          </w:tcPr>
          <w:p w14:paraId="629196BC" w14:textId="77777777" w:rsidR="00BD2593" w:rsidRDefault="00000000">
            <w:pPr>
              <w:pStyle w:val="TableParagraph"/>
              <w:spacing w:line="215" w:lineRule="exact"/>
              <w:ind w:left="424"/>
              <w:rPr>
                <w:b/>
                <w:sz w:val="20"/>
              </w:rPr>
            </w:pPr>
            <w:proofErr w:type="spellStart"/>
            <w:r>
              <w:rPr>
                <w:b/>
                <w:spacing w:val="-2"/>
                <w:sz w:val="20"/>
              </w:rPr>
              <w:t>Behaviourism</w:t>
            </w:r>
            <w:proofErr w:type="spellEnd"/>
          </w:p>
        </w:tc>
        <w:tc>
          <w:tcPr>
            <w:tcW w:w="3645" w:type="dxa"/>
            <w:tcBorders>
              <w:top w:val="nil"/>
              <w:bottom w:val="nil"/>
            </w:tcBorders>
          </w:tcPr>
          <w:p w14:paraId="065086E9" w14:textId="77777777" w:rsidR="00BD2593" w:rsidRDefault="00000000">
            <w:pPr>
              <w:pStyle w:val="TableParagraph"/>
              <w:spacing w:line="215" w:lineRule="exact"/>
              <w:ind w:left="106"/>
              <w:rPr>
                <w:b/>
                <w:sz w:val="20"/>
              </w:rPr>
            </w:pPr>
            <w:r>
              <w:rPr>
                <w:b/>
                <w:sz w:val="20"/>
              </w:rPr>
              <w:t>skills</w:t>
            </w:r>
            <w:r>
              <w:rPr>
                <w:b/>
                <w:spacing w:val="-2"/>
                <w:sz w:val="20"/>
              </w:rPr>
              <w:t xml:space="preserve"> </w:t>
            </w:r>
            <w:r>
              <w:rPr>
                <w:b/>
                <w:sz w:val="20"/>
              </w:rPr>
              <w:t>and</w:t>
            </w:r>
            <w:r>
              <w:rPr>
                <w:b/>
                <w:spacing w:val="-8"/>
                <w:sz w:val="20"/>
              </w:rPr>
              <w:t xml:space="preserve"> </w:t>
            </w:r>
            <w:r>
              <w:rPr>
                <w:b/>
                <w:spacing w:val="-2"/>
                <w:sz w:val="20"/>
              </w:rPr>
              <w:t>techniques;</w:t>
            </w:r>
          </w:p>
        </w:tc>
      </w:tr>
      <w:tr w:rsidR="00BD2593" w14:paraId="118BDD2B" w14:textId="77777777">
        <w:trPr>
          <w:trHeight w:val="465"/>
        </w:trPr>
        <w:tc>
          <w:tcPr>
            <w:tcW w:w="1657" w:type="dxa"/>
            <w:vMerge/>
            <w:tcBorders>
              <w:top w:val="nil"/>
            </w:tcBorders>
            <w:shd w:val="clear" w:color="auto" w:fill="5B9BD4"/>
          </w:tcPr>
          <w:p w14:paraId="71E4714E" w14:textId="77777777" w:rsidR="00BD2593" w:rsidRDefault="00BD2593">
            <w:pPr>
              <w:rPr>
                <w:sz w:val="2"/>
                <w:szCs w:val="2"/>
              </w:rPr>
            </w:pPr>
          </w:p>
        </w:tc>
        <w:tc>
          <w:tcPr>
            <w:tcW w:w="2473" w:type="dxa"/>
            <w:tcBorders>
              <w:top w:val="nil"/>
            </w:tcBorders>
          </w:tcPr>
          <w:p w14:paraId="63DBBFC9" w14:textId="77777777" w:rsidR="00BD2593" w:rsidRDefault="00BD2593">
            <w:pPr>
              <w:pStyle w:val="TableParagraph"/>
              <w:rPr>
                <w:rFonts w:ascii="Times New Roman"/>
                <w:sz w:val="20"/>
              </w:rPr>
            </w:pPr>
          </w:p>
        </w:tc>
        <w:tc>
          <w:tcPr>
            <w:tcW w:w="2867" w:type="dxa"/>
            <w:tcBorders>
              <w:top w:val="nil"/>
            </w:tcBorders>
          </w:tcPr>
          <w:p w14:paraId="00596501" w14:textId="77777777" w:rsidR="00BD2593" w:rsidRDefault="00000000">
            <w:pPr>
              <w:pStyle w:val="TableParagraph"/>
              <w:spacing w:line="222" w:lineRule="exact"/>
              <w:ind w:left="104"/>
              <w:rPr>
                <w:b/>
                <w:sz w:val="20"/>
              </w:rPr>
            </w:pPr>
            <w:r>
              <w:rPr>
                <w:b/>
                <w:sz w:val="20"/>
              </w:rPr>
              <w:t>mathematical</w:t>
            </w:r>
            <w:r>
              <w:rPr>
                <w:b/>
                <w:spacing w:val="-9"/>
                <w:sz w:val="20"/>
              </w:rPr>
              <w:t xml:space="preserve"> </w:t>
            </w:r>
            <w:r>
              <w:rPr>
                <w:b/>
                <w:spacing w:val="-2"/>
                <w:sz w:val="20"/>
              </w:rPr>
              <w:t>learning</w:t>
            </w:r>
          </w:p>
        </w:tc>
        <w:tc>
          <w:tcPr>
            <w:tcW w:w="1326" w:type="dxa"/>
            <w:vMerge/>
            <w:tcBorders>
              <w:top w:val="nil"/>
            </w:tcBorders>
            <w:shd w:val="clear" w:color="auto" w:fill="5B9BD4"/>
          </w:tcPr>
          <w:p w14:paraId="008488D2" w14:textId="77777777" w:rsidR="00BD2593" w:rsidRDefault="00BD2593">
            <w:pPr>
              <w:rPr>
                <w:sz w:val="2"/>
                <w:szCs w:val="2"/>
              </w:rPr>
            </w:pPr>
          </w:p>
        </w:tc>
        <w:tc>
          <w:tcPr>
            <w:tcW w:w="1989" w:type="dxa"/>
            <w:tcBorders>
              <w:top w:val="nil"/>
            </w:tcBorders>
          </w:tcPr>
          <w:p w14:paraId="77818F44" w14:textId="77777777" w:rsidR="00BD2593" w:rsidRDefault="00BD2593">
            <w:pPr>
              <w:pStyle w:val="TableParagraph"/>
              <w:rPr>
                <w:rFonts w:ascii="Times New Roman"/>
                <w:sz w:val="20"/>
              </w:rPr>
            </w:pPr>
          </w:p>
        </w:tc>
        <w:tc>
          <w:tcPr>
            <w:tcW w:w="3645" w:type="dxa"/>
            <w:tcBorders>
              <w:top w:val="nil"/>
            </w:tcBorders>
          </w:tcPr>
          <w:p w14:paraId="40622E02" w14:textId="77777777" w:rsidR="00BD2593" w:rsidRDefault="00000000">
            <w:pPr>
              <w:pStyle w:val="TableParagraph"/>
              <w:spacing w:line="222" w:lineRule="exact"/>
              <w:ind w:left="106"/>
              <w:rPr>
                <w:b/>
                <w:sz w:val="20"/>
              </w:rPr>
            </w:pPr>
            <w:r>
              <w:rPr>
                <w:b/>
                <w:spacing w:val="-2"/>
                <w:sz w:val="20"/>
              </w:rPr>
              <w:t>demonstration</w:t>
            </w:r>
          </w:p>
        </w:tc>
      </w:tr>
    </w:tbl>
    <w:p w14:paraId="3DB07750" w14:textId="77777777" w:rsidR="00BD2593" w:rsidRDefault="00BD2593">
      <w:pPr>
        <w:spacing w:line="222" w:lineRule="exact"/>
        <w:rPr>
          <w:sz w:val="20"/>
        </w:rPr>
        <w:sectPr w:rsidR="00BD2593">
          <w:pgSz w:w="16840" w:h="11910" w:orient="landscape"/>
          <w:pgMar w:top="1340" w:right="1320" w:bottom="280" w:left="1340" w:header="720" w:footer="720" w:gutter="0"/>
          <w:cols w:space="720"/>
        </w:sectPr>
      </w:pPr>
    </w:p>
    <w:p w14:paraId="35DE16D9" w14:textId="77777777" w:rsidR="00BD2593" w:rsidRDefault="00BD2593">
      <w:pPr>
        <w:pStyle w:val="BodyText"/>
        <w:spacing w:before="10" w:after="1"/>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7"/>
        <w:gridCol w:w="2473"/>
        <w:gridCol w:w="2867"/>
        <w:gridCol w:w="1326"/>
        <w:gridCol w:w="1989"/>
        <w:gridCol w:w="3645"/>
      </w:tblGrid>
      <w:tr w:rsidR="00BD2593" w14:paraId="7FE67220" w14:textId="77777777">
        <w:trPr>
          <w:trHeight w:val="734"/>
        </w:trPr>
        <w:tc>
          <w:tcPr>
            <w:tcW w:w="1657" w:type="dxa"/>
            <w:tcBorders>
              <w:bottom w:val="nil"/>
            </w:tcBorders>
            <w:shd w:val="clear" w:color="auto" w:fill="5B9BD4"/>
          </w:tcPr>
          <w:p w14:paraId="241F540E" w14:textId="77777777" w:rsidR="00BD2593" w:rsidRDefault="00BD2593">
            <w:pPr>
              <w:pStyle w:val="TableParagraph"/>
              <w:rPr>
                <w:rFonts w:ascii="Times New Roman"/>
                <w:sz w:val="20"/>
              </w:rPr>
            </w:pPr>
          </w:p>
        </w:tc>
        <w:tc>
          <w:tcPr>
            <w:tcW w:w="2473" w:type="dxa"/>
          </w:tcPr>
          <w:p w14:paraId="60E87307" w14:textId="77777777" w:rsidR="00BD2593" w:rsidRDefault="00000000">
            <w:pPr>
              <w:pStyle w:val="TableParagraph"/>
              <w:spacing w:before="1"/>
              <w:ind w:left="11" w:right="3"/>
              <w:jc w:val="center"/>
              <w:rPr>
                <w:b/>
              </w:rPr>
            </w:pPr>
            <w:r>
              <w:rPr>
                <w:b/>
              </w:rPr>
              <w:t>Daily</w:t>
            </w:r>
            <w:r>
              <w:rPr>
                <w:b/>
                <w:spacing w:val="-7"/>
              </w:rPr>
              <w:t xml:space="preserve"> </w:t>
            </w:r>
            <w:r>
              <w:rPr>
                <w:b/>
                <w:spacing w:val="-2"/>
              </w:rPr>
              <w:t>Review</w:t>
            </w:r>
          </w:p>
        </w:tc>
        <w:tc>
          <w:tcPr>
            <w:tcW w:w="2867" w:type="dxa"/>
          </w:tcPr>
          <w:p w14:paraId="5091BA7E" w14:textId="77777777" w:rsidR="00BD2593" w:rsidRDefault="00000000">
            <w:pPr>
              <w:pStyle w:val="TableParagraph"/>
              <w:spacing w:before="1"/>
              <w:ind w:left="104" w:right="195"/>
              <w:rPr>
                <w:b/>
                <w:sz w:val="20"/>
              </w:rPr>
            </w:pPr>
            <w:r>
              <w:rPr>
                <w:b/>
                <w:sz w:val="20"/>
              </w:rPr>
              <w:t>Brief</w:t>
            </w:r>
            <w:r>
              <w:rPr>
                <w:b/>
                <w:spacing w:val="-12"/>
                <w:sz w:val="20"/>
              </w:rPr>
              <w:t xml:space="preserve"> </w:t>
            </w:r>
            <w:r>
              <w:rPr>
                <w:b/>
                <w:sz w:val="20"/>
              </w:rPr>
              <w:t>review</w:t>
            </w:r>
            <w:r>
              <w:rPr>
                <w:b/>
                <w:spacing w:val="-11"/>
                <w:sz w:val="20"/>
              </w:rPr>
              <w:t xml:space="preserve"> </w:t>
            </w:r>
            <w:r>
              <w:rPr>
                <w:b/>
                <w:sz w:val="20"/>
              </w:rPr>
              <w:t>of</w:t>
            </w:r>
            <w:r>
              <w:rPr>
                <w:b/>
                <w:spacing w:val="-11"/>
                <w:sz w:val="20"/>
              </w:rPr>
              <w:t xml:space="preserve"> </w:t>
            </w:r>
            <w:r>
              <w:rPr>
                <w:b/>
                <w:sz w:val="20"/>
              </w:rPr>
              <w:t>learning covered in</w:t>
            </w:r>
          </w:p>
          <w:p w14:paraId="01AC63A5" w14:textId="77777777" w:rsidR="00BD2593" w:rsidRDefault="00000000">
            <w:pPr>
              <w:pStyle w:val="TableParagraph"/>
              <w:spacing w:before="2" w:line="223" w:lineRule="exact"/>
              <w:ind w:left="104"/>
              <w:rPr>
                <w:b/>
                <w:sz w:val="20"/>
              </w:rPr>
            </w:pPr>
            <w:r>
              <w:rPr>
                <w:b/>
                <w:sz w:val="20"/>
              </w:rPr>
              <w:t>previous</w:t>
            </w:r>
            <w:r>
              <w:rPr>
                <w:b/>
                <w:spacing w:val="-5"/>
                <w:sz w:val="20"/>
              </w:rPr>
              <w:t xml:space="preserve"> </w:t>
            </w:r>
            <w:r>
              <w:rPr>
                <w:b/>
                <w:spacing w:val="-2"/>
                <w:sz w:val="20"/>
              </w:rPr>
              <w:t>lesson/s</w:t>
            </w:r>
          </w:p>
        </w:tc>
        <w:tc>
          <w:tcPr>
            <w:tcW w:w="1326" w:type="dxa"/>
            <w:tcBorders>
              <w:bottom w:val="nil"/>
            </w:tcBorders>
            <w:shd w:val="clear" w:color="auto" w:fill="5B9BD4"/>
          </w:tcPr>
          <w:p w14:paraId="4D776BAF" w14:textId="77777777" w:rsidR="00BD2593" w:rsidRDefault="00BD2593">
            <w:pPr>
              <w:pStyle w:val="TableParagraph"/>
              <w:rPr>
                <w:rFonts w:ascii="Times New Roman"/>
                <w:sz w:val="20"/>
              </w:rPr>
            </w:pPr>
          </w:p>
        </w:tc>
        <w:tc>
          <w:tcPr>
            <w:tcW w:w="1989" w:type="dxa"/>
          </w:tcPr>
          <w:p w14:paraId="796B01FF" w14:textId="77777777" w:rsidR="00BD2593" w:rsidRDefault="00BD2593">
            <w:pPr>
              <w:pStyle w:val="TableParagraph"/>
              <w:spacing w:before="2"/>
              <w:rPr>
                <w:b/>
                <w:sz w:val="20"/>
              </w:rPr>
            </w:pPr>
          </w:p>
          <w:p w14:paraId="19389A49" w14:textId="77777777" w:rsidR="00BD2593" w:rsidRDefault="00000000">
            <w:pPr>
              <w:pStyle w:val="TableParagraph"/>
              <w:ind w:left="12" w:right="5"/>
              <w:jc w:val="center"/>
              <w:rPr>
                <w:b/>
                <w:sz w:val="20"/>
              </w:rPr>
            </w:pPr>
            <w:r>
              <w:rPr>
                <w:b/>
                <w:spacing w:val="-2"/>
                <w:sz w:val="20"/>
              </w:rPr>
              <w:t>Constructivism</w:t>
            </w:r>
          </w:p>
        </w:tc>
        <w:tc>
          <w:tcPr>
            <w:tcW w:w="3645" w:type="dxa"/>
          </w:tcPr>
          <w:p w14:paraId="2B83A5BB" w14:textId="77777777" w:rsidR="00BD2593" w:rsidRDefault="00BD2593">
            <w:pPr>
              <w:pStyle w:val="TableParagraph"/>
              <w:spacing w:before="2"/>
              <w:rPr>
                <w:b/>
                <w:sz w:val="20"/>
              </w:rPr>
            </w:pPr>
          </w:p>
          <w:p w14:paraId="7479CE26" w14:textId="77777777" w:rsidR="00BD2593" w:rsidRDefault="00000000">
            <w:pPr>
              <w:pStyle w:val="TableParagraph"/>
              <w:ind w:left="106"/>
              <w:rPr>
                <w:b/>
                <w:sz w:val="20"/>
              </w:rPr>
            </w:pPr>
            <w:r>
              <w:rPr>
                <w:b/>
                <w:sz w:val="20"/>
              </w:rPr>
              <w:t>Enquiry-based</w:t>
            </w:r>
            <w:r>
              <w:rPr>
                <w:b/>
                <w:spacing w:val="-9"/>
                <w:sz w:val="20"/>
              </w:rPr>
              <w:t xml:space="preserve"> </w:t>
            </w:r>
            <w:r>
              <w:rPr>
                <w:b/>
                <w:sz w:val="20"/>
              </w:rPr>
              <w:t>learning;</w:t>
            </w:r>
            <w:r>
              <w:rPr>
                <w:b/>
                <w:spacing w:val="-8"/>
                <w:sz w:val="20"/>
              </w:rPr>
              <w:t xml:space="preserve"> </w:t>
            </w:r>
            <w:r>
              <w:rPr>
                <w:b/>
                <w:sz w:val="20"/>
              </w:rPr>
              <w:t>outdoor</w:t>
            </w:r>
            <w:r>
              <w:rPr>
                <w:b/>
                <w:spacing w:val="-10"/>
                <w:sz w:val="20"/>
              </w:rPr>
              <w:t xml:space="preserve"> </w:t>
            </w:r>
            <w:r>
              <w:rPr>
                <w:b/>
                <w:spacing w:val="-2"/>
                <w:sz w:val="20"/>
              </w:rPr>
              <w:t>learning</w:t>
            </w:r>
          </w:p>
        </w:tc>
      </w:tr>
      <w:tr w:rsidR="00BD2593" w14:paraId="3903AF98" w14:textId="77777777">
        <w:trPr>
          <w:trHeight w:val="974"/>
        </w:trPr>
        <w:tc>
          <w:tcPr>
            <w:tcW w:w="1657" w:type="dxa"/>
            <w:vMerge w:val="restart"/>
            <w:tcBorders>
              <w:top w:val="nil"/>
              <w:bottom w:val="nil"/>
            </w:tcBorders>
            <w:shd w:val="clear" w:color="auto" w:fill="5B9BD4"/>
          </w:tcPr>
          <w:p w14:paraId="46B52C3D" w14:textId="77777777" w:rsidR="00BD2593" w:rsidRDefault="00BD2593">
            <w:pPr>
              <w:pStyle w:val="TableParagraph"/>
              <w:spacing w:before="232"/>
              <w:rPr>
                <w:b/>
                <w:sz w:val="20"/>
              </w:rPr>
            </w:pPr>
          </w:p>
          <w:p w14:paraId="2F6EE851" w14:textId="77777777" w:rsidR="00BD2593" w:rsidRDefault="00000000">
            <w:pPr>
              <w:pStyle w:val="TableParagraph"/>
              <w:ind w:left="326" w:right="313" w:hanging="3"/>
              <w:jc w:val="center"/>
              <w:rPr>
                <w:b/>
                <w:sz w:val="20"/>
              </w:rPr>
            </w:pPr>
            <w:r>
              <w:rPr>
                <w:b/>
                <w:spacing w:val="-2"/>
                <w:sz w:val="20"/>
              </w:rPr>
              <w:t xml:space="preserve">Teaching </w:t>
            </w:r>
            <w:r>
              <w:rPr>
                <w:b/>
                <w:sz w:val="20"/>
              </w:rPr>
              <w:t>Sequence</w:t>
            </w:r>
            <w:r>
              <w:rPr>
                <w:b/>
                <w:spacing w:val="-12"/>
                <w:sz w:val="20"/>
              </w:rPr>
              <w:t xml:space="preserve"> </w:t>
            </w:r>
            <w:r>
              <w:rPr>
                <w:b/>
                <w:sz w:val="20"/>
              </w:rPr>
              <w:t xml:space="preserve">in </w:t>
            </w:r>
            <w:r>
              <w:rPr>
                <w:b/>
                <w:spacing w:val="-2"/>
                <w:sz w:val="20"/>
              </w:rPr>
              <w:t>Numeracy</w:t>
            </w:r>
          </w:p>
        </w:tc>
        <w:tc>
          <w:tcPr>
            <w:tcW w:w="2473" w:type="dxa"/>
          </w:tcPr>
          <w:p w14:paraId="4CD34231" w14:textId="77777777" w:rsidR="00BD2593" w:rsidRDefault="00000000">
            <w:pPr>
              <w:pStyle w:val="TableParagraph"/>
              <w:spacing w:before="1"/>
              <w:ind w:left="11"/>
              <w:jc w:val="center"/>
              <w:rPr>
                <w:b/>
                <w:sz w:val="20"/>
              </w:rPr>
            </w:pPr>
            <w:r>
              <w:rPr>
                <w:b/>
                <w:spacing w:val="-2"/>
                <w:sz w:val="20"/>
              </w:rPr>
              <w:t>Vocabulary</w:t>
            </w:r>
          </w:p>
        </w:tc>
        <w:tc>
          <w:tcPr>
            <w:tcW w:w="2867" w:type="dxa"/>
          </w:tcPr>
          <w:p w14:paraId="5F9F38AD" w14:textId="77777777" w:rsidR="00BD2593" w:rsidRDefault="00000000">
            <w:pPr>
              <w:pStyle w:val="TableParagraph"/>
              <w:spacing w:before="3" w:line="237" w:lineRule="auto"/>
              <w:ind w:left="104" w:right="347"/>
              <w:jc w:val="both"/>
              <w:rPr>
                <w:b/>
                <w:sz w:val="20"/>
              </w:rPr>
            </w:pPr>
            <w:r>
              <w:rPr>
                <w:b/>
                <w:sz w:val="20"/>
              </w:rPr>
              <w:t>Specify key vocabulary to</w:t>
            </w:r>
            <w:r>
              <w:rPr>
                <w:b/>
                <w:spacing w:val="-4"/>
                <w:sz w:val="20"/>
              </w:rPr>
              <w:t xml:space="preserve"> </w:t>
            </w:r>
            <w:r>
              <w:rPr>
                <w:b/>
                <w:sz w:val="20"/>
              </w:rPr>
              <w:t>be used</w:t>
            </w:r>
            <w:r>
              <w:rPr>
                <w:b/>
                <w:spacing w:val="-7"/>
                <w:sz w:val="20"/>
              </w:rPr>
              <w:t xml:space="preserve"> </w:t>
            </w:r>
            <w:r>
              <w:rPr>
                <w:b/>
                <w:sz w:val="20"/>
              </w:rPr>
              <w:t>and</w:t>
            </w:r>
            <w:r>
              <w:rPr>
                <w:b/>
                <w:spacing w:val="-7"/>
                <w:sz w:val="20"/>
              </w:rPr>
              <w:t xml:space="preserve"> </w:t>
            </w:r>
            <w:r>
              <w:rPr>
                <w:b/>
                <w:sz w:val="20"/>
              </w:rPr>
              <w:t>its</w:t>
            </w:r>
            <w:r>
              <w:rPr>
                <w:b/>
                <w:spacing w:val="-9"/>
                <w:sz w:val="20"/>
              </w:rPr>
              <w:t xml:space="preserve"> </w:t>
            </w:r>
            <w:r>
              <w:rPr>
                <w:b/>
                <w:sz w:val="20"/>
              </w:rPr>
              <w:t>meaning.</w:t>
            </w:r>
            <w:r>
              <w:rPr>
                <w:b/>
                <w:spacing w:val="31"/>
                <w:sz w:val="20"/>
              </w:rPr>
              <w:t xml:space="preserve"> </w:t>
            </w:r>
            <w:r>
              <w:rPr>
                <w:b/>
                <w:sz w:val="20"/>
              </w:rPr>
              <w:t>Check which words pupils</w:t>
            </w:r>
          </w:p>
          <w:p w14:paraId="7A4E2DBE" w14:textId="77777777" w:rsidR="00BD2593" w:rsidRDefault="00000000">
            <w:pPr>
              <w:pStyle w:val="TableParagraph"/>
              <w:spacing w:before="3" w:line="223" w:lineRule="exact"/>
              <w:ind w:left="104"/>
              <w:rPr>
                <w:b/>
                <w:sz w:val="20"/>
              </w:rPr>
            </w:pPr>
            <w:r>
              <w:rPr>
                <w:b/>
                <w:spacing w:val="-2"/>
                <w:sz w:val="20"/>
              </w:rPr>
              <w:t>understand.</w:t>
            </w:r>
          </w:p>
        </w:tc>
        <w:tc>
          <w:tcPr>
            <w:tcW w:w="1326" w:type="dxa"/>
            <w:vMerge w:val="restart"/>
            <w:tcBorders>
              <w:top w:val="nil"/>
              <w:bottom w:val="nil"/>
            </w:tcBorders>
            <w:shd w:val="clear" w:color="auto" w:fill="5B9BD4"/>
          </w:tcPr>
          <w:p w14:paraId="243DDD9E" w14:textId="77777777" w:rsidR="00BD2593" w:rsidRDefault="00000000">
            <w:pPr>
              <w:pStyle w:val="TableParagraph"/>
              <w:spacing w:before="231"/>
              <w:ind w:left="166" w:right="153" w:hanging="6"/>
              <w:jc w:val="center"/>
              <w:rPr>
                <w:b/>
                <w:sz w:val="20"/>
              </w:rPr>
            </w:pPr>
            <w:r>
              <w:rPr>
                <w:b/>
                <w:spacing w:val="-2"/>
                <w:sz w:val="20"/>
              </w:rPr>
              <w:t xml:space="preserve">Possible pedagogical approaches </w:t>
            </w:r>
            <w:r>
              <w:rPr>
                <w:b/>
                <w:sz w:val="20"/>
              </w:rPr>
              <w:t xml:space="preserve">used in </w:t>
            </w:r>
            <w:r>
              <w:rPr>
                <w:b/>
                <w:spacing w:val="-2"/>
                <w:sz w:val="20"/>
              </w:rPr>
              <w:t>Numeracy</w:t>
            </w:r>
          </w:p>
        </w:tc>
        <w:tc>
          <w:tcPr>
            <w:tcW w:w="1989" w:type="dxa"/>
          </w:tcPr>
          <w:p w14:paraId="746BB928" w14:textId="77777777" w:rsidR="00BD2593" w:rsidRDefault="00000000">
            <w:pPr>
              <w:pStyle w:val="TableParagraph"/>
              <w:spacing w:before="5" w:line="235" w:lineRule="auto"/>
              <w:ind w:left="371" w:firstLine="379"/>
              <w:rPr>
                <w:b/>
                <w:sz w:val="20"/>
              </w:rPr>
            </w:pPr>
            <w:r>
              <w:rPr>
                <w:b/>
                <w:spacing w:val="-2"/>
                <w:sz w:val="20"/>
              </w:rPr>
              <w:t>Social Constructivism</w:t>
            </w:r>
          </w:p>
        </w:tc>
        <w:tc>
          <w:tcPr>
            <w:tcW w:w="3645" w:type="dxa"/>
          </w:tcPr>
          <w:p w14:paraId="63AB2DAA" w14:textId="77777777" w:rsidR="00BD2593" w:rsidRDefault="00000000">
            <w:pPr>
              <w:pStyle w:val="TableParagraph"/>
              <w:spacing w:before="3" w:line="237" w:lineRule="auto"/>
              <w:ind w:left="106" w:right="289"/>
              <w:rPr>
                <w:b/>
                <w:sz w:val="20"/>
              </w:rPr>
            </w:pPr>
            <w:r>
              <w:rPr>
                <w:b/>
                <w:sz w:val="20"/>
              </w:rPr>
              <w:t>Teacher</w:t>
            </w:r>
            <w:r>
              <w:rPr>
                <w:b/>
                <w:spacing w:val="-10"/>
                <w:sz w:val="20"/>
              </w:rPr>
              <w:t xml:space="preserve"> </w:t>
            </w:r>
            <w:r>
              <w:rPr>
                <w:b/>
                <w:sz w:val="20"/>
              </w:rPr>
              <w:t>modelling;</w:t>
            </w:r>
            <w:r>
              <w:rPr>
                <w:b/>
                <w:spacing w:val="-9"/>
                <w:sz w:val="20"/>
              </w:rPr>
              <w:t xml:space="preserve"> </w:t>
            </w:r>
            <w:r>
              <w:rPr>
                <w:b/>
                <w:sz w:val="20"/>
              </w:rPr>
              <w:t>questioning;</w:t>
            </w:r>
            <w:r>
              <w:rPr>
                <w:b/>
                <w:spacing w:val="-9"/>
                <w:sz w:val="20"/>
              </w:rPr>
              <w:t xml:space="preserve"> </w:t>
            </w:r>
            <w:r>
              <w:rPr>
                <w:b/>
                <w:sz w:val="20"/>
              </w:rPr>
              <w:t>mix</w:t>
            </w:r>
            <w:r>
              <w:rPr>
                <w:b/>
                <w:spacing w:val="-7"/>
                <w:sz w:val="20"/>
              </w:rPr>
              <w:t xml:space="preserve"> </w:t>
            </w:r>
            <w:r>
              <w:rPr>
                <w:b/>
                <w:sz w:val="20"/>
              </w:rPr>
              <w:t>of individual, paired and group</w:t>
            </w:r>
            <w:r>
              <w:rPr>
                <w:b/>
                <w:spacing w:val="40"/>
                <w:sz w:val="20"/>
              </w:rPr>
              <w:t xml:space="preserve"> </w:t>
            </w:r>
            <w:r>
              <w:rPr>
                <w:b/>
                <w:spacing w:val="-2"/>
                <w:sz w:val="20"/>
              </w:rPr>
              <w:t>instruction</w:t>
            </w:r>
          </w:p>
        </w:tc>
      </w:tr>
      <w:tr w:rsidR="00BD2593" w14:paraId="39B05090" w14:textId="77777777">
        <w:trPr>
          <w:trHeight w:val="1363"/>
        </w:trPr>
        <w:tc>
          <w:tcPr>
            <w:tcW w:w="1657" w:type="dxa"/>
            <w:vMerge/>
            <w:tcBorders>
              <w:top w:val="nil"/>
              <w:bottom w:val="nil"/>
            </w:tcBorders>
            <w:shd w:val="clear" w:color="auto" w:fill="5B9BD4"/>
          </w:tcPr>
          <w:p w14:paraId="5D743614" w14:textId="77777777" w:rsidR="00BD2593" w:rsidRDefault="00BD2593">
            <w:pPr>
              <w:rPr>
                <w:sz w:val="2"/>
                <w:szCs w:val="2"/>
              </w:rPr>
            </w:pPr>
          </w:p>
        </w:tc>
        <w:tc>
          <w:tcPr>
            <w:tcW w:w="2473" w:type="dxa"/>
            <w:tcBorders>
              <w:bottom w:val="nil"/>
            </w:tcBorders>
          </w:tcPr>
          <w:p w14:paraId="4E4B91A1" w14:textId="77777777" w:rsidR="00BD2593" w:rsidRDefault="00000000">
            <w:pPr>
              <w:pStyle w:val="TableParagraph"/>
              <w:spacing w:before="1"/>
              <w:ind w:left="11"/>
              <w:jc w:val="center"/>
              <w:rPr>
                <w:b/>
                <w:sz w:val="20"/>
              </w:rPr>
            </w:pPr>
            <w:r>
              <w:rPr>
                <w:b/>
                <w:spacing w:val="-2"/>
                <w:sz w:val="20"/>
              </w:rPr>
              <w:t>Modelling</w:t>
            </w:r>
          </w:p>
        </w:tc>
        <w:tc>
          <w:tcPr>
            <w:tcW w:w="2867" w:type="dxa"/>
            <w:tcBorders>
              <w:bottom w:val="nil"/>
            </w:tcBorders>
          </w:tcPr>
          <w:p w14:paraId="441EAAB3" w14:textId="77777777" w:rsidR="00BD2593" w:rsidRDefault="00000000">
            <w:pPr>
              <w:pStyle w:val="TableParagraph"/>
              <w:spacing w:before="1"/>
              <w:ind w:left="104" w:right="132"/>
              <w:rPr>
                <w:b/>
                <w:sz w:val="20"/>
              </w:rPr>
            </w:pPr>
            <w:r>
              <w:rPr>
                <w:b/>
                <w:sz w:val="20"/>
              </w:rPr>
              <w:t>Teacher</w:t>
            </w:r>
            <w:r>
              <w:rPr>
                <w:b/>
                <w:spacing w:val="-10"/>
                <w:sz w:val="20"/>
              </w:rPr>
              <w:t xml:space="preserve"> </w:t>
            </w:r>
            <w:r>
              <w:rPr>
                <w:b/>
                <w:sz w:val="20"/>
              </w:rPr>
              <w:t>modelling</w:t>
            </w:r>
            <w:r>
              <w:rPr>
                <w:b/>
                <w:spacing w:val="-11"/>
                <w:sz w:val="20"/>
              </w:rPr>
              <w:t xml:space="preserve"> </w:t>
            </w:r>
            <w:r>
              <w:rPr>
                <w:b/>
                <w:sz w:val="20"/>
              </w:rPr>
              <w:t>of</w:t>
            </w:r>
            <w:r>
              <w:rPr>
                <w:b/>
                <w:spacing w:val="-10"/>
                <w:sz w:val="20"/>
              </w:rPr>
              <w:t xml:space="preserve"> </w:t>
            </w:r>
            <w:r>
              <w:rPr>
                <w:b/>
                <w:sz w:val="20"/>
              </w:rPr>
              <w:t>new</w:t>
            </w:r>
            <w:r>
              <w:rPr>
                <w:b/>
                <w:spacing w:val="-10"/>
                <w:sz w:val="20"/>
              </w:rPr>
              <w:t xml:space="preserve"> </w:t>
            </w:r>
            <w:r>
              <w:rPr>
                <w:b/>
                <w:sz w:val="20"/>
              </w:rPr>
              <w:t>skills or concepts – including ‘thinking aloud’.</w:t>
            </w:r>
            <w:r>
              <w:rPr>
                <w:b/>
                <w:spacing w:val="40"/>
                <w:sz w:val="20"/>
              </w:rPr>
              <w:t xml:space="preserve"> </w:t>
            </w:r>
            <w:r>
              <w:rPr>
                <w:b/>
                <w:sz w:val="20"/>
              </w:rPr>
              <w:t>Clear annotations and any written methods used as per policy.</w:t>
            </w:r>
          </w:p>
        </w:tc>
        <w:tc>
          <w:tcPr>
            <w:tcW w:w="1326" w:type="dxa"/>
            <w:vMerge/>
            <w:tcBorders>
              <w:top w:val="nil"/>
              <w:bottom w:val="nil"/>
            </w:tcBorders>
            <w:shd w:val="clear" w:color="auto" w:fill="5B9BD4"/>
          </w:tcPr>
          <w:p w14:paraId="67876D5E" w14:textId="77777777" w:rsidR="00BD2593" w:rsidRDefault="00BD2593">
            <w:pPr>
              <w:rPr>
                <w:sz w:val="2"/>
                <w:szCs w:val="2"/>
              </w:rPr>
            </w:pPr>
          </w:p>
        </w:tc>
        <w:tc>
          <w:tcPr>
            <w:tcW w:w="1989" w:type="dxa"/>
            <w:tcBorders>
              <w:bottom w:val="nil"/>
            </w:tcBorders>
          </w:tcPr>
          <w:p w14:paraId="517B8EE8" w14:textId="77777777" w:rsidR="00BD2593" w:rsidRDefault="00BD2593">
            <w:pPr>
              <w:pStyle w:val="TableParagraph"/>
              <w:spacing w:before="2"/>
              <w:rPr>
                <w:b/>
                <w:sz w:val="20"/>
              </w:rPr>
            </w:pPr>
          </w:p>
          <w:p w14:paraId="0C26395E" w14:textId="77777777" w:rsidR="00BD2593" w:rsidRDefault="00000000">
            <w:pPr>
              <w:pStyle w:val="TableParagraph"/>
              <w:ind w:left="12"/>
              <w:jc w:val="center"/>
              <w:rPr>
                <w:b/>
                <w:sz w:val="20"/>
              </w:rPr>
            </w:pPr>
            <w:r>
              <w:rPr>
                <w:b/>
                <w:spacing w:val="-2"/>
                <w:sz w:val="20"/>
              </w:rPr>
              <w:t>Liberationism</w:t>
            </w:r>
          </w:p>
        </w:tc>
        <w:tc>
          <w:tcPr>
            <w:tcW w:w="3645" w:type="dxa"/>
            <w:tcBorders>
              <w:bottom w:val="nil"/>
            </w:tcBorders>
          </w:tcPr>
          <w:p w14:paraId="317391E2" w14:textId="77777777" w:rsidR="00BD2593" w:rsidRDefault="00000000">
            <w:pPr>
              <w:pStyle w:val="TableParagraph"/>
              <w:spacing w:before="1"/>
              <w:ind w:left="106"/>
              <w:rPr>
                <w:b/>
                <w:sz w:val="20"/>
              </w:rPr>
            </w:pPr>
            <w:r>
              <w:rPr>
                <w:b/>
                <w:sz w:val="20"/>
              </w:rPr>
              <w:t>Pupil-led</w:t>
            </w:r>
            <w:r>
              <w:rPr>
                <w:b/>
                <w:spacing w:val="-12"/>
                <w:sz w:val="20"/>
              </w:rPr>
              <w:t xml:space="preserve"> </w:t>
            </w:r>
            <w:r>
              <w:rPr>
                <w:b/>
                <w:sz w:val="20"/>
              </w:rPr>
              <w:t>learning;</w:t>
            </w:r>
            <w:r>
              <w:rPr>
                <w:b/>
                <w:spacing w:val="-11"/>
                <w:sz w:val="20"/>
              </w:rPr>
              <w:t xml:space="preserve"> </w:t>
            </w:r>
            <w:r>
              <w:rPr>
                <w:b/>
                <w:sz w:val="20"/>
              </w:rPr>
              <w:t>opportunities</w:t>
            </w:r>
            <w:r>
              <w:rPr>
                <w:b/>
                <w:spacing w:val="-11"/>
                <w:sz w:val="20"/>
              </w:rPr>
              <w:t xml:space="preserve"> </w:t>
            </w:r>
            <w:r>
              <w:rPr>
                <w:b/>
                <w:sz w:val="20"/>
              </w:rPr>
              <w:t>to showcase</w:t>
            </w:r>
            <w:r>
              <w:rPr>
                <w:b/>
                <w:spacing w:val="-1"/>
                <w:sz w:val="20"/>
              </w:rPr>
              <w:t xml:space="preserve"> </w:t>
            </w:r>
            <w:r>
              <w:rPr>
                <w:b/>
                <w:sz w:val="20"/>
              </w:rPr>
              <w:t>learning</w:t>
            </w:r>
          </w:p>
        </w:tc>
      </w:tr>
      <w:tr w:rsidR="00BD2593" w14:paraId="55671917" w14:textId="77777777">
        <w:trPr>
          <w:trHeight w:val="345"/>
        </w:trPr>
        <w:tc>
          <w:tcPr>
            <w:tcW w:w="1657" w:type="dxa"/>
            <w:tcBorders>
              <w:top w:val="nil"/>
              <w:bottom w:val="nil"/>
            </w:tcBorders>
            <w:shd w:val="clear" w:color="auto" w:fill="5B9BD4"/>
          </w:tcPr>
          <w:p w14:paraId="3C0F6666" w14:textId="77777777" w:rsidR="00BD2593" w:rsidRDefault="00BD2593">
            <w:pPr>
              <w:pStyle w:val="TableParagraph"/>
              <w:rPr>
                <w:rFonts w:ascii="Times New Roman"/>
                <w:sz w:val="20"/>
              </w:rPr>
            </w:pPr>
          </w:p>
        </w:tc>
        <w:tc>
          <w:tcPr>
            <w:tcW w:w="2473" w:type="dxa"/>
            <w:tcBorders>
              <w:top w:val="nil"/>
            </w:tcBorders>
          </w:tcPr>
          <w:p w14:paraId="35D838D6" w14:textId="77777777" w:rsidR="00BD2593" w:rsidRDefault="00BD2593">
            <w:pPr>
              <w:pStyle w:val="TableParagraph"/>
              <w:rPr>
                <w:rFonts w:ascii="Times New Roman"/>
                <w:sz w:val="20"/>
              </w:rPr>
            </w:pPr>
          </w:p>
        </w:tc>
        <w:tc>
          <w:tcPr>
            <w:tcW w:w="2867" w:type="dxa"/>
            <w:tcBorders>
              <w:top w:val="nil"/>
            </w:tcBorders>
          </w:tcPr>
          <w:p w14:paraId="43094528" w14:textId="77777777" w:rsidR="00BD2593" w:rsidRDefault="00000000">
            <w:pPr>
              <w:pStyle w:val="TableParagraph"/>
              <w:spacing w:before="102" w:line="223" w:lineRule="exact"/>
              <w:ind w:left="104"/>
              <w:rPr>
                <w:b/>
                <w:sz w:val="20"/>
              </w:rPr>
            </w:pPr>
            <w:r>
              <w:rPr>
                <w:b/>
                <w:sz w:val="20"/>
              </w:rPr>
              <w:t>Simple</w:t>
            </w:r>
            <w:r>
              <w:rPr>
                <w:b/>
                <w:spacing w:val="-5"/>
                <w:sz w:val="20"/>
              </w:rPr>
              <w:t xml:space="preserve"> </w:t>
            </w:r>
            <w:r>
              <w:rPr>
                <w:b/>
                <w:sz w:val="20"/>
              </w:rPr>
              <w:t>clear</w:t>
            </w:r>
            <w:r>
              <w:rPr>
                <w:b/>
                <w:spacing w:val="-4"/>
                <w:sz w:val="20"/>
              </w:rPr>
              <w:t xml:space="preserve"> </w:t>
            </w:r>
            <w:r>
              <w:rPr>
                <w:b/>
                <w:spacing w:val="-2"/>
                <w:sz w:val="20"/>
              </w:rPr>
              <w:t>steps.</w:t>
            </w:r>
          </w:p>
        </w:tc>
        <w:tc>
          <w:tcPr>
            <w:tcW w:w="1326" w:type="dxa"/>
            <w:tcBorders>
              <w:top w:val="nil"/>
              <w:bottom w:val="nil"/>
            </w:tcBorders>
            <w:shd w:val="clear" w:color="auto" w:fill="5B9BD4"/>
          </w:tcPr>
          <w:p w14:paraId="55AEDA15" w14:textId="77777777" w:rsidR="00BD2593" w:rsidRDefault="00BD2593">
            <w:pPr>
              <w:pStyle w:val="TableParagraph"/>
              <w:rPr>
                <w:rFonts w:ascii="Times New Roman"/>
                <w:sz w:val="20"/>
              </w:rPr>
            </w:pPr>
          </w:p>
        </w:tc>
        <w:tc>
          <w:tcPr>
            <w:tcW w:w="1989" w:type="dxa"/>
            <w:tcBorders>
              <w:top w:val="nil"/>
            </w:tcBorders>
          </w:tcPr>
          <w:p w14:paraId="2FF14D91" w14:textId="77777777" w:rsidR="00BD2593" w:rsidRDefault="00BD2593">
            <w:pPr>
              <w:pStyle w:val="TableParagraph"/>
              <w:rPr>
                <w:rFonts w:ascii="Times New Roman"/>
                <w:sz w:val="20"/>
              </w:rPr>
            </w:pPr>
          </w:p>
        </w:tc>
        <w:tc>
          <w:tcPr>
            <w:tcW w:w="3645" w:type="dxa"/>
            <w:tcBorders>
              <w:top w:val="nil"/>
            </w:tcBorders>
          </w:tcPr>
          <w:p w14:paraId="573989C4" w14:textId="77777777" w:rsidR="00BD2593" w:rsidRDefault="00BD2593">
            <w:pPr>
              <w:pStyle w:val="TableParagraph"/>
              <w:rPr>
                <w:rFonts w:ascii="Times New Roman"/>
                <w:sz w:val="20"/>
              </w:rPr>
            </w:pPr>
          </w:p>
        </w:tc>
      </w:tr>
      <w:tr w:rsidR="00BD2593" w14:paraId="4202F2FC" w14:textId="77777777">
        <w:trPr>
          <w:trHeight w:val="734"/>
        </w:trPr>
        <w:tc>
          <w:tcPr>
            <w:tcW w:w="1657" w:type="dxa"/>
            <w:vMerge w:val="restart"/>
            <w:tcBorders>
              <w:top w:val="nil"/>
              <w:bottom w:val="nil"/>
            </w:tcBorders>
            <w:shd w:val="clear" w:color="auto" w:fill="5B9BD4"/>
          </w:tcPr>
          <w:p w14:paraId="6F3A6EFB" w14:textId="77777777" w:rsidR="00BD2593" w:rsidRDefault="00BD2593">
            <w:pPr>
              <w:pStyle w:val="TableParagraph"/>
              <w:rPr>
                <w:rFonts w:ascii="Times New Roman"/>
                <w:sz w:val="20"/>
              </w:rPr>
            </w:pPr>
          </w:p>
        </w:tc>
        <w:tc>
          <w:tcPr>
            <w:tcW w:w="2473" w:type="dxa"/>
          </w:tcPr>
          <w:p w14:paraId="2FC0750B" w14:textId="77777777" w:rsidR="00BD2593" w:rsidRDefault="00000000">
            <w:pPr>
              <w:pStyle w:val="TableParagraph"/>
              <w:spacing w:before="1"/>
              <w:ind w:left="11" w:right="2"/>
              <w:jc w:val="center"/>
              <w:rPr>
                <w:b/>
                <w:sz w:val="20"/>
              </w:rPr>
            </w:pPr>
            <w:r>
              <w:rPr>
                <w:b/>
                <w:spacing w:val="-2"/>
                <w:sz w:val="20"/>
              </w:rPr>
              <w:t>Collaboration</w:t>
            </w:r>
          </w:p>
        </w:tc>
        <w:tc>
          <w:tcPr>
            <w:tcW w:w="2867" w:type="dxa"/>
          </w:tcPr>
          <w:p w14:paraId="0556E32B" w14:textId="77777777" w:rsidR="00BD2593" w:rsidRDefault="00000000">
            <w:pPr>
              <w:pStyle w:val="TableParagraph"/>
              <w:spacing w:before="1"/>
              <w:ind w:left="104"/>
              <w:rPr>
                <w:b/>
                <w:sz w:val="20"/>
              </w:rPr>
            </w:pPr>
            <w:r>
              <w:rPr>
                <w:b/>
                <w:sz w:val="20"/>
              </w:rPr>
              <w:t>Children</w:t>
            </w:r>
            <w:r>
              <w:rPr>
                <w:b/>
                <w:spacing w:val="-6"/>
                <w:sz w:val="20"/>
              </w:rPr>
              <w:t xml:space="preserve"> </w:t>
            </w:r>
            <w:proofErr w:type="spellStart"/>
            <w:r>
              <w:rPr>
                <w:b/>
                <w:sz w:val="20"/>
              </w:rPr>
              <w:t>practise</w:t>
            </w:r>
            <w:proofErr w:type="spellEnd"/>
            <w:r>
              <w:rPr>
                <w:b/>
                <w:spacing w:val="-7"/>
                <w:sz w:val="20"/>
              </w:rPr>
              <w:t xml:space="preserve"> </w:t>
            </w:r>
            <w:r>
              <w:rPr>
                <w:b/>
                <w:sz w:val="20"/>
              </w:rPr>
              <w:t>the</w:t>
            </w:r>
            <w:r>
              <w:rPr>
                <w:b/>
                <w:spacing w:val="-6"/>
                <w:sz w:val="20"/>
              </w:rPr>
              <w:t xml:space="preserve"> </w:t>
            </w:r>
            <w:r>
              <w:rPr>
                <w:b/>
                <w:sz w:val="20"/>
              </w:rPr>
              <w:t>new</w:t>
            </w:r>
            <w:r>
              <w:rPr>
                <w:b/>
                <w:spacing w:val="-7"/>
                <w:sz w:val="20"/>
              </w:rPr>
              <w:t xml:space="preserve"> </w:t>
            </w:r>
            <w:r>
              <w:rPr>
                <w:b/>
                <w:spacing w:val="-4"/>
                <w:sz w:val="20"/>
              </w:rPr>
              <w:t>skill</w:t>
            </w:r>
          </w:p>
          <w:p w14:paraId="715596A0" w14:textId="77777777" w:rsidR="00BD2593" w:rsidRDefault="00000000">
            <w:pPr>
              <w:pStyle w:val="TableParagraph"/>
              <w:spacing w:line="240" w:lineRule="atLeast"/>
              <w:ind w:left="104" w:right="195"/>
              <w:rPr>
                <w:b/>
                <w:sz w:val="20"/>
              </w:rPr>
            </w:pPr>
            <w:r>
              <w:rPr>
                <w:b/>
                <w:sz w:val="20"/>
              </w:rPr>
              <w:t>using</w:t>
            </w:r>
            <w:r>
              <w:rPr>
                <w:b/>
                <w:spacing w:val="-10"/>
                <w:sz w:val="20"/>
              </w:rPr>
              <w:t xml:space="preserve"> </w:t>
            </w:r>
            <w:r>
              <w:rPr>
                <w:b/>
                <w:sz w:val="20"/>
              </w:rPr>
              <w:t>shared,</w:t>
            </w:r>
            <w:r>
              <w:rPr>
                <w:b/>
                <w:spacing w:val="-10"/>
                <w:sz w:val="20"/>
              </w:rPr>
              <w:t xml:space="preserve"> </w:t>
            </w:r>
            <w:r>
              <w:rPr>
                <w:b/>
                <w:sz w:val="20"/>
              </w:rPr>
              <w:t>paired</w:t>
            </w:r>
            <w:r>
              <w:rPr>
                <w:b/>
                <w:spacing w:val="-9"/>
                <w:sz w:val="20"/>
              </w:rPr>
              <w:t xml:space="preserve"> </w:t>
            </w:r>
            <w:r>
              <w:rPr>
                <w:b/>
                <w:sz w:val="20"/>
              </w:rPr>
              <w:t>or</w:t>
            </w:r>
            <w:r>
              <w:rPr>
                <w:b/>
                <w:spacing w:val="-5"/>
                <w:sz w:val="20"/>
              </w:rPr>
              <w:t xml:space="preserve"> </w:t>
            </w:r>
            <w:r>
              <w:rPr>
                <w:b/>
                <w:sz w:val="20"/>
              </w:rPr>
              <w:t xml:space="preserve">group </w:t>
            </w:r>
            <w:r>
              <w:rPr>
                <w:b/>
                <w:spacing w:val="-4"/>
                <w:sz w:val="20"/>
              </w:rPr>
              <w:t>task</w:t>
            </w:r>
          </w:p>
        </w:tc>
        <w:tc>
          <w:tcPr>
            <w:tcW w:w="1326" w:type="dxa"/>
            <w:vMerge w:val="restart"/>
            <w:tcBorders>
              <w:top w:val="nil"/>
              <w:bottom w:val="nil"/>
            </w:tcBorders>
            <w:shd w:val="clear" w:color="auto" w:fill="5B9BD4"/>
          </w:tcPr>
          <w:p w14:paraId="7B806631" w14:textId="77777777" w:rsidR="00BD2593" w:rsidRDefault="00BD2593">
            <w:pPr>
              <w:pStyle w:val="TableParagraph"/>
              <w:rPr>
                <w:rFonts w:ascii="Times New Roman"/>
                <w:sz w:val="20"/>
              </w:rPr>
            </w:pPr>
          </w:p>
        </w:tc>
        <w:tc>
          <w:tcPr>
            <w:tcW w:w="1989" w:type="dxa"/>
            <w:vMerge w:val="restart"/>
            <w:tcBorders>
              <w:bottom w:val="nil"/>
            </w:tcBorders>
          </w:tcPr>
          <w:p w14:paraId="07DD5F90" w14:textId="77777777" w:rsidR="00BD2593" w:rsidRDefault="00BD2593">
            <w:pPr>
              <w:pStyle w:val="TableParagraph"/>
              <w:rPr>
                <w:b/>
                <w:sz w:val="20"/>
              </w:rPr>
            </w:pPr>
          </w:p>
          <w:p w14:paraId="52A7D13B" w14:textId="77777777" w:rsidR="00BD2593" w:rsidRDefault="00BD2593">
            <w:pPr>
              <w:pStyle w:val="TableParagraph"/>
              <w:spacing w:before="3"/>
              <w:rPr>
                <w:b/>
                <w:sz w:val="20"/>
              </w:rPr>
            </w:pPr>
          </w:p>
          <w:p w14:paraId="0B12ADF0" w14:textId="77777777" w:rsidR="00BD2593" w:rsidRDefault="00000000">
            <w:pPr>
              <w:pStyle w:val="TableParagraph"/>
              <w:ind w:left="362" w:right="355" w:firstLine="6"/>
              <w:jc w:val="center"/>
              <w:rPr>
                <w:b/>
                <w:sz w:val="20"/>
              </w:rPr>
            </w:pPr>
            <w:r>
              <w:rPr>
                <w:b/>
                <w:spacing w:val="-2"/>
                <w:sz w:val="20"/>
              </w:rPr>
              <w:t xml:space="preserve">Learning, </w:t>
            </w:r>
            <w:r>
              <w:rPr>
                <w:b/>
                <w:sz w:val="20"/>
              </w:rPr>
              <w:t xml:space="preserve">working and talking like a </w:t>
            </w:r>
            <w:r>
              <w:rPr>
                <w:b/>
                <w:spacing w:val="-2"/>
                <w:sz w:val="20"/>
              </w:rPr>
              <w:t>mathematician</w:t>
            </w:r>
          </w:p>
        </w:tc>
        <w:tc>
          <w:tcPr>
            <w:tcW w:w="3645" w:type="dxa"/>
            <w:vMerge w:val="restart"/>
            <w:tcBorders>
              <w:bottom w:val="nil"/>
            </w:tcBorders>
          </w:tcPr>
          <w:p w14:paraId="66A77A12" w14:textId="77777777" w:rsidR="00BD2593" w:rsidRDefault="00000000">
            <w:pPr>
              <w:pStyle w:val="TableParagraph"/>
              <w:spacing w:before="1"/>
              <w:ind w:left="106" w:right="147"/>
              <w:rPr>
                <w:b/>
                <w:sz w:val="20"/>
              </w:rPr>
            </w:pPr>
            <w:r>
              <w:rPr>
                <w:b/>
                <w:sz w:val="20"/>
              </w:rPr>
              <w:t>High expectations of use of mathematical vocabulary.</w:t>
            </w:r>
            <w:r>
              <w:rPr>
                <w:b/>
                <w:spacing w:val="40"/>
                <w:sz w:val="20"/>
              </w:rPr>
              <w:t xml:space="preserve"> </w:t>
            </w:r>
            <w:r>
              <w:rPr>
                <w:b/>
                <w:sz w:val="20"/>
              </w:rPr>
              <w:t>Pupils explain,</w:t>
            </w:r>
            <w:r>
              <w:rPr>
                <w:b/>
                <w:spacing w:val="-10"/>
                <w:sz w:val="20"/>
              </w:rPr>
              <w:t xml:space="preserve"> </w:t>
            </w:r>
            <w:r>
              <w:rPr>
                <w:b/>
                <w:sz w:val="20"/>
              </w:rPr>
              <w:t>justify</w:t>
            </w:r>
            <w:r>
              <w:rPr>
                <w:b/>
                <w:spacing w:val="-10"/>
                <w:sz w:val="20"/>
              </w:rPr>
              <w:t xml:space="preserve"> </w:t>
            </w:r>
            <w:r>
              <w:rPr>
                <w:b/>
                <w:sz w:val="20"/>
              </w:rPr>
              <w:t>and</w:t>
            </w:r>
            <w:r>
              <w:rPr>
                <w:b/>
                <w:spacing w:val="-8"/>
                <w:sz w:val="20"/>
              </w:rPr>
              <w:t xml:space="preserve"> </w:t>
            </w:r>
            <w:r>
              <w:rPr>
                <w:b/>
                <w:sz w:val="20"/>
              </w:rPr>
              <w:t>convince</w:t>
            </w:r>
            <w:r>
              <w:rPr>
                <w:b/>
                <w:spacing w:val="-11"/>
                <w:sz w:val="20"/>
              </w:rPr>
              <w:t xml:space="preserve"> </w:t>
            </w:r>
            <w:r>
              <w:rPr>
                <w:b/>
                <w:sz w:val="20"/>
              </w:rPr>
              <w:t>others.</w:t>
            </w:r>
          </w:p>
        </w:tc>
      </w:tr>
      <w:tr w:rsidR="00BD2593" w14:paraId="17FE51E9" w14:textId="77777777">
        <w:trPr>
          <w:trHeight w:val="979"/>
        </w:trPr>
        <w:tc>
          <w:tcPr>
            <w:tcW w:w="1657" w:type="dxa"/>
            <w:vMerge/>
            <w:tcBorders>
              <w:top w:val="nil"/>
              <w:bottom w:val="nil"/>
            </w:tcBorders>
            <w:shd w:val="clear" w:color="auto" w:fill="5B9BD4"/>
          </w:tcPr>
          <w:p w14:paraId="06307D59" w14:textId="77777777" w:rsidR="00BD2593" w:rsidRDefault="00BD2593">
            <w:pPr>
              <w:rPr>
                <w:sz w:val="2"/>
                <w:szCs w:val="2"/>
              </w:rPr>
            </w:pPr>
          </w:p>
        </w:tc>
        <w:tc>
          <w:tcPr>
            <w:tcW w:w="2473" w:type="dxa"/>
          </w:tcPr>
          <w:p w14:paraId="0D4583F8" w14:textId="77777777" w:rsidR="00BD2593" w:rsidRDefault="00000000">
            <w:pPr>
              <w:pStyle w:val="TableParagraph"/>
              <w:spacing w:before="1"/>
              <w:ind w:left="11"/>
              <w:jc w:val="center"/>
              <w:rPr>
                <w:b/>
                <w:sz w:val="20"/>
              </w:rPr>
            </w:pPr>
            <w:r>
              <w:rPr>
                <w:b/>
                <w:spacing w:val="-2"/>
                <w:sz w:val="20"/>
              </w:rPr>
              <w:t>Mathematical</w:t>
            </w:r>
            <w:r>
              <w:rPr>
                <w:b/>
                <w:spacing w:val="8"/>
                <w:sz w:val="20"/>
              </w:rPr>
              <w:t xml:space="preserve"> </w:t>
            </w:r>
            <w:r>
              <w:rPr>
                <w:b/>
                <w:spacing w:val="-4"/>
                <w:sz w:val="20"/>
              </w:rPr>
              <w:t>Talk</w:t>
            </w:r>
          </w:p>
        </w:tc>
        <w:tc>
          <w:tcPr>
            <w:tcW w:w="2867" w:type="dxa"/>
          </w:tcPr>
          <w:p w14:paraId="3EE48341" w14:textId="77777777" w:rsidR="00BD2593" w:rsidRDefault="00000000">
            <w:pPr>
              <w:pStyle w:val="TableParagraph"/>
              <w:spacing w:before="1"/>
              <w:ind w:left="195" w:right="191" w:firstLine="7"/>
              <w:jc w:val="center"/>
              <w:rPr>
                <w:b/>
                <w:sz w:val="20"/>
              </w:rPr>
            </w:pPr>
            <w:r>
              <w:rPr>
                <w:b/>
                <w:sz w:val="20"/>
              </w:rPr>
              <w:t>Children communicate their mathematical</w:t>
            </w:r>
            <w:r>
              <w:rPr>
                <w:b/>
                <w:spacing w:val="-12"/>
                <w:sz w:val="20"/>
              </w:rPr>
              <w:t xml:space="preserve"> </w:t>
            </w:r>
            <w:r>
              <w:rPr>
                <w:b/>
                <w:sz w:val="20"/>
              </w:rPr>
              <w:t>knowledge</w:t>
            </w:r>
            <w:r>
              <w:rPr>
                <w:b/>
                <w:spacing w:val="-11"/>
                <w:sz w:val="20"/>
              </w:rPr>
              <w:t xml:space="preserve"> </w:t>
            </w:r>
            <w:r>
              <w:rPr>
                <w:b/>
                <w:sz w:val="20"/>
              </w:rPr>
              <w:t>and understanding appropriately</w:t>
            </w:r>
          </w:p>
          <w:p w14:paraId="5F8C3D5D" w14:textId="77777777" w:rsidR="00BD2593" w:rsidRDefault="00000000">
            <w:pPr>
              <w:pStyle w:val="TableParagraph"/>
              <w:spacing w:before="2" w:line="223" w:lineRule="exact"/>
              <w:ind w:left="7"/>
              <w:jc w:val="center"/>
              <w:rPr>
                <w:b/>
                <w:sz w:val="20"/>
              </w:rPr>
            </w:pPr>
            <w:r>
              <w:rPr>
                <w:b/>
                <w:sz w:val="20"/>
              </w:rPr>
              <w:t>using</w:t>
            </w:r>
            <w:r>
              <w:rPr>
                <w:b/>
                <w:spacing w:val="-9"/>
                <w:sz w:val="20"/>
              </w:rPr>
              <w:t xml:space="preserve"> </w:t>
            </w:r>
            <w:r>
              <w:rPr>
                <w:b/>
                <w:sz w:val="20"/>
              </w:rPr>
              <w:t>independent</w:t>
            </w:r>
            <w:r>
              <w:rPr>
                <w:b/>
                <w:spacing w:val="-10"/>
                <w:sz w:val="20"/>
              </w:rPr>
              <w:t xml:space="preserve"> </w:t>
            </w:r>
            <w:r>
              <w:rPr>
                <w:b/>
                <w:spacing w:val="-2"/>
                <w:sz w:val="20"/>
              </w:rPr>
              <w:t>strategies</w:t>
            </w:r>
          </w:p>
        </w:tc>
        <w:tc>
          <w:tcPr>
            <w:tcW w:w="1326" w:type="dxa"/>
            <w:vMerge/>
            <w:tcBorders>
              <w:top w:val="nil"/>
              <w:bottom w:val="nil"/>
            </w:tcBorders>
            <w:shd w:val="clear" w:color="auto" w:fill="5B9BD4"/>
          </w:tcPr>
          <w:p w14:paraId="221AF014" w14:textId="77777777" w:rsidR="00BD2593" w:rsidRDefault="00BD2593">
            <w:pPr>
              <w:rPr>
                <w:sz w:val="2"/>
                <w:szCs w:val="2"/>
              </w:rPr>
            </w:pPr>
          </w:p>
        </w:tc>
        <w:tc>
          <w:tcPr>
            <w:tcW w:w="1989" w:type="dxa"/>
            <w:vMerge/>
            <w:tcBorders>
              <w:top w:val="nil"/>
              <w:bottom w:val="nil"/>
            </w:tcBorders>
          </w:tcPr>
          <w:p w14:paraId="7E78FA31" w14:textId="77777777" w:rsidR="00BD2593" w:rsidRDefault="00BD2593">
            <w:pPr>
              <w:rPr>
                <w:sz w:val="2"/>
                <w:szCs w:val="2"/>
              </w:rPr>
            </w:pPr>
          </w:p>
        </w:tc>
        <w:tc>
          <w:tcPr>
            <w:tcW w:w="3645" w:type="dxa"/>
            <w:vMerge/>
            <w:tcBorders>
              <w:top w:val="nil"/>
              <w:bottom w:val="nil"/>
            </w:tcBorders>
          </w:tcPr>
          <w:p w14:paraId="02231C38" w14:textId="77777777" w:rsidR="00BD2593" w:rsidRDefault="00BD2593">
            <w:pPr>
              <w:rPr>
                <w:sz w:val="2"/>
                <w:szCs w:val="2"/>
              </w:rPr>
            </w:pPr>
          </w:p>
        </w:tc>
      </w:tr>
      <w:tr w:rsidR="00BD2593" w14:paraId="0E49CCE8" w14:textId="77777777">
        <w:trPr>
          <w:trHeight w:val="974"/>
        </w:trPr>
        <w:tc>
          <w:tcPr>
            <w:tcW w:w="1657" w:type="dxa"/>
            <w:tcBorders>
              <w:top w:val="nil"/>
            </w:tcBorders>
            <w:shd w:val="clear" w:color="auto" w:fill="5B9BD4"/>
          </w:tcPr>
          <w:p w14:paraId="129908A7" w14:textId="77777777" w:rsidR="00BD2593" w:rsidRDefault="00BD2593">
            <w:pPr>
              <w:pStyle w:val="TableParagraph"/>
              <w:rPr>
                <w:rFonts w:ascii="Times New Roman"/>
                <w:sz w:val="20"/>
              </w:rPr>
            </w:pPr>
          </w:p>
        </w:tc>
        <w:tc>
          <w:tcPr>
            <w:tcW w:w="2473" w:type="dxa"/>
          </w:tcPr>
          <w:p w14:paraId="13EDB135" w14:textId="77777777" w:rsidR="00BD2593" w:rsidRDefault="00000000">
            <w:pPr>
              <w:pStyle w:val="TableParagraph"/>
              <w:spacing w:line="241" w:lineRule="exact"/>
              <w:ind w:left="11"/>
              <w:jc w:val="center"/>
              <w:rPr>
                <w:b/>
                <w:sz w:val="20"/>
              </w:rPr>
            </w:pPr>
            <w:r>
              <w:rPr>
                <w:b/>
                <w:spacing w:val="-2"/>
                <w:sz w:val="20"/>
              </w:rPr>
              <w:t>Plenaries</w:t>
            </w:r>
          </w:p>
        </w:tc>
        <w:tc>
          <w:tcPr>
            <w:tcW w:w="2867" w:type="dxa"/>
          </w:tcPr>
          <w:p w14:paraId="20B3FD1F" w14:textId="77777777" w:rsidR="00BD2593" w:rsidRDefault="00000000">
            <w:pPr>
              <w:pStyle w:val="TableParagraph"/>
              <w:ind w:left="104"/>
              <w:rPr>
                <w:b/>
                <w:sz w:val="20"/>
              </w:rPr>
            </w:pPr>
            <w:r>
              <w:rPr>
                <w:b/>
                <w:sz w:val="20"/>
              </w:rPr>
              <w:t>Reflect</w:t>
            </w:r>
            <w:r>
              <w:rPr>
                <w:b/>
                <w:spacing w:val="-9"/>
                <w:sz w:val="20"/>
              </w:rPr>
              <w:t xml:space="preserve"> </w:t>
            </w:r>
            <w:r>
              <w:rPr>
                <w:b/>
                <w:sz w:val="20"/>
              </w:rPr>
              <w:t>on</w:t>
            </w:r>
            <w:r>
              <w:rPr>
                <w:b/>
                <w:spacing w:val="-9"/>
                <w:sz w:val="20"/>
              </w:rPr>
              <w:t xml:space="preserve"> </w:t>
            </w:r>
            <w:r>
              <w:rPr>
                <w:b/>
                <w:sz w:val="20"/>
              </w:rPr>
              <w:t>and</w:t>
            </w:r>
            <w:r>
              <w:rPr>
                <w:b/>
                <w:spacing w:val="-9"/>
                <w:sz w:val="20"/>
              </w:rPr>
              <w:t xml:space="preserve"> </w:t>
            </w:r>
            <w:r>
              <w:rPr>
                <w:b/>
                <w:sz w:val="20"/>
              </w:rPr>
              <w:t>evaluate</w:t>
            </w:r>
            <w:r>
              <w:rPr>
                <w:b/>
                <w:spacing w:val="-11"/>
                <w:sz w:val="20"/>
              </w:rPr>
              <w:t xml:space="preserve"> </w:t>
            </w:r>
            <w:r>
              <w:rPr>
                <w:b/>
                <w:sz w:val="20"/>
              </w:rPr>
              <w:t>their learning and compare with previous knowledge as</w:t>
            </w:r>
          </w:p>
          <w:p w14:paraId="340250F3" w14:textId="77777777" w:rsidR="00BD2593" w:rsidRDefault="00000000">
            <w:pPr>
              <w:pStyle w:val="TableParagraph"/>
              <w:spacing w:line="223" w:lineRule="exact"/>
              <w:ind w:left="104"/>
              <w:rPr>
                <w:b/>
                <w:sz w:val="20"/>
              </w:rPr>
            </w:pPr>
            <w:r>
              <w:rPr>
                <w:b/>
                <w:spacing w:val="-2"/>
                <w:sz w:val="20"/>
              </w:rPr>
              <w:t>appropriate</w:t>
            </w:r>
          </w:p>
        </w:tc>
        <w:tc>
          <w:tcPr>
            <w:tcW w:w="1326" w:type="dxa"/>
            <w:tcBorders>
              <w:top w:val="nil"/>
            </w:tcBorders>
            <w:shd w:val="clear" w:color="auto" w:fill="5B9BD4"/>
          </w:tcPr>
          <w:p w14:paraId="57E84714" w14:textId="77777777" w:rsidR="00BD2593" w:rsidRDefault="00BD2593">
            <w:pPr>
              <w:pStyle w:val="TableParagraph"/>
              <w:rPr>
                <w:rFonts w:ascii="Times New Roman"/>
                <w:sz w:val="20"/>
              </w:rPr>
            </w:pPr>
          </w:p>
        </w:tc>
        <w:tc>
          <w:tcPr>
            <w:tcW w:w="1989" w:type="dxa"/>
            <w:tcBorders>
              <w:top w:val="nil"/>
            </w:tcBorders>
          </w:tcPr>
          <w:p w14:paraId="04FBAB14" w14:textId="77777777" w:rsidR="00BD2593" w:rsidRDefault="00BD2593">
            <w:pPr>
              <w:pStyle w:val="TableParagraph"/>
              <w:rPr>
                <w:rFonts w:ascii="Times New Roman"/>
                <w:sz w:val="20"/>
              </w:rPr>
            </w:pPr>
          </w:p>
        </w:tc>
        <w:tc>
          <w:tcPr>
            <w:tcW w:w="3645" w:type="dxa"/>
            <w:tcBorders>
              <w:top w:val="nil"/>
            </w:tcBorders>
          </w:tcPr>
          <w:p w14:paraId="45DEC574" w14:textId="77777777" w:rsidR="00BD2593" w:rsidRDefault="00BD2593">
            <w:pPr>
              <w:pStyle w:val="TableParagraph"/>
              <w:rPr>
                <w:rFonts w:ascii="Times New Roman"/>
                <w:sz w:val="20"/>
              </w:rPr>
            </w:pPr>
          </w:p>
        </w:tc>
      </w:tr>
    </w:tbl>
    <w:p w14:paraId="4046AAFC" w14:textId="77777777" w:rsidR="00BD2593" w:rsidRDefault="00BD2593">
      <w:pPr>
        <w:pStyle w:val="BodyText"/>
        <w:spacing w:before="4"/>
        <w:rPr>
          <w:b/>
        </w:rPr>
      </w:pPr>
    </w:p>
    <w:p w14:paraId="721A630E" w14:textId="77777777" w:rsidR="00BD2593" w:rsidRDefault="00000000">
      <w:pPr>
        <w:pStyle w:val="Heading1"/>
      </w:pPr>
      <w:r>
        <w:rPr>
          <w:spacing w:val="-2"/>
        </w:rPr>
        <w:t>E-safeguarding</w:t>
      </w:r>
    </w:p>
    <w:p w14:paraId="7957044C" w14:textId="77777777" w:rsidR="00BD2593" w:rsidRDefault="00000000">
      <w:pPr>
        <w:pStyle w:val="BodyText"/>
        <w:ind w:left="100"/>
      </w:pPr>
      <w:r>
        <w:t>The</w:t>
      </w:r>
      <w:r>
        <w:rPr>
          <w:spacing w:val="-5"/>
        </w:rPr>
        <w:t xml:space="preserve"> </w:t>
      </w:r>
      <w:r>
        <w:t>maths</w:t>
      </w:r>
      <w:r>
        <w:rPr>
          <w:spacing w:val="-2"/>
        </w:rPr>
        <w:t xml:space="preserve"> </w:t>
      </w:r>
      <w:r>
        <w:t>policy</w:t>
      </w:r>
      <w:r>
        <w:rPr>
          <w:spacing w:val="-1"/>
        </w:rPr>
        <w:t xml:space="preserve"> </w:t>
      </w:r>
      <w:r>
        <w:t>and</w:t>
      </w:r>
      <w:r>
        <w:rPr>
          <w:spacing w:val="-5"/>
        </w:rPr>
        <w:t xml:space="preserve"> </w:t>
      </w:r>
      <w:r>
        <w:t>scheme</w:t>
      </w:r>
      <w:r>
        <w:rPr>
          <w:spacing w:val="-3"/>
        </w:rPr>
        <w:t xml:space="preserve"> </w:t>
      </w:r>
      <w:r>
        <w:t>of</w:t>
      </w:r>
      <w:r>
        <w:rPr>
          <w:spacing w:val="-4"/>
        </w:rPr>
        <w:t xml:space="preserve"> </w:t>
      </w:r>
      <w:r>
        <w:t>work</w:t>
      </w:r>
      <w:r>
        <w:rPr>
          <w:spacing w:val="-3"/>
        </w:rPr>
        <w:t xml:space="preserve"> </w:t>
      </w:r>
      <w:r>
        <w:t>adheres</w:t>
      </w:r>
      <w:r>
        <w:rPr>
          <w:spacing w:val="-1"/>
        </w:rPr>
        <w:t xml:space="preserve"> </w:t>
      </w:r>
      <w:r>
        <w:t>to</w:t>
      </w:r>
      <w:r>
        <w:rPr>
          <w:spacing w:val="-6"/>
        </w:rPr>
        <w:t xml:space="preserve"> </w:t>
      </w:r>
      <w:r>
        <w:t>the</w:t>
      </w:r>
      <w:r>
        <w:rPr>
          <w:spacing w:val="-3"/>
        </w:rPr>
        <w:t xml:space="preserve"> </w:t>
      </w:r>
      <w:r>
        <w:t>whole</w:t>
      </w:r>
      <w:r>
        <w:rPr>
          <w:spacing w:val="-2"/>
        </w:rPr>
        <w:t xml:space="preserve"> </w:t>
      </w:r>
      <w:r>
        <w:t>school</w:t>
      </w:r>
      <w:r>
        <w:rPr>
          <w:spacing w:val="-6"/>
        </w:rPr>
        <w:t xml:space="preserve"> </w:t>
      </w:r>
      <w:r>
        <w:t>E-safeguarding</w:t>
      </w:r>
      <w:r>
        <w:rPr>
          <w:spacing w:val="-1"/>
        </w:rPr>
        <w:t xml:space="preserve"> </w:t>
      </w:r>
      <w:r>
        <w:rPr>
          <w:spacing w:val="-2"/>
        </w:rPr>
        <w:t>Policy.</w:t>
      </w:r>
    </w:p>
    <w:p w14:paraId="1A4CCD53" w14:textId="77777777" w:rsidR="00BD2593" w:rsidRDefault="00BD2593">
      <w:pPr>
        <w:pStyle w:val="BodyText"/>
      </w:pPr>
    </w:p>
    <w:p w14:paraId="0F6DAA6B" w14:textId="77777777" w:rsidR="00BD2593" w:rsidRDefault="00BD2593">
      <w:pPr>
        <w:pStyle w:val="BodyText"/>
      </w:pPr>
    </w:p>
    <w:p w14:paraId="7D2F865C" w14:textId="77777777" w:rsidR="00BD2593" w:rsidRDefault="00000000">
      <w:pPr>
        <w:pStyle w:val="Heading1"/>
      </w:pPr>
      <w:r>
        <w:t>Equal</w:t>
      </w:r>
      <w:r>
        <w:rPr>
          <w:spacing w:val="-4"/>
        </w:rPr>
        <w:t xml:space="preserve"> </w:t>
      </w:r>
      <w:r>
        <w:rPr>
          <w:spacing w:val="-2"/>
        </w:rPr>
        <w:t>Opportunities</w:t>
      </w:r>
    </w:p>
    <w:p w14:paraId="2342802B" w14:textId="77777777" w:rsidR="00BD2593" w:rsidRDefault="00000000">
      <w:pPr>
        <w:pStyle w:val="BodyText"/>
        <w:ind w:left="100"/>
      </w:pPr>
      <w:r>
        <w:t>Maths</w:t>
      </w:r>
      <w:r>
        <w:rPr>
          <w:spacing w:val="-3"/>
        </w:rPr>
        <w:t xml:space="preserve"> </w:t>
      </w:r>
      <w:r>
        <w:t>follows</w:t>
      </w:r>
      <w:r>
        <w:rPr>
          <w:spacing w:val="-4"/>
        </w:rPr>
        <w:t xml:space="preserve"> </w:t>
      </w:r>
      <w:r>
        <w:t>the</w:t>
      </w:r>
      <w:r>
        <w:rPr>
          <w:spacing w:val="-4"/>
        </w:rPr>
        <w:t xml:space="preserve"> </w:t>
      </w:r>
      <w:r>
        <w:t>school’s</w:t>
      </w:r>
      <w:r>
        <w:rPr>
          <w:spacing w:val="-4"/>
        </w:rPr>
        <w:t xml:space="preserve"> </w:t>
      </w:r>
      <w:r>
        <w:t>Equality</w:t>
      </w:r>
      <w:r>
        <w:rPr>
          <w:spacing w:val="-3"/>
        </w:rPr>
        <w:t xml:space="preserve"> </w:t>
      </w:r>
      <w:r>
        <w:rPr>
          <w:spacing w:val="-2"/>
        </w:rPr>
        <w:t>Policy.</w:t>
      </w:r>
    </w:p>
    <w:p w14:paraId="493BB821" w14:textId="77777777" w:rsidR="00BD2593" w:rsidRDefault="00000000">
      <w:pPr>
        <w:pStyle w:val="BodyText"/>
        <w:spacing w:line="259" w:lineRule="auto"/>
        <w:ind w:left="100"/>
      </w:pPr>
      <w:r>
        <w:t>All</w:t>
      </w:r>
      <w:r>
        <w:rPr>
          <w:spacing w:val="-6"/>
        </w:rPr>
        <w:t xml:space="preserve"> </w:t>
      </w:r>
      <w:r>
        <w:t>children have</w:t>
      </w:r>
      <w:r>
        <w:rPr>
          <w:spacing w:val="-3"/>
        </w:rPr>
        <w:t xml:space="preserve"> </w:t>
      </w:r>
      <w:r>
        <w:t>equal</w:t>
      </w:r>
      <w:r>
        <w:rPr>
          <w:spacing w:val="-1"/>
        </w:rPr>
        <w:t xml:space="preserve"> </w:t>
      </w:r>
      <w:r>
        <w:t>opportunities</w:t>
      </w:r>
      <w:r>
        <w:rPr>
          <w:spacing w:val="-2"/>
        </w:rPr>
        <w:t xml:space="preserve"> </w:t>
      </w:r>
      <w:r>
        <w:t>to</w:t>
      </w:r>
      <w:r>
        <w:rPr>
          <w:spacing w:val="-1"/>
        </w:rPr>
        <w:t xml:space="preserve"> </w:t>
      </w:r>
      <w:r>
        <w:t>reach</w:t>
      </w:r>
      <w:r>
        <w:rPr>
          <w:spacing w:val="-1"/>
        </w:rPr>
        <w:t xml:space="preserve"> </w:t>
      </w:r>
      <w:r>
        <w:t>their</w:t>
      </w:r>
      <w:r>
        <w:rPr>
          <w:spacing w:val="-6"/>
        </w:rPr>
        <w:t xml:space="preserve"> </w:t>
      </w:r>
      <w:r>
        <w:t>full</w:t>
      </w:r>
      <w:r>
        <w:rPr>
          <w:spacing w:val="-2"/>
        </w:rPr>
        <w:t xml:space="preserve"> </w:t>
      </w:r>
      <w:r>
        <w:t>potential</w:t>
      </w:r>
      <w:r>
        <w:rPr>
          <w:spacing w:val="-6"/>
        </w:rPr>
        <w:t xml:space="preserve"> </w:t>
      </w:r>
      <w:r>
        <w:t>across</w:t>
      </w:r>
      <w:r>
        <w:rPr>
          <w:spacing w:val="-2"/>
        </w:rPr>
        <w:t xml:space="preserve"> </w:t>
      </w:r>
      <w:r>
        <w:t>the</w:t>
      </w:r>
      <w:r>
        <w:rPr>
          <w:spacing w:val="-3"/>
        </w:rPr>
        <w:t xml:space="preserve"> </w:t>
      </w:r>
      <w:r>
        <w:t>English</w:t>
      </w:r>
      <w:r>
        <w:rPr>
          <w:spacing w:val="-5"/>
        </w:rPr>
        <w:t xml:space="preserve"> </w:t>
      </w:r>
      <w:r>
        <w:t>curriculum,</w:t>
      </w:r>
      <w:r>
        <w:rPr>
          <w:spacing w:val="-1"/>
        </w:rPr>
        <w:t xml:space="preserve"> </w:t>
      </w:r>
      <w:r>
        <w:t>regardless</w:t>
      </w:r>
      <w:r>
        <w:rPr>
          <w:spacing w:val="-2"/>
        </w:rPr>
        <w:t xml:space="preserve"> </w:t>
      </w:r>
      <w:r>
        <w:t>of</w:t>
      </w:r>
      <w:r>
        <w:rPr>
          <w:spacing w:val="-5"/>
        </w:rPr>
        <w:t xml:space="preserve"> </w:t>
      </w:r>
      <w:r>
        <w:t>their</w:t>
      </w:r>
      <w:r>
        <w:rPr>
          <w:spacing w:val="-6"/>
        </w:rPr>
        <w:t xml:space="preserve"> </w:t>
      </w:r>
      <w:r>
        <w:t>race, gender,</w:t>
      </w:r>
      <w:r>
        <w:rPr>
          <w:spacing w:val="-6"/>
        </w:rPr>
        <w:t xml:space="preserve"> </w:t>
      </w:r>
      <w:r>
        <w:t>cultural background, and ability, or of any physical or sensory disability.</w:t>
      </w:r>
    </w:p>
    <w:p w14:paraId="1313A0E8" w14:textId="77777777" w:rsidR="00BD2593" w:rsidRDefault="00BD2593">
      <w:pPr>
        <w:spacing w:line="259" w:lineRule="auto"/>
        <w:sectPr w:rsidR="00BD2593">
          <w:pgSz w:w="16840" w:h="11910" w:orient="landscape"/>
          <w:pgMar w:top="1340" w:right="1320" w:bottom="280" w:left="1340" w:header="720" w:footer="720" w:gutter="0"/>
          <w:cols w:space="720"/>
        </w:sectPr>
      </w:pPr>
    </w:p>
    <w:p w14:paraId="7310B2BA" w14:textId="77777777" w:rsidR="00BD2593" w:rsidRDefault="00BD2593">
      <w:pPr>
        <w:pStyle w:val="BodyText"/>
        <w:spacing w:before="98"/>
      </w:pPr>
    </w:p>
    <w:p w14:paraId="62A59097" w14:textId="77777777" w:rsidR="00BD2593" w:rsidRDefault="00000000">
      <w:pPr>
        <w:pStyle w:val="Heading1"/>
      </w:pPr>
      <w:r>
        <w:t>Links</w:t>
      </w:r>
      <w:r>
        <w:rPr>
          <w:spacing w:val="-5"/>
        </w:rPr>
        <w:t xml:space="preserve"> </w:t>
      </w:r>
      <w:r>
        <w:t>to</w:t>
      </w:r>
      <w:r>
        <w:rPr>
          <w:spacing w:val="-4"/>
        </w:rPr>
        <w:t xml:space="preserve"> </w:t>
      </w:r>
      <w:r>
        <w:t>other</w:t>
      </w:r>
      <w:r>
        <w:rPr>
          <w:spacing w:val="-3"/>
        </w:rPr>
        <w:t xml:space="preserve"> </w:t>
      </w:r>
      <w:r>
        <w:rPr>
          <w:spacing w:val="-2"/>
        </w:rPr>
        <w:t>Subjects</w:t>
      </w:r>
    </w:p>
    <w:p w14:paraId="04A8D6FD" w14:textId="77777777" w:rsidR="00BD2593" w:rsidRDefault="00000000">
      <w:pPr>
        <w:pStyle w:val="BodyText"/>
        <w:ind w:left="100"/>
      </w:pPr>
      <w:r>
        <w:t>At</w:t>
      </w:r>
      <w:r>
        <w:rPr>
          <w:spacing w:val="-4"/>
        </w:rPr>
        <w:t xml:space="preserve"> </w:t>
      </w:r>
      <w:r>
        <w:t>Scawsby</w:t>
      </w:r>
      <w:r>
        <w:rPr>
          <w:spacing w:val="-2"/>
        </w:rPr>
        <w:t xml:space="preserve"> </w:t>
      </w:r>
      <w:r>
        <w:t>Junior</w:t>
      </w:r>
      <w:r>
        <w:rPr>
          <w:spacing w:val="-1"/>
        </w:rPr>
        <w:t xml:space="preserve"> </w:t>
      </w:r>
      <w:r>
        <w:t>Academy,</w:t>
      </w:r>
      <w:r>
        <w:rPr>
          <w:spacing w:val="-5"/>
        </w:rPr>
        <w:t xml:space="preserve"> </w:t>
      </w:r>
      <w:r>
        <w:t>we</w:t>
      </w:r>
      <w:r>
        <w:rPr>
          <w:spacing w:val="-3"/>
        </w:rPr>
        <w:t xml:space="preserve"> </w:t>
      </w:r>
      <w:r>
        <w:t>use</w:t>
      </w:r>
      <w:r>
        <w:rPr>
          <w:spacing w:val="-2"/>
        </w:rPr>
        <w:t xml:space="preserve"> </w:t>
      </w:r>
      <w:r>
        <w:t>Maths to</w:t>
      </w:r>
      <w:r>
        <w:rPr>
          <w:spacing w:val="-6"/>
        </w:rPr>
        <w:t xml:space="preserve"> </w:t>
      </w:r>
      <w:r>
        <w:t>promote</w:t>
      </w:r>
      <w:r>
        <w:rPr>
          <w:spacing w:val="-3"/>
        </w:rPr>
        <w:t xml:space="preserve"> </w:t>
      </w:r>
      <w:r>
        <w:t>learning</w:t>
      </w:r>
      <w:r>
        <w:rPr>
          <w:spacing w:val="-2"/>
        </w:rPr>
        <w:t xml:space="preserve"> </w:t>
      </w:r>
      <w:r>
        <w:t>across</w:t>
      </w:r>
      <w:r>
        <w:rPr>
          <w:spacing w:val="-1"/>
        </w:rPr>
        <w:t xml:space="preserve"> </w:t>
      </w:r>
      <w:r>
        <w:t>many</w:t>
      </w:r>
      <w:r>
        <w:rPr>
          <w:spacing w:val="-2"/>
        </w:rPr>
        <w:t xml:space="preserve"> </w:t>
      </w:r>
      <w:r>
        <w:t>areas</w:t>
      </w:r>
      <w:r>
        <w:rPr>
          <w:spacing w:val="-2"/>
        </w:rPr>
        <w:t xml:space="preserve"> </w:t>
      </w:r>
      <w:r>
        <w:t>of</w:t>
      </w:r>
      <w:r>
        <w:rPr>
          <w:spacing w:val="-4"/>
        </w:rPr>
        <w:t xml:space="preserve"> </w:t>
      </w:r>
      <w:r>
        <w:t>the</w:t>
      </w:r>
      <w:r>
        <w:rPr>
          <w:spacing w:val="1"/>
        </w:rPr>
        <w:t xml:space="preserve"> </w:t>
      </w:r>
      <w:r>
        <w:t>National</w:t>
      </w:r>
      <w:r>
        <w:rPr>
          <w:spacing w:val="-6"/>
        </w:rPr>
        <w:t xml:space="preserve"> </w:t>
      </w:r>
      <w:r>
        <w:t xml:space="preserve">Curriculum, </w:t>
      </w:r>
      <w:r>
        <w:rPr>
          <w:spacing w:val="-2"/>
        </w:rPr>
        <w:t>including:</w:t>
      </w:r>
    </w:p>
    <w:p w14:paraId="5C4C4B20" w14:textId="77777777" w:rsidR="00BD2593" w:rsidRDefault="00BD2593">
      <w:pPr>
        <w:pStyle w:val="BodyText"/>
      </w:pPr>
    </w:p>
    <w:p w14:paraId="75EAF2B3" w14:textId="77777777" w:rsidR="00BD2593" w:rsidRDefault="00000000">
      <w:pPr>
        <w:pStyle w:val="ListParagraph"/>
        <w:numPr>
          <w:ilvl w:val="0"/>
          <w:numId w:val="3"/>
        </w:numPr>
        <w:tabs>
          <w:tab w:val="left" w:pos="272"/>
        </w:tabs>
        <w:ind w:left="272" w:hanging="172"/>
        <w:rPr>
          <w:sz w:val="24"/>
        </w:rPr>
      </w:pPr>
      <w:r>
        <w:rPr>
          <w:sz w:val="24"/>
        </w:rPr>
        <w:t>The</w:t>
      </w:r>
      <w:r>
        <w:rPr>
          <w:spacing w:val="-7"/>
          <w:sz w:val="24"/>
        </w:rPr>
        <w:t xml:space="preserve"> </w:t>
      </w:r>
      <w:r>
        <w:rPr>
          <w:sz w:val="24"/>
        </w:rPr>
        <w:t>application</w:t>
      </w:r>
      <w:r>
        <w:rPr>
          <w:spacing w:val="-2"/>
          <w:sz w:val="24"/>
        </w:rPr>
        <w:t xml:space="preserve"> </w:t>
      </w:r>
      <w:r>
        <w:rPr>
          <w:sz w:val="24"/>
        </w:rPr>
        <w:t>of</w:t>
      </w:r>
      <w:r>
        <w:rPr>
          <w:spacing w:val="-2"/>
          <w:sz w:val="24"/>
        </w:rPr>
        <w:t xml:space="preserve"> </w:t>
      </w:r>
      <w:r>
        <w:rPr>
          <w:sz w:val="24"/>
        </w:rPr>
        <w:t>all</w:t>
      </w:r>
      <w:r>
        <w:rPr>
          <w:spacing w:val="-3"/>
          <w:sz w:val="24"/>
        </w:rPr>
        <w:t xml:space="preserve"> </w:t>
      </w:r>
      <w:r>
        <w:rPr>
          <w:sz w:val="24"/>
        </w:rPr>
        <w:t>basic</w:t>
      </w:r>
      <w:r>
        <w:rPr>
          <w:spacing w:val="-6"/>
          <w:sz w:val="24"/>
        </w:rPr>
        <w:t xml:space="preserve"> </w:t>
      </w:r>
      <w:r>
        <w:rPr>
          <w:sz w:val="24"/>
        </w:rPr>
        <w:t>skills</w:t>
      </w:r>
      <w:r>
        <w:rPr>
          <w:spacing w:val="-3"/>
          <w:sz w:val="24"/>
        </w:rPr>
        <w:t xml:space="preserve"> </w:t>
      </w:r>
      <w:r>
        <w:rPr>
          <w:sz w:val="24"/>
        </w:rPr>
        <w:t>(including</w:t>
      </w:r>
      <w:r>
        <w:rPr>
          <w:spacing w:val="2"/>
          <w:sz w:val="24"/>
        </w:rPr>
        <w:t xml:space="preserve"> </w:t>
      </w:r>
      <w:r>
        <w:rPr>
          <w:sz w:val="24"/>
        </w:rPr>
        <w:t>Reading</w:t>
      </w:r>
      <w:r>
        <w:rPr>
          <w:spacing w:val="-3"/>
          <w:sz w:val="24"/>
        </w:rPr>
        <w:t xml:space="preserve"> </w:t>
      </w:r>
      <w:r>
        <w:rPr>
          <w:sz w:val="24"/>
        </w:rPr>
        <w:t>and</w:t>
      </w:r>
      <w:r>
        <w:rPr>
          <w:spacing w:val="-6"/>
          <w:sz w:val="24"/>
        </w:rPr>
        <w:t xml:space="preserve"> </w:t>
      </w:r>
      <w:r>
        <w:rPr>
          <w:sz w:val="24"/>
        </w:rPr>
        <w:t>Writing)</w:t>
      </w:r>
      <w:r>
        <w:rPr>
          <w:spacing w:val="-6"/>
          <w:sz w:val="24"/>
        </w:rPr>
        <w:t xml:space="preserve"> </w:t>
      </w:r>
      <w:r>
        <w:rPr>
          <w:sz w:val="24"/>
        </w:rPr>
        <w:t>within</w:t>
      </w:r>
      <w:r>
        <w:rPr>
          <w:spacing w:val="-6"/>
          <w:sz w:val="24"/>
        </w:rPr>
        <w:t xml:space="preserve"> </w:t>
      </w:r>
      <w:r>
        <w:rPr>
          <w:sz w:val="24"/>
        </w:rPr>
        <w:t>the</w:t>
      </w:r>
      <w:r>
        <w:rPr>
          <w:spacing w:val="-3"/>
          <w:sz w:val="24"/>
        </w:rPr>
        <w:t xml:space="preserve"> </w:t>
      </w:r>
      <w:r>
        <w:rPr>
          <w:sz w:val="24"/>
        </w:rPr>
        <w:t>Maths</w:t>
      </w:r>
      <w:r>
        <w:rPr>
          <w:spacing w:val="-2"/>
          <w:sz w:val="24"/>
        </w:rPr>
        <w:t xml:space="preserve"> curriculum</w:t>
      </w:r>
    </w:p>
    <w:p w14:paraId="516DA254" w14:textId="77777777" w:rsidR="00BD2593" w:rsidRDefault="00000000">
      <w:pPr>
        <w:pStyle w:val="ListParagraph"/>
        <w:numPr>
          <w:ilvl w:val="0"/>
          <w:numId w:val="3"/>
        </w:numPr>
        <w:tabs>
          <w:tab w:val="left" w:pos="272"/>
        </w:tabs>
        <w:ind w:left="272" w:hanging="172"/>
        <w:rPr>
          <w:sz w:val="24"/>
        </w:rPr>
      </w:pPr>
      <w:r>
        <w:rPr>
          <w:sz w:val="24"/>
        </w:rPr>
        <w:t>The</w:t>
      </w:r>
      <w:r>
        <w:rPr>
          <w:spacing w:val="-4"/>
          <w:sz w:val="24"/>
        </w:rPr>
        <w:t xml:space="preserve"> </w:t>
      </w:r>
      <w:r>
        <w:rPr>
          <w:sz w:val="24"/>
        </w:rPr>
        <w:t>use</w:t>
      </w:r>
      <w:r>
        <w:rPr>
          <w:spacing w:val="-4"/>
          <w:sz w:val="24"/>
        </w:rPr>
        <w:t xml:space="preserve"> </w:t>
      </w:r>
      <w:r>
        <w:rPr>
          <w:sz w:val="24"/>
        </w:rPr>
        <w:t>of</w:t>
      </w:r>
      <w:r>
        <w:rPr>
          <w:spacing w:val="-5"/>
          <w:sz w:val="24"/>
        </w:rPr>
        <w:t xml:space="preserve"> </w:t>
      </w:r>
      <w:r>
        <w:rPr>
          <w:sz w:val="24"/>
        </w:rPr>
        <w:t>computing</w:t>
      </w:r>
      <w:r>
        <w:rPr>
          <w:spacing w:val="-1"/>
          <w:sz w:val="24"/>
        </w:rPr>
        <w:t xml:space="preserve"> </w:t>
      </w:r>
      <w:r>
        <w:rPr>
          <w:sz w:val="24"/>
        </w:rPr>
        <w:t>to</w:t>
      </w:r>
      <w:r>
        <w:rPr>
          <w:spacing w:val="-1"/>
          <w:sz w:val="24"/>
        </w:rPr>
        <w:t xml:space="preserve"> </w:t>
      </w:r>
      <w:r>
        <w:rPr>
          <w:sz w:val="24"/>
        </w:rPr>
        <w:t>find,</w:t>
      </w:r>
      <w:r>
        <w:rPr>
          <w:spacing w:val="-3"/>
          <w:sz w:val="24"/>
        </w:rPr>
        <w:t xml:space="preserve"> </w:t>
      </w:r>
      <w:r>
        <w:rPr>
          <w:sz w:val="24"/>
        </w:rPr>
        <w:t>present</w:t>
      </w:r>
      <w:r>
        <w:rPr>
          <w:spacing w:val="-4"/>
          <w:sz w:val="24"/>
        </w:rPr>
        <w:t xml:space="preserve"> </w:t>
      </w:r>
      <w:r>
        <w:rPr>
          <w:sz w:val="24"/>
        </w:rPr>
        <w:t>and</w:t>
      </w:r>
      <w:r>
        <w:rPr>
          <w:spacing w:val="-1"/>
          <w:sz w:val="24"/>
        </w:rPr>
        <w:t xml:space="preserve"> </w:t>
      </w:r>
      <w:r>
        <w:rPr>
          <w:sz w:val="24"/>
        </w:rPr>
        <w:t>use</w:t>
      </w:r>
      <w:r>
        <w:rPr>
          <w:spacing w:val="-4"/>
          <w:sz w:val="24"/>
        </w:rPr>
        <w:t xml:space="preserve"> </w:t>
      </w:r>
      <w:r>
        <w:rPr>
          <w:sz w:val="24"/>
        </w:rPr>
        <w:t>mathematical</w:t>
      </w:r>
      <w:r>
        <w:rPr>
          <w:spacing w:val="-2"/>
          <w:sz w:val="24"/>
        </w:rPr>
        <w:t xml:space="preserve"> data.</w:t>
      </w:r>
    </w:p>
    <w:p w14:paraId="75F96088" w14:textId="77777777" w:rsidR="00BD2593" w:rsidRDefault="00000000">
      <w:pPr>
        <w:pStyle w:val="ListParagraph"/>
        <w:numPr>
          <w:ilvl w:val="0"/>
          <w:numId w:val="3"/>
        </w:numPr>
        <w:tabs>
          <w:tab w:val="left" w:pos="272"/>
        </w:tabs>
        <w:ind w:left="272" w:hanging="172"/>
        <w:rPr>
          <w:sz w:val="24"/>
        </w:rPr>
      </w:pPr>
      <w:r>
        <w:rPr>
          <w:sz w:val="24"/>
        </w:rPr>
        <w:t>Citizenship,</w:t>
      </w:r>
      <w:r>
        <w:rPr>
          <w:spacing w:val="-3"/>
          <w:sz w:val="24"/>
        </w:rPr>
        <w:t xml:space="preserve"> </w:t>
      </w:r>
      <w:r>
        <w:rPr>
          <w:sz w:val="24"/>
        </w:rPr>
        <w:t>through</w:t>
      </w:r>
      <w:r>
        <w:rPr>
          <w:spacing w:val="-6"/>
          <w:sz w:val="24"/>
        </w:rPr>
        <w:t xml:space="preserve"> </w:t>
      </w:r>
      <w:r>
        <w:rPr>
          <w:sz w:val="24"/>
        </w:rPr>
        <w:t>moral,</w:t>
      </w:r>
      <w:r>
        <w:rPr>
          <w:spacing w:val="-6"/>
          <w:sz w:val="24"/>
        </w:rPr>
        <w:t xml:space="preserve"> </w:t>
      </w:r>
      <w:r>
        <w:rPr>
          <w:sz w:val="24"/>
        </w:rPr>
        <w:t>social</w:t>
      </w:r>
      <w:r>
        <w:rPr>
          <w:spacing w:val="-7"/>
          <w:sz w:val="24"/>
        </w:rPr>
        <w:t xml:space="preserve"> </w:t>
      </w:r>
      <w:r>
        <w:rPr>
          <w:sz w:val="24"/>
        </w:rPr>
        <w:t>and</w:t>
      </w:r>
      <w:r>
        <w:rPr>
          <w:spacing w:val="-5"/>
          <w:sz w:val="24"/>
        </w:rPr>
        <w:t xml:space="preserve"> </w:t>
      </w:r>
      <w:r>
        <w:rPr>
          <w:sz w:val="24"/>
        </w:rPr>
        <w:t>cultural</w:t>
      </w:r>
      <w:r>
        <w:rPr>
          <w:spacing w:val="-6"/>
          <w:sz w:val="24"/>
        </w:rPr>
        <w:t xml:space="preserve"> </w:t>
      </w:r>
      <w:r>
        <w:rPr>
          <w:spacing w:val="-2"/>
          <w:sz w:val="24"/>
        </w:rPr>
        <w:t>development.</w:t>
      </w:r>
    </w:p>
    <w:p w14:paraId="7AF93072" w14:textId="77777777" w:rsidR="00BD2593" w:rsidRDefault="00000000">
      <w:pPr>
        <w:pStyle w:val="ListParagraph"/>
        <w:numPr>
          <w:ilvl w:val="0"/>
          <w:numId w:val="3"/>
        </w:numPr>
        <w:tabs>
          <w:tab w:val="left" w:pos="272"/>
        </w:tabs>
        <w:ind w:left="272" w:hanging="172"/>
        <w:rPr>
          <w:sz w:val="24"/>
        </w:rPr>
      </w:pPr>
      <w:r>
        <w:rPr>
          <w:sz w:val="24"/>
        </w:rPr>
        <w:t>Developing</w:t>
      </w:r>
      <w:r>
        <w:rPr>
          <w:spacing w:val="-4"/>
          <w:sz w:val="24"/>
        </w:rPr>
        <w:t xml:space="preserve"> </w:t>
      </w:r>
      <w:r>
        <w:rPr>
          <w:sz w:val="24"/>
        </w:rPr>
        <w:t>language</w:t>
      </w:r>
      <w:r>
        <w:rPr>
          <w:spacing w:val="-4"/>
          <w:sz w:val="24"/>
        </w:rPr>
        <w:t xml:space="preserve"> </w:t>
      </w:r>
      <w:r>
        <w:rPr>
          <w:sz w:val="24"/>
        </w:rPr>
        <w:t>skills,</w:t>
      </w:r>
      <w:r>
        <w:rPr>
          <w:spacing w:val="-6"/>
          <w:sz w:val="24"/>
        </w:rPr>
        <w:t xml:space="preserve"> </w:t>
      </w:r>
      <w:r>
        <w:rPr>
          <w:sz w:val="24"/>
        </w:rPr>
        <w:t>through</w:t>
      </w:r>
      <w:r>
        <w:rPr>
          <w:spacing w:val="-6"/>
          <w:sz w:val="24"/>
        </w:rPr>
        <w:t xml:space="preserve"> </w:t>
      </w:r>
      <w:r>
        <w:rPr>
          <w:sz w:val="24"/>
        </w:rPr>
        <w:t>mathematical</w:t>
      </w:r>
      <w:r>
        <w:rPr>
          <w:spacing w:val="-7"/>
          <w:sz w:val="24"/>
        </w:rPr>
        <w:t xml:space="preserve"> </w:t>
      </w:r>
      <w:r>
        <w:rPr>
          <w:spacing w:val="-2"/>
          <w:sz w:val="24"/>
        </w:rPr>
        <w:t>talk.</w:t>
      </w:r>
    </w:p>
    <w:p w14:paraId="44C48D1C" w14:textId="77777777" w:rsidR="00BD2593" w:rsidRDefault="00000000">
      <w:pPr>
        <w:pStyle w:val="ListParagraph"/>
        <w:numPr>
          <w:ilvl w:val="0"/>
          <w:numId w:val="3"/>
        </w:numPr>
        <w:tabs>
          <w:tab w:val="left" w:pos="272"/>
        </w:tabs>
        <w:ind w:left="272" w:hanging="172"/>
        <w:rPr>
          <w:sz w:val="24"/>
        </w:rPr>
      </w:pPr>
      <w:r>
        <w:rPr>
          <w:sz w:val="24"/>
        </w:rPr>
        <w:t>Application</w:t>
      </w:r>
      <w:r>
        <w:rPr>
          <w:spacing w:val="-9"/>
          <w:sz w:val="24"/>
        </w:rPr>
        <w:t xml:space="preserve"> </w:t>
      </w:r>
      <w:r>
        <w:rPr>
          <w:sz w:val="24"/>
        </w:rPr>
        <w:t>of</w:t>
      </w:r>
      <w:r>
        <w:rPr>
          <w:spacing w:val="-3"/>
          <w:sz w:val="24"/>
        </w:rPr>
        <w:t xml:space="preserve"> </w:t>
      </w:r>
      <w:r>
        <w:rPr>
          <w:sz w:val="24"/>
        </w:rPr>
        <w:t>number,</w:t>
      </w:r>
      <w:r>
        <w:rPr>
          <w:spacing w:val="-4"/>
          <w:sz w:val="24"/>
        </w:rPr>
        <w:t xml:space="preserve"> </w:t>
      </w:r>
      <w:r>
        <w:rPr>
          <w:sz w:val="24"/>
        </w:rPr>
        <w:t>through</w:t>
      </w:r>
      <w:r>
        <w:rPr>
          <w:spacing w:val="-7"/>
          <w:sz w:val="24"/>
        </w:rPr>
        <w:t xml:space="preserve"> </w:t>
      </w:r>
      <w:r>
        <w:rPr>
          <w:sz w:val="24"/>
        </w:rPr>
        <w:t>historical</w:t>
      </w:r>
      <w:r>
        <w:rPr>
          <w:spacing w:val="-7"/>
          <w:sz w:val="24"/>
        </w:rPr>
        <w:t xml:space="preserve"> </w:t>
      </w:r>
      <w:r>
        <w:rPr>
          <w:sz w:val="24"/>
        </w:rPr>
        <w:t>research</w:t>
      </w:r>
      <w:r>
        <w:rPr>
          <w:spacing w:val="-7"/>
          <w:sz w:val="24"/>
        </w:rPr>
        <w:t xml:space="preserve"> </w:t>
      </w:r>
      <w:r>
        <w:rPr>
          <w:sz w:val="24"/>
        </w:rPr>
        <w:t>and</w:t>
      </w:r>
      <w:r>
        <w:rPr>
          <w:spacing w:val="-6"/>
          <w:sz w:val="24"/>
        </w:rPr>
        <w:t xml:space="preserve"> </w:t>
      </w:r>
      <w:r>
        <w:rPr>
          <w:spacing w:val="-2"/>
          <w:sz w:val="24"/>
        </w:rPr>
        <w:t>enquiry.</w:t>
      </w:r>
    </w:p>
    <w:p w14:paraId="43664336" w14:textId="77777777" w:rsidR="00BD2593" w:rsidRDefault="00000000">
      <w:pPr>
        <w:pStyle w:val="ListParagraph"/>
        <w:numPr>
          <w:ilvl w:val="0"/>
          <w:numId w:val="3"/>
        </w:numPr>
        <w:tabs>
          <w:tab w:val="left" w:pos="272"/>
        </w:tabs>
        <w:ind w:left="272" w:hanging="172"/>
        <w:rPr>
          <w:sz w:val="24"/>
        </w:rPr>
      </w:pPr>
      <w:r>
        <w:rPr>
          <w:sz w:val="24"/>
        </w:rPr>
        <w:t>Developing</w:t>
      </w:r>
      <w:r>
        <w:rPr>
          <w:spacing w:val="-6"/>
          <w:sz w:val="24"/>
        </w:rPr>
        <w:t xml:space="preserve"> </w:t>
      </w:r>
      <w:r>
        <w:rPr>
          <w:sz w:val="24"/>
        </w:rPr>
        <w:t>geographical</w:t>
      </w:r>
      <w:r>
        <w:rPr>
          <w:spacing w:val="-6"/>
          <w:sz w:val="24"/>
        </w:rPr>
        <w:t xml:space="preserve"> </w:t>
      </w:r>
      <w:r>
        <w:rPr>
          <w:sz w:val="24"/>
        </w:rPr>
        <w:t>knowledge</w:t>
      </w:r>
      <w:r>
        <w:rPr>
          <w:spacing w:val="-4"/>
          <w:sz w:val="24"/>
        </w:rPr>
        <w:t xml:space="preserve"> </w:t>
      </w:r>
      <w:r>
        <w:rPr>
          <w:sz w:val="24"/>
        </w:rPr>
        <w:t>when</w:t>
      </w:r>
      <w:r>
        <w:rPr>
          <w:spacing w:val="-1"/>
          <w:sz w:val="24"/>
        </w:rPr>
        <w:t xml:space="preserve"> </w:t>
      </w:r>
      <w:r>
        <w:rPr>
          <w:sz w:val="24"/>
        </w:rPr>
        <w:t>learning</w:t>
      </w:r>
      <w:r>
        <w:rPr>
          <w:spacing w:val="-3"/>
          <w:sz w:val="24"/>
        </w:rPr>
        <w:t xml:space="preserve"> </w:t>
      </w:r>
      <w:r>
        <w:rPr>
          <w:sz w:val="24"/>
        </w:rPr>
        <w:t>about</w:t>
      </w:r>
      <w:r>
        <w:rPr>
          <w:spacing w:val="-4"/>
          <w:sz w:val="24"/>
        </w:rPr>
        <w:t xml:space="preserve"> </w:t>
      </w:r>
      <w:r>
        <w:rPr>
          <w:sz w:val="24"/>
        </w:rPr>
        <w:t>past</w:t>
      </w:r>
      <w:r>
        <w:rPr>
          <w:spacing w:val="2"/>
          <w:sz w:val="24"/>
        </w:rPr>
        <w:t xml:space="preserve"> </w:t>
      </w:r>
      <w:r>
        <w:rPr>
          <w:sz w:val="24"/>
        </w:rPr>
        <w:t>events</w:t>
      </w:r>
      <w:r>
        <w:rPr>
          <w:spacing w:val="-3"/>
          <w:sz w:val="24"/>
        </w:rPr>
        <w:t xml:space="preserve"> </w:t>
      </w:r>
      <w:r>
        <w:rPr>
          <w:sz w:val="24"/>
        </w:rPr>
        <w:t>in</w:t>
      </w:r>
      <w:r>
        <w:rPr>
          <w:spacing w:val="-6"/>
          <w:sz w:val="24"/>
        </w:rPr>
        <w:t xml:space="preserve"> </w:t>
      </w:r>
      <w:r>
        <w:rPr>
          <w:sz w:val="24"/>
        </w:rPr>
        <w:t>other</w:t>
      </w:r>
      <w:r>
        <w:rPr>
          <w:spacing w:val="-6"/>
          <w:sz w:val="24"/>
        </w:rPr>
        <w:t xml:space="preserve"> </w:t>
      </w:r>
      <w:r>
        <w:rPr>
          <w:spacing w:val="-2"/>
          <w:sz w:val="24"/>
        </w:rPr>
        <w:t>places.</w:t>
      </w:r>
    </w:p>
    <w:p w14:paraId="452D58DE" w14:textId="77777777" w:rsidR="00BD2593" w:rsidRDefault="00000000">
      <w:pPr>
        <w:pStyle w:val="ListParagraph"/>
        <w:numPr>
          <w:ilvl w:val="0"/>
          <w:numId w:val="3"/>
        </w:numPr>
        <w:tabs>
          <w:tab w:val="left" w:pos="272"/>
        </w:tabs>
        <w:ind w:left="272" w:hanging="172"/>
        <w:rPr>
          <w:sz w:val="24"/>
        </w:rPr>
      </w:pPr>
      <w:r>
        <w:rPr>
          <w:sz w:val="24"/>
        </w:rPr>
        <w:t>Looking</w:t>
      </w:r>
      <w:r>
        <w:rPr>
          <w:spacing w:val="-3"/>
          <w:sz w:val="24"/>
        </w:rPr>
        <w:t xml:space="preserve"> </w:t>
      </w:r>
      <w:r>
        <w:rPr>
          <w:sz w:val="24"/>
        </w:rPr>
        <w:t>at</w:t>
      </w:r>
      <w:r>
        <w:rPr>
          <w:spacing w:val="-3"/>
          <w:sz w:val="24"/>
        </w:rPr>
        <w:t xml:space="preserve"> </w:t>
      </w:r>
      <w:r>
        <w:rPr>
          <w:sz w:val="24"/>
        </w:rPr>
        <w:t>art,</w:t>
      </w:r>
      <w:r>
        <w:rPr>
          <w:spacing w:val="-7"/>
          <w:sz w:val="24"/>
        </w:rPr>
        <w:t xml:space="preserve"> </w:t>
      </w:r>
      <w:r>
        <w:rPr>
          <w:sz w:val="24"/>
        </w:rPr>
        <w:t>music and</w:t>
      </w:r>
      <w:r>
        <w:rPr>
          <w:spacing w:val="-2"/>
          <w:sz w:val="24"/>
        </w:rPr>
        <w:t xml:space="preserve"> </w:t>
      </w:r>
      <w:r>
        <w:rPr>
          <w:sz w:val="24"/>
        </w:rPr>
        <w:t>technology</w:t>
      </w:r>
      <w:r>
        <w:rPr>
          <w:spacing w:val="-2"/>
          <w:sz w:val="24"/>
        </w:rPr>
        <w:t xml:space="preserve"> </w:t>
      </w:r>
      <w:r>
        <w:rPr>
          <w:sz w:val="24"/>
        </w:rPr>
        <w:t>from</w:t>
      </w:r>
      <w:r>
        <w:rPr>
          <w:spacing w:val="-5"/>
          <w:sz w:val="24"/>
        </w:rPr>
        <w:t xml:space="preserve"> </w:t>
      </w:r>
      <w:r>
        <w:rPr>
          <w:sz w:val="24"/>
        </w:rPr>
        <w:t>the</w:t>
      </w:r>
      <w:r>
        <w:rPr>
          <w:spacing w:val="-3"/>
          <w:sz w:val="24"/>
        </w:rPr>
        <w:t xml:space="preserve"> </w:t>
      </w:r>
      <w:r>
        <w:rPr>
          <w:sz w:val="24"/>
        </w:rPr>
        <w:t>past</w:t>
      </w:r>
      <w:r>
        <w:rPr>
          <w:spacing w:val="-4"/>
          <w:sz w:val="24"/>
        </w:rPr>
        <w:t xml:space="preserve"> </w:t>
      </w:r>
      <w:r>
        <w:rPr>
          <w:sz w:val="24"/>
        </w:rPr>
        <w:t>as</w:t>
      </w:r>
      <w:r>
        <w:rPr>
          <w:spacing w:val="-2"/>
          <w:sz w:val="24"/>
        </w:rPr>
        <w:t xml:space="preserve"> </w:t>
      </w:r>
      <w:r>
        <w:rPr>
          <w:sz w:val="24"/>
        </w:rPr>
        <w:t>source</w:t>
      </w:r>
      <w:r>
        <w:rPr>
          <w:spacing w:val="-4"/>
          <w:sz w:val="24"/>
        </w:rPr>
        <w:t xml:space="preserve"> </w:t>
      </w:r>
      <w:r>
        <w:rPr>
          <w:sz w:val="24"/>
        </w:rPr>
        <w:t>of</w:t>
      </w:r>
      <w:r>
        <w:rPr>
          <w:spacing w:val="-5"/>
          <w:sz w:val="24"/>
        </w:rPr>
        <w:t xml:space="preserve"> </w:t>
      </w:r>
      <w:r>
        <w:rPr>
          <w:sz w:val="24"/>
        </w:rPr>
        <w:t>evidence</w:t>
      </w:r>
      <w:r>
        <w:rPr>
          <w:spacing w:val="3"/>
          <w:sz w:val="24"/>
        </w:rPr>
        <w:t xml:space="preserve"> </w:t>
      </w:r>
      <w:r>
        <w:rPr>
          <w:sz w:val="24"/>
        </w:rPr>
        <w:t>in</w:t>
      </w:r>
      <w:r>
        <w:rPr>
          <w:spacing w:val="-5"/>
          <w:sz w:val="24"/>
        </w:rPr>
        <w:t xml:space="preserve"> </w:t>
      </w:r>
      <w:r>
        <w:rPr>
          <w:sz w:val="24"/>
        </w:rPr>
        <w:t>mathematical</w:t>
      </w:r>
      <w:r>
        <w:rPr>
          <w:spacing w:val="-1"/>
          <w:sz w:val="24"/>
        </w:rPr>
        <w:t xml:space="preserve"> </w:t>
      </w:r>
      <w:r>
        <w:rPr>
          <w:spacing w:val="-2"/>
          <w:sz w:val="24"/>
        </w:rPr>
        <w:t>tasks.</w:t>
      </w:r>
    </w:p>
    <w:p w14:paraId="77B705DA" w14:textId="77777777" w:rsidR="00BD2593" w:rsidRDefault="00000000">
      <w:pPr>
        <w:pStyle w:val="BodyText"/>
        <w:ind w:left="100"/>
      </w:pPr>
      <w:r>
        <w:t>*Within</w:t>
      </w:r>
      <w:r>
        <w:rPr>
          <w:spacing w:val="-5"/>
        </w:rPr>
        <w:t xml:space="preserve"> </w:t>
      </w:r>
      <w:r>
        <w:t>every</w:t>
      </w:r>
      <w:r>
        <w:rPr>
          <w:spacing w:val="-3"/>
        </w:rPr>
        <w:t xml:space="preserve"> </w:t>
      </w:r>
      <w:r>
        <w:t>science</w:t>
      </w:r>
      <w:r>
        <w:rPr>
          <w:spacing w:val="-3"/>
        </w:rPr>
        <w:t xml:space="preserve"> </w:t>
      </w:r>
      <w:r>
        <w:t>topic,</w:t>
      </w:r>
      <w:r>
        <w:rPr>
          <w:spacing w:val="-5"/>
        </w:rPr>
        <w:t xml:space="preserve"> </w:t>
      </w:r>
      <w:r>
        <w:t>pupils</w:t>
      </w:r>
      <w:r>
        <w:rPr>
          <w:spacing w:val="-3"/>
        </w:rPr>
        <w:t xml:space="preserve"> </w:t>
      </w:r>
      <w:r>
        <w:t>will</w:t>
      </w:r>
      <w:r>
        <w:rPr>
          <w:spacing w:val="-5"/>
        </w:rPr>
        <w:t xml:space="preserve"> </w:t>
      </w:r>
      <w:r>
        <w:t>also</w:t>
      </w:r>
      <w:r>
        <w:rPr>
          <w:spacing w:val="-2"/>
        </w:rPr>
        <w:t xml:space="preserve"> </w:t>
      </w:r>
      <w:r>
        <w:t>develop</w:t>
      </w:r>
      <w:r>
        <w:rPr>
          <w:spacing w:val="-4"/>
        </w:rPr>
        <w:t xml:space="preserve"> </w:t>
      </w:r>
      <w:r>
        <w:t>their</w:t>
      </w:r>
      <w:r>
        <w:rPr>
          <w:spacing w:val="-6"/>
        </w:rPr>
        <w:t xml:space="preserve"> </w:t>
      </w:r>
      <w:r>
        <w:t>mathematical</w:t>
      </w:r>
      <w:r>
        <w:rPr>
          <w:spacing w:val="-1"/>
        </w:rPr>
        <w:t xml:space="preserve"> </w:t>
      </w:r>
      <w:r>
        <w:rPr>
          <w:spacing w:val="-2"/>
        </w:rPr>
        <w:t>skills.</w:t>
      </w:r>
    </w:p>
    <w:p w14:paraId="436867CB" w14:textId="77777777" w:rsidR="00BD2593" w:rsidRDefault="00BD2593">
      <w:pPr>
        <w:pStyle w:val="BodyText"/>
      </w:pPr>
    </w:p>
    <w:p w14:paraId="1762AA4B" w14:textId="77777777" w:rsidR="00BD2593" w:rsidRDefault="00000000">
      <w:pPr>
        <w:pStyle w:val="BodyText"/>
        <w:ind w:left="100"/>
      </w:pPr>
      <w:r>
        <w:t>Any</w:t>
      </w:r>
      <w:r>
        <w:rPr>
          <w:spacing w:val="-3"/>
        </w:rPr>
        <w:t xml:space="preserve"> </w:t>
      </w:r>
      <w:r>
        <w:t>cross-</w:t>
      </w:r>
      <w:r>
        <w:rPr>
          <w:spacing w:val="-5"/>
        </w:rPr>
        <w:t xml:space="preserve"> </w:t>
      </w:r>
      <w:r>
        <w:t>curriculum</w:t>
      </w:r>
      <w:r>
        <w:rPr>
          <w:spacing w:val="-4"/>
        </w:rPr>
        <w:t xml:space="preserve"> </w:t>
      </w:r>
      <w:r>
        <w:t>links</w:t>
      </w:r>
      <w:r>
        <w:rPr>
          <w:spacing w:val="-2"/>
        </w:rPr>
        <w:t xml:space="preserve"> </w:t>
      </w:r>
      <w:r>
        <w:t>between</w:t>
      </w:r>
      <w:r>
        <w:rPr>
          <w:spacing w:val="-5"/>
        </w:rPr>
        <w:t xml:space="preserve"> </w:t>
      </w:r>
      <w:r>
        <w:t>subjects</w:t>
      </w:r>
      <w:r>
        <w:rPr>
          <w:spacing w:val="-2"/>
        </w:rPr>
        <w:t xml:space="preserve"> </w:t>
      </w:r>
      <w:r>
        <w:t>are</w:t>
      </w:r>
      <w:r>
        <w:rPr>
          <w:spacing w:val="-3"/>
        </w:rPr>
        <w:t xml:space="preserve"> </w:t>
      </w:r>
      <w:r>
        <w:t>identified in</w:t>
      </w:r>
      <w:r>
        <w:rPr>
          <w:spacing w:val="-5"/>
        </w:rPr>
        <w:t xml:space="preserve"> </w:t>
      </w:r>
      <w:r>
        <w:t>medium-</w:t>
      </w:r>
      <w:r>
        <w:rPr>
          <w:spacing w:val="-5"/>
        </w:rPr>
        <w:t xml:space="preserve"> </w:t>
      </w:r>
      <w:r>
        <w:t>and</w:t>
      </w:r>
      <w:r>
        <w:rPr>
          <w:spacing w:val="-5"/>
        </w:rPr>
        <w:t xml:space="preserve"> </w:t>
      </w:r>
      <w:r>
        <w:t>short-term</w:t>
      </w:r>
      <w:r>
        <w:rPr>
          <w:spacing w:val="-3"/>
        </w:rPr>
        <w:t xml:space="preserve"> </w:t>
      </w:r>
      <w:r>
        <w:t>planning,</w:t>
      </w:r>
      <w:r>
        <w:rPr>
          <w:spacing w:val="-6"/>
        </w:rPr>
        <w:t xml:space="preserve"> </w:t>
      </w:r>
      <w:r>
        <w:t>and</w:t>
      </w:r>
      <w:r>
        <w:rPr>
          <w:spacing w:val="-5"/>
        </w:rPr>
        <w:t xml:space="preserve"> </w:t>
      </w:r>
      <w:r>
        <w:t>children</w:t>
      </w:r>
      <w:r>
        <w:rPr>
          <w:spacing w:val="-5"/>
        </w:rPr>
        <w:t xml:space="preserve"> </w:t>
      </w:r>
      <w:r>
        <w:t>are</w:t>
      </w:r>
      <w:r>
        <w:rPr>
          <w:spacing w:val="1"/>
        </w:rPr>
        <w:t xml:space="preserve"> </w:t>
      </w:r>
      <w:r>
        <w:t>made</w:t>
      </w:r>
      <w:r>
        <w:rPr>
          <w:spacing w:val="-3"/>
        </w:rPr>
        <w:t xml:space="preserve"> </w:t>
      </w:r>
      <w:r>
        <w:t>aware</w:t>
      </w:r>
      <w:r>
        <w:rPr>
          <w:spacing w:val="1"/>
        </w:rPr>
        <w:t xml:space="preserve"> </w:t>
      </w:r>
      <w:r>
        <w:t>of</w:t>
      </w:r>
      <w:r>
        <w:rPr>
          <w:spacing w:val="-5"/>
        </w:rPr>
        <w:t xml:space="preserve"> </w:t>
      </w:r>
      <w:r>
        <w:rPr>
          <w:spacing w:val="-2"/>
        </w:rPr>
        <w:t>them.</w:t>
      </w:r>
    </w:p>
    <w:p w14:paraId="3F2BC707" w14:textId="77777777" w:rsidR="00BD2593" w:rsidRDefault="00BD2593">
      <w:pPr>
        <w:pStyle w:val="BodyText"/>
        <w:spacing w:before="4"/>
      </w:pPr>
    </w:p>
    <w:p w14:paraId="0D7F31D6" w14:textId="77777777" w:rsidR="00BD2593" w:rsidRDefault="00000000">
      <w:pPr>
        <w:pStyle w:val="Heading1"/>
      </w:pPr>
      <w:r>
        <w:t>Links</w:t>
      </w:r>
      <w:r>
        <w:rPr>
          <w:spacing w:val="-5"/>
        </w:rPr>
        <w:t xml:space="preserve"> </w:t>
      </w:r>
      <w:r>
        <w:t>to</w:t>
      </w:r>
      <w:r>
        <w:rPr>
          <w:spacing w:val="-3"/>
        </w:rPr>
        <w:t xml:space="preserve"> </w:t>
      </w:r>
      <w:r>
        <w:t>Spiritual,</w:t>
      </w:r>
      <w:r>
        <w:rPr>
          <w:spacing w:val="-4"/>
        </w:rPr>
        <w:t xml:space="preserve"> </w:t>
      </w:r>
      <w:r>
        <w:t>Moral,</w:t>
      </w:r>
      <w:r>
        <w:rPr>
          <w:spacing w:val="-3"/>
        </w:rPr>
        <w:t xml:space="preserve"> </w:t>
      </w:r>
      <w:r>
        <w:t>Social</w:t>
      </w:r>
      <w:r>
        <w:rPr>
          <w:spacing w:val="-6"/>
        </w:rPr>
        <w:t xml:space="preserve"> </w:t>
      </w:r>
      <w:r>
        <w:t>and</w:t>
      </w:r>
      <w:r>
        <w:rPr>
          <w:spacing w:val="-3"/>
        </w:rPr>
        <w:t xml:space="preserve"> </w:t>
      </w:r>
      <w:r>
        <w:t>Cultural</w:t>
      </w:r>
      <w:r>
        <w:rPr>
          <w:spacing w:val="-5"/>
        </w:rPr>
        <w:t xml:space="preserve"> </w:t>
      </w:r>
      <w:r>
        <w:rPr>
          <w:spacing w:val="-2"/>
        </w:rPr>
        <w:t>Development</w:t>
      </w:r>
    </w:p>
    <w:p w14:paraId="63A78D7F" w14:textId="77777777" w:rsidR="00BD2593" w:rsidRDefault="00000000">
      <w:pPr>
        <w:pStyle w:val="BodyText"/>
        <w:spacing w:before="250"/>
        <w:ind w:left="100"/>
      </w:pPr>
      <w:r>
        <w:rPr>
          <w:color w:val="212121"/>
        </w:rPr>
        <w:t>Pupils'</w:t>
      </w:r>
      <w:r>
        <w:rPr>
          <w:color w:val="212121"/>
          <w:spacing w:val="-4"/>
        </w:rPr>
        <w:t xml:space="preserve"> </w:t>
      </w:r>
      <w:r>
        <w:rPr>
          <w:color w:val="212121"/>
        </w:rPr>
        <w:t>spiritual,</w:t>
      </w:r>
      <w:r>
        <w:rPr>
          <w:color w:val="212121"/>
          <w:spacing w:val="-1"/>
        </w:rPr>
        <w:t xml:space="preserve"> </w:t>
      </w:r>
      <w:r>
        <w:rPr>
          <w:color w:val="212121"/>
        </w:rPr>
        <w:t>moral,</w:t>
      </w:r>
      <w:r>
        <w:rPr>
          <w:color w:val="212121"/>
          <w:spacing w:val="-1"/>
        </w:rPr>
        <w:t xml:space="preserve"> </w:t>
      </w:r>
      <w:r>
        <w:rPr>
          <w:color w:val="212121"/>
        </w:rPr>
        <w:t>social</w:t>
      </w:r>
      <w:r>
        <w:rPr>
          <w:color w:val="212121"/>
          <w:spacing w:val="-1"/>
        </w:rPr>
        <w:t xml:space="preserve"> </w:t>
      </w:r>
      <w:r>
        <w:rPr>
          <w:color w:val="212121"/>
        </w:rPr>
        <w:t>and</w:t>
      </w:r>
      <w:r>
        <w:rPr>
          <w:color w:val="212121"/>
          <w:spacing w:val="-1"/>
        </w:rPr>
        <w:t xml:space="preserve"> </w:t>
      </w:r>
      <w:r>
        <w:rPr>
          <w:color w:val="212121"/>
        </w:rPr>
        <w:t>cultural</w:t>
      </w:r>
      <w:r>
        <w:rPr>
          <w:color w:val="212121"/>
          <w:spacing w:val="-1"/>
        </w:rPr>
        <w:t xml:space="preserve"> </w:t>
      </w:r>
      <w:r>
        <w:rPr>
          <w:color w:val="212121"/>
        </w:rPr>
        <w:t>development equips</w:t>
      </w:r>
      <w:r>
        <w:rPr>
          <w:color w:val="212121"/>
          <w:spacing w:val="-2"/>
        </w:rPr>
        <w:t xml:space="preserve"> </w:t>
      </w:r>
      <w:r>
        <w:rPr>
          <w:color w:val="212121"/>
        </w:rPr>
        <w:t>them</w:t>
      </w:r>
      <w:r>
        <w:rPr>
          <w:color w:val="212121"/>
          <w:spacing w:val="-3"/>
        </w:rPr>
        <w:t xml:space="preserve"> </w:t>
      </w:r>
      <w:r>
        <w:rPr>
          <w:color w:val="212121"/>
        </w:rPr>
        <w:t>to</w:t>
      </w:r>
      <w:r>
        <w:rPr>
          <w:color w:val="212121"/>
          <w:spacing w:val="-1"/>
        </w:rPr>
        <w:t xml:space="preserve"> </w:t>
      </w:r>
      <w:r>
        <w:rPr>
          <w:color w:val="212121"/>
        </w:rPr>
        <w:t>be</w:t>
      </w:r>
      <w:r>
        <w:rPr>
          <w:color w:val="212121"/>
          <w:spacing w:val="-3"/>
        </w:rPr>
        <w:t xml:space="preserve"> </w:t>
      </w:r>
      <w:r>
        <w:rPr>
          <w:color w:val="212121"/>
        </w:rPr>
        <w:t>thoughtful,</w:t>
      </w:r>
      <w:r>
        <w:rPr>
          <w:color w:val="212121"/>
          <w:spacing w:val="-6"/>
        </w:rPr>
        <w:t xml:space="preserve"> </w:t>
      </w:r>
      <w:r>
        <w:rPr>
          <w:color w:val="212121"/>
        </w:rPr>
        <w:t>caring</w:t>
      </w:r>
      <w:r>
        <w:rPr>
          <w:color w:val="212121"/>
          <w:spacing w:val="-2"/>
        </w:rPr>
        <w:t xml:space="preserve"> </w:t>
      </w:r>
      <w:r>
        <w:rPr>
          <w:color w:val="212121"/>
        </w:rPr>
        <w:t>and</w:t>
      </w:r>
      <w:r>
        <w:rPr>
          <w:color w:val="212121"/>
          <w:spacing w:val="-5"/>
        </w:rPr>
        <w:t xml:space="preserve"> </w:t>
      </w:r>
      <w:r>
        <w:rPr>
          <w:color w:val="212121"/>
        </w:rPr>
        <w:t>active citizens</w:t>
      </w:r>
      <w:r>
        <w:rPr>
          <w:color w:val="212121"/>
          <w:spacing w:val="-2"/>
        </w:rPr>
        <w:t xml:space="preserve"> </w:t>
      </w:r>
      <w:r>
        <w:rPr>
          <w:color w:val="212121"/>
        </w:rPr>
        <w:t>in</w:t>
      </w:r>
      <w:r>
        <w:rPr>
          <w:color w:val="212121"/>
          <w:spacing w:val="-1"/>
        </w:rPr>
        <w:t xml:space="preserve"> </w:t>
      </w:r>
      <w:r>
        <w:rPr>
          <w:color w:val="212121"/>
        </w:rPr>
        <w:t>school</w:t>
      </w:r>
      <w:r>
        <w:rPr>
          <w:color w:val="212121"/>
          <w:spacing w:val="-6"/>
        </w:rPr>
        <w:t xml:space="preserve"> </w:t>
      </w:r>
      <w:r>
        <w:rPr>
          <w:color w:val="212121"/>
        </w:rPr>
        <w:t>and</w:t>
      </w:r>
      <w:r>
        <w:rPr>
          <w:color w:val="212121"/>
          <w:spacing w:val="-5"/>
        </w:rPr>
        <w:t xml:space="preserve"> </w:t>
      </w:r>
      <w:r>
        <w:rPr>
          <w:color w:val="212121"/>
        </w:rPr>
        <w:t>in</w:t>
      </w:r>
      <w:r>
        <w:rPr>
          <w:color w:val="212121"/>
          <w:spacing w:val="-5"/>
        </w:rPr>
        <w:t xml:space="preserve"> </w:t>
      </w:r>
      <w:r>
        <w:rPr>
          <w:color w:val="212121"/>
        </w:rPr>
        <w:t>wider</w:t>
      </w:r>
      <w:r>
        <w:rPr>
          <w:color w:val="212121"/>
          <w:spacing w:val="-6"/>
        </w:rPr>
        <w:t xml:space="preserve"> </w:t>
      </w:r>
      <w:r>
        <w:rPr>
          <w:color w:val="212121"/>
        </w:rPr>
        <w:t>society. Leaders consistently promote fundamental British values and pupils' spiritual, moral, social and cultural development.</w:t>
      </w:r>
    </w:p>
    <w:p w14:paraId="2DEC282A" w14:textId="77777777" w:rsidR="00BD2593" w:rsidRDefault="00000000">
      <w:pPr>
        <w:pStyle w:val="BodyText"/>
        <w:spacing w:before="293"/>
        <w:ind w:left="100"/>
      </w:pPr>
      <w:r>
        <w:rPr>
          <w:color w:val="3B4043"/>
        </w:rPr>
        <w:t>Maths</w:t>
      </w:r>
      <w:r>
        <w:rPr>
          <w:color w:val="3B4043"/>
          <w:spacing w:val="-1"/>
        </w:rPr>
        <w:t xml:space="preserve"> </w:t>
      </w:r>
      <w:r>
        <w:rPr>
          <w:color w:val="3B4043"/>
        </w:rPr>
        <w:t>lessons</w:t>
      </w:r>
      <w:r>
        <w:rPr>
          <w:color w:val="3B4043"/>
          <w:spacing w:val="-2"/>
        </w:rPr>
        <w:t xml:space="preserve"> </w:t>
      </w:r>
      <w:r>
        <w:rPr>
          <w:color w:val="3B4043"/>
        </w:rPr>
        <w:t>teach</w:t>
      </w:r>
      <w:r>
        <w:rPr>
          <w:color w:val="3B4043"/>
          <w:spacing w:val="-5"/>
        </w:rPr>
        <w:t xml:space="preserve"> </w:t>
      </w:r>
      <w:r>
        <w:rPr>
          <w:color w:val="3B4043"/>
        </w:rPr>
        <w:t>a</w:t>
      </w:r>
      <w:r>
        <w:rPr>
          <w:color w:val="3B4043"/>
          <w:spacing w:val="-4"/>
        </w:rPr>
        <w:t xml:space="preserve"> </w:t>
      </w:r>
      <w:r>
        <w:rPr>
          <w:color w:val="3B4043"/>
        </w:rPr>
        <w:t>range</w:t>
      </w:r>
      <w:r>
        <w:rPr>
          <w:color w:val="3B4043"/>
          <w:spacing w:val="-3"/>
        </w:rPr>
        <w:t xml:space="preserve"> </w:t>
      </w:r>
      <w:r>
        <w:rPr>
          <w:color w:val="3B4043"/>
        </w:rPr>
        <w:t>of</w:t>
      </w:r>
      <w:r>
        <w:rPr>
          <w:color w:val="3B4043"/>
          <w:spacing w:val="-5"/>
        </w:rPr>
        <w:t xml:space="preserve"> </w:t>
      </w:r>
      <w:r>
        <w:rPr>
          <w:color w:val="3B4043"/>
        </w:rPr>
        <w:t>age</w:t>
      </w:r>
      <w:r>
        <w:rPr>
          <w:color w:val="3B4043"/>
          <w:spacing w:val="-3"/>
        </w:rPr>
        <w:t xml:space="preserve"> </w:t>
      </w:r>
      <w:r>
        <w:rPr>
          <w:color w:val="3B4043"/>
        </w:rPr>
        <w:t>appropriate literature</w:t>
      </w:r>
      <w:r>
        <w:rPr>
          <w:color w:val="3B4043"/>
          <w:spacing w:val="-3"/>
        </w:rPr>
        <w:t xml:space="preserve"> </w:t>
      </w:r>
      <w:r>
        <w:rPr>
          <w:color w:val="3B4043"/>
        </w:rPr>
        <w:t>that</w:t>
      </w:r>
      <w:r>
        <w:rPr>
          <w:color w:val="3B4043"/>
          <w:spacing w:val="-3"/>
        </w:rPr>
        <w:t xml:space="preserve"> </w:t>
      </w:r>
      <w:r>
        <w:rPr>
          <w:color w:val="3B4043"/>
        </w:rPr>
        <w:t xml:space="preserve">enhances </w:t>
      </w:r>
      <w:r>
        <w:rPr>
          <w:color w:val="52555A"/>
        </w:rPr>
        <w:t>spiritual</w:t>
      </w:r>
      <w:r>
        <w:rPr>
          <w:color w:val="52555A"/>
          <w:spacing w:val="-1"/>
        </w:rPr>
        <w:t xml:space="preserve"> </w:t>
      </w:r>
      <w:r>
        <w:rPr>
          <w:color w:val="52555A"/>
        </w:rPr>
        <w:t>development</w:t>
      </w:r>
      <w:r>
        <w:rPr>
          <w:color w:val="52555A"/>
          <w:spacing w:val="-2"/>
        </w:rPr>
        <w:t xml:space="preserve"> </w:t>
      </w:r>
      <w:r>
        <w:rPr>
          <w:color w:val="3B4043"/>
        </w:rPr>
        <w:t>through</w:t>
      </w:r>
      <w:r>
        <w:rPr>
          <w:color w:val="3B4043"/>
          <w:spacing w:val="-5"/>
        </w:rPr>
        <w:t xml:space="preserve"> </w:t>
      </w:r>
      <w:r>
        <w:rPr>
          <w:color w:val="3B4043"/>
        </w:rPr>
        <w:t>discussion,</w:t>
      </w:r>
      <w:r>
        <w:rPr>
          <w:color w:val="3B4043"/>
          <w:spacing w:val="-5"/>
        </w:rPr>
        <w:t xml:space="preserve"> </w:t>
      </w:r>
      <w:r>
        <w:rPr>
          <w:color w:val="3B4043"/>
        </w:rPr>
        <w:t>debate</w:t>
      </w:r>
      <w:r>
        <w:rPr>
          <w:color w:val="3B4043"/>
          <w:spacing w:val="-3"/>
        </w:rPr>
        <w:t xml:space="preserve"> </w:t>
      </w:r>
      <w:r>
        <w:rPr>
          <w:color w:val="3B4043"/>
        </w:rPr>
        <w:t>and</w:t>
      </w:r>
      <w:r>
        <w:rPr>
          <w:color w:val="3B4043"/>
          <w:spacing w:val="-5"/>
        </w:rPr>
        <w:t xml:space="preserve"> </w:t>
      </w:r>
      <w:r>
        <w:rPr>
          <w:color w:val="3B4043"/>
        </w:rPr>
        <w:t>wider</w:t>
      </w:r>
      <w:r>
        <w:rPr>
          <w:color w:val="3B4043"/>
          <w:spacing w:val="-5"/>
        </w:rPr>
        <w:t xml:space="preserve"> </w:t>
      </w:r>
      <w:r>
        <w:rPr>
          <w:color w:val="3B4043"/>
        </w:rPr>
        <w:t>cross- curricular links.</w:t>
      </w:r>
    </w:p>
    <w:p w14:paraId="57CDA3BB" w14:textId="77777777" w:rsidR="00BD2593" w:rsidRDefault="00BD2593">
      <w:pPr>
        <w:pStyle w:val="BodyText"/>
      </w:pPr>
    </w:p>
    <w:p w14:paraId="070F19EC" w14:textId="77777777" w:rsidR="00BD2593" w:rsidRDefault="00BD2593">
      <w:pPr>
        <w:pStyle w:val="BodyText"/>
      </w:pPr>
    </w:p>
    <w:p w14:paraId="6962362B" w14:textId="77777777" w:rsidR="00BD2593" w:rsidRDefault="00BD2593">
      <w:pPr>
        <w:pStyle w:val="BodyText"/>
        <w:spacing w:before="4"/>
      </w:pPr>
    </w:p>
    <w:p w14:paraId="77C4FBBD" w14:textId="77777777" w:rsidR="00BD2593" w:rsidRDefault="00000000">
      <w:pPr>
        <w:pStyle w:val="Heading1"/>
        <w:spacing w:before="1"/>
      </w:pPr>
      <w:proofErr w:type="spellStart"/>
      <w:r>
        <w:t>Organisation</w:t>
      </w:r>
      <w:proofErr w:type="spellEnd"/>
      <w:r>
        <w:rPr>
          <w:spacing w:val="-3"/>
        </w:rPr>
        <w:t xml:space="preserve"> </w:t>
      </w:r>
      <w:r>
        <w:t>of</w:t>
      </w:r>
      <w:r>
        <w:rPr>
          <w:spacing w:val="-3"/>
        </w:rPr>
        <w:t xml:space="preserve"> </w:t>
      </w:r>
      <w:r>
        <w:rPr>
          <w:spacing w:val="-2"/>
        </w:rPr>
        <w:t>Teaching</w:t>
      </w:r>
    </w:p>
    <w:p w14:paraId="5AFA85FB" w14:textId="77777777" w:rsidR="00BD2593" w:rsidRDefault="00000000">
      <w:pPr>
        <w:pStyle w:val="BodyText"/>
        <w:ind w:left="100"/>
      </w:pPr>
      <w:r>
        <w:t>Maths</w:t>
      </w:r>
      <w:r>
        <w:rPr>
          <w:spacing w:val="-4"/>
        </w:rPr>
        <w:t xml:space="preserve"> </w:t>
      </w:r>
      <w:r>
        <w:t>at</w:t>
      </w:r>
      <w:r>
        <w:rPr>
          <w:spacing w:val="-3"/>
        </w:rPr>
        <w:t xml:space="preserve"> </w:t>
      </w:r>
      <w:r>
        <w:t>Scawsby</w:t>
      </w:r>
      <w:r>
        <w:rPr>
          <w:spacing w:val="-3"/>
        </w:rPr>
        <w:t xml:space="preserve"> </w:t>
      </w:r>
      <w:r>
        <w:t>Junior</w:t>
      </w:r>
      <w:r>
        <w:rPr>
          <w:spacing w:val="-6"/>
        </w:rPr>
        <w:t xml:space="preserve"> </w:t>
      </w:r>
      <w:r>
        <w:t>Academy</w:t>
      </w:r>
      <w:r>
        <w:rPr>
          <w:spacing w:val="4"/>
        </w:rPr>
        <w:t xml:space="preserve"> </w:t>
      </w:r>
      <w:r>
        <w:t>is</w:t>
      </w:r>
      <w:r>
        <w:rPr>
          <w:spacing w:val="-2"/>
        </w:rPr>
        <w:t xml:space="preserve"> </w:t>
      </w:r>
      <w:r>
        <w:t>taught</w:t>
      </w:r>
      <w:r>
        <w:rPr>
          <w:spacing w:val="-4"/>
        </w:rPr>
        <w:t xml:space="preserve"> </w:t>
      </w:r>
      <w:r>
        <w:t>through</w:t>
      </w:r>
      <w:r>
        <w:rPr>
          <w:spacing w:val="-5"/>
        </w:rPr>
        <w:t xml:space="preserve"> </w:t>
      </w:r>
      <w:r>
        <w:t>discrete</w:t>
      </w:r>
      <w:r>
        <w:rPr>
          <w:spacing w:val="-3"/>
        </w:rPr>
        <w:t xml:space="preserve"> </w:t>
      </w:r>
      <w:r>
        <w:t>lessons,</w:t>
      </w:r>
      <w:r>
        <w:rPr>
          <w:spacing w:val="-6"/>
        </w:rPr>
        <w:t xml:space="preserve"> </w:t>
      </w:r>
      <w:r>
        <w:t>the order</w:t>
      </w:r>
      <w:r>
        <w:rPr>
          <w:spacing w:val="-6"/>
        </w:rPr>
        <w:t xml:space="preserve"> </w:t>
      </w:r>
      <w:r>
        <w:t>of</w:t>
      </w:r>
      <w:r>
        <w:rPr>
          <w:spacing w:val="-6"/>
        </w:rPr>
        <w:t xml:space="preserve"> </w:t>
      </w:r>
      <w:r>
        <w:t>which</w:t>
      </w:r>
      <w:r>
        <w:rPr>
          <w:spacing w:val="-5"/>
        </w:rPr>
        <w:t xml:space="preserve"> </w:t>
      </w:r>
      <w:r>
        <w:t>are</w:t>
      </w:r>
      <w:r>
        <w:rPr>
          <w:spacing w:val="1"/>
        </w:rPr>
        <w:t xml:space="preserve"> </w:t>
      </w:r>
      <w:r>
        <w:t>planned</w:t>
      </w:r>
      <w:r>
        <w:rPr>
          <w:spacing w:val="-6"/>
        </w:rPr>
        <w:t xml:space="preserve"> </w:t>
      </w:r>
      <w:r>
        <w:t>using</w:t>
      </w:r>
      <w:r>
        <w:rPr>
          <w:spacing w:val="-2"/>
        </w:rPr>
        <w:t xml:space="preserve"> </w:t>
      </w:r>
      <w:r>
        <w:t>the</w:t>
      </w:r>
      <w:r>
        <w:rPr>
          <w:spacing w:val="-4"/>
        </w:rPr>
        <w:t xml:space="preserve"> </w:t>
      </w:r>
      <w:r>
        <w:t>2014</w:t>
      </w:r>
      <w:r>
        <w:rPr>
          <w:spacing w:val="-1"/>
        </w:rPr>
        <w:t xml:space="preserve"> </w:t>
      </w:r>
      <w:r>
        <w:t>National</w:t>
      </w:r>
      <w:r>
        <w:rPr>
          <w:spacing w:val="-1"/>
        </w:rPr>
        <w:t xml:space="preserve"> </w:t>
      </w:r>
      <w:r>
        <w:rPr>
          <w:spacing w:val="-2"/>
        </w:rPr>
        <w:t>Curriculum.</w:t>
      </w:r>
    </w:p>
    <w:p w14:paraId="57F2E5FE" w14:textId="77777777" w:rsidR="00BD2593" w:rsidRDefault="00000000">
      <w:pPr>
        <w:spacing w:before="292"/>
        <w:ind w:left="100"/>
        <w:rPr>
          <w:b/>
        </w:rPr>
      </w:pPr>
      <w:r>
        <w:rPr>
          <w:b/>
        </w:rPr>
        <w:t>Teaching</w:t>
      </w:r>
      <w:r>
        <w:rPr>
          <w:b/>
          <w:spacing w:val="-4"/>
        </w:rPr>
        <w:t xml:space="preserve"> </w:t>
      </w:r>
      <w:r>
        <w:rPr>
          <w:b/>
          <w:spacing w:val="-2"/>
        </w:rPr>
        <w:t>Methods</w:t>
      </w:r>
    </w:p>
    <w:p w14:paraId="1C6E2C20" w14:textId="77777777" w:rsidR="00BD2593" w:rsidRDefault="00000000">
      <w:pPr>
        <w:spacing w:before="5" w:line="235" w:lineRule="auto"/>
        <w:ind w:left="100"/>
      </w:pPr>
      <w:r>
        <w:t>Although</w:t>
      </w:r>
      <w:r>
        <w:rPr>
          <w:spacing w:val="-3"/>
        </w:rPr>
        <w:t xml:space="preserve"> </w:t>
      </w:r>
      <w:r>
        <w:t>the</w:t>
      </w:r>
      <w:r>
        <w:rPr>
          <w:spacing w:val="-1"/>
        </w:rPr>
        <w:t xml:space="preserve"> </w:t>
      </w:r>
      <w:r>
        <w:t>CPA</w:t>
      </w:r>
      <w:r>
        <w:rPr>
          <w:spacing w:val="-1"/>
        </w:rPr>
        <w:t xml:space="preserve"> </w:t>
      </w:r>
      <w:r>
        <w:t>approach</w:t>
      </w:r>
      <w:r>
        <w:rPr>
          <w:spacing w:val="-3"/>
        </w:rPr>
        <w:t xml:space="preserve"> </w:t>
      </w:r>
      <w:r>
        <w:t>is</w:t>
      </w:r>
      <w:r>
        <w:rPr>
          <w:spacing w:val="-2"/>
        </w:rPr>
        <w:t xml:space="preserve"> </w:t>
      </w:r>
      <w:r>
        <w:t>used</w:t>
      </w:r>
      <w:r>
        <w:rPr>
          <w:spacing w:val="-3"/>
        </w:rPr>
        <w:t xml:space="preserve"> </w:t>
      </w:r>
      <w:r>
        <w:t>throughout,</w:t>
      </w:r>
      <w:r>
        <w:rPr>
          <w:spacing w:val="-5"/>
        </w:rPr>
        <w:t xml:space="preserve"> </w:t>
      </w:r>
      <w:r>
        <w:t>we</w:t>
      </w:r>
      <w:r>
        <w:rPr>
          <w:spacing w:val="-2"/>
        </w:rPr>
        <w:t xml:space="preserve"> </w:t>
      </w:r>
      <w:r>
        <w:t>use</w:t>
      </w:r>
      <w:r>
        <w:rPr>
          <w:spacing w:val="-2"/>
        </w:rPr>
        <w:t xml:space="preserve"> </w:t>
      </w:r>
      <w:r>
        <w:t>a</w:t>
      </w:r>
      <w:r>
        <w:rPr>
          <w:spacing w:val="-2"/>
        </w:rPr>
        <w:t xml:space="preserve"> </w:t>
      </w:r>
      <w:r>
        <w:t>variety</w:t>
      </w:r>
      <w:r>
        <w:rPr>
          <w:spacing w:val="-2"/>
        </w:rPr>
        <w:t xml:space="preserve"> </w:t>
      </w:r>
      <w:r>
        <w:t>of</w:t>
      </w:r>
      <w:r>
        <w:rPr>
          <w:spacing w:val="-2"/>
        </w:rPr>
        <w:t xml:space="preserve"> </w:t>
      </w:r>
      <w:r>
        <w:t>teaching</w:t>
      </w:r>
      <w:r>
        <w:rPr>
          <w:spacing w:val="-1"/>
        </w:rPr>
        <w:t xml:space="preserve"> </w:t>
      </w:r>
      <w:r>
        <w:t>methods</w:t>
      </w:r>
      <w:r>
        <w:rPr>
          <w:spacing w:val="-2"/>
        </w:rPr>
        <w:t xml:space="preserve"> </w:t>
      </w:r>
      <w:r>
        <w:t>at Scawsby</w:t>
      </w:r>
      <w:r>
        <w:rPr>
          <w:spacing w:val="-2"/>
        </w:rPr>
        <w:t xml:space="preserve"> </w:t>
      </w:r>
      <w:r>
        <w:t>Junior</w:t>
      </w:r>
      <w:r>
        <w:rPr>
          <w:spacing w:val="-2"/>
        </w:rPr>
        <w:t xml:space="preserve"> </w:t>
      </w:r>
      <w:r>
        <w:t>Academy,</w:t>
      </w:r>
      <w:r>
        <w:rPr>
          <w:spacing w:val="-5"/>
        </w:rPr>
        <w:t xml:space="preserve"> </w:t>
      </w:r>
      <w:r>
        <w:t>in</w:t>
      </w:r>
      <w:r>
        <w:rPr>
          <w:spacing w:val="-3"/>
        </w:rPr>
        <w:t xml:space="preserve"> </w:t>
      </w:r>
      <w:r>
        <w:t>order</w:t>
      </w:r>
      <w:r>
        <w:rPr>
          <w:spacing w:val="-2"/>
        </w:rPr>
        <w:t xml:space="preserve"> </w:t>
      </w:r>
      <w:r>
        <w:t>to</w:t>
      </w:r>
      <w:r>
        <w:rPr>
          <w:spacing w:val="-3"/>
        </w:rPr>
        <w:t xml:space="preserve"> </w:t>
      </w:r>
      <w:r>
        <w:t>suit</w:t>
      </w:r>
      <w:r>
        <w:rPr>
          <w:spacing w:val="-4"/>
        </w:rPr>
        <w:t xml:space="preserve"> </w:t>
      </w:r>
      <w:r>
        <w:t>as much</w:t>
      </w:r>
      <w:r>
        <w:rPr>
          <w:spacing w:val="-3"/>
        </w:rPr>
        <w:t xml:space="preserve"> </w:t>
      </w:r>
      <w:r>
        <w:t>as</w:t>
      </w:r>
      <w:r>
        <w:rPr>
          <w:spacing w:val="-2"/>
        </w:rPr>
        <w:t xml:space="preserve"> </w:t>
      </w:r>
      <w:r>
        <w:t>possible,</w:t>
      </w:r>
      <w:r>
        <w:rPr>
          <w:spacing w:val="-4"/>
        </w:rPr>
        <w:t xml:space="preserve"> </w:t>
      </w:r>
      <w:r>
        <w:t>the abilities and interests of our pupils.</w:t>
      </w:r>
    </w:p>
    <w:p w14:paraId="499F7BDA" w14:textId="77777777" w:rsidR="00BD2593" w:rsidRDefault="00BD2593">
      <w:pPr>
        <w:spacing w:line="235" w:lineRule="auto"/>
        <w:sectPr w:rsidR="00BD2593">
          <w:pgSz w:w="16840" w:h="11910" w:orient="landscape"/>
          <w:pgMar w:top="1340" w:right="1320" w:bottom="280" w:left="1340" w:header="720" w:footer="720" w:gutter="0"/>
          <w:cols w:space="720"/>
        </w:sectPr>
      </w:pPr>
    </w:p>
    <w:p w14:paraId="065F24D4" w14:textId="77777777" w:rsidR="00BD2593" w:rsidRDefault="00BD2593">
      <w:pPr>
        <w:pStyle w:val="BodyText"/>
        <w:spacing w:before="98"/>
        <w:rPr>
          <w:sz w:val="22"/>
        </w:rPr>
      </w:pPr>
    </w:p>
    <w:p w14:paraId="0B148933" w14:textId="77777777" w:rsidR="00BD2593" w:rsidRDefault="00000000">
      <w:pPr>
        <w:spacing w:before="1"/>
        <w:ind w:left="100"/>
      </w:pPr>
      <w:r>
        <w:t>These</w:t>
      </w:r>
      <w:r>
        <w:rPr>
          <w:spacing w:val="-8"/>
        </w:rPr>
        <w:t xml:space="preserve"> </w:t>
      </w:r>
      <w:r>
        <w:rPr>
          <w:spacing w:val="-2"/>
        </w:rPr>
        <w:t>include:</w:t>
      </w:r>
    </w:p>
    <w:p w14:paraId="2DE01523" w14:textId="77777777" w:rsidR="00BD2593" w:rsidRDefault="00000000">
      <w:pPr>
        <w:ind w:left="100"/>
      </w:pPr>
      <w:r>
        <w:t>*Daily</w:t>
      </w:r>
      <w:r>
        <w:rPr>
          <w:spacing w:val="-6"/>
        </w:rPr>
        <w:t xml:space="preserve"> </w:t>
      </w:r>
      <w:r>
        <w:t>problems</w:t>
      </w:r>
      <w:r>
        <w:rPr>
          <w:spacing w:val="-5"/>
        </w:rPr>
        <w:t xml:space="preserve"> </w:t>
      </w:r>
      <w:r>
        <w:t>to</w:t>
      </w:r>
      <w:r>
        <w:rPr>
          <w:spacing w:val="-6"/>
        </w:rPr>
        <w:t xml:space="preserve"> </w:t>
      </w:r>
      <w:r>
        <w:t>evoke</w:t>
      </w:r>
      <w:r>
        <w:rPr>
          <w:spacing w:val="-6"/>
        </w:rPr>
        <w:t xml:space="preserve"> </w:t>
      </w:r>
      <w:r>
        <w:t>critical</w:t>
      </w:r>
      <w:r>
        <w:rPr>
          <w:spacing w:val="-4"/>
        </w:rPr>
        <w:t xml:space="preserve"> </w:t>
      </w:r>
      <w:r>
        <w:rPr>
          <w:spacing w:val="-2"/>
        </w:rPr>
        <w:t>thinking</w:t>
      </w:r>
    </w:p>
    <w:p w14:paraId="0897AE9E" w14:textId="77777777" w:rsidR="00BD2593" w:rsidRDefault="00000000">
      <w:pPr>
        <w:pStyle w:val="ListParagraph"/>
        <w:numPr>
          <w:ilvl w:val="0"/>
          <w:numId w:val="3"/>
        </w:numPr>
        <w:tabs>
          <w:tab w:val="left" w:pos="257"/>
        </w:tabs>
        <w:ind w:left="257" w:hanging="157"/>
      </w:pPr>
      <w:r>
        <w:t>Individual</w:t>
      </w:r>
      <w:r>
        <w:rPr>
          <w:spacing w:val="-8"/>
        </w:rPr>
        <w:t xml:space="preserve"> </w:t>
      </w:r>
      <w:r>
        <w:t>and</w:t>
      </w:r>
      <w:r>
        <w:rPr>
          <w:spacing w:val="-8"/>
        </w:rPr>
        <w:t xml:space="preserve"> </w:t>
      </w:r>
      <w:r>
        <w:t>group</w:t>
      </w:r>
      <w:r>
        <w:rPr>
          <w:spacing w:val="-8"/>
        </w:rPr>
        <w:t xml:space="preserve"> </w:t>
      </w:r>
      <w:r>
        <w:t>investigations</w:t>
      </w:r>
      <w:r>
        <w:rPr>
          <w:spacing w:val="-5"/>
        </w:rPr>
        <w:t xml:space="preserve"> </w:t>
      </w:r>
      <w:r>
        <w:t>and</w:t>
      </w:r>
      <w:r>
        <w:rPr>
          <w:spacing w:val="-8"/>
        </w:rPr>
        <w:t xml:space="preserve"> </w:t>
      </w:r>
      <w:r>
        <w:t>problem-solving</w:t>
      </w:r>
      <w:r>
        <w:rPr>
          <w:spacing w:val="-6"/>
        </w:rPr>
        <w:t xml:space="preserve"> </w:t>
      </w:r>
      <w:r>
        <w:rPr>
          <w:spacing w:val="-2"/>
        </w:rPr>
        <w:t>activities.</w:t>
      </w:r>
    </w:p>
    <w:p w14:paraId="3E12A124" w14:textId="77777777" w:rsidR="00BD2593" w:rsidRDefault="00000000">
      <w:pPr>
        <w:pStyle w:val="ListParagraph"/>
        <w:numPr>
          <w:ilvl w:val="0"/>
          <w:numId w:val="3"/>
        </w:numPr>
        <w:tabs>
          <w:tab w:val="left" w:pos="257"/>
        </w:tabs>
        <w:ind w:left="257" w:hanging="157"/>
      </w:pPr>
      <w:r>
        <w:t>TT</w:t>
      </w:r>
      <w:r>
        <w:rPr>
          <w:spacing w:val="-8"/>
        </w:rPr>
        <w:t xml:space="preserve"> </w:t>
      </w:r>
      <w:r>
        <w:t>Rockstars</w:t>
      </w:r>
      <w:r>
        <w:rPr>
          <w:spacing w:val="-6"/>
        </w:rPr>
        <w:t xml:space="preserve"> </w:t>
      </w:r>
      <w:r>
        <w:t>and</w:t>
      </w:r>
      <w:r>
        <w:rPr>
          <w:spacing w:val="-6"/>
        </w:rPr>
        <w:t xml:space="preserve"> </w:t>
      </w:r>
      <w:r>
        <w:rPr>
          <w:spacing w:val="-2"/>
        </w:rPr>
        <w:t>Prodigy</w:t>
      </w:r>
    </w:p>
    <w:p w14:paraId="6BBCAF54" w14:textId="77777777" w:rsidR="00BD2593" w:rsidRDefault="00000000">
      <w:pPr>
        <w:spacing w:before="1"/>
        <w:ind w:left="100"/>
      </w:pPr>
      <w:r>
        <w:t>*Times</w:t>
      </w:r>
      <w:r>
        <w:rPr>
          <w:spacing w:val="-6"/>
        </w:rPr>
        <w:t xml:space="preserve"> </w:t>
      </w:r>
      <w:r>
        <w:t>Tables</w:t>
      </w:r>
      <w:r>
        <w:rPr>
          <w:spacing w:val="-6"/>
        </w:rPr>
        <w:t xml:space="preserve"> </w:t>
      </w:r>
      <w:r>
        <w:rPr>
          <w:spacing w:val="-2"/>
        </w:rPr>
        <w:t>challenges</w:t>
      </w:r>
    </w:p>
    <w:p w14:paraId="409F0DC5" w14:textId="77777777" w:rsidR="00BD2593" w:rsidRDefault="00000000">
      <w:pPr>
        <w:ind w:left="100"/>
      </w:pPr>
      <w:r>
        <w:t>*Arithmetic-‘5</w:t>
      </w:r>
      <w:r>
        <w:rPr>
          <w:spacing w:val="-9"/>
        </w:rPr>
        <w:t xml:space="preserve"> </w:t>
      </w:r>
      <w:r>
        <w:t>a</w:t>
      </w:r>
      <w:r>
        <w:rPr>
          <w:spacing w:val="-4"/>
        </w:rPr>
        <w:t xml:space="preserve"> </w:t>
      </w:r>
      <w:r>
        <w:t>day’</w:t>
      </w:r>
      <w:r>
        <w:rPr>
          <w:spacing w:val="-6"/>
        </w:rPr>
        <w:t xml:space="preserve"> </w:t>
      </w:r>
      <w:r>
        <w:t>and</w:t>
      </w:r>
      <w:r>
        <w:rPr>
          <w:spacing w:val="-5"/>
        </w:rPr>
        <w:t xml:space="preserve"> </w:t>
      </w:r>
      <w:r>
        <w:t>daily</w:t>
      </w:r>
      <w:r>
        <w:rPr>
          <w:spacing w:val="-4"/>
        </w:rPr>
        <w:t xml:space="preserve"> </w:t>
      </w:r>
      <w:proofErr w:type="spellStart"/>
      <w:r>
        <w:t>practise</w:t>
      </w:r>
      <w:proofErr w:type="spellEnd"/>
      <w:r>
        <w:rPr>
          <w:spacing w:val="-4"/>
        </w:rPr>
        <w:t xml:space="preserve"> </w:t>
      </w:r>
      <w:r>
        <w:t>of</w:t>
      </w:r>
      <w:r>
        <w:rPr>
          <w:spacing w:val="-4"/>
        </w:rPr>
        <w:t xml:space="preserve"> </w:t>
      </w:r>
      <w:r>
        <w:t>key</w:t>
      </w:r>
      <w:r>
        <w:rPr>
          <w:spacing w:val="-4"/>
        </w:rPr>
        <w:t xml:space="preserve"> </w:t>
      </w:r>
      <w:r>
        <w:t>number</w:t>
      </w:r>
      <w:r>
        <w:rPr>
          <w:spacing w:val="1"/>
        </w:rPr>
        <w:t xml:space="preserve"> </w:t>
      </w:r>
      <w:r>
        <w:rPr>
          <w:spacing w:val="-2"/>
        </w:rPr>
        <w:t>facts</w:t>
      </w:r>
    </w:p>
    <w:p w14:paraId="30E019E8" w14:textId="77777777" w:rsidR="00BD2593" w:rsidRDefault="00000000">
      <w:pPr>
        <w:pStyle w:val="ListParagraph"/>
        <w:numPr>
          <w:ilvl w:val="0"/>
          <w:numId w:val="3"/>
        </w:numPr>
        <w:tabs>
          <w:tab w:val="left" w:pos="257"/>
        </w:tabs>
        <w:spacing w:before="1" w:line="475" w:lineRule="auto"/>
        <w:ind w:right="9336" w:firstLine="0"/>
      </w:pPr>
      <w:r>
        <w:t>Outdoor Learning,</w:t>
      </w:r>
      <w:r>
        <w:rPr>
          <w:spacing w:val="-4"/>
        </w:rPr>
        <w:t xml:space="preserve"> </w:t>
      </w:r>
      <w:r>
        <w:t>including the</w:t>
      </w:r>
      <w:r>
        <w:rPr>
          <w:spacing w:val="-1"/>
        </w:rPr>
        <w:t xml:space="preserve"> </w:t>
      </w:r>
      <w:r>
        <w:t>forest</w:t>
      </w:r>
      <w:r>
        <w:rPr>
          <w:spacing w:val="-3"/>
        </w:rPr>
        <w:t xml:space="preserve"> </w:t>
      </w:r>
      <w:r>
        <w:t>school area. Plenaries</w:t>
      </w:r>
      <w:r>
        <w:rPr>
          <w:spacing w:val="-7"/>
        </w:rPr>
        <w:t xml:space="preserve"> </w:t>
      </w:r>
      <w:r>
        <w:t>should</w:t>
      </w:r>
      <w:r>
        <w:rPr>
          <w:spacing w:val="-8"/>
        </w:rPr>
        <w:t xml:space="preserve"> </w:t>
      </w:r>
      <w:r>
        <w:t>occur</w:t>
      </w:r>
      <w:r>
        <w:rPr>
          <w:spacing w:val="-7"/>
        </w:rPr>
        <w:t xml:space="preserve"> </w:t>
      </w:r>
      <w:r>
        <w:t>regularly</w:t>
      </w:r>
      <w:r>
        <w:rPr>
          <w:spacing w:val="-7"/>
        </w:rPr>
        <w:t xml:space="preserve"> </w:t>
      </w:r>
      <w:r>
        <w:t>throughout</w:t>
      </w:r>
      <w:r>
        <w:rPr>
          <w:spacing w:val="-9"/>
        </w:rPr>
        <w:t xml:space="preserve"> </w:t>
      </w:r>
      <w:r>
        <w:t>a</w:t>
      </w:r>
      <w:r>
        <w:rPr>
          <w:spacing w:val="-7"/>
        </w:rPr>
        <w:t xml:space="preserve"> </w:t>
      </w:r>
      <w:r>
        <w:t>lesson.</w:t>
      </w:r>
    </w:p>
    <w:p w14:paraId="204E9CDE" w14:textId="77777777" w:rsidR="00BD2593" w:rsidRDefault="00BD2593">
      <w:pPr>
        <w:pStyle w:val="BodyText"/>
        <w:spacing w:before="60"/>
        <w:rPr>
          <w:sz w:val="22"/>
        </w:rPr>
      </w:pPr>
    </w:p>
    <w:p w14:paraId="02E4C459" w14:textId="77777777" w:rsidR="00BD2593" w:rsidRDefault="00000000">
      <w:pPr>
        <w:pStyle w:val="Heading1"/>
      </w:pPr>
      <w:r>
        <w:t>Reasonable</w:t>
      </w:r>
      <w:r>
        <w:rPr>
          <w:spacing w:val="-5"/>
        </w:rPr>
        <w:t xml:space="preserve"> </w:t>
      </w:r>
      <w:r>
        <w:t>Adjustments</w:t>
      </w:r>
      <w:r>
        <w:rPr>
          <w:spacing w:val="-4"/>
        </w:rPr>
        <w:t xml:space="preserve"> </w:t>
      </w:r>
      <w:r>
        <w:t>in</w:t>
      </w:r>
      <w:r>
        <w:rPr>
          <w:spacing w:val="1"/>
        </w:rPr>
        <w:t xml:space="preserve"> </w:t>
      </w:r>
      <w:r>
        <w:t>Numeracy</w:t>
      </w:r>
      <w:r>
        <w:rPr>
          <w:spacing w:val="-2"/>
        </w:rPr>
        <w:t xml:space="preserve"> </w:t>
      </w:r>
      <w:r>
        <w:t>and</w:t>
      </w:r>
      <w:r>
        <w:rPr>
          <w:spacing w:val="-2"/>
        </w:rPr>
        <w:t xml:space="preserve"> Inclusion</w:t>
      </w:r>
    </w:p>
    <w:p w14:paraId="1D4D39B0" w14:textId="77777777" w:rsidR="00BD2593" w:rsidRDefault="00000000">
      <w:pPr>
        <w:pStyle w:val="BodyText"/>
        <w:ind w:left="100"/>
      </w:pPr>
      <w:r>
        <w:t>The curriculum leader in Numeracy recognises the importance of ensuring that children with identified Special Educational Needs and/or Disabilities have access to an ambitious literacy curriculum. Within the curriculum area of numeracy SEND children will be provided with reasonable</w:t>
      </w:r>
      <w:r>
        <w:rPr>
          <w:spacing w:val="-3"/>
        </w:rPr>
        <w:t xml:space="preserve"> </w:t>
      </w:r>
      <w:r>
        <w:t>adjustments</w:t>
      </w:r>
      <w:r>
        <w:rPr>
          <w:spacing w:val="-1"/>
        </w:rPr>
        <w:t xml:space="preserve"> </w:t>
      </w:r>
      <w:r>
        <w:t>through</w:t>
      </w:r>
      <w:r>
        <w:rPr>
          <w:spacing w:val="-5"/>
        </w:rPr>
        <w:t xml:space="preserve"> </w:t>
      </w:r>
      <w:r>
        <w:t>their</w:t>
      </w:r>
      <w:r>
        <w:rPr>
          <w:spacing w:val="-3"/>
        </w:rPr>
        <w:t xml:space="preserve"> </w:t>
      </w:r>
      <w:r>
        <w:t>tasks</w:t>
      </w:r>
      <w:r>
        <w:rPr>
          <w:spacing w:val="-2"/>
        </w:rPr>
        <w:t xml:space="preserve"> </w:t>
      </w:r>
      <w:r>
        <w:t>and</w:t>
      </w:r>
      <w:r>
        <w:rPr>
          <w:spacing w:val="-5"/>
        </w:rPr>
        <w:t xml:space="preserve"> </w:t>
      </w:r>
      <w:r>
        <w:t>level</w:t>
      </w:r>
      <w:r>
        <w:rPr>
          <w:spacing w:val="-6"/>
        </w:rPr>
        <w:t xml:space="preserve"> </w:t>
      </w:r>
      <w:r>
        <w:t>of</w:t>
      </w:r>
      <w:r>
        <w:rPr>
          <w:spacing w:val="-5"/>
        </w:rPr>
        <w:t xml:space="preserve"> </w:t>
      </w:r>
      <w:r>
        <w:t>challenge</w:t>
      </w:r>
      <w:r>
        <w:rPr>
          <w:spacing w:val="-3"/>
        </w:rPr>
        <w:t xml:space="preserve"> </w:t>
      </w:r>
      <w:r>
        <w:t>provided.</w:t>
      </w:r>
      <w:r>
        <w:rPr>
          <w:spacing w:val="-2"/>
        </w:rPr>
        <w:t xml:space="preserve"> </w:t>
      </w:r>
      <w:r>
        <w:t>Advice</w:t>
      </w:r>
      <w:r>
        <w:rPr>
          <w:spacing w:val="-3"/>
        </w:rPr>
        <w:t xml:space="preserve"> </w:t>
      </w:r>
      <w:r>
        <w:t>can</w:t>
      </w:r>
      <w:r>
        <w:rPr>
          <w:spacing w:val="-5"/>
        </w:rPr>
        <w:t xml:space="preserve"> </w:t>
      </w:r>
      <w:r>
        <w:t>be</w:t>
      </w:r>
      <w:r>
        <w:rPr>
          <w:spacing w:val="-3"/>
        </w:rPr>
        <w:t xml:space="preserve"> </w:t>
      </w:r>
      <w:r>
        <w:t>sought</w:t>
      </w:r>
      <w:r>
        <w:rPr>
          <w:spacing w:val="-3"/>
        </w:rPr>
        <w:t xml:space="preserve"> </w:t>
      </w:r>
      <w:r>
        <w:t>from</w:t>
      </w:r>
      <w:r>
        <w:rPr>
          <w:spacing w:val="-4"/>
        </w:rPr>
        <w:t xml:space="preserve"> </w:t>
      </w:r>
      <w:r>
        <w:t>the</w:t>
      </w:r>
      <w:r>
        <w:rPr>
          <w:spacing w:val="-3"/>
        </w:rPr>
        <w:t xml:space="preserve"> </w:t>
      </w:r>
      <w:r>
        <w:t>school's</w:t>
      </w:r>
      <w:r>
        <w:rPr>
          <w:spacing w:val="-2"/>
        </w:rPr>
        <w:t xml:space="preserve"> </w:t>
      </w:r>
      <w:r>
        <w:t>SENDCO</w:t>
      </w:r>
      <w:r>
        <w:rPr>
          <w:spacing w:val="-4"/>
        </w:rPr>
        <w:t xml:space="preserve"> </w:t>
      </w:r>
      <w:r>
        <w:t>where</w:t>
      </w:r>
      <w:r>
        <w:rPr>
          <w:spacing w:val="-3"/>
        </w:rPr>
        <w:t xml:space="preserve"> </w:t>
      </w:r>
      <w:r>
        <w:t>applicable.</w:t>
      </w:r>
    </w:p>
    <w:p w14:paraId="36AAE6FD" w14:textId="77777777" w:rsidR="00BD2593" w:rsidRDefault="00BD2593">
      <w:pPr>
        <w:pStyle w:val="BodyText"/>
      </w:pPr>
    </w:p>
    <w:p w14:paraId="556C3E6B" w14:textId="77777777" w:rsidR="00BD2593" w:rsidRDefault="00000000">
      <w:pPr>
        <w:pStyle w:val="Heading1"/>
      </w:pPr>
      <w:r>
        <w:t>Special</w:t>
      </w:r>
      <w:r>
        <w:rPr>
          <w:spacing w:val="-7"/>
        </w:rPr>
        <w:t xml:space="preserve"> </w:t>
      </w:r>
      <w:r>
        <w:t>Educational</w:t>
      </w:r>
      <w:r>
        <w:rPr>
          <w:spacing w:val="-4"/>
        </w:rPr>
        <w:t xml:space="preserve"> </w:t>
      </w:r>
      <w:r>
        <w:rPr>
          <w:spacing w:val="-2"/>
        </w:rPr>
        <w:t>Needs</w:t>
      </w:r>
    </w:p>
    <w:p w14:paraId="34A365CA" w14:textId="77777777" w:rsidR="00BD2593" w:rsidRDefault="00000000">
      <w:pPr>
        <w:pStyle w:val="BodyText"/>
        <w:spacing w:before="182" w:line="259" w:lineRule="auto"/>
        <w:ind w:left="100" w:right="181"/>
      </w:pPr>
      <w:r>
        <w:t>Some</w:t>
      </w:r>
      <w:r>
        <w:rPr>
          <w:spacing w:val="-4"/>
        </w:rPr>
        <w:t xml:space="preserve"> </w:t>
      </w:r>
      <w:r>
        <w:t>children</w:t>
      </w:r>
      <w:r>
        <w:rPr>
          <w:spacing w:val="-5"/>
        </w:rPr>
        <w:t xml:space="preserve"> </w:t>
      </w:r>
      <w:r>
        <w:t>experience</w:t>
      </w:r>
      <w:r>
        <w:rPr>
          <w:spacing w:val="-4"/>
        </w:rPr>
        <w:t xml:space="preserve"> </w:t>
      </w:r>
      <w:r>
        <w:t>learning</w:t>
      </w:r>
      <w:r>
        <w:rPr>
          <w:spacing w:val="-3"/>
        </w:rPr>
        <w:t xml:space="preserve"> </w:t>
      </w:r>
      <w:r>
        <w:t>difficulties,</w:t>
      </w:r>
      <w:r>
        <w:rPr>
          <w:spacing w:val="-3"/>
        </w:rPr>
        <w:t xml:space="preserve"> </w:t>
      </w:r>
      <w:r>
        <w:t>which</w:t>
      </w:r>
      <w:r>
        <w:rPr>
          <w:spacing w:val="-5"/>
        </w:rPr>
        <w:t xml:space="preserve"> </w:t>
      </w:r>
      <w:r>
        <w:t>affect</w:t>
      </w:r>
      <w:r>
        <w:rPr>
          <w:spacing w:val="-4"/>
        </w:rPr>
        <w:t xml:space="preserve"> </w:t>
      </w:r>
      <w:r>
        <w:t>their</w:t>
      </w:r>
      <w:r>
        <w:rPr>
          <w:spacing w:val="-2"/>
        </w:rPr>
        <w:t xml:space="preserve"> </w:t>
      </w:r>
      <w:r>
        <w:t>progress</w:t>
      </w:r>
      <w:r>
        <w:rPr>
          <w:spacing w:val="-3"/>
        </w:rPr>
        <w:t xml:space="preserve"> </w:t>
      </w:r>
      <w:r>
        <w:t>in maths.</w:t>
      </w:r>
      <w:r>
        <w:rPr>
          <w:spacing w:val="-3"/>
        </w:rPr>
        <w:t xml:space="preserve"> </w:t>
      </w:r>
      <w:r>
        <w:t>Class</w:t>
      </w:r>
      <w:r>
        <w:rPr>
          <w:spacing w:val="-3"/>
        </w:rPr>
        <w:t xml:space="preserve"> </w:t>
      </w:r>
      <w:r>
        <w:t>teachers</w:t>
      </w:r>
      <w:r>
        <w:rPr>
          <w:spacing w:val="-3"/>
        </w:rPr>
        <w:t xml:space="preserve"> </w:t>
      </w:r>
      <w:r>
        <w:t>inform</w:t>
      </w:r>
      <w:r>
        <w:rPr>
          <w:spacing w:val="-5"/>
        </w:rPr>
        <w:t xml:space="preserve"> </w:t>
      </w:r>
      <w:r>
        <w:t>the</w:t>
      </w:r>
      <w:r>
        <w:rPr>
          <w:spacing w:val="-4"/>
        </w:rPr>
        <w:t xml:space="preserve"> </w:t>
      </w:r>
      <w:r>
        <w:t>SENDCO</w:t>
      </w:r>
      <w:r>
        <w:rPr>
          <w:spacing w:val="-5"/>
        </w:rPr>
        <w:t xml:space="preserve"> </w:t>
      </w:r>
      <w:r>
        <w:t>and</w:t>
      </w:r>
      <w:r>
        <w:rPr>
          <w:spacing w:val="-2"/>
        </w:rPr>
        <w:t xml:space="preserve"> </w:t>
      </w:r>
      <w:r>
        <w:t>Inclusion</w:t>
      </w:r>
      <w:r>
        <w:rPr>
          <w:spacing w:val="-2"/>
        </w:rPr>
        <w:t xml:space="preserve"> </w:t>
      </w:r>
      <w:r>
        <w:t>Team</w:t>
      </w:r>
      <w:r>
        <w:rPr>
          <w:spacing w:val="-5"/>
        </w:rPr>
        <w:t xml:space="preserve"> </w:t>
      </w:r>
      <w:r>
        <w:t>if they are concerned that a child may have underlying learning difficulties. Some children then receive SEN support. This may include:</w:t>
      </w:r>
    </w:p>
    <w:p w14:paraId="7B84C4D4" w14:textId="77777777" w:rsidR="00BD2593" w:rsidRDefault="00BD2593">
      <w:pPr>
        <w:pStyle w:val="BodyText"/>
      </w:pPr>
    </w:p>
    <w:p w14:paraId="2F80000A" w14:textId="77777777" w:rsidR="00BD2593" w:rsidRDefault="00BD2593">
      <w:pPr>
        <w:pStyle w:val="BodyText"/>
        <w:spacing w:before="51"/>
      </w:pPr>
    </w:p>
    <w:p w14:paraId="5C8E3F65" w14:textId="77777777" w:rsidR="00BD2593" w:rsidRDefault="00000000">
      <w:pPr>
        <w:pStyle w:val="ListParagraph"/>
        <w:numPr>
          <w:ilvl w:val="1"/>
          <w:numId w:val="3"/>
        </w:numPr>
        <w:tabs>
          <w:tab w:val="left" w:pos="820"/>
        </w:tabs>
        <w:rPr>
          <w:sz w:val="24"/>
        </w:rPr>
      </w:pPr>
      <w:r>
        <w:rPr>
          <w:sz w:val="24"/>
        </w:rPr>
        <w:t>Same</w:t>
      </w:r>
      <w:r>
        <w:rPr>
          <w:spacing w:val="-2"/>
          <w:sz w:val="24"/>
        </w:rPr>
        <w:t xml:space="preserve"> </w:t>
      </w:r>
      <w:r>
        <w:rPr>
          <w:sz w:val="24"/>
        </w:rPr>
        <w:t>day</w:t>
      </w:r>
      <w:r>
        <w:rPr>
          <w:spacing w:val="-1"/>
          <w:sz w:val="24"/>
        </w:rPr>
        <w:t xml:space="preserve"> </w:t>
      </w:r>
      <w:r>
        <w:rPr>
          <w:spacing w:val="-2"/>
          <w:sz w:val="24"/>
        </w:rPr>
        <w:t>intervention</w:t>
      </w:r>
    </w:p>
    <w:p w14:paraId="5822F5A2" w14:textId="77777777" w:rsidR="00BD2593" w:rsidRDefault="00000000">
      <w:pPr>
        <w:pStyle w:val="ListParagraph"/>
        <w:numPr>
          <w:ilvl w:val="1"/>
          <w:numId w:val="3"/>
        </w:numPr>
        <w:tabs>
          <w:tab w:val="left" w:pos="820"/>
        </w:tabs>
        <w:spacing w:before="26"/>
        <w:rPr>
          <w:sz w:val="24"/>
        </w:rPr>
      </w:pPr>
      <w:r>
        <w:rPr>
          <w:sz w:val="24"/>
        </w:rPr>
        <w:t>Concrete</w:t>
      </w:r>
      <w:r>
        <w:rPr>
          <w:spacing w:val="-7"/>
          <w:sz w:val="24"/>
        </w:rPr>
        <w:t xml:space="preserve"> </w:t>
      </w:r>
      <w:r>
        <w:rPr>
          <w:spacing w:val="-2"/>
          <w:sz w:val="24"/>
        </w:rPr>
        <w:t>resources</w:t>
      </w:r>
    </w:p>
    <w:p w14:paraId="50362FED" w14:textId="77777777" w:rsidR="00BD2593" w:rsidRDefault="00BD2593">
      <w:pPr>
        <w:pStyle w:val="BodyText"/>
      </w:pPr>
    </w:p>
    <w:p w14:paraId="49D97C67" w14:textId="77777777" w:rsidR="00BD2593" w:rsidRDefault="00BD2593">
      <w:pPr>
        <w:pStyle w:val="BodyText"/>
      </w:pPr>
    </w:p>
    <w:p w14:paraId="37864513" w14:textId="77777777" w:rsidR="00BD2593" w:rsidRDefault="00BD2593">
      <w:pPr>
        <w:pStyle w:val="BodyText"/>
        <w:spacing w:before="119"/>
      </w:pPr>
    </w:p>
    <w:p w14:paraId="3514B295" w14:textId="77777777" w:rsidR="00BD2593" w:rsidRDefault="00000000">
      <w:pPr>
        <w:pStyle w:val="Heading1"/>
      </w:pPr>
      <w:r>
        <w:t>Access</w:t>
      </w:r>
      <w:r>
        <w:rPr>
          <w:spacing w:val="-4"/>
        </w:rPr>
        <w:t xml:space="preserve"> </w:t>
      </w:r>
      <w:r>
        <w:t>for</w:t>
      </w:r>
      <w:r>
        <w:rPr>
          <w:spacing w:val="-3"/>
        </w:rPr>
        <w:t xml:space="preserve"> </w:t>
      </w:r>
      <w:r>
        <w:rPr>
          <w:spacing w:val="-5"/>
        </w:rPr>
        <w:t>all</w:t>
      </w:r>
    </w:p>
    <w:p w14:paraId="7613DF4F" w14:textId="77777777" w:rsidR="00BD2593" w:rsidRDefault="00000000">
      <w:pPr>
        <w:pStyle w:val="BodyText"/>
        <w:spacing w:before="1"/>
        <w:ind w:left="100"/>
      </w:pPr>
      <w:r>
        <w:t>At</w:t>
      </w:r>
      <w:r>
        <w:rPr>
          <w:spacing w:val="-4"/>
        </w:rPr>
        <w:t xml:space="preserve"> </w:t>
      </w:r>
      <w:r>
        <w:t>Scawsby</w:t>
      </w:r>
      <w:r>
        <w:rPr>
          <w:spacing w:val="-2"/>
        </w:rPr>
        <w:t xml:space="preserve"> </w:t>
      </w:r>
      <w:r>
        <w:t>Junior Academy we</w:t>
      </w:r>
      <w:r>
        <w:rPr>
          <w:spacing w:val="-2"/>
        </w:rPr>
        <w:t xml:space="preserve"> </w:t>
      </w:r>
      <w:r>
        <w:t>develop</w:t>
      </w:r>
      <w:r>
        <w:rPr>
          <w:spacing w:val="-4"/>
        </w:rPr>
        <w:t xml:space="preserve"> </w:t>
      </w:r>
      <w:r>
        <w:t>an</w:t>
      </w:r>
      <w:r>
        <w:rPr>
          <w:spacing w:val="-4"/>
        </w:rPr>
        <w:t xml:space="preserve"> </w:t>
      </w:r>
      <w:r>
        <w:t>inclusive</w:t>
      </w:r>
      <w:r>
        <w:rPr>
          <w:spacing w:val="-2"/>
        </w:rPr>
        <w:t xml:space="preserve"> curriculum.</w:t>
      </w:r>
    </w:p>
    <w:p w14:paraId="736ACA17" w14:textId="77777777" w:rsidR="00BD2593" w:rsidRDefault="00BD2593">
      <w:pPr>
        <w:sectPr w:rsidR="00BD2593">
          <w:pgSz w:w="16840" w:h="11910" w:orient="landscape"/>
          <w:pgMar w:top="1340" w:right="1320" w:bottom="280" w:left="1340" w:header="720" w:footer="720" w:gutter="0"/>
          <w:cols w:space="720"/>
        </w:sectPr>
      </w:pPr>
    </w:p>
    <w:p w14:paraId="62D7BFE0" w14:textId="77777777" w:rsidR="00BD2593" w:rsidRDefault="00000000">
      <w:pPr>
        <w:spacing w:before="98"/>
        <w:ind w:left="100"/>
        <w:jc w:val="both"/>
        <w:rPr>
          <w:b/>
        </w:rPr>
      </w:pPr>
      <w:r>
        <w:rPr>
          <w:b/>
        </w:rPr>
        <w:lastRenderedPageBreak/>
        <w:t>Children</w:t>
      </w:r>
      <w:r>
        <w:rPr>
          <w:b/>
          <w:spacing w:val="-4"/>
        </w:rPr>
        <w:t xml:space="preserve"> </w:t>
      </w:r>
      <w:r>
        <w:rPr>
          <w:b/>
        </w:rPr>
        <w:t>with</w:t>
      </w:r>
      <w:r>
        <w:rPr>
          <w:b/>
          <w:spacing w:val="-3"/>
        </w:rPr>
        <w:t xml:space="preserve"> </w:t>
      </w:r>
      <w:r>
        <w:rPr>
          <w:b/>
        </w:rPr>
        <w:t>English</w:t>
      </w:r>
      <w:r>
        <w:rPr>
          <w:b/>
          <w:spacing w:val="-3"/>
        </w:rPr>
        <w:t xml:space="preserve"> </w:t>
      </w:r>
      <w:r>
        <w:rPr>
          <w:b/>
        </w:rPr>
        <w:t>as</w:t>
      </w:r>
      <w:r>
        <w:rPr>
          <w:b/>
          <w:spacing w:val="-6"/>
        </w:rPr>
        <w:t xml:space="preserve"> </w:t>
      </w:r>
      <w:r>
        <w:rPr>
          <w:b/>
        </w:rPr>
        <w:t>an</w:t>
      </w:r>
      <w:r>
        <w:rPr>
          <w:b/>
          <w:spacing w:val="-3"/>
        </w:rPr>
        <w:t xml:space="preserve"> </w:t>
      </w:r>
      <w:r>
        <w:rPr>
          <w:b/>
        </w:rPr>
        <w:t>additional</w:t>
      </w:r>
      <w:r>
        <w:rPr>
          <w:b/>
          <w:spacing w:val="-6"/>
        </w:rPr>
        <w:t xml:space="preserve"> </w:t>
      </w:r>
      <w:r>
        <w:rPr>
          <w:b/>
          <w:spacing w:val="-2"/>
        </w:rPr>
        <w:t>language</w:t>
      </w:r>
    </w:p>
    <w:p w14:paraId="09E8E765" w14:textId="77777777" w:rsidR="00BD2593" w:rsidRDefault="00BD2593">
      <w:pPr>
        <w:pStyle w:val="BodyText"/>
        <w:rPr>
          <w:b/>
          <w:sz w:val="22"/>
        </w:rPr>
      </w:pPr>
    </w:p>
    <w:p w14:paraId="4701BA33" w14:textId="77777777" w:rsidR="00BD2593" w:rsidRDefault="00BD2593">
      <w:pPr>
        <w:pStyle w:val="BodyText"/>
        <w:spacing w:before="92"/>
        <w:rPr>
          <w:b/>
          <w:sz w:val="22"/>
        </w:rPr>
      </w:pPr>
    </w:p>
    <w:p w14:paraId="28510C52" w14:textId="77777777" w:rsidR="00BD2593" w:rsidRDefault="00000000">
      <w:pPr>
        <w:spacing w:line="259" w:lineRule="auto"/>
        <w:ind w:left="100" w:right="181"/>
      </w:pPr>
      <w:r>
        <w:t xml:space="preserve">As outlined in the National Curriculum 2014, </w:t>
      </w:r>
      <w:r>
        <w:rPr>
          <w:i/>
        </w:rPr>
        <w:t>‘The quality and variety of language that pupils hear and speak are key factors</w:t>
      </w:r>
      <w:r>
        <w:rPr>
          <w:i/>
          <w:spacing w:val="-3"/>
        </w:rPr>
        <w:t xml:space="preserve"> </w:t>
      </w:r>
      <w:r>
        <w:rPr>
          <w:i/>
        </w:rPr>
        <w:t>in developing their mathematical vocabulary’.</w:t>
      </w:r>
      <w:r>
        <w:rPr>
          <w:i/>
          <w:spacing w:val="40"/>
        </w:rPr>
        <w:t xml:space="preserve"> </w:t>
      </w:r>
      <w:r>
        <w:t>Although</w:t>
      </w:r>
      <w:r>
        <w:rPr>
          <w:spacing w:val="-3"/>
        </w:rPr>
        <w:t xml:space="preserve"> </w:t>
      </w:r>
      <w:r>
        <w:t>this</w:t>
      </w:r>
      <w:r>
        <w:rPr>
          <w:spacing w:val="-2"/>
        </w:rPr>
        <w:t xml:space="preserve"> </w:t>
      </w:r>
      <w:r>
        <w:t>applies</w:t>
      </w:r>
      <w:r>
        <w:rPr>
          <w:spacing w:val="-2"/>
        </w:rPr>
        <w:t xml:space="preserve"> </w:t>
      </w:r>
      <w:r>
        <w:t>to</w:t>
      </w:r>
      <w:r>
        <w:rPr>
          <w:spacing w:val="-3"/>
        </w:rPr>
        <w:t xml:space="preserve"> </w:t>
      </w:r>
      <w:r>
        <w:t>all pupils,</w:t>
      </w:r>
      <w:r>
        <w:rPr>
          <w:spacing w:val="-5"/>
        </w:rPr>
        <w:t xml:space="preserve"> </w:t>
      </w:r>
      <w:r>
        <w:t>it</w:t>
      </w:r>
      <w:r>
        <w:rPr>
          <w:spacing w:val="-4"/>
        </w:rPr>
        <w:t xml:space="preserve"> </w:t>
      </w:r>
      <w:r>
        <w:t>is</w:t>
      </w:r>
      <w:r>
        <w:rPr>
          <w:spacing w:val="-2"/>
        </w:rPr>
        <w:t xml:space="preserve"> </w:t>
      </w:r>
      <w:r>
        <w:t>particularly</w:t>
      </w:r>
      <w:r>
        <w:rPr>
          <w:spacing w:val="-2"/>
        </w:rPr>
        <w:t xml:space="preserve"> </w:t>
      </w:r>
      <w:r>
        <w:t>important</w:t>
      </w:r>
      <w:r>
        <w:rPr>
          <w:spacing w:val="-4"/>
        </w:rPr>
        <w:t xml:space="preserve"> </w:t>
      </w:r>
      <w:r>
        <w:t>that</w:t>
      </w:r>
      <w:r>
        <w:rPr>
          <w:spacing w:val="-5"/>
        </w:rPr>
        <w:t xml:space="preserve"> </w:t>
      </w:r>
      <w:r>
        <w:t>EAL</w:t>
      </w:r>
      <w:r>
        <w:rPr>
          <w:spacing w:val="-4"/>
        </w:rPr>
        <w:t xml:space="preserve"> </w:t>
      </w:r>
      <w:r>
        <w:t>students</w:t>
      </w:r>
      <w:r>
        <w:rPr>
          <w:spacing w:val="-2"/>
        </w:rPr>
        <w:t xml:space="preserve"> </w:t>
      </w:r>
      <w:r>
        <w:t>are</w:t>
      </w:r>
      <w:r>
        <w:rPr>
          <w:spacing w:val="-2"/>
        </w:rPr>
        <w:t xml:space="preserve"> </w:t>
      </w:r>
      <w:r>
        <w:t>equally</w:t>
      </w:r>
      <w:r>
        <w:rPr>
          <w:spacing w:val="-2"/>
        </w:rPr>
        <w:t xml:space="preserve"> </w:t>
      </w:r>
      <w:r>
        <w:t>able</w:t>
      </w:r>
      <w:r>
        <w:rPr>
          <w:spacing w:val="-2"/>
        </w:rPr>
        <w:t xml:space="preserve"> </w:t>
      </w:r>
      <w:r>
        <w:t>to</w:t>
      </w:r>
      <w:r>
        <w:rPr>
          <w:spacing w:val="-3"/>
        </w:rPr>
        <w:t xml:space="preserve"> </w:t>
      </w:r>
      <w:r>
        <w:t>access</w:t>
      </w:r>
      <w:r>
        <w:rPr>
          <w:spacing w:val="-2"/>
        </w:rPr>
        <w:t xml:space="preserve"> </w:t>
      </w:r>
      <w:r>
        <w:t>the</w:t>
      </w:r>
      <w:r>
        <w:rPr>
          <w:spacing w:val="-2"/>
        </w:rPr>
        <w:t xml:space="preserve"> </w:t>
      </w:r>
      <w:r>
        <w:t>maths curriculum so the following will be considered:</w:t>
      </w:r>
    </w:p>
    <w:p w14:paraId="48527ECE" w14:textId="77777777" w:rsidR="00BD2593" w:rsidRDefault="00BD2593">
      <w:pPr>
        <w:pStyle w:val="BodyText"/>
        <w:rPr>
          <w:sz w:val="22"/>
        </w:rPr>
      </w:pPr>
    </w:p>
    <w:p w14:paraId="1FD77696" w14:textId="77777777" w:rsidR="00BD2593" w:rsidRDefault="00BD2593">
      <w:pPr>
        <w:pStyle w:val="BodyText"/>
        <w:spacing w:before="197"/>
        <w:rPr>
          <w:sz w:val="22"/>
        </w:rPr>
      </w:pPr>
    </w:p>
    <w:p w14:paraId="27ED127D" w14:textId="77777777" w:rsidR="00BD2593" w:rsidRDefault="00000000">
      <w:pPr>
        <w:pStyle w:val="ListParagraph"/>
        <w:numPr>
          <w:ilvl w:val="0"/>
          <w:numId w:val="2"/>
        </w:numPr>
        <w:tabs>
          <w:tab w:val="left" w:pos="820"/>
        </w:tabs>
        <w:ind w:right="270"/>
      </w:pPr>
      <w:r>
        <w:t>Access</w:t>
      </w:r>
      <w:r>
        <w:rPr>
          <w:spacing w:val="-2"/>
        </w:rPr>
        <w:t xml:space="preserve"> </w:t>
      </w:r>
      <w:r>
        <w:t>to</w:t>
      </w:r>
      <w:r>
        <w:rPr>
          <w:spacing w:val="-3"/>
        </w:rPr>
        <w:t xml:space="preserve"> </w:t>
      </w:r>
      <w:r>
        <w:t>learning</w:t>
      </w:r>
      <w:r>
        <w:rPr>
          <w:spacing w:val="-1"/>
        </w:rPr>
        <w:t xml:space="preserve"> </w:t>
      </w:r>
      <w:r>
        <w:t>requires</w:t>
      </w:r>
      <w:r>
        <w:rPr>
          <w:spacing w:val="-2"/>
        </w:rPr>
        <w:t xml:space="preserve"> </w:t>
      </w:r>
      <w:r>
        <w:t>attention</w:t>
      </w:r>
      <w:r>
        <w:rPr>
          <w:spacing w:val="-3"/>
        </w:rPr>
        <w:t xml:space="preserve"> </w:t>
      </w:r>
      <w:r>
        <w:t>to</w:t>
      </w:r>
      <w:r>
        <w:rPr>
          <w:spacing w:val="-3"/>
        </w:rPr>
        <w:t xml:space="preserve"> </w:t>
      </w:r>
      <w:r>
        <w:t>words and</w:t>
      </w:r>
      <w:r>
        <w:rPr>
          <w:spacing w:val="-3"/>
        </w:rPr>
        <w:t xml:space="preserve"> </w:t>
      </w:r>
      <w:r>
        <w:t>meanings</w:t>
      </w:r>
      <w:r>
        <w:rPr>
          <w:spacing w:val="-2"/>
        </w:rPr>
        <w:t xml:space="preserve"> </w:t>
      </w:r>
      <w:r>
        <w:t>embodied</w:t>
      </w:r>
      <w:r>
        <w:rPr>
          <w:spacing w:val="-7"/>
        </w:rPr>
        <w:t xml:space="preserve"> </w:t>
      </w:r>
      <w:r>
        <w:t>in</w:t>
      </w:r>
      <w:r>
        <w:rPr>
          <w:spacing w:val="-3"/>
        </w:rPr>
        <w:t xml:space="preserve"> </w:t>
      </w:r>
      <w:r>
        <w:t>each</w:t>
      </w:r>
      <w:r>
        <w:rPr>
          <w:spacing w:val="-3"/>
        </w:rPr>
        <w:t xml:space="preserve"> </w:t>
      </w:r>
      <w:r>
        <w:t>curriculum</w:t>
      </w:r>
      <w:r>
        <w:rPr>
          <w:spacing w:val="-1"/>
        </w:rPr>
        <w:t xml:space="preserve"> </w:t>
      </w:r>
      <w:r>
        <w:t>area.</w:t>
      </w:r>
      <w:r>
        <w:rPr>
          <w:spacing w:val="-1"/>
        </w:rPr>
        <w:t xml:space="preserve"> </w:t>
      </w:r>
      <w:r>
        <w:t>Meanings</w:t>
      </w:r>
      <w:r>
        <w:rPr>
          <w:spacing w:val="-2"/>
        </w:rPr>
        <w:t xml:space="preserve"> </w:t>
      </w:r>
      <w:r>
        <w:t>and</w:t>
      </w:r>
      <w:r>
        <w:rPr>
          <w:spacing w:val="-3"/>
        </w:rPr>
        <w:t xml:space="preserve"> </w:t>
      </w:r>
      <w:r>
        <w:t>understanding</w:t>
      </w:r>
      <w:r>
        <w:rPr>
          <w:spacing w:val="-1"/>
        </w:rPr>
        <w:t xml:space="preserve"> </w:t>
      </w:r>
      <w:r>
        <w:t>cannot be</w:t>
      </w:r>
      <w:r>
        <w:rPr>
          <w:spacing w:val="-2"/>
        </w:rPr>
        <w:t xml:space="preserve"> </w:t>
      </w:r>
      <w:r>
        <w:t>assumed, but must be made explicit.</w:t>
      </w:r>
    </w:p>
    <w:p w14:paraId="4CEB0F84" w14:textId="77777777" w:rsidR="00BD2593" w:rsidRDefault="00000000">
      <w:pPr>
        <w:pStyle w:val="ListParagraph"/>
        <w:numPr>
          <w:ilvl w:val="0"/>
          <w:numId w:val="2"/>
        </w:numPr>
        <w:tabs>
          <w:tab w:val="left" w:pos="820"/>
        </w:tabs>
        <w:spacing w:before="5" w:line="235" w:lineRule="auto"/>
        <w:ind w:right="1038"/>
      </w:pPr>
      <w:r>
        <w:t>Language</w:t>
      </w:r>
      <w:r>
        <w:rPr>
          <w:spacing w:val="-2"/>
        </w:rPr>
        <w:t xml:space="preserve"> </w:t>
      </w:r>
      <w:r>
        <w:t>is</w:t>
      </w:r>
      <w:r>
        <w:rPr>
          <w:spacing w:val="-2"/>
        </w:rPr>
        <w:t xml:space="preserve"> </w:t>
      </w:r>
      <w:r>
        <w:t>central</w:t>
      </w:r>
      <w:r>
        <w:rPr>
          <w:spacing w:val="-1"/>
        </w:rPr>
        <w:t xml:space="preserve"> </w:t>
      </w:r>
      <w:r>
        <w:t>to</w:t>
      </w:r>
      <w:r>
        <w:rPr>
          <w:spacing w:val="-3"/>
        </w:rPr>
        <w:t xml:space="preserve"> </w:t>
      </w:r>
      <w:r>
        <w:t>our</w:t>
      </w:r>
      <w:r>
        <w:rPr>
          <w:spacing w:val="-2"/>
        </w:rPr>
        <w:t xml:space="preserve"> </w:t>
      </w:r>
      <w:r>
        <w:t>identity.</w:t>
      </w:r>
      <w:r>
        <w:rPr>
          <w:spacing w:val="-1"/>
        </w:rPr>
        <w:t xml:space="preserve"> </w:t>
      </w:r>
      <w:r>
        <w:t>Therefore, the</w:t>
      </w:r>
      <w:r>
        <w:rPr>
          <w:spacing w:val="-2"/>
        </w:rPr>
        <w:t xml:space="preserve"> </w:t>
      </w:r>
      <w:r>
        <w:t>home</w:t>
      </w:r>
      <w:r>
        <w:rPr>
          <w:spacing w:val="-2"/>
        </w:rPr>
        <w:t xml:space="preserve"> </w:t>
      </w:r>
      <w:r>
        <w:t>language</w:t>
      </w:r>
      <w:r>
        <w:rPr>
          <w:spacing w:val="-2"/>
        </w:rPr>
        <w:t xml:space="preserve"> </w:t>
      </w:r>
      <w:r>
        <w:t>of</w:t>
      </w:r>
      <w:r>
        <w:rPr>
          <w:spacing w:val="-2"/>
        </w:rPr>
        <w:t xml:space="preserve"> </w:t>
      </w:r>
      <w:r>
        <w:t>all pupils</w:t>
      </w:r>
      <w:r>
        <w:rPr>
          <w:spacing w:val="-2"/>
        </w:rPr>
        <w:t xml:space="preserve"> </w:t>
      </w:r>
      <w:r>
        <w:t>and</w:t>
      </w:r>
      <w:r>
        <w:rPr>
          <w:spacing w:val="-3"/>
        </w:rPr>
        <w:t xml:space="preserve"> </w:t>
      </w:r>
      <w:r>
        <w:t>staff</w:t>
      </w:r>
      <w:r>
        <w:rPr>
          <w:spacing w:val="-3"/>
        </w:rPr>
        <w:t xml:space="preserve"> </w:t>
      </w:r>
      <w:r>
        <w:t>should</w:t>
      </w:r>
      <w:r>
        <w:rPr>
          <w:spacing w:val="-3"/>
        </w:rPr>
        <w:t xml:space="preserve"> </w:t>
      </w:r>
      <w:r>
        <w:t>be</w:t>
      </w:r>
      <w:r>
        <w:rPr>
          <w:spacing w:val="-2"/>
        </w:rPr>
        <w:t xml:space="preserve"> </w:t>
      </w:r>
      <w:proofErr w:type="spellStart"/>
      <w:r>
        <w:t>recognised</w:t>
      </w:r>
      <w:proofErr w:type="spellEnd"/>
      <w:r>
        <w:t xml:space="preserve"> and</w:t>
      </w:r>
      <w:r>
        <w:rPr>
          <w:spacing w:val="-3"/>
        </w:rPr>
        <w:t xml:space="preserve"> </w:t>
      </w:r>
      <w:r>
        <w:t>valued.</w:t>
      </w:r>
      <w:r>
        <w:rPr>
          <w:spacing w:val="-1"/>
        </w:rPr>
        <w:t xml:space="preserve"> </w:t>
      </w:r>
      <w:r>
        <w:t>Pupils</w:t>
      </w:r>
      <w:r>
        <w:rPr>
          <w:spacing w:val="-2"/>
        </w:rPr>
        <w:t xml:space="preserve"> </w:t>
      </w:r>
      <w:r>
        <w:t>should</w:t>
      </w:r>
      <w:r>
        <w:rPr>
          <w:spacing w:val="-3"/>
        </w:rPr>
        <w:t xml:space="preserve"> </w:t>
      </w:r>
      <w:r>
        <w:t>be encouraged to maintain their home language.</w:t>
      </w:r>
    </w:p>
    <w:p w14:paraId="70BF0714" w14:textId="77777777" w:rsidR="00BD2593" w:rsidRDefault="00000000">
      <w:pPr>
        <w:pStyle w:val="ListParagraph"/>
        <w:numPr>
          <w:ilvl w:val="0"/>
          <w:numId w:val="2"/>
        </w:numPr>
        <w:tabs>
          <w:tab w:val="left" w:pos="820"/>
        </w:tabs>
        <w:spacing w:before="2"/>
        <w:ind w:right="187"/>
      </w:pPr>
      <w:r>
        <w:t>Language</w:t>
      </w:r>
      <w:r>
        <w:rPr>
          <w:spacing w:val="-2"/>
        </w:rPr>
        <w:t xml:space="preserve"> </w:t>
      </w:r>
      <w:r>
        <w:t>develops</w:t>
      </w:r>
      <w:r>
        <w:rPr>
          <w:spacing w:val="-2"/>
        </w:rPr>
        <w:t xml:space="preserve"> </w:t>
      </w:r>
      <w:r>
        <w:t>best</w:t>
      </w:r>
      <w:r>
        <w:rPr>
          <w:spacing w:val="-4"/>
        </w:rPr>
        <w:t xml:space="preserve"> </w:t>
      </w:r>
      <w:r>
        <w:t>when</w:t>
      </w:r>
      <w:r>
        <w:rPr>
          <w:spacing w:val="-3"/>
        </w:rPr>
        <w:t xml:space="preserve"> </w:t>
      </w:r>
      <w:r>
        <w:t>used</w:t>
      </w:r>
      <w:r>
        <w:rPr>
          <w:spacing w:val="-3"/>
        </w:rPr>
        <w:t xml:space="preserve"> </w:t>
      </w:r>
      <w:r>
        <w:t>in</w:t>
      </w:r>
      <w:r>
        <w:rPr>
          <w:spacing w:val="-3"/>
        </w:rPr>
        <w:t xml:space="preserve"> </w:t>
      </w:r>
      <w:r>
        <w:t>purposeful</w:t>
      </w:r>
      <w:r>
        <w:rPr>
          <w:spacing w:val="-1"/>
        </w:rPr>
        <w:t xml:space="preserve"> </w:t>
      </w:r>
      <w:r>
        <w:t>contexts</w:t>
      </w:r>
      <w:r>
        <w:rPr>
          <w:spacing w:val="-2"/>
        </w:rPr>
        <w:t xml:space="preserve"> </w:t>
      </w:r>
      <w:r>
        <w:t>across</w:t>
      </w:r>
      <w:r>
        <w:rPr>
          <w:spacing w:val="-2"/>
        </w:rPr>
        <w:t xml:space="preserve"> </w:t>
      </w:r>
      <w:r>
        <w:t>the curriculum.</w:t>
      </w:r>
      <w:r>
        <w:rPr>
          <w:spacing w:val="-1"/>
        </w:rPr>
        <w:t xml:space="preserve"> </w:t>
      </w:r>
      <w:r>
        <w:t>The</w:t>
      </w:r>
      <w:r>
        <w:rPr>
          <w:spacing w:val="-2"/>
        </w:rPr>
        <w:t xml:space="preserve"> </w:t>
      </w:r>
      <w:r>
        <w:t>language</w:t>
      </w:r>
      <w:r>
        <w:rPr>
          <w:spacing w:val="-2"/>
        </w:rPr>
        <w:t xml:space="preserve"> </w:t>
      </w:r>
      <w:r>
        <w:t>demands</w:t>
      </w:r>
      <w:r>
        <w:rPr>
          <w:spacing w:val="-2"/>
        </w:rPr>
        <w:t xml:space="preserve"> </w:t>
      </w:r>
      <w:r>
        <w:t>of</w:t>
      </w:r>
      <w:r>
        <w:rPr>
          <w:spacing w:val="-2"/>
        </w:rPr>
        <w:t xml:space="preserve"> </w:t>
      </w:r>
      <w:r>
        <w:t>learning</w:t>
      </w:r>
      <w:r>
        <w:rPr>
          <w:spacing w:val="-1"/>
        </w:rPr>
        <w:t xml:space="preserve"> </w:t>
      </w:r>
      <w:r>
        <w:t>tasks</w:t>
      </w:r>
      <w:r>
        <w:rPr>
          <w:spacing w:val="-2"/>
        </w:rPr>
        <w:t xml:space="preserve"> </w:t>
      </w:r>
      <w:r>
        <w:t>need</w:t>
      </w:r>
      <w:r>
        <w:rPr>
          <w:spacing w:val="-3"/>
        </w:rPr>
        <w:t xml:space="preserve"> </w:t>
      </w:r>
      <w:r>
        <w:t>to</w:t>
      </w:r>
      <w:r>
        <w:rPr>
          <w:spacing w:val="-3"/>
        </w:rPr>
        <w:t xml:space="preserve"> </w:t>
      </w:r>
      <w:r>
        <w:t>be</w:t>
      </w:r>
      <w:r>
        <w:rPr>
          <w:spacing w:val="-2"/>
        </w:rPr>
        <w:t xml:space="preserve"> </w:t>
      </w:r>
      <w:r>
        <w:t>identified</w:t>
      </w:r>
      <w:r>
        <w:rPr>
          <w:spacing w:val="-3"/>
        </w:rPr>
        <w:t xml:space="preserve"> </w:t>
      </w:r>
      <w:r>
        <w:t>and included in planning. Teaching and support staff play a crucial role in modelling uses of language. Knowledge</w:t>
      </w:r>
      <w:r>
        <w:rPr>
          <w:spacing w:val="-1"/>
        </w:rPr>
        <w:t xml:space="preserve"> </w:t>
      </w:r>
      <w:r>
        <w:t>and skills developed in learning the first language aid the acquisition of additional languages. A clear distinction should be made between EAL and Special Educational Needs.</w:t>
      </w:r>
    </w:p>
    <w:p w14:paraId="6B7F7915" w14:textId="77777777" w:rsidR="00BD2593" w:rsidRDefault="00BD2593">
      <w:pPr>
        <w:pStyle w:val="BodyText"/>
        <w:rPr>
          <w:sz w:val="22"/>
        </w:rPr>
      </w:pPr>
    </w:p>
    <w:p w14:paraId="14550D59" w14:textId="77777777" w:rsidR="00BD2593" w:rsidRDefault="00BD2593">
      <w:pPr>
        <w:pStyle w:val="BodyText"/>
        <w:rPr>
          <w:sz w:val="22"/>
        </w:rPr>
      </w:pPr>
    </w:p>
    <w:p w14:paraId="1DEDC668" w14:textId="77777777" w:rsidR="00BD2593" w:rsidRDefault="00BD2593">
      <w:pPr>
        <w:pStyle w:val="BodyText"/>
        <w:spacing w:before="36"/>
        <w:rPr>
          <w:sz w:val="22"/>
        </w:rPr>
      </w:pPr>
    </w:p>
    <w:p w14:paraId="45E14AAA" w14:textId="77777777" w:rsidR="00BD2593" w:rsidRDefault="00000000">
      <w:pPr>
        <w:pStyle w:val="BodyText"/>
        <w:spacing w:line="259" w:lineRule="auto"/>
        <w:ind w:left="100" w:right="181"/>
      </w:pPr>
      <w:r>
        <w:t>It is vital</w:t>
      </w:r>
      <w:r>
        <w:rPr>
          <w:spacing w:val="-1"/>
        </w:rPr>
        <w:t xml:space="preserve"> </w:t>
      </w:r>
      <w:r>
        <w:t>that children who have English as an additional language have English modelled accurately by all</w:t>
      </w:r>
      <w:r>
        <w:rPr>
          <w:spacing w:val="-1"/>
        </w:rPr>
        <w:t xml:space="preserve"> </w:t>
      </w:r>
      <w:r>
        <w:t>staff at school. Collaborative work with</w:t>
      </w:r>
      <w:r>
        <w:rPr>
          <w:spacing w:val="-5"/>
        </w:rPr>
        <w:t xml:space="preserve"> </w:t>
      </w:r>
      <w:r>
        <w:t>peers</w:t>
      </w:r>
      <w:r>
        <w:rPr>
          <w:spacing w:val="-2"/>
        </w:rPr>
        <w:t xml:space="preserve"> </w:t>
      </w:r>
      <w:r>
        <w:t>(where English</w:t>
      </w:r>
      <w:r>
        <w:rPr>
          <w:spacing w:val="-5"/>
        </w:rPr>
        <w:t xml:space="preserve"> </w:t>
      </w:r>
      <w:r>
        <w:t>is</w:t>
      </w:r>
      <w:r>
        <w:rPr>
          <w:spacing w:val="-2"/>
        </w:rPr>
        <w:t xml:space="preserve"> </w:t>
      </w:r>
      <w:r>
        <w:t>their</w:t>
      </w:r>
      <w:r>
        <w:rPr>
          <w:spacing w:val="-6"/>
        </w:rPr>
        <w:t xml:space="preserve"> </w:t>
      </w:r>
      <w:r>
        <w:t>first</w:t>
      </w:r>
      <w:r>
        <w:rPr>
          <w:spacing w:val="-3"/>
        </w:rPr>
        <w:t xml:space="preserve"> </w:t>
      </w:r>
      <w:r>
        <w:t>language)</w:t>
      </w:r>
      <w:r>
        <w:rPr>
          <w:spacing w:val="-4"/>
        </w:rPr>
        <w:t xml:space="preserve"> </w:t>
      </w:r>
      <w:r>
        <w:t>is</w:t>
      </w:r>
      <w:r>
        <w:rPr>
          <w:spacing w:val="-2"/>
        </w:rPr>
        <w:t xml:space="preserve"> </w:t>
      </w:r>
      <w:r>
        <w:t>essential</w:t>
      </w:r>
      <w:r>
        <w:rPr>
          <w:spacing w:val="-6"/>
        </w:rPr>
        <w:t xml:space="preserve"> </w:t>
      </w:r>
      <w:r>
        <w:t>and</w:t>
      </w:r>
      <w:r>
        <w:rPr>
          <w:spacing w:val="-1"/>
        </w:rPr>
        <w:t xml:space="preserve"> </w:t>
      </w:r>
      <w:r>
        <w:t>EAL</w:t>
      </w:r>
      <w:r>
        <w:rPr>
          <w:spacing w:val="-4"/>
        </w:rPr>
        <w:t xml:space="preserve"> </w:t>
      </w:r>
      <w:r>
        <w:t>children</w:t>
      </w:r>
      <w:r>
        <w:rPr>
          <w:spacing w:val="-5"/>
        </w:rPr>
        <w:t xml:space="preserve"> </w:t>
      </w:r>
      <w:r>
        <w:t>should</w:t>
      </w:r>
      <w:r>
        <w:rPr>
          <w:spacing w:val="-1"/>
        </w:rPr>
        <w:t xml:space="preserve"> </w:t>
      </w:r>
      <w:r>
        <w:t>be</w:t>
      </w:r>
      <w:r>
        <w:rPr>
          <w:spacing w:val="-3"/>
        </w:rPr>
        <w:t xml:space="preserve"> </w:t>
      </w:r>
      <w:r>
        <w:t>provided</w:t>
      </w:r>
      <w:r>
        <w:rPr>
          <w:spacing w:val="-5"/>
        </w:rPr>
        <w:t xml:space="preserve"> </w:t>
      </w:r>
      <w:r>
        <w:t>with</w:t>
      </w:r>
      <w:r>
        <w:rPr>
          <w:spacing w:val="-5"/>
        </w:rPr>
        <w:t xml:space="preserve"> </w:t>
      </w:r>
      <w:r>
        <w:t>consistent</w:t>
      </w:r>
      <w:r>
        <w:rPr>
          <w:spacing w:val="-3"/>
        </w:rPr>
        <w:t xml:space="preserve"> </w:t>
      </w:r>
      <w:r>
        <w:t>opportunities</w:t>
      </w:r>
      <w:r>
        <w:rPr>
          <w:spacing w:val="-2"/>
        </w:rPr>
        <w:t xml:space="preserve"> </w:t>
      </w:r>
      <w:r>
        <w:t>for</w:t>
      </w:r>
      <w:r>
        <w:rPr>
          <w:spacing w:val="-1"/>
        </w:rPr>
        <w:t xml:space="preserve"> </w:t>
      </w:r>
      <w:r>
        <w:t>this</w:t>
      </w:r>
      <w:r>
        <w:rPr>
          <w:spacing w:val="-2"/>
        </w:rPr>
        <w:t xml:space="preserve"> </w:t>
      </w:r>
      <w:r>
        <w:t>verbal interaction.</w:t>
      </w:r>
      <w:r>
        <w:rPr>
          <w:spacing w:val="-1"/>
        </w:rPr>
        <w:t xml:space="preserve"> </w:t>
      </w:r>
      <w:r>
        <w:t>All</w:t>
      </w:r>
      <w:r>
        <w:rPr>
          <w:spacing w:val="-5"/>
        </w:rPr>
        <w:t xml:space="preserve"> </w:t>
      </w:r>
      <w:r>
        <w:t>teachers</w:t>
      </w:r>
      <w:r>
        <w:rPr>
          <w:spacing w:val="-1"/>
        </w:rPr>
        <w:t xml:space="preserve"> </w:t>
      </w:r>
      <w:r>
        <w:t>include</w:t>
      </w:r>
      <w:r>
        <w:rPr>
          <w:spacing w:val="-2"/>
        </w:rPr>
        <w:t xml:space="preserve"> </w:t>
      </w:r>
      <w:r>
        <w:t>a range</w:t>
      </w:r>
      <w:r>
        <w:rPr>
          <w:spacing w:val="-2"/>
        </w:rPr>
        <w:t xml:space="preserve"> </w:t>
      </w:r>
      <w:r>
        <w:t>of strategies</w:t>
      </w:r>
      <w:r>
        <w:rPr>
          <w:spacing w:val="-1"/>
        </w:rPr>
        <w:t xml:space="preserve"> </w:t>
      </w:r>
      <w:r>
        <w:t>to</w:t>
      </w:r>
      <w:r>
        <w:rPr>
          <w:spacing w:val="-5"/>
        </w:rPr>
        <w:t xml:space="preserve"> </w:t>
      </w:r>
      <w:r>
        <w:t>support</w:t>
      </w:r>
      <w:r>
        <w:rPr>
          <w:spacing w:val="-2"/>
        </w:rPr>
        <w:t xml:space="preserve"> </w:t>
      </w:r>
      <w:r>
        <w:t>children</w:t>
      </w:r>
      <w:r>
        <w:rPr>
          <w:spacing w:val="-4"/>
        </w:rPr>
        <w:t xml:space="preserve"> </w:t>
      </w:r>
      <w:r>
        <w:t>with</w:t>
      </w:r>
      <w:r>
        <w:rPr>
          <w:spacing w:val="-4"/>
        </w:rPr>
        <w:t xml:space="preserve"> </w:t>
      </w:r>
      <w:r>
        <w:t>EAL</w:t>
      </w:r>
      <w:r>
        <w:rPr>
          <w:spacing w:val="-3"/>
        </w:rPr>
        <w:t xml:space="preserve"> </w:t>
      </w:r>
      <w:r>
        <w:t>which includes:</w:t>
      </w:r>
      <w:r>
        <w:rPr>
          <w:spacing w:val="-5"/>
        </w:rPr>
        <w:t xml:space="preserve"> </w:t>
      </w:r>
      <w:r>
        <w:t>teacher</w:t>
      </w:r>
      <w:r>
        <w:rPr>
          <w:spacing w:val="-5"/>
        </w:rPr>
        <w:t xml:space="preserve"> </w:t>
      </w:r>
      <w:r>
        <w:t>and peer</w:t>
      </w:r>
      <w:r>
        <w:rPr>
          <w:spacing w:val="-5"/>
        </w:rPr>
        <w:t xml:space="preserve"> </w:t>
      </w:r>
      <w:r>
        <w:t>modelling</w:t>
      </w:r>
      <w:r>
        <w:rPr>
          <w:spacing w:val="-1"/>
        </w:rPr>
        <w:t xml:space="preserve"> </w:t>
      </w:r>
      <w:r>
        <w:t>and</w:t>
      </w:r>
      <w:r>
        <w:rPr>
          <w:spacing w:val="-4"/>
        </w:rPr>
        <w:t xml:space="preserve"> </w:t>
      </w:r>
      <w:r>
        <w:t>consistent use of visual support, repetition and recasting of language features, word banks and scaffolded speaking and listening activities.</w:t>
      </w:r>
    </w:p>
    <w:p w14:paraId="6EFA2F27" w14:textId="77777777" w:rsidR="00BD2593" w:rsidRDefault="00000000">
      <w:pPr>
        <w:pStyle w:val="BodyText"/>
        <w:spacing w:before="156" w:line="259" w:lineRule="auto"/>
        <w:ind w:left="100"/>
      </w:pPr>
      <w:r>
        <w:t>Teachers</w:t>
      </w:r>
      <w:r>
        <w:rPr>
          <w:spacing w:val="-2"/>
        </w:rPr>
        <w:t xml:space="preserve"> </w:t>
      </w:r>
      <w:r>
        <w:t>work</w:t>
      </w:r>
      <w:r>
        <w:rPr>
          <w:spacing w:val="-3"/>
        </w:rPr>
        <w:t xml:space="preserve"> </w:t>
      </w:r>
      <w:r>
        <w:t>with</w:t>
      </w:r>
      <w:r>
        <w:rPr>
          <w:spacing w:val="-5"/>
        </w:rPr>
        <w:t xml:space="preserve"> </w:t>
      </w:r>
      <w:r>
        <w:t>the</w:t>
      </w:r>
      <w:r>
        <w:rPr>
          <w:spacing w:val="-3"/>
        </w:rPr>
        <w:t xml:space="preserve"> </w:t>
      </w:r>
      <w:r>
        <w:t>Inclusion</w:t>
      </w:r>
      <w:r>
        <w:rPr>
          <w:spacing w:val="-1"/>
        </w:rPr>
        <w:t xml:space="preserve"> </w:t>
      </w:r>
      <w:r>
        <w:t>Coordinator</w:t>
      </w:r>
      <w:r>
        <w:rPr>
          <w:spacing w:val="-6"/>
        </w:rPr>
        <w:t xml:space="preserve"> </w:t>
      </w:r>
      <w:r>
        <w:t>to</w:t>
      </w:r>
      <w:r>
        <w:rPr>
          <w:spacing w:val="-1"/>
        </w:rPr>
        <w:t xml:space="preserve"> </w:t>
      </w:r>
      <w:r>
        <w:t>best</w:t>
      </w:r>
      <w:r>
        <w:rPr>
          <w:spacing w:val="-3"/>
        </w:rPr>
        <w:t xml:space="preserve"> </w:t>
      </w:r>
      <w:r>
        <w:t>meet</w:t>
      </w:r>
      <w:r>
        <w:rPr>
          <w:spacing w:val="-3"/>
        </w:rPr>
        <w:t xml:space="preserve"> </w:t>
      </w:r>
      <w:r>
        <w:t>the</w:t>
      </w:r>
      <w:r>
        <w:rPr>
          <w:spacing w:val="-3"/>
        </w:rPr>
        <w:t xml:space="preserve"> </w:t>
      </w:r>
      <w:r>
        <w:t>needs</w:t>
      </w:r>
      <w:r>
        <w:rPr>
          <w:spacing w:val="-2"/>
        </w:rPr>
        <w:t xml:space="preserve"> </w:t>
      </w:r>
      <w:r>
        <w:t>of</w:t>
      </w:r>
      <w:r>
        <w:rPr>
          <w:spacing w:val="-5"/>
        </w:rPr>
        <w:t xml:space="preserve"> </w:t>
      </w:r>
      <w:r>
        <w:t>individuals</w:t>
      </w:r>
      <w:r>
        <w:rPr>
          <w:spacing w:val="-2"/>
        </w:rPr>
        <w:t xml:space="preserve"> </w:t>
      </w:r>
      <w:r>
        <w:t>within</w:t>
      </w:r>
      <w:r>
        <w:rPr>
          <w:spacing w:val="-5"/>
        </w:rPr>
        <w:t xml:space="preserve"> </w:t>
      </w:r>
      <w:r>
        <w:t>their</w:t>
      </w:r>
      <w:r>
        <w:rPr>
          <w:spacing w:val="-6"/>
        </w:rPr>
        <w:t xml:space="preserve"> </w:t>
      </w:r>
      <w:r>
        <w:t>classes.</w:t>
      </w:r>
      <w:r>
        <w:rPr>
          <w:spacing w:val="-2"/>
        </w:rPr>
        <w:t xml:space="preserve"> </w:t>
      </w:r>
      <w:r>
        <w:t>Children</w:t>
      </w:r>
      <w:r>
        <w:rPr>
          <w:spacing w:val="-5"/>
        </w:rPr>
        <w:t xml:space="preserve"> </w:t>
      </w:r>
      <w:r>
        <w:t>who</w:t>
      </w:r>
      <w:r>
        <w:rPr>
          <w:spacing w:val="-1"/>
        </w:rPr>
        <w:t xml:space="preserve"> </w:t>
      </w:r>
      <w:r>
        <w:t>are</w:t>
      </w:r>
      <w:r>
        <w:rPr>
          <w:spacing w:val="-3"/>
        </w:rPr>
        <w:t xml:space="preserve"> </w:t>
      </w:r>
      <w:r>
        <w:t>new to</w:t>
      </w:r>
      <w:r>
        <w:rPr>
          <w:spacing w:val="-1"/>
        </w:rPr>
        <w:t xml:space="preserve"> </w:t>
      </w:r>
      <w:r>
        <w:t>English</w:t>
      </w:r>
      <w:r>
        <w:rPr>
          <w:spacing w:val="-4"/>
        </w:rPr>
        <w:t xml:space="preserve"> </w:t>
      </w:r>
      <w:r>
        <w:t>are assessed and support is put in place by the Inclusion team to</w:t>
      </w:r>
      <w:r>
        <w:rPr>
          <w:spacing w:val="-1"/>
        </w:rPr>
        <w:t xml:space="preserve"> </w:t>
      </w:r>
      <w:r>
        <w:t>help them make rapid progress. In addition,</w:t>
      </w:r>
      <w:r>
        <w:rPr>
          <w:spacing w:val="-1"/>
        </w:rPr>
        <w:t xml:space="preserve"> </w:t>
      </w:r>
      <w:r>
        <w:t>class teachers use their</w:t>
      </w:r>
      <w:r>
        <w:rPr>
          <w:spacing w:val="-1"/>
        </w:rPr>
        <w:t xml:space="preserve"> </w:t>
      </w:r>
      <w:r>
        <w:t>teaching assistants to provide targeted support and the use of home language support and peer-buddying is encouraged.</w:t>
      </w:r>
    </w:p>
    <w:p w14:paraId="0EEFCB61" w14:textId="77777777" w:rsidR="00BD2593" w:rsidRDefault="00BD2593">
      <w:pPr>
        <w:pStyle w:val="BodyText"/>
        <w:spacing w:before="159"/>
      </w:pPr>
    </w:p>
    <w:p w14:paraId="205A0468" w14:textId="77777777" w:rsidR="00BD2593" w:rsidRDefault="00000000">
      <w:pPr>
        <w:pStyle w:val="ListParagraph"/>
        <w:numPr>
          <w:ilvl w:val="0"/>
          <w:numId w:val="3"/>
        </w:numPr>
        <w:tabs>
          <w:tab w:val="left" w:pos="272"/>
        </w:tabs>
        <w:ind w:right="178" w:firstLine="0"/>
        <w:jc w:val="both"/>
        <w:rPr>
          <w:sz w:val="24"/>
        </w:rPr>
      </w:pPr>
      <w:r>
        <w:rPr>
          <w:sz w:val="24"/>
        </w:rPr>
        <w:t>Setting suitable</w:t>
      </w:r>
      <w:r>
        <w:rPr>
          <w:spacing w:val="-1"/>
          <w:sz w:val="24"/>
        </w:rPr>
        <w:t xml:space="preserve"> </w:t>
      </w:r>
      <w:r>
        <w:rPr>
          <w:sz w:val="24"/>
        </w:rPr>
        <w:t>learning challenges:</w:t>
      </w:r>
      <w:r>
        <w:rPr>
          <w:spacing w:val="-4"/>
          <w:sz w:val="24"/>
        </w:rPr>
        <w:t xml:space="preserve"> </w:t>
      </w:r>
      <w:r>
        <w:rPr>
          <w:sz w:val="24"/>
        </w:rPr>
        <w:t>It</w:t>
      </w:r>
      <w:r>
        <w:rPr>
          <w:spacing w:val="-1"/>
          <w:sz w:val="24"/>
        </w:rPr>
        <w:t xml:space="preserve"> </w:t>
      </w:r>
      <w:r>
        <w:rPr>
          <w:sz w:val="24"/>
        </w:rPr>
        <w:t>is the</w:t>
      </w:r>
      <w:r>
        <w:rPr>
          <w:spacing w:val="-1"/>
          <w:sz w:val="24"/>
        </w:rPr>
        <w:t xml:space="preserve"> </w:t>
      </w:r>
      <w:r>
        <w:rPr>
          <w:sz w:val="24"/>
        </w:rPr>
        <w:t>aim of</w:t>
      </w:r>
      <w:r>
        <w:rPr>
          <w:spacing w:val="-3"/>
          <w:sz w:val="24"/>
        </w:rPr>
        <w:t xml:space="preserve"> </w:t>
      </w:r>
      <w:r>
        <w:rPr>
          <w:sz w:val="24"/>
        </w:rPr>
        <w:t>the</w:t>
      </w:r>
      <w:r>
        <w:rPr>
          <w:spacing w:val="-1"/>
          <w:sz w:val="24"/>
        </w:rPr>
        <w:t xml:space="preserve"> </w:t>
      </w:r>
      <w:r>
        <w:rPr>
          <w:sz w:val="24"/>
        </w:rPr>
        <w:t>school</w:t>
      </w:r>
      <w:r>
        <w:rPr>
          <w:spacing w:val="-4"/>
          <w:sz w:val="24"/>
        </w:rPr>
        <w:t xml:space="preserve"> </w:t>
      </w:r>
      <w:r>
        <w:rPr>
          <w:sz w:val="24"/>
        </w:rPr>
        <w:t>that</w:t>
      </w:r>
      <w:r>
        <w:rPr>
          <w:spacing w:val="-1"/>
          <w:sz w:val="24"/>
        </w:rPr>
        <w:t xml:space="preserve"> </w:t>
      </w:r>
      <w:r>
        <w:rPr>
          <w:sz w:val="24"/>
        </w:rPr>
        <w:t>children</w:t>
      </w:r>
      <w:r>
        <w:rPr>
          <w:spacing w:val="-3"/>
          <w:sz w:val="24"/>
        </w:rPr>
        <w:t xml:space="preserve"> </w:t>
      </w:r>
      <w:r>
        <w:rPr>
          <w:sz w:val="24"/>
        </w:rPr>
        <w:t>should</w:t>
      </w:r>
      <w:r>
        <w:rPr>
          <w:spacing w:val="-3"/>
          <w:sz w:val="24"/>
        </w:rPr>
        <w:t xml:space="preserve"> </w:t>
      </w:r>
      <w:r>
        <w:rPr>
          <w:sz w:val="24"/>
        </w:rPr>
        <w:t>be</w:t>
      </w:r>
      <w:r>
        <w:rPr>
          <w:spacing w:val="-1"/>
          <w:sz w:val="24"/>
        </w:rPr>
        <w:t xml:space="preserve"> </w:t>
      </w:r>
      <w:r>
        <w:rPr>
          <w:sz w:val="24"/>
        </w:rPr>
        <w:t>given</w:t>
      </w:r>
      <w:r>
        <w:rPr>
          <w:spacing w:val="-3"/>
          <w:sz w:val="24"/>
        </w:rPr>
        <w:t xml:space="preserve"> </w:t>
      </w:r>
      <w:r>
        <w:rPr>
          <w:sz w:val="24"/>
        </w:rPr>
        <w:t>achievable</w:t>
      </w:r>
      <w:r>
        <w:rPr>
          <w:spacing w:val="-1"/>
          <w:sz w:val="24"/>
        </w:rPr>
        <w:t xml:space="preserve"> </w:t>
      </w:r>
      <w:r>
        <w:rPr>
          <w:sz w:val="24"/>
        </w:rPr>
        <w:t>learning targets, and</w:t>
      </w:r>
      <w:r>
        <w:rPr>
          <w:spacing w:val="-3"/>
          <w:sz w:val="24"/>
        </w:rPr>
        <w:t xml:space="preserve"> </w:t>
      </w:r>
      <w:r>
        <w:rPr>
          <w:sz w:val="24"/>
        </w:rPr>
        <w:t>be</w:t>
      </w:r>
      <w:r>
        <w:rPr>
          <w:spacing w:val="-1"/>
          <w:sz w:val="24"/>
        </w:rPr>
        <w:t xml:space="preserve"> </w:t>
      </w:r>
      <w:r>
        <w:rPr>
          <w:sz w:val="24"/>
        </w:rPr>
        <w:t>motivated</w:t>
      </w:r>
      <w:r>
        <w:rPr>
          <w:spacing w:val="-3"/>
          <w:sz w:val="24"/>
        </w:rPr>
        <w:t xml:space="preserve"> </w:t>
      </w:r>
      <w:r>
        <w:rPr>
          <w:sz w:val="24"/>
        </w:rPr>
        <w:t>by success.</w:t>
      </w:r>
      <w:r>
        <w:rPr>
          <w:spacing w:val="-2"/>
          <w:sz w:val="24"/>
        </w:rPr>
        <w:t xml:space="preserve"> </w:t>
      </w:r>
      <w:r>
        <w:rPr>
          <w:sz w:val="24"/>
        </w:rPr>
        <w:t>This</w:t>
      </w:r>
      <w:r>
        <w:rPr>
          <w:spacing w:val="-2"/>
          <w:sz w:val="24"/>
        </w:rPr>
        <w:t xml:space="preserve"> </w:t>
      </w:r>
      <w:r>
        <w:rPr>
          <w:sz w:val="24"/>
        </w:rPr>
        <w:t>may</w:t>
      </w:r>
      <w:r>
        <w:rPr>
          <w:spacing w:val="-2"/>
          <w:sz w:val="24"/>
        </w:rPr>
        <w:t xml:space="preserve"> </w:t>
      </w:r>
      <w:r>
        <w:rPr>
          <w:sz w:val="24"/>
        </w:rPr>
        <w:t>involve</w:t>
      </w:r>
      <w:r>
        <w:rPr>
          <w:spacing w:val="-3"/>
          <w:sz w:val="24"/>
        </w:rPr>
        <w:t xml:space="preserve"> </w:t>
      </w:r>
      <w:r>
        <w:rPr>
          <w:sz w:val="24"/>
        </w:rPr>
        <w:t>deepening</w:t>
      </w:r>
      <w:r>
        <w:rPr>
          <w:spacing w:val="-2"/>
          <w:sz w:val="24"/>
        </w:rPr>
        <w:t xml:space="preserve"> </w:t>
      </w:r>
      <w:r>
        <w:rPr>
          <w:sz w:val="24"/>
        </w:rPr>
        <w:t>children’s mathematical</w:t>
      </w:r>
      <w:r>
        <w:rPr>
          <w:spacing w:val="-4"/>
          <w:sz w:val="24"/>
        </w:rPr>
        <w:t xml:space="preserve"> </w:t>
      </w:r>
      <w:r>
        <w:rPr>
          <w:sz w:val="24"/>
        </w:rPr>
        <w:t>skills</w:t>
      </w:r>
      <w:r>
        <w:rPr>
          <w:spacing w:val="-2"/>
          <w:sz w:val="24"/>
        </w:rPr>
        <w:t xml:space="preserve"> </w:t>
      </w:r>
      <w:r>
        <w:rPr>
          <w:sz w:val="24"/>
        </w:rPr>
        <w:t>and</w:t>
      </w:r>
      <w:r>
        <w:rPr>
          <w:spacing w:val="-5"/>
          <w:sz w:val="24"/>
        </w:rPr>
        <w:t xml:space="preserve"> </w:t>
      </w:r>
      <w:r>
        <w:rPr>
          <w:sz w:val="24"/>
        </w:rPr>
        <w:t>understanding,</w:t>
      </w:r>
      <w:r>
        <w:rPr>
          <w:spacing w:val="-6"/>
          <w:sz w:val="24"/>
        </w:rPr>
        <w:t xml:space="preserve"> </w:t>
      </w:r>
      <w:r>
        <w:rPr>
          <w:sz w:val="24"/>
        </w:rPr>
        <w:t>so</w:t>
      </w:r>
      <w:r>
        <w:rPr>
          <w:spacing w:val="-6"/>
          <w:sz w:val="24"/>
        </w:rPr>
        <w:t xml:space="preserve"> </w:t>
      </w:r>
      <w:r>
        <w:rPr>
          <w:sz w:val="24"/>
        </w:rPr>
        <w:t>that</w:t>
      </w:r>
      <w:r>
        <w:rPr>
          <w:spacing w:val="-3"/>
          <w:sz w:val="24"/>
        </w:rPr>
        <w:t xml:space="preserve"> </w:t>
      </w:r>
      <w:r>
        <w:rPr>
          <w:sz w:val="24"/>
        </w:rPr>
        <w:t>all</w:t>
      </w:r>
      <w:r>
        <w:rPr>
          <w:spacing w:val="-2"/>
          <w:sz w:val="24"/>
        </w:rPr>
        <w:t xml:space="preserve"> </w:t>
      </w:r>
      <w:r>
        <w:rPr>
          <w:sz w:val="24"/>
        </w:rPr>
        <w:t>children’s learning</w:t>
      </w:r>
      <w:r>
        <w:rPr>
          <w:spacing w:val="-2"/>
          <w:sz w:val="24"/>
        </w:rPr>
        <w:t xml:space="preserve"> </w:t>
      </w:r>
      <w:r>
        <w:rPr>
          <w:sz w:val="24"/>
        </w:rPr>
        <w:t>needs</w:t>
      </w:r>
      <w:r>
        <w:rPr>
          <w:spacing w:val="-2"/>
          <w:sz w:val="24"/>
        </w:rPr>
        <w:t xml:space="preserve"> </w:t>
      </w:r>
      <w:r>
        <w:rPr>
          <w:sz w:val="24"/>
        </w:rPr>
        <w:t>are catered</w:t>
      </w:r>
      <w:r>
        <w:rPr>
          <w:spacing w:val="-5"/>
          <w:sz w:val="24"/>
        </w:rPr>
        <w:t xml:space="preserve"> </w:t>
      </w:r>
      <w:r>
        <w:rPr>
          <w:sz w:val="24"/>
        </w:rPr>
        <w:t>for,</w:t>
      </w:r>
      <w:r>
        <w:rPr>
          <w:spacing w:val="-6"/>
          <w:sz w:val="24"/>
        </w:rPr>
        <w:t xml:space="preserve"> </w:t>
      </w:r>
      <w:r>
        <w:rPr>
          <w:sz w:val="24"/>
        </w:rPr>
        <w:t>and pupils achieve as high a standard as possible.</w:t>
      </w:r>
    </w:p>
    <w:p w14:paraId="3867DE27" w14:textId="77777777" w:rsidR="00BD2593" w:rsidRDefault="00BD2593">
      <w:pPr>
        <w:jc w:val="both"/>
        <w:rPr>
          <w:sz w:val="24"/>
        </w:rPr>
        <w:sectPr w:rsidR="00BD2593">
          <w:pgSz w:w="16840" w:h="11910" w:orient="landscape"/>
          <w:pgMar w:top="1340" w:right="1320" w:bottom="280" w:left="1340" w:header="720" w:footer="720" w:gutter="0"/>
          <w:cols w:space="720"/>
        </w:sectPr>
      </w:pPr>
    </w:p>
    <w:p w14:paraId="03C245E1" w14:textId="77777777" w:rsidR="00BD2593" w:rsidRDefault="00BD2593">
      <w:pPr>
        <w:pStyle w:val="BodyText"/>
        <w:spacing w:before="98"/>
      </w:pPr>
    </w:p>
    <w:p w14:paraId="4EFF75B2" w14:textId="77777777" w:rsidR="00BD2593" w:rsidRDefault="00000000">
      <w:pPr>
        <w:pStyle w:val="BodyText"/>
        <w:ind w:left="100" w:right="181"/>
      </w:pPr>
      <w:r>
        <w:t>Responding</w:t>
      </w:r>
      <w:r>
        <w:rPr>
          <w:spacing w:val="-2"/>
        </w:rPr>
        <w:t xml:space="preserve"> </w:t>
      </w:r>
      <w:r>
        <w:t>to</w:t>
      </w:r>
      <w:r>
        <w:rPr>
          <w:spacing w:val="-1"/>
        </w:rPr>
        <w:t xml:space="preserve"> </w:t>
      </w:r>
      <w:r>
        <w:t>pupils’</w:t>
      </w:r>
      <w:r>
        <w:rPr>
          <w:spacing w:val="-2"/>
        </w:rPr>
        <w:t xml:space="preserve"> </w:t>
      </w:r>
      <w:r>
        <w:t>diverse</w:t>
      </w:r>
      <w:r>
        <w:rPr>
          <w:spacing w:val="-3"/>
        </w:rPr>
        <w:t xml:space="preserve"> </w:t>
      </w:r>
      <w:r>
        <w:t>learning</w:t>
      </w:r>
      <w:r>
        <w:rPr>
          <w:spacing w:val="-2"/>
        </w:rPr>
        <w:t xml:space="preserve"> </w:t>
      </w:r>
      <w:r>
        <w:t>needs:</w:t>
      </w:r>
      <w:r>
        <w:rPr>
          <w:spacing w:val="-1"/>
        </w:rPr>
        <w:t xml:space="preserve"> </w:t>
      </w:r>
      <w:r>
        <w:t>Numeracy</w:t>
      </w:r>
      <w:r>
        <w:rPr>
          <w:spacing w:val="-2"/>
        </w:rPr>
        <w:t xml:space="preserve"> </w:t>
      </w:r>
      <w:r>
        <w:t>at</w:t>
      </w:r>
      <w:r>
        <w:rPr>
          <w:spacing w:val="-3"/>
        </w:rPr>
        <w:t xml:space="preserve"> </w:t>
      </w:r>
      <w:r>
        <w:t>Scawsby</w:t>
      </w:r>
      <w:r>
        <w:rPr>
          <w:spacing w:val="-2"/>
        </w:rPr>
        <w:t xml:space="preserve"> </w:t>
      </w:r>
      <w:r>
        <w:t>Junior</w:t>
      </w:r>
      <w:r>
        <w:rPr>
          <w:spacing w:val="-6"/>
        </w:rPr>
        <w:t xml:space="preserve"> </w:t>
      </w:r>
      <w:r>
        <w:t>Academy is</w:t>
      </w:r>
      <w:r>
        <w:rPr>
          <w:spacing w:val="-2"/>
        </w:rPr>
        <w:t xml:space="preserve"> </w:t>
      </w:r>
      <w:r>
        <w:t>planned</w:t>
      </w:r>
      <w:r>
        <w:rPr>
          <w:spacing w:val="-5"/>
        </w:rPr>
        <w:t xml:space="preserve"> </w:t>
      </w:r>
      <w:r>
        <w:t>so</w:t>
      </w:r>
      <w:r>
        <w:rPr>
          <w:spacing w:val="-1"/>
        </w:rPr>
        <w:t xml:space="preserve"> </w:t>
      </w:r>
      <w:r>
        <w:t>that</w:t>
      </w:r>
      <w:r>
        <w:rPr>
          <w:spacing w:val="-3"/>
        </w:rPr>
        <w:t xml:space="preserve"> </w:t>
      </w:r>
      <w:r>
        <w:t>all</w:t>
      </w:r>
      <w:r>
        <w:rPr>
          <w:spacing w:val="-6"/>
        </w:rPr>
        <w:t xml:space="preserve"> </w:t>
      </w:r>
      <w:r>
        <w:t>pupils</w:t>
      </w:r>
      <w:r>
        <w:rPr>
          <w:spacing w:val="-2"/>
        </w:rPr>
        <w:t xml:space="preserve"> </w:t>
      </w:r>
      <w:r>
        <w:t>can</w:t>
      </w:r>
      <w:r>
        <w:rPr>
          <w:spacing w:val="-5"/>
        </w:rPr>
        <w:t xml:space="preserve"> </w:t>
      </w:r>
      <w:r>
        <w:t>take</w:t>
      </w:r>
      <w:r>
        <w:rPr>
          <w:spacing w:val="-3"/>
        </w:rPr>
        <w:t xml:space="preserve"> </w:t>
      </w:r>
      <w:r>
        <w:t>part</w:t>
      </w:r>
      <w:r>
        <w:rPr>
          <w:spacing w:val="-3"/>
        </w:rPr>
        <w:t xml:space="preserve"> </w:t>
      </w:r>
      <w:r>
        <w:t>in</w:t>
      </w:r>
      <w:r>
        <w:rPr>
          <w:spacing w:val="-1"/>
        </w:rPr>
        <w:t xml:space="preserve"> </w:t>
      </w:r>
      <w:r>
        <w:t>lessons</w:t>
      </w:r>
      <w:r>
        <w:rPr>
          <w:spacing w:val="-2"/>
        </w:rPr>
        <w:t xml:space="preserve"> </w:t>
      </w:r>
      <w:r>
        <w:t>fully and effectively so that there is an equality of opportunity through teaching approaches.</w:t>
      </w:r>
    </w:p>
    <w:p w14:paraId="395306E8" w14:textId="77777777" w:rsidR="00BD2593" w:rsidRDefault="00BD2593">
      <w:pPr>
        <w:pStyle w:val="BodyText"/>
      </w:pPr>
    </w:p>
    <w:p w14:paraId="413CB292" w14:textId="77777777" w:rsidR="00BD2593" w:rsidRDefault="00000000">
      <w:pPr>
        <w:pStyle w:val="BodyText"/>
        <w:ind w:left="100"/>
      </w:pPr>
      <w:r>
        <w:t>Maths</w:t>
      </w:r>
      <w:r>
        <w:rPr>
          <w:spacing w:val="-1"/>
        </w:rPr>
        <w:t xml:space="preserve"> </w:t>
      </w:r>
      <w:r>
        <w:t>at</w:t>
      </w:r>
      <w:r>
        <w:rPr>
          <w:spacing w:val="-3"/>
        </w:rPr>
        <w:t xml:space="preserve"> </w:t>
      </w:r>
      <w:r>
        <w:t>Scawsby</w:t>
      </w:r>
      <w:r>
        <w:rPr>
          <w:spacing w:val="-2"/>
        </w:rPr>
        <w:t xml:space="preserve"> </w:t>
      </w:r>
      <w:r>
        <w:t>Junior</w:t>
      </w:r>
      <w:r>
        <w:rPr>
          <w:spacing w:val="-6"/>
        </w:rPr>
        <w:t xml:space="preserve"> </w:t>
      </w:r>
      <w:r>
        <w:t>Academy is</w:t>
      </w:r>
      <w:r>
        <w:rPr>
          <w:spacing w:val="-2"/>
        </w:rPr>
        <w:t xml:space="preserve"> </w:t>
      </w:r>
      <w:r>
        <w:t>planned</w:t>
      </w:r>
      <w:r>
        <w:rPr>
          <w:spacing w:val="-5"/>
        </w:rPr>
        <w:t xml:space="preserve"> </w:t>
      </w:r>
      <w:r>
        <w:t>so</w:t>
      </w:r>
      <w:r>
        <w:rPr>
          <w:spacing w:val="-6"/>
        </w:rPr>
        <w:t xml:space="preserve"> </w:t>
      </w:r>
      <w:r>
        <w:t>that</w:t>
      </w:r>
      <w:r>
        <w:rPr>
          <w:spacing w:val="-3"/>
        </w:rPr>
        <w:t xml:space="preserve"> </w:t>
      </w:r>
      <w:r>
        <w:t>potential</w:t>
      </w:r>
      <w:r>
        <w:rPr>
          <w:spacing w:val="-1"/>
        </w:rPr>
        <w:t xml:space="preserve"> </w:t>
      </w:r>
      <w:r>
        <w:t>barriers</w:t>
      </w:r>
      <w:r>
        <w:rPr>
          <w:spacing w:val="-2"/>
        </w:rPr>
        <w:t xml:space="preserve"> </w:t>
      </w:r>
      <w:r>
        <w:t>to</w:t>
      </w:r>
      <w:r>
        <w:rPr>
          <w:spacing w:val="-6"/>
        </w:rPr>
        <w:t xml:space="preserve"> </w:t>
      </w:r>
      <w:r>
        <w:t>learning</w:t>
      </w:r>
      <w:r>
        <w:rPr>
          <w:spacing w:val="-2"/>
        </w:rPr>
        <w:t xml:space="preserve"> </w:t>
      </w:r>
      <w:r>
        <w:t>and</w:t>
      </w:r>
      <w:r>
        <w:rPr>
          <w:spacing w:val="-5"/>
        </w:rPr>
        <w:t xml:space="preserve"> </w:t>
      </w:r>
      <w:r>
        <w:t>assessment</w:t>
      </w:r>
      <w:r>
        <w:rPr>
          <w:spacing w:val="-8"/>
        </w:rPr>
        <w:t xml:space="preserve"> </w:t>
      </w:r>
      <w:r>
        <w:t>for</w:t>
      </w:r>
      <w:r>
        <w:rPr>
          <w:spacing w:val="-1"/>
        </w:rPr>
        <w:t xml:space="preserve"> </w:t>
      </w:r>
      <w:r>
        <w:t>individuals</w:t>
      </w:r>
      <w:r>
        <w:rPr>
          <w:spacing w:val="-2"/>
        </w:rPr>
        <w:t xml:space="preserve"> </w:t>
      </w:r>
      <w:r>
        <w:t>and</w:t>
      </w:r>
      <w:r>
        <w:rPr>
          <w:spacing w:val="-5"/>
        </w:rPr>
        <w:t xml:space="preserve"> </w:t>
      </w:r>
      <w:r>
        <w:t>groups of</w:t>
      </w:r>
      <w:r>
        <w:rPr>
          <w:spacing w:val="-5"/>
        </w:rPr>
        <w:t xml:space="preserve"> </w:t>
      </w:r>
      <w:r>
        <w:t>pupils are overcome. This is achieved through:</w:t>
      </w:r>
    </w:p>
    <w:p w14:paraId="509B5F08" w14:textId="77777777" w:rsidR="00BD2593" w:rsidRDefault="00BD2593">
      <w:pPr>
        <w:pStyle w:val="BodyText"/>
      </w:pPr>
    </w:p>
    <w:p w14:paraId="7399A77F" w14:textId="77777777" w:rsidR="00BD2593" w:rsidRDefault="00000000">
      <w:pPr>
        <w:pStyle w:val="ListParagraph"/>
        <w:numPr>
          <w:ilvl w:val="0"/>
          <w:numId w:val="3"/>
        </w:numPr>
        <w:tabs>
          <w:tab w:val="left" w:pos="272"/>
        </w:tabs>
        <w:ind w:left="272" w:hanging="172"/>
        <w:rPr>
          <w:sz w:val="24"/>
        </w:rPr>
      </w:pPr>
      <w:r>
        <w:rPr>
          <w:sz w:val="24"/>
        </w:rPr>
        <w:t>Provision</w:t>
      </w:r>
      <w:r>
        <w:rPr>
          <w:spacing w:val="-9"/>
          <w:sz w:val="24"/>
        </w:rPr>
        <w:t xml:space="preserve"> </w:t>
      </w:r>
      <w:r>
        <w:rPr>
          <w:sz w:val="24"/>
        </w:rPr>
        <w:t>being</w:t>
      </w:r>
      <w:r>
        <w:rPr>
          <w:spacing w:val="-3"/>
          <w:sz w:val="24"/>
        </w:rPr>
        <w:t xml:space="preserve"> </w:t>
      </w:r>
      <w:r>
        <w:rPr>
          <w:sz w:val="24"/>
        </w:rPr>
        <w:t>made</w:t>
      </w:r>
      <w:r>
        <w:rPr>
          <w:spacing w:val="-4"/>
          <w:sz w:val="24"/>
        </w:rPr>
        <w:t xml:space="preserve"> </w:t>
      </w:r>
      <w:r>
        <w:rPr>
          <w:sz w:val="24"/>
        </w:rPr>
        <w:t>where</w:t>
      </w:r>
      <w:r>
        <w:rPr>
          <w:spacing w:val="-1"/>
          <w:sz w:val="24"/>
        </w:rPr>
        <w:t xml:space="preserve"> </w:t>
      </w:r>
      <w:r>
        <w:rPr>
          <w:sz w:val="24"/>
        </w:rPr>
        <w:t>necessary</w:t>
      </w:r>
      <w:r>
        <w:rPr>
          <w:spacing w:val="-3"/>
          <w:sz w:val="24"/>
        </w:rPr>
        <w:t xml:space="preserve"> </w:t>
      </w:r>
      <w:r>
        <w:rPr>
          <w:sz w:val="24"/>
        </w:rPr>
        <w:t>to</w:t>
      </w:r>
      <w:r>
        <w:rPr>
          <w:spacing w:val="-7"/>
          <w:sz w:val="24"/>
        </w:rPr>
        <w:t xml:space="preserve"> </w:t>
      </w:r>
      <w:r>
        <w:rPr>
          <w:sz w:val="24"/>
        </w:rPr>
        <w:t>support</w:t>
      </w:r>
      <w:r>
        <w:rPr>
          <w:spacing w:val="-5"/>
          <w:sz w:val="24"/>
        </w:rPr>
        <w:t xml:space="preserve"> </w:t>
      </w:r>
      <w:r>
        <w:rPr>
          <w:sz w:val="24"/>
        </w:rPr>
        <w:t>individuals</w:t>
      </w:r>
      <w:r>
        <w:rPr>
          <w:spacing w:val="-3"/>
          <w:sz w:val="24"/>
        </w:rPr>
        <w:t xml:space="preserve"> </w:t>
      </w:r>
      <w:r>
        <w:rPr>
          <w:sz w:val="24"/>
        </w:rPr>
        <w:t>or</w:t>
      </w:r>
      <w:r>
        <w:rPr>
          <w:spacing w:val="-7"/>
          <w:sz w:val="24"/>
        </w:rPr>
        <w:t xml:space="preserve"> </w:t>
      </w:r>
      <w:r>
        <w:rPr>
          <w:sz w:val="24"/>
        </w:rPr>
        <w:t>groups</w:t>
      </w:r>
      <w:r>
        <w:rPr>
          <w:spacing w:val="-4"/>
          <w:sz w:val="24"/>
        </w:rPr>
        <w:t xml:space="preserve"> </w:t>
      </w:r>
      <w:r>
        <w:rPr>
          <w:sz w:val="24"/>
        </w:rPr>
        <w:t>of</w:t>
      </w:r>
      <w:r>
        <w:rPr>
          <w:spacing w:val="-2"/>
          <w:sz w:val="24"/>
        </w:rPr>
        <w:t xml:space="preserve"> </w:t>
      </w:r>
      <w:r>
        <w:rPr>
          <w:sz w:val="24"/>
        </w:rPr>
        <w:t>pupils</w:t>
      </w:r>
      <w:r>
        <w:rPr>
          <w:spacing w:val="-4"/>
          <w:sz w:val="24"/>
        </w:rPr>
        <w:t xml:space="preserve"> </w:t>
      </w:r>
      <w:r>
        <w:rPr>
          <w:sz w:val="24"/>
        </w:rPr>
        <w:t>to</w:t>
      </w:r>
      <w:r>
        <w:rPr>
          <w:spacing w:val="-2"/>
          <w:sz w:val="24"/>
        </w:rPr>
        <w:t xml:space="preserve"> </w:t>
      </w:r>
      <w:r>
        <w:rPr>
          <w:sz w:val="24"/>
        </w:rPr>
        <w:t>enable</w:t>
      </w:r>
      <w:r>
        <w:rPr>
          <w:spacing w:val="-1"/>
          <w:sz w:val="24"/>
        </w:rPr>
        <w:t xml:space="preserve"> </w:t>
      </w:r>
      <w:r>
        <w:rPr>
          <w:sz w:val="24"/>
        </w:rPr>
        <w:t>them</w:t>
      </w:r>
      <w:r>
        <w:rPr>
          <w:spacing w:val="-4"/>
          <w:sz w:val="24"/>
        </w:rPr>
        <w:t xml:space="preserve"> </w:t>
      </w:r>
      <w:r>
        <w:rPr>
          <w:sz w:val="24"/>
        </w:rPr>
        <w:t>to</w:t>
      </w:r>
      <w:r>
        <w:rPr>
          <w:spacing w:val="-7"/>
          <w:sz w:val="24"/>
        </w:rPr>
        <w:t xml:space="preserve"> </w:t>
      </w:r>
      <w:r>
        <w:rPr>
          <w:sz w:val="24"/>
        </w:rPr>
        <w:t>participate</w:t>
      </w:r>
      <w:r>
        <w:rPr>
          <w:spacing w:val="-4"/>
          <w:sz w:val="24"/>
        </w:rPr>
        <w:t xml:space="preserve"> </w:t>
      </w:r>
      <w:r>
        <w:rPr>
          <w:sz w:val="24"/>
        </w:rPr>
        <w:t>effectively</w:t>
      </w:r>
      <w:r>
        <w:rPr>
          <w:spacing w:val="-4"/>
          <w:sz w:val="24"/>
        </w:rPr>
        <w:t xml:space="preserve"> </w:t>
      </w:r>
      <w:r>
        <w:rPr>
          <w:sz w:val="24"/>
        </w:rPr>
        <w:t>in</w:t>
      </w:r>
      <w:r>
        <w:rPr>
          <w:spacing w:val="10"/>
          <w:sz w:val="24"/>
        </w:rPr>
        <w:t xml:space="preserve"> </w:t>
      </w:r>
      <w:r>
        <w:rPr>
          <w:sz w:val="24"/>
        </w:rPr>
        <w:t>English</w:t>
      </w:r>
      <w:r>
        <w:rPr>
          <w:spacing w:val="-1"/>
          <w:sz w:val="24"/>
        </w:rPr>
        <w:t xml:space="preserve"> </w:t>
      </w:r>
      <w:r>
        <w:rPr>
          <w:spacing w:val="-2"/>
          <w:sz w:val="24"/>
        </w:rPr>
        <w:t>lessons.</w:t>
      </w:r>
    </w:p>
    <w:p w14:paraId="68BB9B0F" w14:textId="77777777" w:rsidR="00BD2593" w:rsidRDefault="00000000">
      <w:pPr>
        <w:pStyle w:val="ListParagraph"/>
        <w:numPr>
          <w:ilvl w:val="0"/>
          <w:numId w:val="3"/>
        </w:numPr>
        <w:tabs>
          <w:tab w:val="left" w:pos="272"/>
        </w:tabs>
        <w:ind w:left="272" w:hanging="172"/>
        <w:rPr>
          <w:sz w:val="24"/>
        </w:rPr>
      </w:pPr>
      <w:r>
        <w:rPr>
          <w:sz w:val="24"/>
        </w:rPr>
        <w:t>Pupils’</w:t>
      </w:r>
      <w:r>
        <w:rPr>
          <w:spacing w:val="-10"/>
          <w:sz w:val="24"/>
        </w:rPr>
        <w:t xml:space="preserve"> </w:t>
      </w:r>
      <w:r>
        <w:rPr>
          <w:sz w:val="24"/>
        </w:rPr>
        <w:t>understanding</w:t>
      </w:r>
      <w:r>
        <w:rPr>
          <w:spacing w:val="1"/>
          <w:sz w:val="24"/>
        </w:rPr>
        <w:t xml:space="preserve"> </w:t>
      </w:r>
      <w:r>
        <w:rPr>
          <w:sz w:val="24"/>
        </w:rPr>
        <w:t>being</w:t>
      </w:r>
      <w:r>
        <w:rPr>
          <w:spacing w:val="-3"/>
          <w:sz w:val="24"/>
        </w:rPr>
        <w:t xml:space="preserve"> </w:t>
      </w:r>
      <w:r>
        <w:rPr>
          <w:sz w:val="24"/>
        </w:rPr>
        <w:t>developed</w:t>
      </w:r>
      <w:r>
        <w:rPr>
          <w:spacing w:val="-7"/>
          <w:sz w:val="24"/>
        </w:rPr>
        <w:t xml:space="preserve"> </w:t>
      </w:r>
      <w:r>
        <w:rPr>
          <w:sz w:val="24"/>
        </w:rPr>
        <w:t>through</w:t>
      </w:r>
      <w:r>
        <w:rPr>
          <w:spacing w:val="-2"/>
          <w:sz w:val="24"/>
        </w:rPr>
        <w:t xml:space="preserve"> </w:t>
      </w:r>
      <w:r>
        <w:rPr>
          <w:sz w:val="24"/>
        </w:rPr>
        <w:t>the</w:t>
      </w:r>
      <w:r>
        <w:rPr>
          <w:spacing w:val="-5"/>
          <w:sz w:val="24"/>
        </w:rPr>
        <w:t xml:space="preserve"> </w:t>
      </w:r>
      <w:r>
        <w:rPr>
          <w:sz w:val="24"/>
        </w:rPr>
        <w:t>use of</w:t>
      </w:r>
      <w:r>
        <w:rPr>
          <w:spacing w:val="-6"/>
          <w:sz w:val="24"/>
        </w:rPr>
        <w:t xml:space="preserve"> </w:t>
      </w:r>
      <w:r>
        <w:rPr>
          <w:sz w:val="24"/>
        </w:rPr>
        <w:t>practical</w:t>
      </w:r>
      <w:r>
        <w:rPr>
          <w:spacing w:val="-7"/>
          <w:sz w:val="24"/>
        </w:rPr>
        <w:t xml:space="preserve"> </w:t>
      </w:r>
      <w:r>
        <w:rPr>
          <w:spacing w:val="-2"/>
          <w:sz w:val="24"/>
        </w:rPr>
        <w:t>resources.</w:t>
      </w:r>
    </w:p>
    <w:p w14:paraId="00388C42" w14:textId="77777777" w:rsidR="00BD2593" w:rsidRDefault="00000000">
      <w:pPr>
        <w:pStyle w:val="ListParagraph"/>
        <w:numPr>
          <w:ilvl w:val="0"/>
          <w:numId w:val="3"/>
        </w:numPr>
        <w:tabs>
          <w:tab w:val="left" w:pos="272"/>
        </w:tabs>
        <w:ind w:left="272" w:hanging="172"/>
        <w:rPr>
          <w:sz w:val="24"/>
        </w:rPr>
      </w:pPr>
      <w:r>
        <w:rPr>
          <w:sz w:val="24"/>
        </w:rPr>
        <w:t>Aspects</w:t>
      </w:r>
      <w:r>
        <w:rPr>
          <w:spacing w:val="-6"/>
          <w:sz w:val="24"/>
        </w:rPr>
        <w:t xml:space="preserve"> </w:t>
      </w:r>
      <w:r>
        <w:rPr>
          <w:sz w:val="24"/>
        </w:rPr>
        <w:t>of</w:t>
      </w:r>
      <w:r>
        <w:rPr>
          <w:spacing w:val="-6"/>
          <w:sz w:val="24"/>
        </w:rPr>
        <w:t xml:space="preserve"> </w:t>
      </w:r>
      <w:r>
        <w:rPr>
          <w:sz w:val="24"/>
        </w:rPr>
        <w:t>the</w:t>
      </w:r>
      <w:r>
        <w:rPr>
          <w:spacing w:val="-4"/>
          <w:sz w:val="24"/>
        </w:rPr>
        <w:t xml:space="preserve"> </w:t>
      </w:r>
      <w:r>
        <w:rPr>
          <w:sz w:val="24"/>
        </w:rPr>
        <w:t>programmes</w:t>
      </w:r>
      <w:r>
        <w:rPr>
          <w:spacing w:val="-3"/>
          <w:sz w:val="24"/>
        </w:rPr>
        <w:t xml:space="preserve"> </w:t>
      </w:r>
      <w:r>
        <w:rPr>
          <w:sz w:val="24"/>
        </w:rPr>
        <w:t>of</w:t>
      </w:r>
      <w:r>
        <w:rPr>
          <w:spacing w:val="-7"/>
          <w:sz w:val="24"/>
        </w:rPr>
        <w:t xml:space="preserve"> </w:t>
      </w:r>
      <w:r>
        <w:rPr>
          <w:sz w:val="24"/>
        </w:rPr>
        <w:t>study</w:t>
      </w:r>
      <w:r>
        <w:rPr>
          <w:spacing w:val="-3"/>
          <w:sz w:val="24"/>
        </w:rPr>
        <w:t xml:space="preserve"> </w:t>
      </w:r>
      <w:r>
        <w:rPr>
          <w:sz w:val="24"/>
        </w:rPr>
        <w:t>that</w:t>
      </w:r>
      <w:r>
        <w:rPr>
          <w:spacing w:val="-4"/>
          <w:sz w:val="24"/>
        </w:rPr>
        <w:t xml:space="preserve"> </w:t>
      </w:r>
      <w:r>
        <w:rPr>
          <w:sz w:val="24"/>
        </w:rPr>
        <w:t>may</w:t>
      </w:r>
      <w:r>
        <w:rPr>
          <w:spacing w:val="-3"/>
          <w:sz w:val="24"/>
        </w:rPr>
        <w:t xml:space="preserve"> </w:t>
      </w:r>
      <w:r>
        <w:rPr>
          <w:sz w:val="24"/>
        </w:rPr>
        <w:t>present</w:t>
      </w:r>
      <w:r>
        <w:rPr>
          <w:spacing w:val="-5"/>
          <w:sz w:val="24"/>
        </w:rPr>
        <w:t xml:space="preserve"> </w:t>
      </w:r>
      <w:r>
        <w:rPr>
          <w:sz w:val="24"/>
        </w:rPr>
        <w:t>specific</w:t>
      </w:r>
      <w:r>
        <w:rPr>
          <w:spacing w:val="-6"/>
          <w:sz w:val="24"/>
        </w:rPr>
        <w:t xml:space="preserve"> </w:t>
      </w:r>
      <w:r>
        <w:rPr>
          <w:sz w:val="24"/>
        </w:rPr>
        <w:t>difficulties</w:t>
      </w:r>
      <w:r>
        <w:rPr>
          <w:spacing w:val="-3"/>
          <w:sz w:val="24"/>
        </w:rPr>
        <w:t xml:space="preserve"> </w:t>
      </w:r>
      <w:r>
        <w:rPr>
          <w:sz w:val="24"/>
        </w:rPr>
        <w:t>for</w:t>
      </w:r>
      <w:r>
        <w:rPr>
          <w:spacing w:val="-7"/>
          <w:sz w:val="24"/>
        </w:rPr>
        <w:t xml:space="preserve"> </w:t>
      </w:r>
      <w:r>
        <w:rPr>
          <w:sz w:val="24"/>
        </w:rPr>
        <w:t>individuals</w:t>
      </w:r>
      <w:r>
        <w:rPr>
          <w:spacing w:val="1"/>
          <w:sz w:val="24"/>
        </w:rPr>
        <w:t xml:space="preserve"> </w:t>
      </w:r>
      <w:r>
        <w:rPr>
          <w:sz w:val="24"/>
        </w:rPr>
        <w:t>being</w:t>
      </w:r>
      <w:r>
        <w:rPr>
          <w:spacing w:val="2"/>
          <w:sz w:val="24"/>
        </w:rPr>
        <w:t xml:space="preserve"> </w:t>
      </w:r>
      <w:r>
        <w:rPr>
          <w:spacing w:val="-2"/>
          <w:sz w:val="24"/>
        </w:rPr>
        <w:t>identified.</w:t>
      </w:r>
    </w:p>
    <w:p w14:paraId="1469727B" w14:textId="77777777" w:rsidR="00BD2593" w:rsidRDefault="00000000">
      <w:pPr>
        <w:pStyle w:val="ListParagraph"/>
        <w:numPr>
          <w:ilvl w:val="0"/>
          <w:numId w:val="3"/>
        </w:numPr>
        <w:tabs>
          <w:tab w:val="left" w:pos="272"/>
        </w:tabs>
        <w:ind w:left="272" w:hanging="172"/>
        <w:rPr>
          <w:sz w:val="24"/>
        </w:rPr>
      </w:pPr>
      <w:r>
        <w:rPr>
          <w:sz w:val="24"/>
        </w:rPr>
        <w:t>An</w:t>
      </w:r>
      <w:r>
        <w:rPr>
          <w:spacing w:val="-6"/>
          <w:sz w:val="24"/>
        </w:rPr>
        <w:t xml:space="preserve"> </w:t>
      </w:r>
      <w:r>
        <w:rPr>
          <w:sz w:val="24"/>
        </w:rPr>
        <w:t>inclusive</w:t>
      </w:r>
      <w:r>
        <w:rPr>
          <w:spacing w:val="-2"/>
          <w:sz w:val="24"/>
        </w:rPr>
        <w:t xml:space="preserve"> </w:t>
      </w:r>
      <w:r>
        <w:rPr>
          <w:sz w:val="24"/>
        </w:rPr>
        <w:t>maths</w:t>
      </w:r>
      <w:r>
        <w:rPr>
          <w:spacing w:val="-3"/>
          <w:sz w:val="24"/>
        </w:rPr>
        <w:t xml:space="preserve"> </w:t>
      </w:r>
      <w:r>
        <w:rPr>
          <w:sz w:val="24"/>
        </w:rPr>
        <w:t>curriculum</w:t>
      </w:r>
      <w:r>
        <w:rPr>
          <w:spacing w:val="-4"/>
          <w:sz w:val="24"/>
        </w:rPr>
        <w:t xml:space="preserve"> </w:t>
      </w:r>
      <w:r>
        <w:rPr>
          <w:sz w:val="24"/>
        </w:rPr>
        <w:t>is</w:t>
      </w:r>
      <w:r>
        <w:rPr>
          <w:spacing w:val="-3"/>
          <w:sz w:val="24"/>
        </w:rPr>
        <w:t xml:space="preserve"> </w:t>
      </w:r>
      <w:r>
        <w:rPr>
          <w:sz w:val="24"/>
        </w:rPr>
        <w:t>also</w:t>
      </w:r>
      <w:r>
        <w:rPr>
          <w:spacing w:val="-6"/>
          <w:sz w:val="24"/>
        </w:rPr>
        <w:t xml:space="preserve"> </w:t>
      </w:r>
      <w:r>
        <w:rPr>
          <w:sz w:val="24"/>
        </w:rPr>
        <w:t>achieved</w:t>
      </w:r>
      <w:r>
        <w:rPr>
          <w:spacing w:val="-5"/>
          <w:sz w:val="24"/>
        </w:rPr>
        <w:t xml:space="preserve"> </w:t>
      </w:r>
      <w:r>
        <w:rPr>
          <w:spacing w:val="-2"/>
          <w:sz w:val="24"/>
        </w:rPr>
        <w:t>through:</w:t>
      </w:r>
    </w:p>
    <w:p w14:paraId="2C599C7F" w14:textId="77777777" w:rsidR="00BD2593" w:rsidRDefault="00000000">
      <w:pPr>
        <w:pStyle w:val="ListParagraph"/>
        <w:numPr>
          <w:ilvl w:val="0"/>
          <w:numId w:val="3"/>
        </w:numPr>
        <w:tabs>
          <w:tab w:val="left" w:pos="272"/>
        </w:tabs>
        <w:ind w:left="272" w:hanging="172"/>
        <w:rPr>
          <w:sz w:val="24"/>
        </w:rPr>
      </w:pPr>
      <w:r>
        <w:rPr>
          <w:sz w:val="24"/>
        </w:rPr>
        <w:t>One-to-one</w:t>
      </w:r>
      <w:r>
        <w:rPr>
          <w:spacing w:val="-5"/>
          <w:sz w:val="24"/>
        </w:rPr>
        <w:t xml:space="preserve"> </w:t>
      </w:r>
      <w:r>
        <w:rPr>
          <w:sz w:val="24"/>
        </w:rPr>
        <w:t>reader</w:t>
      </w:r>
      <w:r>
        <w:rPr>
          <w:spacing w:val="-7"/>
          <w:sz w:val="24"/>
        </w:rPr>
        <w:t xml:space="preserve"> </w:t>
      </w:r>
      <w:r>
        <w:rPr>
          <w:sz w:val="24"/>
        </w:rPr>
        <w:t xml:space="preserve">where </w:t>
      </w:r>
      <w:r>
        <w:rPr>
          <w:spacing w:val="-2"/>
          <w:sz w:val="24"/>
        </w:rPr>
        <w:t>appropriate</w:t>
      </w:r>
    </w:p>
    <w:p w14:paraId="04D584BF" w14:textId="77777777" w:rsidR="00BD2593" w:rsidRDefault="00000000">
      <w:pPr>
        <w:pStyle w:val="ListParagraph"/>
        <w:numPr>
          <w:ilvl w:val="0"/>
          <w:numId w:val="3"/>
        </w:numPr>
        <w:tabs>
          <w:tab w:val="left" w:pos="272"/>
        </w:tabs>
        <w:ind w:left="272" w:hanging="172"/>
        <w:rPr>
          <w:sz w:val="24"/>
        </w:rPr>
      </w:pPr>
      <w:r>
        <w:rPr>
          <w:sz w:val="24"/>
        </w:rPr>
        <w:t>The</w:t>
      </w:r>
      <w:r>
        <w:rPr>
          <w:spacing w:val="-5"/>
          <w:sz w:val="24"/>
        </w:rPr>
        <w:t xml:space="preserve"> </w:t>
      </w:r>
      <w:r>
        <w:rPr>
          <w:sz w:val="24"/>
        </w:rPr>
        <w:t>use</w:t>
      </w:r>
      <w:r>
        <w:rPr>
          <w:spacing w:val="-3"/>
          <w:sz w:val="24"/>
        </w:rPr>
        <w:t xml:space="preserve"> </w:t>
      </w:r>
      <w:r>
        <w:rPr>
          <w:sz w:val="24"/>
        </w:rPr>
        <w:t>of</w:t>
      </w:r>
      <w:r>
        <w:rPr>
          <w:spacing w:val="-4"/>
          <w:sz w:val="24"/>
        </w:rPr>
        <w:t xml:space="preserve"> </w:t>
      </w:r>
      <w:r>
        <w:rPr>
          <w:sz w:val="24"/>
        </w:rPr>
        <w:t>alternative</w:t>
      </w:r>
      <w:r>
        <w:rPr>
          <w:spacing w:val="-3"/>
          <w:sz w:val="24"/>
        </w:rPr>
        <w:t xml:space="preserve"> </w:t>
      </w:r>
      <w:r>
        <w:rPr>
          <w:sz w:val="24"/>
        </w:rPr>
        <w:t>communication</w:t>
      </w:r>
      <w:r>
        <w:rPr>
          <w:spacing w:val="-4"/>
          <w:sz w:val="24"/>
        </w:rPr>
        <w:t xml:space="preserve"> </w:t>
      </w:r>
      <w:r>
        <w:rPr>
          <w:sz w:val="24"/>
        </w:rPr>
        <w:t>methods</w:t>
      </w:r>
      <w:r>
        <w:rPr>
          <w:spacing w:val="-2"/>
          <w:sz w:val="24"/>
        </w:rPr>
        <w:t xml:space="preserve"> </w:t>
      </w:r>
      <w:r>
        <w:rPr>
          <w:sz w:val="24"/>
        </w:rPr>
        <w:t>e.g.</w:t>
      </w:r>
      <w:r>
        <w:rPr>
          <w:spacing w:val="-2"/>
          <w:sz w:val="24"/>
        </w:rPr>
        <w:t xml:space="preserve"> </w:t>
      </w:r>
      <w:r>
        <w:rPr>
          <w:sz w:val="24"/>
        </w:rPr>
        <w:t>ICT</w:t>
      </w:r>
      <w:r>
        <w:rPr>
          <w:spacing w:val="-5"/>
          <w:sz w:val="24"/>
        </w:rPr>
        <w:t xml:space="preserve"> </w:t>
      </w:r>
      <w:r>
        <w:rPr>
          <w:sz w:val="24"/>
        </w:rPr>
        <w:t>or</w:t>
      </w:r>
      <w:r>
        <w:rPr>
          <w:spacing w:val="-6"/>
          <w:sz w:val="24"/>
        </w:rPr>
        <w:t xml:space="preserve"> </w:t>
      </w:r>
      <w:r>
        <w:rPr>
          <w:sz w:val="24"/>
        </w:rPr>
        <w:t>speech</w:t>
      </w:r>
      <w:r>
        <w:rPr>
          <w:spacing w:val="-3"/>
          <w:sz w:val="24"/>
        </w:rPr>
        <w:t xml:space="preserve"> </w:t>
      </w:r>
      <w:r>
        <w:rPr>
          <w:sz w:val="24"/>
        </w:rPr>
        <w:t>to</w:t>
      </w:r>
      <w:r>
        <w:rPr>
          <w:spacing w:val="-1"/>
          <w:sz w:val="24"/>
        </w:rPr>
        <w:t xml:space="preserve"> </w:t>
      </w:r>
      <w:r>
        <w:rPr>
          <w:sz w:val="24"/>
        </w:rPr>
        <w:t>communicate</w:t>
      </w:r>
      <w:r>
        <w:rPr>
          <w:spacing w:val="-2"/>
          <w:sz w:val="24"/>
        </w:rPr>
        <w:t xml:space="preserve"> thinking.</w:t>
      </w:r>
    </w:p>
    <w:p w14:paraId="0E523974" w14:textId="77777777" w:rsidR="00BD2593" w:rsidRDefault="00000000">
      <w:pPr>
        <w:pStyle w:val="BodyText"/>
        <w:ind w:left="100"/>
      </w:pPr>
      <w:r>
        <w:t>*Practical</w:t>
      </w:r>
      <w:r>
        <w:rPr>
          <w:spacing w:val="-5"/>
        </w:rPr>
        <w:t xml:space="preserve"> </w:t>
      </w:r>
      <w:r>
        <w:rPr>
          <w:spacing w:val="-2"/>
        </w:rPr>
        <w:t>resources</w:t>
      </w:r>
    </w:p>
    <w:p w14:paraId="0372D51C" w14:textId="77777777" w:rsidR="00BD2593" w:rsidRDefault="00BD2593">
      <w:pPr>
        <w:pStyle w:val="BodyText"/>
      </w:pPr>
    </w:p>
    <w:p w14:paraId="67664EF6" w14:textId="77777777" w:rsidR="00BD2593" w:rsidRDefault="00BD2593">
      <w:pPr>
        <w:pStyle w:val="BodyText"/>
        <w:spacing w:before="4"/>
      </w:pPr>
    </w:p>
    <w:p w14:paraId="5AF0319F" w14:textId="77777777" w:rsidR="00BD2593" w:rsidRDefault="00000000">
      <w:pPr>
        <w:pStyle w:val="Heading1"/>
      </w:pPr>
      <w:r>
        <w:t>High</w:t>
      </w:r>
      <w:r>
        <w:rPr>
          <w:spacing w:val="-5"/>
        </w:rPr>
        <w:t xml:space="preserve"> </w:t>
      </w:r>
      <w:r>
        <w:t>Achievers</w:t>
      </w:r>
      <w:r>
        <w:rPr>
          <w:spacing w:val="-4"/>
        </w:rPr>
        <w:t xml:space="preserve"> </w:t>
      </w:r>
      <w:r>
        <w:t>Children</w:t>
      </w:r>
      <w:r>
        <w:rPr>
          <w:spacing w:val="-3"/>
        </w:rPr>
        <w:t xml:space="preserve"> </w:t>
      </w:r>
      <w:r>
        <w:t>(GDS</w:t>
      </w:r>
      <w:r>
        <w:rPr>
          <w:spacing w:val="-2"/>
        </w:rPr>
        <w:t xml:space="preserve"> </w:t>
      </w:r>
      <w:r>
        <w:t>groups</w:t>
      </w:r>
      <w:r>
        <w:rPr>
          <w:spacing w:val="1"/>
        </w:rPr>
        <w:t xml:space="preserve"> </w:t>
      </w:r>
      <w:r>
        <w:t>–</w:t>
      </w:r>
      <w:r>
        <w:rPr>
          <w:spacing w:val="-2"/>
        </w:rPr>
        <w:t xml:space="preserve"> </w:t>
      </w:r>
      <w:r>
        <w:t>Greater</w:t>
      </w:r>
      <w:r>
        <w:rPr>
          <w:spacing w:val="-3"/>
        </w:rPr>
        <w:t xml:space="preserve"> </w:t>
      </w:r>
      <w:r>
        <w:t>Depth</w:t>
      </w:r>
      <w:r>
        <w:rPr>
          <w:spacing w:val="-3"/>
        </w:rPr>
        <w:t xml:space="preserve"> </w:t>
      </w:r>
      <w:r>
        <w:t>of</w:t>
      </w:r>
      <w:r>
        <w:rPr>
          <w:spacing w:val="-3"/>
        </w:rPr>
        <w:t xml:space="preserve"> </w:t>
      </w:r>
      <w:r>
        <w:t>Study</w:t>
      </w:r>
      <w:r>
        <w:rPr>
          <w:spacing w:val="-2"/>
        </w:rPr>
        <w:t xml:space="preserve"> groups)</w:t>
      </w:r>
    </w:p>
    <w:p w14:paraId="4BAC7D13" w14:textId="77777777" w:rsidR="00BD2593" w:rsidRDefault="00000000">
      <w:pPr>
        <w:pStyle w:val="BodyText"/>
        <w:spacing w:before="183" w:line="259" w:lineRule="auto"/>
        <w:ind w:left="100"/>
      </w:pPr>
      <w:r>
        <w:t>GDS</w:t>
      </w:r>
      <w:r>
        <w:rPr>
          <w:spacing w:val="-4"/>
        </w:rPr>
        <w:t xml:space="preserve"> </w:t>
      </w:r>
      <w:r>
        <w:t>pupils</w:t>
      </w:r>
      <w:r>
        <w:rPr>
          <w:spacing w:val="-2"/>
        </w:rPr>
        <w:t xml:space="preserve"> </w:t>
      </w:r>
      <w:r>
        <w:t>who</w:t>
      </w:r>
      <w:r>
        <w:rPr>
          <w:spacing w:val="-5"/>
        </w:rPr>
        <w:t xml:space="preserve"> </w:t>
      </w:r>
      <w:r>
        <w:t>achieve</w:t>
      </w:r>
      <w:r>
        <w:rPr>
          <w:spacing w:val="-3"/>
        </w:rPr>
        <w:t xml:space="preserve"> </w:t>
      </w:r>
      <w:r>
        <w:t>highly in Numeracy</w:t>
      </w:r>
      <w:r>
        <w:rPr>
          <w:spacing w:val="-3"/>
        </w:rPr>
        <w:t xml:space="preserve"> </w:t>
      </w:r>
      <w:r>
        <w:t>will</w:t>
      </w:r>
      <w:r>
        <w:rPr>
          <w:spacing w:val="-2"/>
        </w:rPr>
        <w:t xml:space="preserve"> </w:t>
      </w:r>
      <w:r>
        <w:t>be</w:t>
      </w:r>
      <w:r>
        <w:rPr>
          <w:spacing w:val="-3"/>
        </w:rPr>
        <w:t xml:space="preserve"> </w:t>
      </w:r>
      <w:r>
        <w:t>supported and</w:t>
      </w:r>
      <w:r>
        <w:rPr>
          <w:spacing w:val="-5"/>
        </w:rPr>
        <w:t xml:space="preserve"> </w:t>
      </w:r>
      <w:r>
        <w:t>given opportunities</w:t>
      </w:r>
      <w:r>
        <w:rPr>
          <w:spacing w:val="-2"/>
        </w:rPr>
        <w:t xml:space="preserve"> </w:t>
      </w:r>
      <w:r>
        <w:t>to</w:t>
      </w:r>
      <w:r>
        <w:rPr>
          <w:spacing w:val="-5"/>
        </w:rPr>
        <w:t xml:space="preserve"> </w:t>
      </w:r>
      <w:r>
        <w:t>deepen</w:t>
      </w:r>
      <w:r>
        <w:rPr>
          <w:spacing w:val="-5"/>
        </w:rPr>
        <w:t xml:space="preserve"> </w:t>
      </w:r>
      <w:r>
        <w:t>their</w:t>
      </w:r>
      <w:r>
        <w:rPr>
          <w:spacing w:val="-5"/>
        </w:rPr>
        <w:t xml:space="preserve"> </w:t>
      </w:r>
      <w:r>
        <w:t>knowledge</w:t>
      </w:r>
      <w:r>
        <w:rPr>
          <w:spacing w:val="-3"/>
        </w:rPr>
        <w:t xml:space="preserve"> </w:t>
      </w:r>
      <w:r>
        <w:t>and</w:t>
      </w:r>
      <w:r>
        <w:rPr>
          <w:spacing w:val="-5"/>
        </w:rPr>
        <w:t xml:space="preserve"> </w:t>
      </w:r>
      <w:r>
        <w:t>skills</w:t>
      </w:r>
      <w:r>
        <w:rPr>
          <w:spacing w:val="-2"/>
        </w:rPr>
        <w:t xml:space="preserve"> </w:t>
      </w:r>
      <w:r>
        <w:t xml:space="preserve">through </w:t>
      </w:r>
      <w:r>
        <w:rPr>
          <w:spacing w:val="-2"/>
        </w:rPr>
        <w:t>differentiation.</w:t>
      </w:r>
    </w:p>
    <w:p w14:paraId="3347135A" w14:textId="77777777" w:rsidR="00BD2593" w:rsidRDefault="00000000">
      <w:pPr>
        <w:spacing w:before="159"/>
        <w:ind w:left="100"/>
        <w:rPr>
          <w:i/>
          <w:sz w:val="24"/>
        </w:rPr>
      </w:pPr>
      <w:r>
        <w:rPr>
          <w:sz w:val="24"/>
        </w:rPr>
        <w:t>As</w:t>
      </w:r>
      <w:r>
        <w:rPr>
          <w:spacing w:val="-3"/>
          <w:sz w:val="24"/>
        </w:rPr>
        <w:t xml:space="preserve"> </w:t>
      </w:r>
      <w:r>
        <w:rPr>
          <w:sz w:val="24"/>
        </w:rPr>
        <w:t>identified</w:t>
      </w:r>
      <w:r>
        <w:rPr>
          <w:spacing w:val="-1"/>
          <w:sz w:val="24"/>
        </w:rPr>
        <w:t xml:space="preserve"> </w:t>
      </w:r>
      <w:r>
        <w:rPr>
          <w:sz w:val="24"/>
        </w:rPr>
        <w:t>in</w:t>
      </w:r>
      <w:r>
        <w:rPr>
          <w:spacing w:val="-6"/>
          <w:sz w:val="24"/>
        </w:rPr>
        <w:t xml:space="preserve"> </w:t>
      </w:r>
      <w:r>
        <w:rPr>
          <w:sz w:val="24"/>
        </w:rPr>
        <w:t>the National</w:t>
      </w:r>
      <w:r>
        <w:rPr>
          <w:spacing w:val="-7"/>
          <w:sz w:val="24"/>
        </w:rPr>
        <w:t xml:space="preserve"> </w:t>
      </w:r>
      <w:r>
        <w:rPr>
          <w:sz w:val="24"/>
        </w:rPr>
        <w:t>Curriculum 2014,</w:t>
      </w:r>
      <w:r>
        <w:rPr>
          <w:spacing w:val="-2"/>
          <w:sz w:val="24"/>
        </w:rPr>
        <w:t xml:space="preserve"> </w:t>
      </w:r>
      <w:r>
        <w:rPr>
          <w:i/>
          <w:sz w:val="24"/>
        </w:rPr>
        <w:t>‘Pupils</w:t>
      </w:r>
      <w:r>
        <w:rPr>
          <w:i/>
          <w:spacing w:val="-7"/>
          <w:sz w:val="24"/>
        </w:rPr>
        <w:t xml:space="preserve"> </w:t>
      </w:r>
      <w:r>
        <w:rPr>
          <w:i/>
          <w:sz w:val="24"/>
        </w:rPr>
        <w:t>who</w:t>
      </w:r>
      <w:r>
        <w:rPr>
          <w:i/>
          <w:spacing w:val="-4"/>
          <w:sz w:val="24"/>
        </w:rPr>
        <w:t xml:space="preserve"> </w:t>
      </w:r>
      <w:r>
        <w:rPr>
          <w:i/>
          <w:sz w:val="24"/>
        </w:rPr>
        <w:t>grasp</w:t>
      </w:r>
      <w:r>
        <w:rPr>
          <w:i/>
          <w:spacing w:val="-4"/>
          <w:sz w:val="24"/>
        </w:rPr>
        <w:t xml:space="preserve"> </w:t>
      </w:r>
      <w:r>
        <w:rPr>
          <w:i/>
          <w:sz w:val="24"/>
        </w:rPr>
        <w:t>concepts</w:t>
      </w:r>
      <w:r>
        <w:rPr>
          <w:i/>
          <w:spacing w:val="-6"/>
          <w:sz w:val="24"/>
        </w:rPr>
        <w:t xml:space="preserve"> </w:t>
      </w:r>
      <w:r>
        <w:rPr>
          <w:i/>
          <w:sz w:val="24"/>
        </w:rPr>
        <w:t>rapidly</w:t>
      </w:r>
      <w:r>
        <w:rPr>
          <w:i/>
          <w:spacing w:val="-7"/>
          <w:sz w:val="24"/>
        </w:rPr>
        <w:t xml:space="preserve"> </w:t>
      </w:r>
      <w:r>
        <w:rPr>
          <w:i/>
          <w:sz w:val="24"/>
        </w:rPr>
        <w:t>should</w:t>
      </w:r>
      <w:r>
        <w:rPr>
          <w:i/>
          <w:spacing w:val="-4"/>
          <w:sz w:val="24"/>
        </w:rPr>
        <w:t xml:space="preserve"> </w:t>
      </w:r>
      <w:r>
        <w:rPr>
          <w:i/>
          <w:sz w:val="24"/>
        </w:rPr>
        <w:t>be</w:t>
      </w:r>
      <w:r>
        <w:rPr>
          <w:i/>
          <w:spacing w:val="-4"/>
          <w:sz w:val="24"/>
        </w:rPr>
        <w:t xml:space="preserve"> </w:t>
      </w:r>
      <w:r>
        <w:rPr>
          <w:i/>
          <w:sz w:val="24"/>
        </w:rPr>
        <w:t>challenged</w:t>
      </w:r>
      <w:r>
        <w:rPr>
          <w:i/>
          <w:spacing w:val="-3"/>
          <w:sz w:val="24"/>
        </w:rPr>
        <w:t xml:space="preserve"> </w:t>
      </w:r>
      <w:r>
        <w:rPr>
          <w:i/>
          <w:sz w:val="24"/>
        </w:rPr>
        <w:t>through</w:t>
      </w:r>
      <w:r>
        <w:rPr>
          <w:i/>
          <w:spacing w:val="-4"/>
          <w:sz w:val="24"/>
        </w:rPr>
        <w:t xml:space="preserve"> </w:t>
      </w:r>
      <w:r>
        <w:rPr>
          <w:i/>
          <w:sz w:val="24"/>
        </w:rPr>
        <w:t>being</w:t>
      </w:r>
      <w:r>
        <w:rPr>
          <w:i/>
          <w:spacing w:val="-4"/>
          <w:sz w:val="24"/>
        </w:rPr>
        <w:t xml:space="preserve"> </w:t>
      </w:r>
      <w:r>
        <w:rPr>
          <w:i/>
          <w:sz w:val="24"/>
        </w:rPr>
        <w:t>offered</w:t>
      </w:r>
      <w:r>
        <w:rPr>
          <w:i/>
          <w:spacing w:val="-4"/>
          <w:sz w:val="24"/>
        </w:rPr>
        <w:t xml:space="preserve"> </w:t>
      </w:r>
      <w:r>
        <w:rPr>
          <w:i/>
          <w:sz w:val="24"/>
        </w:rPr>
        <w:t>rich</w:t>
      </w:r>
      <w:r>
        <w:rPr>
          <w:i/>
          <w:spacing w:val="-3"/>
          <w:sz w:val="24"/>
        </w:rPr>
        <w:t xml:space="preserve"> </w:t>
      </w:r>
      <w:r>
        <w:rPr>
          <w:i/>
          <w:spacing w:val="-5"/>
          <w:sz w:val="24"/>
        </w:rPr>
        <w:t>and</w:t>
      </w:r>
    </w:p>
    <w:p w14:paraId="48BE282E" w14:textId="77777777" w:rsidR="00BD2593" w:rsidRDefault="00000000">
      <w:pPr>
        <w:spacing w:before="24"/>
        <w:ind w:left="100"/>
        <w:rPr>
          <w:i/>
          <w:sz w:val="24"/>
        </w:rPr>
      </w:pPr>
      <w:r>
        <w:rPr>
          <w:i/>
          <w:sz w:val="24"/>
        </w:rPr>
        <w:t>sophisticated</w:t>
      </w:r>
      <w:r>
        <w:rPr>
          <w:i/>
          <w:spacing w:val="-3"/>
          <w:sz w:val="24"/>
        </w:rPr>
        <w:t xml:space="preserve"> </w:t>
      </w:r>
      <w:r>
        <w:rPr>
          <w:i/>
          <w:sz w:val="24"/>
        </w:rPr>
        <w:t>problems</w:t>
      </w:r>
      <w:r>
        <w:rPr>
          <w:i/>
          <w:spacing w:val="-7"/>
          <w:sz w:val="24"/>
        </w:rPr>
        <w:t xml:space="preserve"> </w:t>
      </w:r>
      <w:r>
        <w:rPr>
          <w:i/>
          <w:sz w:val="24"/>
        </w:rPr>
        <w:t>before</w:t>
      </w:r>
      <w:r>
        <w:rPr>
          <w:i/>
          <w:spacing w:val="-5"/>
          <w:sz w:val="24"/>
        </w:rPr>
        <w:t xml:space="preserve"> </w:t>
      </w:r>
      <w:r>
        <w:rPr>
          <w:i/>
          <w:sz w:val="24"/>
        </w:rPr>
        <w:t>any</w:t>
      </w:r>
      <w:r>
        <w:rPr>
          <w:i/>
          <w:spacing w:val="-6"/>
          <w:sz w:val="24"/>
        </w:rPr>
        <w:t xml:space="preserve"> </w:t>
      </w:r>
      <w:r>
        <w:rPr>
          <w:i/>
          <w:sz w:val="24"/>
        </w:rPr>
        <w:t>acceleration</w:t>
      </w:r>
      <w:r>
        <w:rPr>
          <w:i/>
          <w:spacing w:val="-4"/>
          <w:sz w:val="24"/>
        </w:rPr>
        <w:t xml:space="preserve"> </w:t>
      </w:r>
      <w:r>
        <w:rPr>
          <w:i/>
          <w:sz w:val="24"/>
        </w:rPr>
        <w:t>through</w:t>
      </w:r>
      <w:r>
        <w:rPr>
          <w:i/>
          <w:spacing w:val="-4"/>
          <w:sz w:val="24"/>
        </w:rPr>
        <w:t xml:space="preserve"> </w:t>
      </w:r>
      <w:r>
        <w:rPr>
          <w:i/>
          <w:sz w:val="24"/>
        </w:rPr>
        <w:t>new</w:t>
      </w:r>
      <w:r>
        <w:rPr>
          <w:i/>
          <w:spacing w:val="-2"/>
          <w:sz w:val="24"/>
        </w:rPr>
        <w:t xml:space="preserve"> content.’</w:t>
      </w:r>
    </w:p>
    <w:p w14:paraId="4218474D" w14:textId="77777777" w:rsidR="00BD2593" w:rsidRDefault="00BD2593">
      <w:pPr>
        <w:pStyle w:val="BodyText"/>
        <w:spacing w:before="182"/>
        <w:rPr>
          <w:i/>
        </w:rPr>
      </w:pPr>
    </w:p>
    <w:p w14:paraId="38741F9A" w14:textId="77777777" w:rsidR="00BD2593" w:rsidRDefault="00000000">
      <w:pPr>
        <w:pStyle w:val="BodyText"/>
        <w:ind w:left="100"/>
      </w:pPr>
      <w:r>
        <w:t>At</w:t>
      </w:r>
      <w:r>
        <w:rPr>
          <w:spacing w:val="-2"/>
        </w:rPr>
        <w:t xml:space="preserve"> </w:t>
      </w:r>
      <w:r>
        <w:t>Saltersgate,</w:t>
      </w:r>
      <w:r>
        <w:rPr>
          <w:spacing w:val="-5"/>
        </w:rPr>
        <w:t xml:space="preserve"> </w:t>
      </w:r>
      <w:r>
        <w:t>we</w:t>
      </w:r>
      <w:r>
        <w:rPr>
          <w:spacing w:val="-2"/>
        </w:rPr>
        <w:t xml:space="preserve"> </w:t>
      </w:r>
      <w:r>
        <w:t>recognise</w:t>
      </w:r>
      <w:r>
        <w:rPr>
          <w:spacing w:val="-2"/>
        </w:rPr>
        <w:t xml:space="preserve"> </w:t>
      </w:r>
      <w:r>
        <w:t>that</w:t>
      </w:r>
      <w:r>
        <w:rPr>
          <w:spacing w:val="-2"/>
        </w:rPr>
        <w:t xml:space="preserve"> </w:t>
      </w:r>
      <w:r>
        <w:t>all</w:t>
      </w:r>
      <w:r>
        <w:rPr>
          <w:spacing w:val="-1"/>
        </w:rPr>
        <w:t xml:space="preserve"> </w:t>
      </w:r>
      <w:r>
        <w:t>pupils</w:t>
      </w:r>
      <w:r>
        <w:rPr>
          <w:spacing w:val="-1"/>
        </w:rPr>
        <w:t xml:space="preserve"> </w:t>
      </w:r>
      <w:r>
        <w:t>can</w:t>
      </w:r>
      <w:r>
        <w:rPr>
          <w:spacing w:val="-4"/>
        </w:rPr>
        <w:t xml:space="preserve"> </w:t>
      </w:r>
      <w:r>
        <w:t>work</w:t>
      </w:r>
      <w:r>
        <w:rPr>
          <w:spacing w:val="-2"/>
        </w:rPr>
        <w:t xml:space="preserve"> </w:t>
      </w:r>
      <w:r>
        <w:t>at</w:t>
      </w:r>
      <w:r>
        <w:rPr>
          <w:spacing w:val="-2"/>
        </w:rPr>
        <w:t xml:space="preserve"> </w:t>
      </w:r>
      <w:r>
        <w:t>greater</w:t>
      </w:r>
      <w:r>
        <w:rPr>
          <w:spacing w:val="-5"/>
        </w:rPr>
        <w:t xml:space="preserve"> </w:t>
      </w:r>
      <w:r>
        <w:t>depth</w:t>
      </w:r>
      <w:r>
        <w:rPr>
          <w:spacing w:val="-4"/>
        </w:rPr>
        <w:t xml:space="preserve"> </w:t>
      </w:r>
      <w:r>
        <w:t>and</w:t>
      </w:r>
      <w:r>
        <w:rPr>
          <w:spacing w:val="-4"/>
        </w:rPr>
        <w:t xml:space="preserve"> </w:t>
      </w:r>
      <w:r>
        <w:t>the breadth of</w:t>
      </w:r>
      <w:r>
        <w:rPr>
          <w:spacing w:val="-4"/>
        </w:rPr>
        <w:t xml:space="preserve"> </w:t>
      </w:r>
      <w:r>
        <w:t>activities</w:t>
      </w:r>
      <w:r>
        <w:rPr>
          <w:spacing w:val="-1"/>
        </w:rPr>
        <w:t xml:space="preserve"> </w:t>
      </w:r>
      <w:r>
        <w:t>should</w:t>
      </w:r>
      <w:r>
        <w:rPr>
          <w:spacing w:val="-4"/>
        </w:rPr>
        <w:t xml:space="preserve"> </w:t>
      </w:r>
      <w:r>
        <w:t>allow</w:t>
      </w:r>
      <w:r>
        <w:rPr>
          <w:spacing w:val="-2"/>
        </w:rPr>
        <w:t xml:space="preserve"> </w:t>
      </w:r>
      <w:r>
        <w:t>all</w:t>
      </w:r>
      <w:r>
        <w:rPr>
          <w:spacing w:val="-1"/>
        </w:rPr>
        <w:t xml:space="preserve"> </w:t>
      </w:r>
      <w:r>
        <w:t>pupils</w:t>
      </w:r>
      <w:r>
        <w:rPr>
          <w:spacing w:val="-1"/>
        </w:rPr>
        <w:t xml:space="preserve"> </w:t>
      </w:r>
      <w:r>
        <w:t>to</w:t>
      </w:r>
      <w:r>
        <w:rPr>
          <w:spacing w:val="-5"/>
        </w:rPr>
        <w:t xml:space="preserve"> </w:t>
      </w:r>
      <w:r>
        <w:t>achieve</w:t>
      </w:r>
      <w:r>
        <w:rPr>
          <w:spacing w:val="-2"/>
        </w:rPr>
        <w:t xml:space="preserve"> </w:t>
      </w:r>
      <w:r>
        <w:t>highly</w:t>
      </w:r>
      <w:r>
        <w:rPr>
          <w:spacing w:val="-1"/>
        </w:rPr>
        <w:t xml:space="preserve"> </w:t>
      </w:r>
      <w:r>
        <w:t>in</w:t>
      </w:r>
      <w:r>
        <w:rPr>
          <w:spacing w:val="-4"/>
        </w:rPr>
        <w:t xml:space="preserve"> </w:t>
      </w:r>
      <w:r>
        <w:t xml:space="preserve">a </w:t>
      </w:r>
      <w:r>
        <w:rPr>
          <w:spacing w:val="-2"/>
        </w:rPr>
        <w:t>lesson.</w:t>
      </w:r>
    </w:p>
    <w:p w14:paraId="59ED2D7C" w14:textId="77777777" w:rsidR="00BD2593" w:rsidRDefault="00BD2593">
      <w:pPr>
        <w:pStyle w:val="BodyText"/>
      </w:pPr>
    </w:p>
    <w:p w14:paraId="7AF6E661" w14:textId="77777777" w:rsidR="00BD2593" w:rsidRDefault="00BD2593">
      <w:pPr>
        <w:pStyle w:val="BodyText"/>
      </w:pPr>
    </w:p>
    <w:p w14:paraId="245BED5D" w14:textId="77777777" w:rsidR="003E4EC8" w:rsidRDefault="003E4EC8">
      <w:pPr>
        <w:pStyle w:val="BodyText"/>
      </w:pPr>
    </w:p>
    <w:p w14:paraId="2538E6B8" w14:textId="77777777" w:rsidR="003E4EC8" w:rsidRDefault="003E4EC8">
      <w:pPr>
        <w:pStyle w:val="BodyText"/>
      </w:pPr>
    </w:p>
    <w:p w14:paraId="4DDA62F0" w14:textId="77777777" w:rsidR="003E4EC8" w:rsidRDefault="003E4EC8">
      <w:pPr>
        <w:pStyle w:val="BodyText"/>
      </w:pPr>
    </w:p>
    <w:p w14:paraId="31FD1019" w14:textId="77777777" w:rsidR="003E4EC8" w:rsidRDefault="003E4EC8">
      <w:pPr>
        <w:pStyle w:val="BodyText"/>
      </w:pPr>
    </w:p>
    <w:p w14:paraId="69660D21" w14:textId="77777777" w:rsidR="003E4EC8" w:rsidRDefault="003E4EC8">
      <w:pPr>
        <w:pStyle w:val="BodyText"/>
      </w:pPr>
    </w:p>
    <w:p w14:paraId="66720625" w14:textId="77777777" w:rsidR="003E4EC8" w:rsidRDefault="003E4EC8">
      <w:pPr>
        <w:pStyle w:val="BodyText"/>
      </w:pPr>
    </w:p>
    <w:p w14:paraId="6CF10C80" w14:textId="77777777" w:rsidR="00BD2593" w:rsidRDefault="00000000">
      <w:pPr>
        <w:pStyle w:val="Heading1"/>
      </w:pPr>
      <w:r>
        <w:rPr>
          <w:spacing w:val="-2"/>
        </w:rPr>
        <w:lastRenderedPageBreak/>
        <w:t>Planning</w:t>
      </w:r>
    </w:p>
    <w:p w14:paraId="2B97DD82" w14:textId="77777777" w:rsidR="00BD2593" w:rsidRDefault="00000000">
      <w:pPr>
        <w:pStyle w:val="BodyText"/>
        <w:spacing w:before="98" w:line="259" w:lineRule="auto"/>
        <w:ind w:left="100" w:right="181"/>
      </w:pPr>
      <w:r>
        <w:t>From Y3 – Y6 the school uses a range of resources, developed in school or adapted from the Literacy Trust used as a foundation for creating our own exciting and varied literacy lessons. These help to ensure that coverage of the National Curriculum is secure and that year group expectations are met. Teachers also ensure that, wherever possible, literacy lessons are linked with topic work. We use Nelson handwriting resources to</w:t>
      </w:r>
      <w:r>
        <w:rPr>
          <w:spacing w:val="-1"/>
        </w:rPr>
        <w:t xml:space="preserve"> </w:t>
      </w:r>
      <w:r>
        <w:t>support the teaching of handwriting throughout the school</w:t>
      </w:r>
      <w:r>
        <w:rPr>
          <w:spacing w:val="-1"/>
        </w:rPr>
        <w:t xml:space="preserve"> </w:t>
      </w:r>
      <w:r>
        <w:t>from Year 3 – Year</w:t>
      </w:r>
      <w:r>
        <w:rPr>
          <w:spacing w:val="-1"/>
        </w:rPr>
        <w:t xml:space="preserve"> </w:t>
      </w:r>
      <w:r>
        <w:t>6. There are also literacy resources stored throughout the</w:t>
      </w:r>
      <w:r>
        <w:rPr>
          <w:spacing w:val="-3"/>
        </w:rPr>
        <w:t xml:space="preserve"> </w:t>
      </w:r>
      <w:r>
        <w:t>school</w:t>
      </w:r>
      <w:r>
        <w:rPr>
          <w:spacing w:val="-6"/>
        </w:rPr>
        <w:t xml:space="preserve"> </w:t>
      </w:r>
      <w:r>
        <w:t>which</w:t>
      </w:r>
      <w:r>
        <w:rPr>
          <w:spacing w:val="-5"/>
        </w:rPr>
        <w:t xml:space="preserve"> </w:t>
      </w:r>
      <w:r>
        <w:t>are</w:t>
      </w:r>
      <w:r>
        <w:rPr>
          <w:spacing w:val="-3"/>
        </w:rPr>
        <w:t xml:space="preserve"> </w:t>
      </w:r>
      <w:r>
        <w:t>used on</w:t>
      </w:r>
      <w:r>
        <w:rPr>
          <w:spacing w:val="-5"/>
        </w:rPr>
        <w:t xml:space="preserve"> </w:t>
      </w:r>
      <w:r>
        <w:t>a regular</w:t>
      </w:r>
      <w:r>
        <w:rPr>
          <w:spacing w:val="-6"/>
        </w:rPr>
        <w:t xml:space="preserve"> </w:t>
      </w:r>
      <w:r>
        <w:t>basis.</w:t>
      </w:r>
      <w:r>
        <w:rPr>
          <w:spacing w:val="-2"/>
        </w:rPr>
        <w:t xml:space="preserve"> </w:t>
      </w:r>
      <w:r>
        <w:t>The library</w:t>
      </w:r>
      <w:r>
        <w:rPr>
          <w:spacing w:val="-2"/>
        </w:rPr>
        <w:t xml:space="preserve"> </w:t>
      </w:r>
      <w:r>
        <w:t>contains fiction</w:t>
      </w:r>
      <w:r>
        <w:rPr>
          <w:spacing w:val="-5"/>
        </w:rPr>
        <w:t xml:space="preserve"> </w:t>
      </w:r>
      <w:r>
        <w:t>and</w:t>
      </w:r>
      <w:r>
        <w:rPr>
          <w:spacing w:val="-5"/>
        </w:rPr>
        <w:t xml:space="preserve"> </w:t>
      </w:r>
      <w:r>
        <w:t>non-fiction</w:t>
      </w:r>
      <w:r>
        <w:rPr>
          <w:spacing w:val="-1"/>
        </w:rPr>
        <w:t xml:space="preserve"> </w:t>
      </w:r>
      <w:r>
        <w:t>books</w:t>
      </w:r>
      <w:r>
        <w:rPr>
          <w:spacing w:val="-2"/>
        </w:rPr>
        <w:t xml:space="preserve"> </w:t>
      </w:r>
      <w:r>
        <w:t>and</w:t>
      </w:r>
      <w:r>
        <w:rPr>
          <w:spacing w:val="-1"/>
        </w:rPr>
        <w:t xml:space="preserve"> </w:t>
      </w:r>
      <w:r>
        <w:t>is</w:t>
      </w:r>
      <w:r>
        <w:rPr>
          <w:spacing w:val="-2"/>
        </w:rPr>
        <w:t xml:space="preserve"> </w:t>
      </w:r>
      <w:r>
        <w:t>used by</w:t>
      </w:r>
      <w:r>
        <w:rPr>
          <w:spacing w:val="-2"/>
        </w:rPr>
        <w:t xml:space="preserve"> </w:t>
      </w:r>
      <w:r>
        <w:t>children</w:t>
      </w:r>
      <w:r>
        <w:rPr>
          <w:spacing w:val="-5"/>
        </w:rPr>
        <w:t xml:space="preserve"> </w:t>
      </w:r>
      <w:r>
        <w:t>from Y3-Y6.</w:t>
      </w:r>
    </w:p>
    <w:p w14:paraId="7C198509" w14:textId="77777777" w:rsidR="00BD2593" w:rsidRDefault="00000000">
      <w:pPr>
        <w:pStyle w:val="BodyText"/>
        <w:spacing w:before="161" w:line="259" w:lineRule="auto"/>
        <w:ind w:left="100" w:right="155"/>
      </w:pPr>
      <w:r>
        <w:t>Where possible literacy lessons will have a cross-curricular approach and support work done in other areas of the curriculum when topics</w:t>
      </w:r>
      <w:r>
        <w:rPr>
          <w:spacing w:val="40"/>
        </w:rPr>
        <w:t xml:space="preserve"> </w:t>
      </w:r>
      <w:r>
        <w:t>allow close links. Discrete literacy knowledge and skills are woven through these lessons to make sure that children are able</w:t>
      </w:r>
      <w:r>
        <w:rPr>
          <w:spacing w:val="23"/>
        </w:rPr>
        <w:t xml:space="preserve"> </w:t>
      </w:r>
      <w:r>
        <w:t>to develop mastery</w:t>
      </w:r>
      <w:r>
        <w:rPr>
          <w:spacing w:val="-1"/>
        </w:rPr>
        <w:t xml:space="preserve"> </w:t>
      </w:r>
      <w:r>
        <w:t>of</w:t>
      </w:r>
      <w:r>
        <w:rPr>
          <w:spacing w:val="-4"/>
        </w:rPr>
        <w:t xml:space="preserve"> </w:t>
      </w:r>
      <w:r>
        <w:t>the</w:t>
      </w:r>
      <w:r>
        <w:rPr>
          <w:spacing w:val="-2"/>
        </w:rPr>
        <w:t xml:space="preserve"> </w:t>
      </w:r>
      <w:r>
        <w:t>National</w:t>
      </w:r>
      <w:r>
        <w:rPr>
          <w:spacing w:val="-5"/>
        </w:rPr>
        <w:t xml:space="preserve"> </w:t>
      </w:r>
      <w:r>
        <w:t>Curriculum</w:t>
      </w:r>
      <w:r>
        <w:rPr>
          <w:spacing w:val="-3"/>
        </w:rPr>
        <w:t xml:space="preserve"> </w:t>
      </w:r>
      <w:r>
        <w:t>objectives.</w:t>
      </w:r>
      <w:r>
        <w:rPr>
          <w:spacing w:val="-1"/>
        </w:rPr>
        <w:t xml:space="preserve"> </w:t>
      </w:r>
      <w:r>
        <w:t>These</w:t>
      </w:r>
      <w:r>
        <w:rPr>
          <w:spacing w:val="-2"/>
        </w:rPr>
        <w:t xml:space="preserve"> </w:t>
      </w:r>
      <w:r>
        <w:t>range</w:t>
      </w:r>
      <w:r>
        <w:rPr>
          <w:spacing w:val="-2"/>
        </w:rPr>
        <w:t xml:space="preserve"> </w:t>
      </w:r>
      <w:r>
        <w:t>from</w:t>
      </w:r>
      <w:r>
        <w:rPr>
          <w:spacing w:val="-3"/>
        </w:rPr>
        <w:t xml:space="preserve"> </w:t>
      </w:r>
      <w:r>
        <w:t>word level</w:t>
      </w:r>
      <w:r>
        <w:rPr>
          <w:spacing w:val="-5"/>
        </w:rPr>
        <w:t xml:space="preserve"> </w:t>
      </w:r>
      <w:r>
        <w:t>knowledge</w:t>
      </w:r>
      <w:r>
        <w:rPr>
          <w:spacing w:val="-2"/>
        </w:rPr>
        <w:t xml:space="preserve"> </w:t>
      </w:r>
      <w:r>
        <w:t>such</w:t>
      </w:r>
      <w:r>
        <w:rPr>
          <w:spacing w:val="-4"/>
        </w:rPr>
        <w:t xml:space="preserve"> </w:t>
      </w:r>
      <w:r>
        <w:t>as</w:t>
      </w:r>
      <w:r>
        <w:rPr>
          <w:spacing w:val="-1"/>
        </w:rPr>
        <w:t xml:space="preserve"> </w:t>
      </w:r>
      <w:r>
        <w:t>using</w:t>
      </w:r>
      <w:r>
        <w:rPr>
          <w:spacing w:val="-1"/>
        </w:rPr>
        <w:t xml:space="preserve"> </w:t>
      </w:r>
      <w:r>
        <w:t>expanded</w:t>
      </w:r>
      <w:r>
        <w:rPr>
          <w:spacing w:val="-4"/>
        </w:rPr>
        <w:t xml:space="preserve"> </w:t>
      </w:r>
      <w:r>
        <w:t>noun</w:t>
      </w:r>
      <w:r>
        <w:rPr>
          <w:spacing w:val="-4"/>
        </w:rPr>
        <w:t xml:space="preserve"> </w:t>
      </w:r>
      <w:r>
        <w:t>phrases</w:t>
      </w:r>
      <w:r>
        <w:rPr>
          <w:spacing w:val="-1"/>
        </w:rPr>
        <w:t xml:space="preserve"> </w:t>
      </w:r>
      <w:r>
        <w:t>to</w:t>
      </w:r>
      <w:r>
        <w:rPr>
          <w:spacing w:val="-5"/>
        </w:rPr>
        <w:t xml:space="preserve"> </w:t>
      </w:r>
      <w:r>
        <w:t>sentence</w:t>
      </w:r>
      <w:r>
        <w:rPr>
          <w:spacing w:val="-2"/>
        </w:rPr>
        <w:t xml:space="preserve"> </w:t>
      </w:r>
      <w:r>
        <w:t>level skills where children are able to demonstrate their knowledge of increasingly complex sentence structures. In addition to this, 1 x 30 minute Handwriting lesson occurs each week from Year 3 – Year 6.</w:t>
      </w:r>
    </w:p>
    <w:p w14:paraId="7A11AF0A" w14:textId="77777777" w:rsidR="00BD2593" w:rsidRDefault="00000000">
      <w:pPr>
        <w:pStyle w:val="BodyText"/>
        <w:spacing w:before="157" w:line="259" w:lineRule="auto"/>
        <w:ind w:left="100" w:right="181"/>
      </w:pPr>
      <w:r>
        <w:t>In Years 3 – 6 literacy lessons take place 5</w:t>
      </w:r>
      <w:r>
        <w:rPr>
          <w:spacing w:val="-1"/>
        </w:rPr>
        <w:t xml:space="preserve"> </w:t>
      </w:r>
      <w:r>
        <w:t>times per</w:t>
      </w:r>
      <w:r>
        <w:rPr>
          <w:spacing w:val="-1"/>
        </w:rPr>
        <w:t xml:space="preserve"> </w:t>
      </w:r>
      <w:r>
        <w:t>week and are taught to the whole class by the class teacher. They are effectively scaffolded to</w:t>
      </w:r>
      <w:r>
        <w:rPr>
          <w:spacing w:val="-4"/>
        </w:rPr>
        <w:t xml:space="preserve"> </w:t>
      </w:r>
      <w:r>
        <w:t>ensure that</w:t>
      </w:r>
      <w:r>
        <w:rPr>
          <w:spacing w:val="-1"/>
        </w:rPr>
        <w:t xml:space="preserve"> </w:t>
      </w:r>
      <w:r>
        <w:t>every child</w:t>
      </w:r>
      <w:r>
        <w:rPr>
          <w:spacing w:val="-3"/>
        </w:rPr>
        <w:t xml:space="preserve"> </w:t>
      </w:r>
      <w:r>
        <w:t>can</w:t>
      </w:r>
      <w:r>
        <w:rPr>
          <w:spacing w:val="-3"/>
        </w:rPr>
        <w:t xml:space="preserve"> </w:t>
      </w:r>
      <w:r>
        <w:t>be</w:t>
      </w:r>
      <w:r>
        <w:rPr>
          <w:spacing w:val="-1"/>
        </w:rPr>
        <w:t xml:space="preserve"> </w:t>
      </w:r>
      <w:r>
        <w:t>successful</w:t>
      </w:r>
      <w:r>
        <w:rPr>
          <w:spacing w:val="-4"/>
        </w:rPr>
        <w:t xml:space="preserve"> </w:t>
      </w:r>
      <w:r>
        <w:t>in</w:t>
      </w:r>
      <w:r>
        <w:rPr>
          <w:spacing w:val="-3"/>
        </w:rPr>
        <w:t xml:space="preserve"> </w:t>
      </w:r>
      <w:r>
        <w:t>their achievement</w:t>
      </w:r>
      <w:r>
        <w:rPr>
          <w:spacing w:val="-1"/>
        </w:rPr>
        <w:t xml:space="preserve"> </w:t>
      </w:r>
      <w:r>
        <w:t>of the</w:t>
      </w:r>
      <w:r>
        <w:rPr>
          <w:spacing w:val="-1"/>
        </w:rPr>
        <w:t xml:space="preserve"> </w:t>
      </w:r>
      <w:r>
        <w:t>learning intention,</w:t>
      </w:r>
      <w:r>
        <w:rPr>
          <w:spacing w:val="-4"/>
        </w:rPr>
        <w:t xml:space="preserve"> </w:t>
      </w:r>
      <w:r>
        <w:t>with high</w:t>
      </w:r>
      <w:r>
        <w:rPr>
          <w:spacing w:val="-3"/>
        </w:rPr>
        <w:t xml:space="preserve"> </w:t>
      </w:r>
      <w:r>
        <w:t>expectations for</w:t>
      </w:r>
      <w:r>
        <w:rPr>
          <w:spacing w:val="-4"/>
        </w:rPr>
        <w:t xml:space="preserve"> </w:t>
      </w:r>
      <w:r>
        <w:t>all learners. Success criteria are shared with the children prior to independent work and these also indicate how greater depth can be achieved and demonstrated.</w:t>
      </w:r>
      <w:r>
        <w:rPr>
          <w:spacing w:val="-2"/>
        </w:rPr>
        <w:t xml:space="preserve"> </w:t>
      </w:r>
      <w:r>
        <w:t>These</w:t>
      </w:r>
      <w:r>
        <w:rPr>
          <w:spacing w:val="-3"/>
        </w:rPr>
        <w:t xml:space="preserve"> </w:t>
      </w:r>
      <w:r>
        <w:t>lessons</w:t>
      </w:r>
      <w:r>
        <w:rPr>
          <w:spacing w:val="-2"/>
        </w:rPr>
        <w:t xml:space="preserve"> </w:t>
      </w:r>
      <w:r>
        <w:t>cover</w:t>
      </w:r>
      <w:r>
        <w:rPr>
          <w:spacing w:val="-6"/>
        </w:rPr>
        <w:t xml:space="preserve"> </w:t>
      </w:r>
      <w:r>
        <w:t>knowledge</w:t>
      </w:r>
      <w:r>
        <w:rPr>
          <w:spacing w:val="-3"/>
        </w:rPr>
        <w:t xml:space="preserve"> </w:t>
      </w:r>
      <w:r>
        <w:t>and</w:t>
      </w:r>
      <w:r>
        <w:rPr>
          <w:spacing w:val="-5"/>
        </w:rPr>
        <w:t xml:space="preserve"> </w:t>
      </w:r>
      <w:r>
        <w:t>skills in</w:t>
      </w:r>
      <w:r>
        <w:rPr>
          <w:spacing w:val="-5"/>
        </w:rPr>
        <w:t xml:space="preserve"> </w:t>
      </w:r>
      <w:r>
        <w:t>writing, spelling</w:t>
      </w:r>
      <w:r>
        <w:rPr>
          <w:spacing w:val="-2"/>
        </w:rPr>
        <w:t xml:space="preserve"> </w:t>
      </w:r>
      <w:r>
        <w:t>and</w:t>
      </w:r>
      <w:r>
        <w:rPr>
          <w:spacing w:val="-1"/>
        </w:rPr>
        <w:t xml:space="preserve"> </w:t>
      </w:r>
      <w:r>
        <w:t>grammar</w:t>
      </w:r>
      <w:r>
        <w:rPr>
          <w:spacing w:val="-6"/>
        </w:rPr>
        <w:t xml:space="preserve"> </w:t>
      </w:r>
      <w:r>
        <w:t>and</w:t>
      </w:r>
      <w:r>
        <w:rPr>
          <w:spacing w:val="-5"/>
        </w:rPr>
        <w:t xml:space="preserve"> </w:t>
      </w:r>
      <w:r>
        <w:t>comprehension.</w:t>
      </w:r>
      <w:r>
        <w:rPr>
          <w:spacing w:val="-2"/>
        </w:rPr>
        <w:t xml:space="preserve"> </w:t>
      </w:r>
      <w:r>
        <w:t>In</w:t>
      </w:r>
      <w:r>
        <w:rPr>
          <w:spacing w:val="-5"/>
        </w:rPr>
        <w:t xml:space="preserve"> </w:t>
      </w:r>
      <w:r>
        <w:t>addition</w:t>
      </w:r>
      <w:r>
        <w:rPr>
          <w:spacing w:val="-1"/>
        </w:rPr>
        <w:t xml:space="preserve"> </w:t>
      </w:r>
      <w:r>
        <w:t>to</w:t>
      </w:r>
      <w:r>
        <w:rPr>
          <w:spacing w:val="-6"/>
        </w:rPr>
        <w:t xml:space="preserve"> </w:t>
      </w:r>
      <w:r>
        <w:t>this,</w:t>
      </w:r>
      <w:r>
        <w:rPr>
          <w:spacing w:val="-2"/>
        </w:rPr>
        <w:t xml:space="preserve"> </w:t>
      </w:r>
      <w:r>
        <w:t>the</w:t>
      </w:r>
      <w:r>
        <w:rPr>
          <w:spacing w:val="-3"/>
        </w:rPr>
        <w:t xml:space="preserve"> </w:t>
      </w:r>
      <w:r>
        <w:t>class</w:t>
      </w:r>
      <w:r>
        <w:rPr>
          <w:spacing w:val="-2"/>
        </w:rPr>
        <w:t xml:space="preserve"> </w:t>
      </w:r>
      <w:r>
        <w:t>is also taught Spelling, Punctuation and Grammar discretely 5 x week as a whole class.</w:t>
      </w:r>
    </w:p>
    <w:p w14:paraId="13750DBE" w14:textId="77777777" w:rsidR="00BD2593" w:rsidRDefault="00BD2593">
      <w:pPr>
        <w:pStyle w:val="BodyText"/>
        <w:spacing w:before="160"/>
      </w:pPr>
    </w:p>
    <w:p w14:paraId="0C9CF649" w14:textId="77777777" w:rsidR="00BD2593" w:rsidRDefault="00000000">
      <w:pPr>
        <w:pStyle w:val="Heading1"/>
        <w:spacing w:before="1"/>
      </w:pPr>
      <w:r>
        <w:rPr>
          <w:spacing w:val="-2"/>
        </w:rPr>
        <w:t>Assessment</w:t>
      </w:r>
    </w:p>
    <w:p w14:paraId="7CA11433" w14:textId="77777777" w:rsidR="00BD2593" w:rsidRDefault="00000000">
      <w:pPr>
        <w:pStyle w:val="BodyText"/>
        <w:spacing w:line="259" w:lineRule="auto"/>
        <w:ind w:left="100" w:right="181"/>
      </w:pPr>
      <w:r>
        <w:t>Children</w:t>
      </w:r>
      <w:r>
        <w:rPr>
          <w:spacing w:val="-5"/>
        </w:rPr>
        <w:t xml:space="preserve"> </w:t>
      </w:r>
      <w:r>
        <w:t>are assessed</w:t>
      </w:r>
      <w:r>
        <w:rPr>
          <w:spacing w:val="-5"/>
        </w:rPr>
        <w:t xml:space="preserve"> </w:t>
      </w:r>
      <w:r>
        <w:t>formatively</w:t>
      </w:r>
      <w:r>
        <w:rPr>
          <w:spacing w:val="-2"/>
        </w:rPr>
        <w:t xml:space="preserve"> </w:t>
      </w:r>
      <w:r>
        <w:t>through</w:t>
      </w:r>
      <w:r>
        <w:rPr>
          <w:spacing w:val="-5"/>
        </w:rPr>
        <w:t xml:space="preserve"> </w:t>
      </w:r>
      <w:r>
        <w:t>thorough</w:t>
      </w:r>
      <w:r>
        <w:rPr>
          <w:spacing w:val="-5"/>
        </w:rPr>
        <w:t xml:space="preserve"> </w:t>
      </w:r>
      <w:r>
        <w:t>questioning</w:t>
      </w:r>
      <w:r>
        <w:rPr>
          <w:spacing w:val="-2"/>
        </w:rPr>
        <w:t xml:space="preserve"> </w:t>
      </w:r>
      <w:r>
        <w:t>and</w:t>
      </w:r>
      <w:r>
        <w:rPr>
          <w:spacing w:val="-5"/>
        </w:rPr>
        <w:t xml:space="preserve"> </w:t>
      </w:r>
      <w:r>
        <w:t>marking</w:t>
      </w:r>
      <w:r>
        <w:rPr>
          <w:spacing w:val="-2"/>
        </w:rPr>
        <w:t xml:space="preserve"> </w:t>
      </w:r>
      <w:r>
        <w:t>to</w:t>
      </w:r>
      <w:r>
        <w:rPr>
          <w:spacing w:val="-6"/>
        </w:rPr>
        <w:t xml:space="preserve"> </w:t>
      </w:r>
      <w:r>
        <w:t>ensure that</w:t>
      </w:r>
      <w:r>
        <w:rPr>
          <w:spacing w:val="-3"/>
        </w:rPr>
        <w:t xml:space="preserve"> </w:t>
      </w:r>
      <w:r>
        <w:t>teachers</w:t>
      </w:r>
      <w:r>
        <w:rPr>
          <w:spacing w:val="-2"/>
        </w:rPr>
        <w:t xml:space="preserve"> </w:t>
      </w:r>
      <w:r>
        <w:t>understand</w:t>
      </w:r>
      <w:r>
        <w:rPr>
          <w:spacing w:val="-5"/>
        </w:rPr>
        <w:t xml:space="preserve"> </w:t>
      </w:r>
      <w:r>
        <w:t>where</w:t>
      </w:r>
      <w:r>
        <w:rPr>
          <w:spacing w:val="-3"/>
        </w:rPr>
        <w:t xml:space="preserve"> </w:t>
      </w:r>
      <w:r>
        <w:t>children</w:t>
      </w:r>
      <w:r>
        <w:rPr>
          <w:spacing w:val="-5"/>
        </w:rPr>
        <w:t xml:space="preserve"> </w:t>
      </w:r>
      <w:r>
        <w:t>are</w:t>
      </w:r>
      <w:r>
        <w:rPr>
          <w:spacing w:val="-3"/>
        </w:rPr>
        <w:t xml:space="preserve"> </w:t>
      </w:r>
      <w:r>
        <w:t>currently in</w:t>
      </w:r>
      <w:r>
        <w:rPr>
          <w:spacing w:val="-2"/>
        </w:rPr>
        <w:t xml:space="preserve"> </w:t>
      </w:r>
      <w:r>
        <w:t>their learning and</w:t>
      </w:r>
      <w:r>
        <w:rPr>
          <w:spacing w:val="-2"/>
        </w:rPr>
        <w:t xml:space="preserve"> </w:t>
      </w:r>
      <w:r>
        <w:t>what their next steps need</w:t>
      </w:r>
      <w:r>
        <w:rPr>
          <w:spacing w:val="-2"/>
        </w:rPr>
        <w:t xml:space="preserve"> </w:t>
      </w:r>
      <w:r>
        <w:t>to</w:t>
      </w:r>
      <w:r>
        <w:rPr>
          <w:spacing w:val="-4"/>
        </w:rPr>
        <w:t xml:space="preserve"> </w:t>
      </w:r>
      <w:r>
        <w:t>be. Children</w:t>
      </w:r>
      <w:r>
        <w:rPr>
          <w:spacing w:val="-2"/>
        </w:rPr>
        <w:t xml:space="preserve"> </w:t>
      </w:r>
      <w:r>
        <w:t>are also supported</w:t>
      </w:r>
      <w:r>
        <w:rPr>
          <w:spacing w:val="-2"/>
        </w:rPr>
        <w:t xml:space="preserve"> </w:t>
      </w:r>
      <w:r>
        <w:t>to</w:t>
      </w:r>
      <w:r>
        <w:rPr>
          <w:spacing w:val="-4"/>
        </w:rPr>
        <w:t xml:space="preserve"> </w:t>
      </w:r>
      <w:r>
        <w:t>self-assess and</w:t>
      </w:r>
      <w:r>
        <w:rPr>
          <w:spacing w:val="-2"/>
        </w:rPr>
        <w:t xml:space="preserve"> </w:t>
      </w:r>
      <w:r>
        <w:t>peer</w:t>
      </w:r>
      <w:r>
        <w:rPr>
          <w:spacing w:val="-4"/>
        </w:rPr>
        <w:t xml:space="preserve"> </w:t>
      </w:r>
      <w:r>
        <w:t>assess in</w:t>
      </w:r>
      <w:r>
        <w:rPr>
          <w:spacing w:val="-2"/>
        </w:rPr>
        <w:t xml:space="preserve"> </w:t>
      </w:r>
      <w:r>
        <w:t>order</w:t>
      </w:r>
      <w:r>
        <w:rPr>
          <w:spacing w:val="-4"/>
        </w:rPr>
        <w:t xml:space="preserve"> </w:t>
      </w:r>
      <w:r>
        <w:t>to develop</w:t>
      </w:r>
      <w:r>
        <w:rPr>
          <w:spacing w:val="-2"/>
        </w:rPr>
        <w:t xml:space="preserve"> </w:t>
      </w:r>
      <w:r>
        <w:t>their own knowledge of their next steps in learning and begin to articulate where they have found difficulties or strengths. This helps to ensure that maximum progress is made throughout literacy teaching across the school.</w:t>
      </w:r>
      <w:r>
        <w:rPr>
          <w:spacing w:val="40"/>
        </w:rPr>
        <w:t xml:space="preserve"> </w:t>
      </w:r>
      <w:r>
        <w:t>This formative assessment is recorded using the school’s online assessment tools.</w:t>
      </w:r>
    </w:p>
    <w:p w14:paraId="4A90E5E2" w14:textId="77777777" w:rsidR="00BD2593" w:rsidRDefault="00000000">
      <w:pPr>
        <w:pStyle w:val="BodyText"/>
        <w:spacing w:before="161" w:line="256" w:lineRule="auto"/>
        <w:ind w:left="100" w:right="252"/>
      </w:pPr>
      <w:r>
        <w:t>In</w:t>
      </w:r>
      <w:r>
        <w:rPr>
          <w:spacing w:val="-6"/>
        </w:rPr>
        <w:t xml:space="preserve"> </w:t>
      </w:r>
      <w:r>
        <w:t>addition</w:t>
      </w:r>
      <w:r>
        <w:rPr>
          <w:spacing w:val="-6"/>
        </w:rPr>
        <w:t xml:space="preserve"> </w:t>
      </w:r>
      <w:r>
        <w:t>to this,</w:t>
      </w:r>
      <w:r>
        <w:rPr>
          <w:spacing w:val="-3"/>
        </w:rPr>
        <w:t xml:space="preserve"> </w:t>
      </w:r>
      <w:r>
        <w:t>regularly</w:t>
      </w:r>
      <w:r>
        <w:rPr>
          <w:spacing w:val="-3"/>
        </w:rPr>
        <w:t xml:space="preserve"> </w:t>
      </w:r>
      <w:r>
        <w:t>timetabled</w:t>
      </w:r>
      <w:r>
        <w:rPr>
          <w:spacing w:val="-1"/>
        </w:rPr>
        <w:t xml:space="preserve"> </w:t>
      </w:r>
      <w:r>
        <w:t>summative</w:t>
      </w:r>
      <w:r>
        <w:rPr>
          <w:spacing w:val="-4"/>
        </w:rPr>
        <w:t xml:space="preserve"> </w:t>
      </w:r>
      <w:r>
        <w:t>assessment</w:t>
      </w:r>
      <w:r>
        <w:rPr>
          <w:spacing w:val="-4"/>
        </w:rPr>
        <w:t xml:space="preserve"> </w:t>
      </w:r>
      <w:r>
        <w:t>opportunities</w:t>
      </w:r>
      <w:r>
        <w:rPr>
          <w:spacing w:val="-3"/>
        </w:rPr>
        <w:t xml:space="preserve"> </w:t>
      </w:r>
      <w:r>
        <w:t>are planned</w:t>
      </w:r>
      <w:r>
        <w:rPr>
          <w:spacing w:val="-6"/>
        </w:rPr>
        <w:t xml:space="preserve"> </w:t>
      </w:r>
      <w:r>
        <w:t>into</w:t>
      </w:r>
      <w:r>
        <w:rPr>
          <w:spacing w:val="-6"/>
        </w:rPr>
        <w:t xml:space="preserve"> </w:t>
      </w:r>
      <w:r>
        <w:t>the</w:t>
      </w:r>
      <w:r>
        <w:rPr>
          <w:spacing w:val="-4"/>
        </w:rPr>
        <w:t xml:space="preserve"> </w:t>
      </w:r>
      <w:r>
        <w:t>academic</w:t>
      </w:r>
      <w:r>
        <w:rPr>
          <w:spacing w:val="-6"/>
        </w:rPr>
        <w:t xml:space="preserve"> </w:t>
      </w:r>
      <w:r>
        <w:t>year</w:t>
      </w:r>
      <w:r>
        <w:rPr>
          <w:spacing w:val="-6"/>
        </w:rPr>
        <w:t xml:space="preserve"> </w:t>
      </w:r>
      <w:r>
        <w:t>to</w:t>
      </w:r>
      <w:r>
        <w:rPr>
          <w:spacing w:val="-2"/>
        </w:rPr>
        <w:t xml:space="preserve"> </w:t>
      </w:r>
      <w:r>
        <w:t>ensure</w:t>
      </w:r>
      <w:r>
        <w:rPr>
          <w:spacing w:val="-4"/>
        </w:rPr>
        <w:t xml:space="preserve"> </w:t>
      </w:r>
      <w:r>
        <w:t>that</w:t>
      </w:r>
      <w:r>
        <w:rPr>
          <w:spacing w:val="-4"/>
        </w:rPr>
        <w:t xml:space="preserve"> </w:t>
      </w:r>
      <w:r>
        <w:t>the progress in knowledge and skills that each child makes is accurately measured. Summative assessment opportunities are used to support teachers in their assessment judgements and should not replace teacher judgement based on experience of the child in everyday lessons.</w:t>
      </w:r>
    </w:p>
    <w:p w14:paraId="33CFE499" w14:textId="77777777" w:rsidR="00BD2593" w:rsidRDefault="00000000">
      <w:pPr>
        <w:pStyle w:val="BodyText"/>
        <w:spacing w:before="169"/>
        <w:ind w:left="100"/>
      </w:pPr>
      <w:r>
        <w:t>The</w:t>
      </w:r>
      <w:r>
        <w:rPr>
          <w:spacing w:val="-7"/>
        </w:rPr>
        <w:t xml:space="preserve"> </w:t>
      </w:r>
      <w:r>
        <w:t>data</w:t>
      </w:r>
      <w:r>
        <w:rPr>
          <w:spacing w:val="-5"/>
        </w:rPr>
        <w:t xml:space="preserve"> </w:t>
      </w:r>
      <w:r>
        <w:t>is</w:t>
      </w:r>
      <w:r>
        <w:rPr>
          <w:spacing w:val="-3"/>
        </w:rPr>
        <w:t xml:space="preserve"> </w:t>
      </w:r>
      <w:r>
        <w:t xml:space="preserve">the </w:t>
      </w:r>
      <w:proofErr w:type="spellStart"/>
      <w:r>
        <w:t>analysed</w:t>
      </w:r>
      <w:proofErr w:type="spellEnd"/>
      <w:r>
        <w:rPr>
          <w:spacing w:val="-6"/>
        </w:rPr>
        <w:t xml:space="preserve"> </w:t>
      </w:r>
      <w:r>
        <w:t>by</w:t>
      </w:r>
      <w:r>
        <w:rPr>
          <w:spacing w:val="-3"/>
        </w:rPr>
        <w:t xml:space="preserve"> </w:t>
      </w:r>
      <w:r>
        <w:t>the</w:t>
      </w:r>
      <w:r>
        <w:rPr>
          <w:spacing w:val="-1"/>
        </w:rPr>
        <w:t xml:space="preserve"> </w:t>
      </w:r>
      <w:r>
        <w:t>ELT,</w:t>
      </w:r>
      <w:r>
        <w:rPr>
          <w:spacing w:val="-3"/>
        </w:rPr>
        <w:t xml:space="preserve"> </w:t>
      </w:r>
      <w:r>
        <w:t>Literacy</w:t>
      </w:r>
      <w:r>
        <w:rPr>
          <w:spacing w:val="1"/>
        </w:rPr>
        <w:t xml:space="preserve"> </w:t>
      </w:r>
      <w:r>
        <w:t>lead</w:t>
      </w:r>
      <w:r>
        <w:rPr>
          <w:spacing w:val="-2"/>
        </w:rPr>
        <w:t xml:space="preserve"> </w:t>
      </w:r>
      <w:r>
        <w:t>and</w:t>
      </w:r>
      <w:r>
        <w:rPr>
          <w:spacing w:val="-6"/>
        </w:rPr>
        <w:t xml:space="preserve"> </w:t>
      </w:r>
      <w:r>
        <w:t>class</w:t>
      </w:r>
      <w:r>
        <w:rPr>
          <w:spacing w:val="-3"/>
        </w:rPr>
        <w:t xml:space="preserve"> </w:t>
      </w:r>
      <w:r>
        <w:rPr>
          <w:spacing w:val="-2"/>
        </w:rPr>
        <w:t>teachers.</w:t>
      </w:r>
    </w:p>
    <w:p w14:paraId="49817EB9" w14:textId="77777777" w:rsidR="00BD2593" w:rsidRDefault="00BD2593">
      <w:pPr>
        <w:sectPr w:rsidR="00BD2593">
          <w:pgSz w:w="16840" w:h="11910" w:orient="landscape"/>
          <w:pgMar w:top="1340" w:right="1320" w:bottom="280" w:left="1340" w:header="720" w:footer="720" w:gutter="0"/>
          <w:cols w:space="720"/>
        </w:sectPr>
      </w:pPr>
    </w:p>
    <w:p w14:paraId="07E76171" w14:textId="77777777" w:rsidR="00BD2593" w:rsidRDefault="00000000">
      <w:pPr>
        <w:pStyle w:val="Heading1"/>
        <w:spacing w:before="98"/>
      </w:pPr>
      <w:r>
        <w:rPr>
          <w:spacing w:val="-2"/>
        </w:rPr>
        <w:lastRenderedPageBreak/>
        <w:t>Targets</w:t>
      </w:r>
    </w:p>
    <w:p w14:paraId="5291E48C" w14:textId="77777777" w:rsidR="00BD2593" w:rsidRDefault="00000000">
      <w:pPr>
        <w:pStyle w:val="BodyText"/>
        <w:ind w:left="100"/>
      </w:pPr>
      <w:r>
        <w:t>At</w:t>
      </w:r>
      <w:r>
        <w:rPr>
          <w:spacing w:val="-2"/>
        </w:rPr>
        <w:t xml:space="preserve"> </w:t>
      </w:r>
      <w:r>
        <w:t>Scawsby</w:t>
      </w:r>
      <w:r>
        <w:rPr>
          <w:spacing w:val="-2"/>
        </w:rPr>
        <w:t xml:space="preserve"> </w:t>
      </w:r>
      <w:r>
        <w:t>Junior</w:t>
      </w:r>
      <w:r>
        <w:rPr>
          <w:spacing w:val="-1"/>
        </w:rPr>
        <w:t xml:space="preserve"> </w:t>
      </w:r>
      <w:r>
        <w:t>Academy,</w:t>
      </w:r>
      <w:r>
        <w:rPr>
          <w:spacing w:val="-6"/>
        </w:rPr>
        <w:t xml:space="preserve"> </w:t>
      </w:r>
      <w:r>
        <w:t>we</w:t>
      </w:r>
      <w:r>
        <w:rPr>
          <w:spacing w:val="-3"/>
        </w:rPr>
        <w:t xml:space="preserve"> </w:t>
      </w:r>
      <w:r>
        <w:t>aim</w:t>
      </w:r>
      <w:r>
        <w:rPr>
          <w:spacing w:val="1"/>
        </w:rPr>
        <w:t xml:space="preserve"> </w:t>
      </w:r>
      <w:r>
        <w:t>for</w:t>
      </w:r>
      <w:r>
        <w:rPr>
          <w:spacing w:val="-6"/>
        </w:rPr>
        <w:t xml:space="preserve"> </w:t>
      </w:r>
      <w:r>
        <w:t>the</w:t>
      </w:r>
      <w:r>
        <w:rPr>
          <w:spacing w:val="-2"/>
        </w:rPr>
        <w:t xml:space="preserve"> </w:t>
      </w:r>
      <w:r>
        <w:t>majority</w:t>
      </w:r>
      <w:r>
        <w:rPr>
          <w:spacing w:val="-2"/>
        </w:rPr>
        <w:t xml:space="preserve"> </w:t>
      </w:r>
      <w:r>
        <w:t>of</w:t>
      </w:r>
      <w:r>
        <w:rPr>
          <w:spacing w:val="-5"/>
        </w:rPr>
        <w:t xml:space="preserve"> </w:t>
      </w:r>
      <w:r>
        <w:t>pupils</w:t>
      </w:r>
      <w:r>
        <w:rPr>
          <w:spacing w:val="-1"/>
        </w:rPr>
        <w:t xml:space="preserve"> </w:t>
      </w:r>
      <w:r>
        <w:rPr>
          <w:spacing w:val="-5"/>
        </w:rPr>
        <w:t>to:</w:t>
      </w:r>
    </w:p>
    <w:p w14:paraId="41F9A70D" w14:textId="77777777" w:rsidR="00BD2593" w:rsidRDefault="00BD2593">
      <w:pPr>
        <w:pStyle w:val="BodyText"/>
      </w:pPr>
    </w:p>
    <w:p w14:paraId="218A6F8C" w14:textId="77777777" w:rsidR="00BD2593" w:rsidRDefault="00000000">
      <w:pPr>
        <w:pStyle w:val="ListParagraph"/>
        <w:numPr>
          <w:ilvl w:val="0"/>
          <w:numId w:val="3"/>
        </w:numPr>
        <w:tabs>
          <w:tab w:val="left" w:pos="272"/>
        </w:tabs>
        <w:ind w:left="272" w:hanging="172"/>
        <w:rPr>
          <w:sz w:val="24"/>
        </w:rPr>
      </w:pPr>
      <w:r>
        <w:rPr>
          <w:sz w:val="24"/>
        </w:rPr>
        <w:t>Be</w:t>
      </w:r>
      <w:r>
        <w:rPr>
          <w:spacing w:val="-3"/>
          <w:sz w:val="24"/>
        </w:rPr>
        <w:t xml:space="preserve"> </w:t>
      </w:r>
      <w:r>
        <w:rPr>
          <w:sz w:val="24"/>
        </w:rPr>
        <w:t>at</w:t>
      </w:r>
      <w:r>
        <w:rPr>
          <w:spacing w:val="-2"/>
          <w:sz w:val="24"/>
        </w:rPr>
        <w:t xml:space="preserve"> </w:t>
      </w:r>
      <w:r>
        <w:rPr>
          <w:sz w:val="24"/>
        </w:rPr>
        <w:t>age</w:t>
      </w:r>
      <w:r>
        <w:rPr>
          <w:spacing w:val="-3"/>
          <w:sz w:val="24"/>
        </w:rPr>
        <w:t xml:space="preserve"> </w:t>
      </w:r>
      <w:r>
        <w:rPr>
          <w:sz w:val="24"/>
        </w:rPr>
        <w:t>related</w:t>
      </w:r>
      <w:r>
        <w:rPr>
          <w:spacing w:val="-4"/>
          <w:sz w:val="24"/>
        </w:rPr>
        <w:t xml:space="preserve"> </w:t>
      </w:r>
      <w:r>
        <w:rPr>
          <w:sz w:val="24"/>
        </w:rPr>
        <w:t>expectations</w:t>
      </w:r>
      <w:r>
        <w:rPr>
          <w:spacing w:val="3"/>
          <w:sz w:val="24"/>
        </w:rPr>
        <w:t xml:space="preserve"> </w:t>
      </w:r>
      <w:r>
        <w:rPr>
          <w:sz w:val="24"/>
        </w:rPr>
        <w:t>for Key</w:t>
      </w:r>
      <w:r>
        <w:rPr>
          <w:spacing w:val="-2"/>
          <w:sz w:val="24"/>
        </w:rPr>
        <w:t xml:space="preserve"> </w:t>
      </w:r>
      <w:r>
        <w:rPr>
          <w:sz w:val="24"/>
        </w:rPr>
        <w:t>stage</w:t>
      </w:r>
      <w:r>
        <w:rPr>
          <w:spacing w:val="-2"/>
          <w:sz w:val="24"/>
        </w:rPr>
        <w:t xml:space="preserve"> </w:t>
      </w:r>
      <w:r>
        <w:rPr>
          <w:sz w:val="24"/>
        </w:rPr>
        <w:t>2</w:t>
      </w:r>
      <w:r>
        <w:rPr>
          <w:spacing w:val="-5"/>
          <w:sz w:val="24"/>
        </w:rPr>
        <w:t xml:space="preserve"> </w:t>
      </w:r>
      <w:r>
        <w:rPr>
          <w:sz w:val="24"/>
        </w:rPr>
        <w:t>by</w:t>
      </w:r>
      <w:r>
        <w:rPr>
          <w:spacing w:val="-2"/>
          <w:sz w:val="24"/>
        </w:rPr>
        <w:t xml:space="preserve"> </w:t>
      </w:r>
      <w:r>
        <w:rPr>
          <w:sz w:val="24"/>
        </w:rPr>
        <w:t>the</w:t>
      </w:r>
      <w:r>
        <w:rPr>
          <w:spacing w:val="-2"/>
          <w:sz w:val="24"/>
        </w:rPr>
        <w:t xml:space="preserve"> </w:t>
      </w:r>
      <w:r>
        <w:rPr>
          <w:sz w:val="24"/>
        </w:rPr>
        <w:t>end</w:t>
      </w:r>
      <w:r>
        <w:rPr>
          <w:spacing w:val="-5"/>
          <w:sz w:val="24"/>
        </w:rPr>
        <w:t xml:space="preserve"> </w:t>
      </w:r>
      <w:r>
        <w:rPr>
          <w:sz w:val="24"/>
        </w:rPr>
        <w:t>of year</w:t>
      </w:r>
      <w:r>
        <w:rPr>
          <w:spacing w:val="-5"/>
          <w:sz w:val="24"/>
        </w:rPr>
        <w:t xml:space="preserve"> </w:t>
      </w:r>
      <w:r>
        <w:rPr>
          <w:spacing w:val="-10"/>
          <w:sz w:val="24"/>
        </w:rPr>
        <w:t>6</w:t>
      </w:r>
    </w:p>
    <w:p w14:paraId="56E60ED2" w14:textId="77777777" w:rsidR="00BD2593" w:rsidRDefault="00000000">
      <w:pPr>
        <w:pStyle w:val="ListParagraph"/>
        <w:numPr>
          <w:ilvl w:val="0"/>
          <w:numId w:val="3"/>
        </w:numPr>
        <w:tabs>
          <w:tab w:val="left" w:pos="272"/>
        </w:tabs>
        <w:ind w:left="272" w:hanging="172"/>
        <w:rPr>
          <w:sz w:val="24"/>
        </w:rPr>
      </w:pPr>
      <w:r>
        <w:rPr>
          <w:sz w:val="24"/>
        </w:rPr>
        <w:t>Be</w:t>
      </w:r>
      <w:r>
        <w:rPr>
          <w:spacing w:val="-3"/>
          <w:sz w:val="24"/>
        </w:rPr>
        <w:t xml:space="preserve"> </w:t>
      </w:r>
      <w:r>
        <w:rPr>
          <w:sz w:val="24"/>
        </w:rPr>
        <w:t>above</w:t>
      </w:r>
      <w:r>
        <w:rPr>
          <w:spacing w:val="-3"/>
          <w:sz w:val="24"/>
        </w:rPr>
        <w:t xml:space="preserve"> </w:t>
      </w:r>
      <w:r>
        <w:rPr>
          <w:sz w:val="24"/>
        </w:rPr>
        <w:t>age</w:t>
      </w:r>
      <w:r>
        <w:rPr>
          <w:spacing w:val="-3"/>
          <w:sz w:val="24"/>
        </w:rPr>
        <w:t xml:space="preserve"> </w:t>
      </w:r>
      <w:r>
        <w:rPr>
          <w:sz w:val="24"/>
        </w:rPr>
        <w:t>related</w:t>
      </w:r>
      <w:r>
        <w:rPr>
          <w:spacing w:val="-5"/>
          <w:sz w:val="24"/>
        </w:rPr>
        <w:t xml:space="preserve"> </w:t>
      </w:r>
      <w:r>
        <w:rPr>
          <w:sz w:val="24"/>
        </w:rPr>
        <w:t>expectations</w:t>
      </w:r>
      <w:r>
        <w:rPr>
          <w:spacing w:val="-1"/>
          <w:sz w:val="24"/>
        </w:rPr>
        <w:t xml:space="preserve"> </w:t>
      </w:r>
      <w:r>
        <w:rPr>
          <w:sz w:val="24"/>
        </w:rPr>
        <w:t>for</w:t>
      </w:r>
      <w:r>
        <w:rPr>
          <w:spacing w:val="-6"/>
          <w:sz w:val="24"/>
        </w:rPr>
        <w:t xml:space="preserve"> </w:t>
      </w:r>
      <w:r>
        <w:rPr>
          <w:sz w:val="24"/>
        </w:rPr>
        <w:t>Key</w:t>
      </w:r>
      <w:r>
        <w:rPr>
          <w:spacing w:val="-2"/>
          <w:sz w:val="24"/>
        </w:rPr>
        <w:t xml:space="preserve"> </w:t>
      </w:r>
      <w:r>
        <w:rPr>
          <w:sz w:val="24"/>
        </w:rPr>
        <w:t>stage</w:t>
      </w:r>
      <w:r>
        <w:rPr>
          <w:spacing w:val="-3"/>
          <w:sz w:val="24"/>
        </w:rPr>
        <w:t xml:space="preserve"> </w:t>
      </w:r>
      <w:r>
        <w:rPr>
          <w:sz w:val="24"/>
        </w:rPr>
        <w:t>2</w:t>
      </w:r>
      <w:r>
        <w:rPr>
          <w:spacing w:val="-5"/>
          <w:sz w:val="24"/>
        </w:rPr>
        <w:t xml:space="preserve"> </w:t>
      </w:r>
      <w:r>
        <w:rPr>
          <w:sz w:val="24"/>
        </w:rPr>
        <w:t>by</w:t>
      </w:r>
      <w:r>
        <w:rPr>
          <w:spacing w:val="-2"/>
          <w:sz w:val="24"/>
        </w:rPr>
        <w:t xml:space="preserve"> </w:t>
      </w:r>
      <w:r>
        <w:rPr>
          <w:sz w:val="24"/>
        </w:rPr>
        <w:t>the</w:t>
      </w:r>
      <w:r>
        <w:rPr>
          <w:spacing w:val="-3"/>
          <w:sz w:val="24"/>
        </w:rPr>
        <w:t xml:space="preserve"> </w:t>
      </w:r>
      <w:r>
        <w:rPr>
          <w:sz w:val="24"/>
        </w:rPr>
        <w:t>end</w:t>
      </w:r>
      <w:r>
        <w:rPr>
          <w:spacing w:val="-1"/>
          <w:sz w:val="24"/>
        </w:rPr>
        <w:t xml:space="preserve"> </w:t>
      </w:r>
      <w:r>
        <w:rPr>
          <w:sz w:val="24"/>
        </w:rPr>
        <w:t>of</w:t>
      </w:r>
      <w:r>
        <w:rPr>
          <w:spacing w:val="-1"/>
          <w:sz w:val="24"/>
        </w:rPr>
        <w:t xml:space="preserve"> </w:t>
      </w:r>
      <w:r>
        <w:rPr>
          <w:sz w:val="24"/>
        </w:rPr>
        <w:t>year</w:t>
      </w:r>
      <w:r>
        <w:rPr>
          <w:spacing w:val="-5"/>
          <w:sz w:val="24"/>
        </w:rPr>
        <w:t xml:space="preserve"> </w:t>
      </w:r>
      <w:r>
        <w:rPr>
          <w:sz w:val="24"/>
        </w:rPr>
        <w:t>6</w:t>
      </w:r>
      <w:r>
        <w:rPr>
          <w:spacing w:val="-1"/>
          <w:sz w:val="24"/>
        </w:rPr>
        <w:t xml:space="preserve"> </w:t>
      </w:r>
      <w:r>
        <w:rPr>
          <w:sz w:val="24"/>
        </w:rPr>
        <w:t>for</w:t>
      </w:r>
      <w:r>
        <w:rPr>
          <w:spacing w:val="-6"/>
          <w:sz w:val="24"/>
        </w:rPr>
        <w:t xml:space="preserve"> </w:t>
      </w:r>
      <w:r>
        <w:rPr>
          <w:sz w:val="24"/>
        </w:rPr>
        <w:t>a</w:t>
      </w:r>
      <w:r>
        <w:rPr>
          <w:spacing w:val="-4"/>
          <w:sz w:val="24"/>
        </w:rPr>
        <w:t xml:space="preserve"> </w:t>
      </w:r>
      <w:r>
        <w:rPr>
          <w:sz w:val="24"/>
        </w:rPr>
        <w:t>significant</w:t>
      </w:r>
      <w:r>
        <w:rPr>
          <w:spacing w:val="2"/>
          <w:sz w:val="24"/>
        </w:rPr>
        <w:t xml:space="preserve"> </w:t>
      </w:r>
      <w:r>
        <w:rPr>
          <w:sz w:val="24"/>
        </w:rPr>
        <w:t>proportion</w:t>
      </w:r>
      <w:r>
        <w:rPr>
          <w:spacing w:val="4"/>
          <w:sz w:val="24"/>
        </w:rPr>
        <w:t xml:space="preserve"> </w:t>
      </w:r>
      <w:r>
        <w:rPr>
          <w:sz w:val="24"/>
        </w:rPr>
        <w:t>of</w:t>
      </w:r>
      <w:r>
        <w:rPr>
          <w:spacing w:val="-4"/>
          <w:sz w:val="24"/>
        </w:rPr>
        <w:t xml:space="preserve"> </w:t>
      </w:r>
      <w:r>
        <w:rPr>
          <w:spacing w:val="-2"/>
          <w:sz w:val="24"/>
        </w:rPr>
        <w:t>pupils</w:t>
      </w:r>
    </w:p>
    <w:p w14:paraId="52D37AA2" w14:textId="77777777" w:rsidR="00BD2593" w:rsidRDefault="00BD2593">
      <w:pPr>
        <w:pStyle w:val="BodyText"/>
      </w:pPr>
    </w:p>
    <w:p w14:paraId="16148BB8" w14:textId="77777777" w:rsidR="00BD2593" w:rsidRDefault="00000000">
      <w:pPr>
        <w:pStyle w:val="Heading1"/>
      </w:pPr>
      <w:r>
        <w:rPr>
          <w:spacing w:val="-2"/>
        </w:rPr>
        <w:t>Responsibilities</w:t>
      </w:r>
    </w:p>
    <w:p w14:paraId="2D40D6C7" w14:textId="77777777" w:rsidR="00BD2593" w:rsidRDefault="00000000">
      <w:pPr>
        <w:pStyle w:val="BodyText"/>
        <w:spacing w:line="259" w:lineRule="auto"/>
        <w:ind w:left="100" w:right="181"/>
      </w:pPr>
      <w:r>
        <w:t>The</w:t>
      </w:r>
      <w:r>
        <w:rPr>
          <w:spacing w:val="-3"/>
        </w:rPr>
        <w:t xml:space="preserve"> </w:t>
      </w:r>
      <w:r>
        <w:t>role of</w:t>
      </w:r>
      <w:r>
        <w:rPr>
          <w:spacing w:val="-5"/>
        </w:rPr>
        <w:t xml:space="preserve"> </w:t>
      </w:r>
      <w:r>
        <w:t>the</w:t>
      </w:r>
      <w:r>
        <w:rPr>
          <w:spacing w:val="-3"/>
        </w:rPr>
        <w:t xml:space="preserve"> </w:t>
      </w:r>
      <w:r>
        <w:t>subject leader</w:t>
      </w:r>
      <w:r>
        <w:rPr>
          <w:spacing w:val="-1"/>
        </w:rPr>
        <w:t xml:space="preserve"> </w:t>
      </w:r>
      <w:r>
        <w:t>in numeracy</w:t>
      </w:r>
      <w:r>
        <w:rPr>
          <w:spacing w:val="-2"/>
        </w:rPr>
        <w:t xml:space="preserve"> </w:t>
      </w:r>
      <w:r>
        <w:t>is</w:t>
      </w:r>
      <w:r>
        <w:rPr>
          <w:spacing w:val="-2"/>
        </w:rPr>
        <w:t xml:space="preserve"> </w:t>
      </w:r>
      <w:r>
        <w:t>to</w:t>
      </w:r>
      <w:r>
        <w:rPr>
          <w:spacing w:val="-6"/>
        </w:rPr>
        <w:t xml:space="preserve"> </w:t>
      </w:r>
      <w:r>
        <w:t>coordinate</w:t>
      </w:r>
      <w:r>
        <w:rPr>
          <w:spacing w:val="-3"/>
        </w:rPr>
        <w:t xml:space="preserve"> </w:t>
      </w:r>
      <w:r>
        <w:t>the</w:t>
      </w:r>
      <w:r>
        <w:rPr>
          <w:spacing w:val="-3"/>
        </w:rPr>
        <w:t xml:space="preserve"> </w:t>
      </w:r>
      <w:r>
        <w:t>teaching</w:t>
      </w:r>
      <w:r>
        <w:rPr>
          <w:spacing w:val="-2"/>
        </w:rPr>
        <w:t xml:space="preserve"> </w:t>
      </w:r>
      <w:r>
        <w:t>of</w:t>
      </w:r>
      <w:r>
        <w:rPr>
          <w:spacing w:val="-1"/>
        </w:rPr>
        <w:t xml:space="preserve"> </w:t>
      </w:r>
      <w:r>
        <w:t>maths</w:t>
      </w:r>
      <w:r>
        <w:rPr>
          <w:spacing w:val="-2"/>
        </w:rPr>
        <w:t xml:space="preserve"> </w:t>
      </w:r>
      <w:r>
        <w:t>across</w:t>
      </w:r>
      <w:r>
        <w:rPr>
          <w:spacing w:val="-2"/>
        </w:rPr>
        <w:t xml:space="preserve"> </w:t>
      </w:r>
      <w:r>
        <w:t>all</w:t>
      </w:r>
      <w:r>
        <w:rPr>
          <w:spacing w:val="-2"/>
        </w:rPr>
        <w:t xml:space="preserve"> </w:t>
      </w:r>
      <w:r>
        <w:t>phases</w:t>
      </w:r>
      <w:r>
        <w:rPr>
          <w:spacing w:val="-2"/>
        </w:rPr>
        <w:t xml:space="preserve"> </w:t>
      </w:r>
      <w:r>
        <w:t>of</w:t>
      </w:r>
      <w:r>
        <w:rPr>
          <w:spacing w:val="-5"/>
        </w:rPr>
        <w:t xml:space="preserve"> </w:t>
      </w:r>
      <w:r>
        <w:t>the</w:t>
      </w:r>
      <w:r>
        <w:rPr>
          <w:spacing w:val="-3"/>
        </w:rPr>
        <w:t xml:space="preserve"> </w:t>
      </w:r>
      <w:r>
        <w:t>school.</w:t>
      </w:r>
      <w:r>
        <w:rPr>
          <w:spacing w:val="-2"/>
        </w:rPr>
        <w:t xml:space="preserve"> </w:t>
      </w:r>
      <w:r>
        <w:t>This</w:t>
      </w:r>
      <w:r>
        <w:rPr>
          <w:spacing w:val="-2"/>
        </w:rPr>
        <w:t xml:space="preserve"> </w:t>
      </w:r>
      <w:r>
        <w:t>is in</w:t>
      </w:r>
      <w:r>
        <w:rPr>
          <w:spacing w:val="-1"/>
        </w:rPr>
        <w:t xml:space="preserve"> </w:t>
      </w:r>
      <w:r>
        <w:t>order</w:t>
      </w:r>
      <w:r>
        <w:rPr>
          <w:spacing w:val="-6"/>
        </w:rPr>
        <w:t xml:space="preserve"> </w:t>
      </w:r>
      <w:r>
        <w:t>to</w:t>
      </w:r>
      <w:r>
        <w:rPr>
          <w:spacing w:val="-6"/>
        </w:rPr>
        <w:t xml:space="preserve"> </w:t>
      </w:r>
      <w:r>
        <w:t>secure high quality maths provision for every child, including outstanding maths teaching and learning, effective use of resources and the highest standards of achievement for all.</w:t>
      </w:r>
    </w:p>
    <w:p w14:paraId="2B7C6E54" w14:textId="77777777" w:rsidR="00BD2593" w:rsidRDefault="00000000">
      <w:pPr>
        <w:pStyle w:val="BodyText"/>
        <w:spacing w:before="160"/>
        <w:ind w:left="100"/>
      </w:pPr>
      <w:r>
        <w:t>Some</w:t>
      </w:r>
      <w:r>
        <w:rPr>
          <w:spacing w:val="-4"/>
        </w:rPr>
        <w:t xml:space="preserve"> </w:t>
      </w:r>
      <w:r>
        <w:t>key</w:t>
      </w:r>
      <w:r>
        <w:rPr>
          <w:spacing w:val="-2"/>
        </w:rPr>
        <w:t xml:space="preserve"> </w:t>
      </w:r>
      <w:r>
        <w:t>duties</w:t>
      </w:r>
      <w:r>
        <w:rPr>
          <w:spacing w:val="-3"/>
        </w:rPr>
        <w:t xml:space="preserve"> </w:t>
      </w:r>
      <w:r>
        <w:t>that</w:t>
      </w:r>
      <w:r>
        <w:rPr>
          <w:spacing w:val="-4"/>
        </w:rPr>
        <w:t xml:space="preserve"> </w:t>
      </w:r>
      <w:r>
        <w:t>the</w:t>
      </w:r>
      <w:r>
        <w:rPr>
          <w:spacing w:val="-1"/>
        </w:rPr>
        <w:t xml:space="preserve"> </w:t>
      </w:r>
      <w:r>
        <w:t>maths</w:t>
      </w:r>
      <w:r>
        <w:rPr>
          <w:spacing w:val="-2"/>
        </w:rPr>
        <w:t xml:space="preserve"> </w:t>
      </w:r>
      <w:r>
        <w:t>subject</w:t>
      </w:r>
      <w:r>
        <w:rPr>
          <w:spacing w:val="-3"/>
        </w:rPr>
        <w:t xml:space="preserve"> </w:t>
      </w:r>
      <w:r>
        <w:t>leader</w:t>
      </w:r>
      <w:r>
        <w:rPr>
          <w:spacing w:val="-2"/>
        </w:rPr>
        <w:t xml:space="preserve"> </w:t>
      </w:r>
      <w:r>
        <w:t>should</w:t>
      </w:r>
      <w:r>
        <w:rPr>
          <w:spacing w:val="-1"/>
        </w:rPr>
        <w:t xml:space="preserve"> </w:t>
      </w:r>
      <w:r>
        <w:t>undertake</w:t>
      </w:r>
      <w:r>
        <w:rPr>
          <w:spacing w:val="-4"/>
        </w:rPr>
        <w:t xml:space="preserve"> </w:t>
      </w:r>
      <w:r>
        <w:t>over</w:t>
      </w:r>
      <w:r>
        <w:rPr>
          <w:spacing w:val="-6"/>
        </w:rPr>
        <w:t xml:space="preserve"> </w:t>
      </w:r>
      <w:r>
        <w:t>the</w:t>
      </w:r>
      <w:r>
        <w:rPr>
          <w:spacing w:val="-4"/>
        </w:rPr>
        <w:t xml:space="preserve"> </w:t>
      </w:r>
      <w:r>
        <w:t>course</w:t>
      </w:r>
      <w:r>
        <w:rPr>
          <w:spacing w:val="-3"/>
        </w:rPr>
        <w:t xml:space="preserve"> </w:t>
      </w:r>
      <w:r>
        <w:t>of</w:t>
      </w:r>
      <w:r>
        <w:rPr>
          <w:spacing w:val="-5"/>
        </w:rPr>
        <w:t xml:space="preserve"> </w:t>
      </w:r>
      <w:r>
        <w:t>the</w:t>
      </w:r>
      <w:r>
        <w:rPr>
          <w:spacing w:val="-4"/>
        </w:rPr>
        <w:t xml:space="preserve"> </w:t>
      </w:r>
      <w:r>
        <w:t>year</w:t>
      </w:r>
      <w:r>
        <w:rPr>
          <w:spacing w:val="-1"/>
        </w:rPr>
        <w:t xml:space="preserve"> </w:t>
      </w:r>
      <w:r>
        <w:rPr>
          <w:spacing w:val="-2"/>
        </w:rPr>
        <w:t>include:</w:t>
      </w:r>
    </w:p>
    <w:p w14:paraId="5FA164C8" w14:textId="77777777" w:rsidR="00BD2593" w:rsidRDefault="00000000">
      <w:pPr>
        <w:pStyle w:val="ListParagraph"/>
        <w:numPr>
          <w:ilvl w:val="0"/>
          <w:numId w:val="1"/>
        </w:numPr>
        <w:tabs>
          <w:tab w:val="left" w:pos="296"/>
        </w:tabs>
        <w:spacing w:before="183"/>
        <w:ind w:left="296" w:hanging="196"/>
        <w:rPr>
          <w:sz w:val="24"/>
        </w:rPr>
      </w:pPr>
      <w:r>
        <w:rPr>
          <w:sz w:val="24"/>
        </w:rPr>
        <w:t>Monitoring</w:t>
      </w:r>
      <w:r>
        <w:rPr>
          <w:spacing w:val="-4"/>
          <w:sz w:val="24"/>
        </w:rPr>
        <w:t xml:space="preserve"> </w:t>
      </w:r>
      <w:r>
        <w:rPr>
          <w:sz w:val="24"/>
        </w:rPr>
        <w:t>and</w:t>
      </w:r>
      <w:r>
        <w:rPr>
          <w:spacing w:val="-7"/>
          <w:sz w:val="24"/>
        </w:rPr>
        <w:t xml:space="preserve"> </w:t>
      </w:r>
      <w:r>
        <w:rPr>
          <w:sz w:val="24"/>
        </w:rPr>
        <w:t>effective</w:t>
      </w:r>
      <w:r>
        <w:rPr>
          <w:spacing w:val="-4"/>
          <w:sz w:val="24"/>
        </w:rPr>
        <w:t xml:space="preserve"> </w:t>
      </w:r>
      <w:r>
        <w:rPr>
          <w:sz w:val="24"/>
        </w:rPr>
        <w:t>feedback</w:t>
      </w:r>
      <w:r>
        <w:rPr>
          <w:spacing w:val="-1"/>
          <w:sz w:val="24"/>
        </w:rPr>
        <w:t xml:space="preserve"> </w:t>
      </w:r>
      <w:r>
        <w:rPr>
          <w:sz w:val="24"/>
        </w:rPr>
        <w:t>of</w:t>
      </w:r>
      <w:r>
        <w:rPr>
          <w:spacing w:val="-3"/>
          <w:sz w:val="24"/>
        </w:rPr>
        <w:t xml:space="preserve"> </w:t>
      </w:r>
      <w:r>
        <w:rPr>
          <w:sz w:val="24"/>
        </w:rPr>
        <w:t>numeracy</w:t>
      </w:r>
      <w:r>
        <w:rPr>
          <w:spacing w:val="1"/>
          <w:sz w:val="24"/>
        </w:rPr>
        <w:t xml:space="preserve"> </w:t>
      </w:r>
      <w:r>
        <w:rPr>
          <w:spacing w:val="-2"/>
          <w:sz w:val="24"/>
        </w:rPr>
        <w:t>work.</w:t>
      </w:r>
    </w:p>
    <w:p w14:paraId="4DA42572" w14:textId="77777777" w:rsidR="00BD2593" w:rsidRDefault="00000000">
      <w:pPr>
        <w:pStyle w:val="ListParagraph"/>
        <w:numPr>
          <w:ilvl w:val="0"/>
          <w:numId w:val="1"/>
        </w:numPr>
        <w:tabs>
          <w:tab w:val="left" w:pos="296"/>
        </w:tabs>
        <w:spacing w:before="187"/>
        <w:ind w:left="296" w:hanging="196"/>
        <w:rPr>
          <w:sz w:val="24"/>
        </w:rPr>
      </w:pPr>
      <w:r>
        <w:rPr>
          <w:sz w:val="24"/>
        </w:rPr>
        <w:t>Learning</w:t>
      </w:r>
      <w:r>
        <w:rPr>
          <w:spacing w:val="-3"/>
          <w:sz w:val="24"/>
        </w:rPr>
        <w:t xml:space="preserve"> </w:t>
      </w:r>
      <w:r>
        <w:rPr>
          <w:sz w:val="24"/>
        </w:rPr>
        <w:t>walks</w:t>
      </w:r>
      <w:r>
        <w:rPr>
          <w:spacing w:val="-2"/>
          <w:sz w:val="24"/>
        </w:rPr>
        <w:t xml:space="preserve"> </w:t>
      </w:r>
      <w:r>
        <w:rPr>
          <w:sz w:val="24"/>
        </w:rPr>
        <w:t>and</w:t>
      </w:r>
      <w:r>
        <w:rPr>
          <w:spacing w:val="-5"/>
          <w:sz w:val="24"/>
        </w:rPr>
        <w:t xml:space="preserve"> </w:t>
      </w:r>
      <w:r>
        <w:rPr>
          <w:sz w:val="24"/>
        </w:rPr>
        <w:t>other</w:t>
      </w:r>
      <w:r>
        <w:rPr>
          <w:spacing w:val="-3"/>
          <w:sz w:val="24"/>
        </w:rPr>
        <w:t xml:space="preserve"> </w:t>
      </w:r>
      <w:r>
        <w:rPr>
          <w:sz w:val="24"/>
        </w:rPr>
        <w:t>lesson</w:t>
      </w:r>
      <w:r>
        <w:rPr>
          <w:spacing w:val="-5"/>
          <w:sz w:val="24"/>
        </w:rPr>
        <w:t xml:space="preserve"> </w:t>
      </w:r>
      <w:r>
        <w:rPr>
          <w:sz w:val="24"/>
        </w:rPr>
        <w:t>observations</w:t>
      </w:r>
      <w:r>
        <w:rPr>
          <w:spacing w:val="-3"/>
          <w:sz w:val="24"/>
        </w:rPr>
        <w:t xml:space="preserve"> </w:t>
      </w:r>
      <w:r>
        <w:rPr>
          <w:sz w:val="24"/>
        </w:rPr>
        <w:t>with</w:t>
      </w:r>
      <w:r>
        <w:rPr>
          <w:spacing w:val="-6"/>
          <w:sz w:val="24"/>
        </w:rPr>
        <w:t xml:space="preserve"> </w:t>
      </w:r>
      <w:r>
        <w:rPr>
          <w:sz w:val="24"/>
        </w:rPr>
        <w:t>effective</w:t>
      </w:r>
      <w:r>
        <w:rPr>
          <w:spacing w:val="-4"/>
          <w:sz w:val="24"/>
        </w:rPr>
        <w:t xml:space="preserve"> </w:t>
      </w:r>
      <w:r>
        <w:rPr>
          <w:sz w:val="24"/>
        </w:rPr>
        <w:t>feedback</w:t>
      </w:r>
      <w:r>
        <w:rPr>
          <w:spacing w:val="1"/>
          <w:sz w:val="24"/>
        </w:rPr>
        <w:t xml:space="preserve"> </w:t>
      </w:r>
      <w:r>
        <w:rPr>
          <w:sz w:val="24"/>
        </w:rPr>
        <w:t>given</w:t>
      </w:r>
      <w:r>
        <w:rPr>
          <w:spacing w:val="-1"/>
          <w:sz w:val="24"/>
        </w:rPr>
        <w:t xml:space="preserve"> </w:t>
      </w:r>
      <w:r>
        <w:rPr>
          <w:sz w:val="24"/>
        </w:rPr>
        <w:t>in</w:t>
      </w:r>
      <w:r>
        <w:rPr>
          <w:spacing w:val="-6"/>
          <w:sz w:val="24"/>
        </w:rPr>
        <w:t xml:space="preserve"> </w:t>
      </w:r>
      <w:r>
        <w:rPr>
          <w:sz w:val="24"/>
        </w:rPr>
        <w:t>a timely</w:t>
      </w:r>
      <w:r>
        <w:rPr>
          <w:spacing w:val="-3"/>
          <w:sz w:val="24"/>
        </w:rPr>
        <w:t xml:space="preserve"> </w:t>
      </w:r>
      <w:r>
        <w:rPr>
          <w:spacing w:val="-2"/>
          <w:sz w:val="24"/>
        </w:rPr>
        <w:t>manner</w:t>
      </w:r>
    </w:p>
    <w:p w14:paraId="2D3D699F" w14:textId="77777777" w:rsidR="00BD2593" w:rsidRDefault="00000000">
      <w:pPr>
        <w:pStyle w:val="ListParagraph"/>
        <w:numPr>
          <w:ilvl w:val="0"/>
          <w:numId w:val="1"/>
        </w:numPr>
        <w:tabs>
          <w:tab w:val="left" w:pos="296"/>
        </w:tabs>
        <w:spacing w:before="182"/>
        <w:ind w:left="296" w:hanging="196"/>
        <w:rPr>
          <w:sz w:val="24"/>
        </w:rPr>
      </w:pPr>
      <w:r>
        <w:rPr>
          <w:sz w:val="24"/>
        </w:rPr>
        <w:t>Planning</w:t>
      </w:r>
      <w:r>
        <w:rPr>
          <w:spacing w:val="-8"/>
          <w:sz w:val="24"/>
        </w:rPr>
        <w:t xml:space="preserve"> </w:t>
      </w:r>
      <w:r>
        <w:rPr>
          <w:sz w:val="24"/>
        </w:rPr>
        <w:t>and</w:t>
      </w:r>
      <w:r>
        <w:rPr>
          <w:spacing w:val="-4"/>
          <w:sz w:val="24"/>
        </w:rPr>
        <w:t xml:space="preserve"> </w:t>
      </w:r>
      <w:proofErr w:type="spellStart"/>
      <w:r>
        <w:rPr>
          <w:sz w:val="24"/>
        </w:rPr>
        <w:t>organising</w:t>
      </w:r>
      <w:proofErr w:type="spellEnd"/>
      <w:r>
        <w:rPr>
          <w:spacing w:val="-3"/>
          <w:sz w:val="24"/>
        </w:rPr>
        <w:t xml:space="preserve"> </w:t>
      </w:r>
      <w:r>
        <w:rPr>
          <w:sz w:val="24"/>
        </w:rPr>
        <w:t>maths</w:t>
      </w:r>
      <w:r>
        <w:rPr>
          <w:spacing w:val="-4"/>
          <w:sz w:val="24"/>
        </w:rPr>
        <w:t xml:space="preserve"> </w:t>
      </w:r>
      <w:r>
        <w:rPr>
          <w:sz w:val="24"/>
        </w:rPr>
        <w:t>enrichment</w:t>
      </w:r>
      <w:r>
        <w:rPr>
          <w:spacing w:val="-6"/>
          <w:sz w:val="24"/>
        </w:rPr>
        <w:t xml:space="preserve"> </w:t>
      </w:r>
      <w:r>
        <w:rPr>
          <w:sz w:val="24"/>
        </w:rPr>
        <w:t>opportunities</w:t>
      </w:r>
      <w:r>
        <w:rPr>
          <w:spacing w:val="-6"/>
          <w:sz w:val="24"/>
        </w:rPr>
        <w:t xml:space="preserve"> </w:t>
      </w:r>
      <w:r>
        <w:rPr>
          <w:sz w:val="24"/>
        </w:rPr>
        <w:t>and</w:t>
      </w:r>
      <w:r>
        <w:rPr>
          <w:spacing w:val="-7"/>
          <w:sz w:val="24"/>
        </w:rPr>
        <w:t xml:space="preserve"> </w:t>
      </w:r>
      <w:r>
        <w:rPr>
          <w:spacing w:val="-2"/>
          <w:sz w:val="24"/>
        </w:rPr>
        <w:t>competitions</w:t>
      </w:r>
    </w:p>
    <w:p w14:paraId="2809BF1F" w14:textId="77777777" w:rsidR="00BD2593" w:rsidRDefault="00000000">
      <w:pPr>
        <w:pStyle w:val="ListParagraph"/>
        <w:numPr>
          <w:ilvl w:val="0"/>
          <w:numId w:val="1"/>
        </w:numPr>
        <w:tabs>
          <w:tab w:val="left" w:pos="296"/>
        </w:tabs>
        <w:spacing w:before="183" w:line="259" w:lineRule="auto"/>
        <w:ind w:right="893" w:firstLine="0"/>
        <w:rPr>
          <w:sz w:val="24"/>
        </w:rPr>
      </w:pPr>
      <w:r>
        <w:rPr>
          <w:sz w:val="24"/>
        </w:rPr>
        <w:t>Helping</w:t>
      </w:r>
      <w:r>
        <w:rPr>
          <w:spacing w:val="-1"/>
          <w:sz w:val="24"/>
        </w:rPr>
        <w:t xml:space="preserve"> </w:t>
      </w:r>
      <w:r>
        <w:rPr>
          <w:sz w:val="24"/>
        </w:rPr>
        <w:t>identify</w:t>
      </w:r>
      <w:r>
        <w:rPr>
          <w:spacing w:val="-1"/>
          <w:sz w:val="24"/>
        </w:rPr>
        <w:t xml:space="preserve"> </w:t>
      </w:r>
      <w:r>
        <w:rPr>
          <w:sz w:val="24"/>
        </w:rPr>
        <w:t>and</w:t>
      </w:r>
      <w:r>
        <w:rPr>
          <w:spacing w:val="-4"/>
          <w:sz w:val="24"/>
        </w:rPr>
        <w:t xml:space="preserve"> </w:t>
      </w:r>
      <w:r>
        <w:rPr>
          <w:sz w:val="24"/>
        </w:rPr>
        <w:t>facilitate</w:t>
      </w:r>
      <w:r>
        <w:rPr>
          <w:spacing w:val="-2"/>
          <w:sz w:val="24"/>
        </w:rPr>
        <w:t xml:space="preserve"> </w:t>
      </w:r>
      <w:r>
        <w:rPr>
          <w:sz w:val="24"/>
        </w:rPr>
        <w:t>the</w:t>
      </w:r>
      <w:r>
        <w:rPr>
          <w:spacing w:val="-2"/>
          <w:sz w:val="24"/>
        </w:rPr>
        <w:t xml:space="preserve"> </w:t>
      </w:r>
      <w:r>
        <w:rPr>
          <w:sz w:val="24"/>
        </w:rPr>
        <w:t>professional development</w:t>
      </w:r>
      <w:r>
        <w:rPr>
          <w:spacing w:val="-2"/>
          <w:sz w:val="24"/>
        </w:rPr>
        <w:t xml:space="preserve"> </w:t>
      </w:r>
      <w:r>
        <w:rPr>
          <w:sz w:val="24"/>
        </w:rPr>
        <w:t>needs</w:t>
      </w:r>
      <w:r>
        <w:rPr>
          <w:spacing w:val="-1"/>
          <w:sz w:val="24"/>
        </w:rPr>
        <w:t xml:space="preserve"> </w:t>
      </w:r>
      <w:r>
        <w:rPr>
          <w:sz w:val="24"/>
        </w:rPr>
        <w:t>of staff</w:t>
      </w:r>
      <w:r>
        <w:rPr>
          <w:spacing w:val="-4"/>
          <w:sz w:val="24"/>
        </w:rPr>
        <w:t xml:space="preserve"> </w:t>
      </w:r>
      <w:r>
        <w:rPr>
          <w:sz w:val="24"/>
        </w:rPr>
        <w:t>so</w:t>
      </w:r>
      <w:r>
        <w:rPr>
          <w:spacing w:val="-5"/>
          <w:sz w:val="24"/>
        </w:rPr>
        <w:t xml:space="preserve"> </w:t>
      </w:r>
      <w:r>
        <w:rPr>
          <w:sz w:val="24"/>
        </w:rPr>
        <w:t>that</w:t>
      </w:r>
      <w:r>
        <w:rPr>
          <w:spacing w:val="-2"/>
          <w:sz w:val="24"/>
        </w:rPr>
        <w:t xml:space="preserve"> </w:t>
      </w:r>
      <w:r>
        <w:rPr>
          <w:sz w:val="24"/>
        </w:rPr>
        <w:t>lessons</w:t>
      </w:r>
      <w:r>
        <w:rPr>
          <w:spacing w:val="-1"/>
          <w:sz w:val="24"/>
        </w:rPr>
        <w:t xml:space="preserve"> </w:t>
      </w:r>
      <w:r>
        <w:rPr>
          <w:sz w:val="24"/>
        </w:rPr>
        <w:t>are never</w:t>
      </w:r>
      <w:r>
        <w:rPr>
          <w:spacing w:val="-5"/>
          <w:sz w:val="24"/>
        </w:rPr>
        <w:t xml:space="preserve"> </w:t>
      </w:r>
      <w:r>
        <w:rPr>
          <w:sz w:val="24"/>
        </w:rPr>
        <w:t>less</w:t>
      </w:r>
      <w:r>
        <w:rPr>
          <w:spacing w:val="-1"/>
          <w:sz w:val="24"/>
        </w:rPr>
        <w:t xml:space="preserve"> </w:t>
      </w:r>
      <w:r>
        <w:rPr>
          <w:sz w:val="24"/>
        </w:rPr>
        <w:t>that</w:t>
      </w:r>
      <w:r>
        <w:rPr>
          <w:spacing w:val="-2"/>
          <w:sz w:val="24"/>
        </w:rPr>
        <w:t xml:space="preserve"> </w:t>
      </w:r>
      <w:r>
        <w:rPr>
          <w:sz w:val="24"/>
        </w:rPr>
        <w:t>good,</w:t>
      </w:r>
      <w:r>
        <w:rPr>
          <w:spacing w:val="-1"/>
          <w:sz w:val="24"/>
        </w:rPr>
        <w:t xml:space="preserve"> </w:t>
      </w:r>
      <w:r>
        <w:rPr>
          <w:sz w:val="24"/>
        </w:rPr>
        <w:t>and</w:t>
      </w:r>
      <w:r>
        <w:rPr>
          <w:spacing w:val="-4"/>
          <w:sz w:val="24"/>
        </w:rPr>
        <w:t xml:space="preserve"> </w:t>
      </w:r>
      <w:r>
        <w:rPr>
          <w:sz w:val="24"/>
        </w:rPr>
        <w:t>that</w:t>
      </w:r>
      <w:r>
        <w:rPr>
          <w:spacing w:val="-2"/>
          <w:sz w:val="24"/>
        </w:rPr>
        <w:t xml:space="preserve"> </w:t>
      </w:r>
      <w:r>
        <w:rPr>
          <w:sz w:val="24"/>
        </w:rPr>
        <w:t>most</w:t>
      </w:r>
      <w:r>
        <w:rPr>
          <w:spacing w:val="-2"/>
          <w:sz w:val="24"/>
        </w:rPr>
        <w:t xml:space="preserve"> </w:t>
      </w:r>
      <w:r>
        <w:rPr>
          <w:sz w:val="24"/>
        </w:rPr>
        <w:t>are outstanding in Maths</w:t>
      </w:r>
    </w:p>
    <w:p w14:paraId="18F5D13F" w14:textId="77777777" w:rsidR="00BD2593" w:rsidRDefault="00000000">
      <w:pPr>
        <w:pStyle w:val="ListParagraph"/>
        <w:numPr>
          <w:ilvl w:val="0"/>
          <w:numId w:val="1"/>
        </w:numPr>
        <w:tabs>
          <w:tab w:val="left" w:pos="296"/>
        </w:tabs>
        <w:spacing w:before="159"/>
        <w:ind w:left="296" w:hanging="196"/>
        <w:rPr>
          <w:sz w:val="24"/>
        </w:rPr>
      </w:pPr>
      <w:r>
        <w:rPr>
          <w:sz w:val="24"/>
        </w:rPr>
        <w:t>Liaising</w:t>
      </w:r>
      <w:r>
        <w:rPr>
          <w:spacing w:val="-5"/>
          <w:sz w:val="24"/>
        </w:rPr>
        <w:t xml:space="preserve"> </w:t>
      </w:r>
      <w:r>
        <w:rPr>
          <w:sz w:val="24"/>
        </w:rPr>
        <w:t>with</w:t>
      </w:r>
      <w:r>
        <w:rPr>
          <w:spacing w:val="-6"/>
          <w:sz w:val="24"/>
        </w:rPr>
        <w:t xml:space="preserve"> </w:t>
      </w:r>
      <w:r>
        <w:rPr>
          <w:sz w:val="24"/>
        </w:rPr>
        <w:t>ELT</w:t>
      </w:r>
      <w:r>
        <w:rPr>
          <w:spacing w:val="-7"/>
          <w:sz w:val="24"/>
        </w:rPr>
        <w:t xml:space="preserve"> </w:t>
      </w:r>
      <w:r>
        <w:rPr>
          <w:sz w:val="24"/>
        </w:rPr>
        <w:t>to</w:t>
      </w:r>
      <w:r>
        <w:rPr>
          <w:spacing w:val="-1"/>
          <w:sz w:val="24"/>
        </w:rPr>
        <w:t xml:space="preserve"> </w:t>
      </w:r>
      <w:r>
        <w:rPr>
          <w:sz w:val="24"/>
        </w:rPr>
        <w:t>help</w:t>
      </w:r>
      <w:r>
        <w:rPr>
          <w:spacing w:val="-2"/>
          <w:sz w:val="24"/>
        </w:rPr>
        <w:t xml:space="preserve"> </w:t>
      </w:r>
      <w:r>
        <w:rPr>
          <w:sz w:val="24"/>
        </w:rPr>
        <w:t>implement</w:t>
      </w:r>
      <w:r>
        <w:rPr>
          <w:spacing w:val="-4"/>
          <w:sz w:val="24"/>
        </w:rPr>
        <w:t xml:space="preserve"> </w:t>
      </w:r>
      <w:r>
        <w:rPr>
          <w:sz w:val="24"/>
        </w:rPr>
        <w:t>school</w:t>
      </w:r>
      <w:r>
        <w:rPr>
          <w:spacing w:val="-3"/>
          <w:sz w:val="24"/>
        </w:rPr>
        <w:t xml:space="preserve"> </w:t>
      </w:r>
      <w:r>
        <w:rPr>
          <w:sz w:val="24"/>
        </w:rPr>
        <w:t>improvement</w:t>
      </w:r>
      <w:r>
        <w:rPr>
          <w:spacing w:val="-3"/>
          <w:sz w:val="24"/>
        </w:rPr>
        <w:t xml:space="preserve"> </w:t>
      </w:r>
      <w:r>
        <w:rPr>
          <w:spacing w:val="-2"/>
          <w:sz w:val="24"/>
        </w:rPr>
        <w:t>priorities</w:t>
      </w:r>
    </w:p>
    <w:p w14:paraId="29690E38" w14:textId="77777777" w:rsidR="00BD2593" w:rsidRDefault="00000000">
      <w:pPr>
        <w:pStyle w:val="ListParagraph"/>
        <w:numPr>
          <w:ilvl w:val="0"/>
          <w:numId w:val="1"/>
        </w:numPr>
        <w:tabs>
          <w:tab w:val="left" w:pos="296"/>
        </w:tabs>
        <w:spacing w:before="183"/>
        <w:ind w:left="296" w:hanging="196"/>
        <w:rPr>
          <w:sz w:val="24"/>
        </w:rPr>
      </w:pPr>
      <w:r>
        <w:rPr>
          <w:sz w:val="24"/>
        </w:rPr>
        <w:t>Liaising</w:t>
      </w:r>
      <w:r>
        <w:rPr>
          <w:spacing w:val="-6"/>
          <w:sz w:val="24"/>
        </w:rPr>
        <w:t xml:space="preserve"> </w:t>
      </w:r>
      <w:r>
        <w:rPr>
          <w:sz w:val="24"/>
        </w:rPr>
        <w:t>with</w:t>
      </w:r>
      <w:r>
        <w:rPr>
          <w:spacing w:val="-6"/>
          <w:sz w:val="24"/>
        </w:rPr>
        <w:t xml:space="preserve"> </w:t>
      </w:r>
      <w:r>
        <w:rPr>
          <w:sz w:val="24"/>
        </w:rPr>
        <w:t>the</w:t>
      </w:r>
      <w:r>
        <w:rPr>
          <w:spacing w:val="-4"/>
          <w:sz w:val="24"/>
        </w:rPr>
        <w:t xml:space="preserve"> </w:t>
      </w:r>
      <w:r>
        <w:rPr>
          <w:sz w:val="24"/>
        </w:rPr>
        <w:t>school</w:t>
      </w:r>
      <w:r>
        <w:rPr>
          <w:spacing w:val="-3"/>
          <w:sz w:val="24"/>
        </w:rPr>
        <w:t xml:space="preserve"> </w:t>
      </w:r>
      <w:r>
        <w:rPr>
          <w:sz w:val="24"/>
        </w:rPr>
        <w:t>SENDCO</w:t>
      </w:r>
      <w:r>
        <w:rPr>
          <w:spacing w:val="-2"/>
          <w:sz w:val="24"/>
        </w:rPr>
        <w:t xml:space="preserve"> </w:t>
      </w:r>
      <w:r>
        <w:rPr>
          <w:sz w:val="24"/>
        </w:rPr>
        <w:t>and</w:t>
      </w:r>
      <w:r>
        <w:rPr>
          <w:spacing w:val="-6"/>
          <w:sz w:val="24"/>
        </w:rPr>
        <w:t xml:space="preserve"> </w:t>
      </w:r>
      <w:r>
        <w:rPr>
          <w:sz w:val="24"/>
        </w:rPr>
        <w:t>Inclusion</w:t>
      </w:r>
      <w:r>
        <w:rPr>
          <w:spacing w:val="3"/>
          <w:sz w:val="24"/>
        </w:rPr>
        <w:t xml:space="preserve"> </w:t>
      </w:r>
      <w:r>
        <w:rPr>
          <w:sz w:val="24"/>
        </w:rPr>
        <w:t>Manager</w:t>
      </w:r>
      <w:r>
        <w:rPr>
          <w:spacing w:val="-5"/>
          <w:sz w:val="24"/>
        </w:rPr>
        <w:t xml:space="preserve"> </w:t>
      </w:r>
      <w:r>
        <w:rPr>
          <w:sz w:val="24"/>
        </w:rPr>
        <w:t>to</w:t>
      </w:r>
      <w:r>
        <w:rPr>
          <w:spacing w:val="-6"/>
          <w:sz w:val="24"/>
        </w:rPr>
        <w:t xml:space="preserve"> </w:t>
      </w:r>
      <w:r>
        <w:rPr>
          <w:sz w:val="24"/>
        </w:rPr>
        <w:t>best</w:t>
      </w:r>
      <w:r>
        <w:rPr>
          <w:spacing w:val="-5"/>
          <w:sz w:val="24"/>
        </w:rPr>
        <w:t xml:space="preserve"> </w:t>
      </w:r>
      <w:r>
        <w:rPr>
          <w:sz w:val="24"/>
        </w:rPr>
        <w:t>support</w:t>
      </w:r>
      <w:r>
        <w:rPr>
          <w:spacing w:val="1"/>
          <w:sz w:val="24"/>
        </w:rPr>
        <w:t xml:space="preserve"> </w:t>
      </w:r>
      <w:r>
        <w:rPr>
          <w:sz w:val="24"/>
        </w:rPr>
        <w:t>children</w:t>
      </w:r>
      <w:r>
        <w:rPr>
          <w:spacing w:val="-6"/>
          <w:sz w:val="24"/>
        </w:rPr>
        <w:t xml:space="preserve"> </w:t>
      </w:r>
      <w:r>
        <w:rPr>
          <w:sz w:val="24"/>
        </w:rPr>
        <w:t>with</w:t>
      </w:r>
      <w:r>
        <w:rPr>
          <w:spacing w:val="-2"/>
          <w:sz w:val="24"/>
        </w:rPr>
        <w:t xml:space="preserve"> </w:t>
      </w:r>
      <w:r>
        <w:rPr>
          <w:sz w:val="24"/>
        </w:rPr>
        <w:t>literacy</w:t>
      </w:r>
      <w:r>
        <w:rPr>
          <w:spacing w:val="1"/>
          <w:sz w:val="24"/>
        </w:rPr>
        <w:t xml:space="preserve"> </w:t>
      </w:r>
      <w:r>
        <w:rPr>
          <w:spacing w:val="-2"/>
          <w:sz w:val="24"/>
        </w:rPr>
        <w:t>difficulties</w:t>
      </w:r>
    </w:p>
    <w:p w14:paraId="3E5333E4" w14:textId="77777777" w:rsidR="00BD2593" w:rsidRDefault="00000000">
      <w:pPr>
        <w:pStyle w:val="ListParagraph"/>
        <w:numPr>
          <w:ilvl w:val="0"/>
          <w:numId w:val="1"/>
        </w:numPr>
        <w:tabs>
          <w:tab w:val="left" w:pos="296"/>
        </w:tabs>
        <w:spacing w:before="182"/>
        <w:ind w:left="296" w:hanging="196"/>
        <w:rPr>
          <w:sz w:val="24"/>
        </w:rPr>
      </w:pPr>
      <w:proofErr w:type="spellStart"/>
      <w:r>
        <w:rPr>
          <w:sz w:val="24"/>
        </w:rPr>
        <w:t>Organising</w:t>
      </w:r>
      <w:proofErr w:type="spellEnd"/>
      <w:r>
        <w:rPr>
          <w:sz w:val="24"/>
        </w:rPr>
        <w:t>,</w:t>
      </w:r>
      <w:r>
        <w:rPr>
          <w:spacing w:val="-8"/>
          <w:sz w:val="24"/>
        </w:rPr>
        <w:t xml:space="preserve"> </w:t>
      </w:r>
      <w:r>
        <w:rPr>
          <w:sz w:val="24"/>
        </w:rPr>
        <w:t>maintaining</w:t>
      </w:r>
      <w:r>
        <w:rPr>
          <w:spacing w:val="-5"/>
          <w:sz w:val="24"/>
        </w:rPr>
        <w:t xml:space="preserve"> </w:t>
      </w:r>
      <w:r>
        <w:rPr>
          <w:sz w:val="24"/>
        </w:rPr>
        <w:t>and</w:t>
      </w:r>
      <w:r>
        <w:rPr>
          <w:spacing w:val="-7"/>
          <w:sz w:val="24"/>
        </w:rPr>
        <w:t xml:space="preserve"> </w:t>
      </w:r>
      <w:r>
        <w:rPr>
          <w:sz w:val="24"/>
        </w:rPr>
        <w:t>cataloguing</w:t>
      </w:r>
      <w:r>
        <w:rPr>
          <w:spacing w:val="1"/>
          <w:sz w:val="24"/>
        </w:rPr>
        <w:t xml:space="preserve"> </w:t>
      </w:r>
      <w:r>
        <w:rPr>
          <w:spacing w:val="-2"/>
          <w:sz w:val="24"/>
        </w:rPr>
        <w:t>resources</w:t>
      </w:r>
    </w:p>
    <w:p w14:paraId="18FA787D" w14:textId="77777777" w:rsidR="00BD2593" w:rsidRDefault="00000000">
      <w:pPr>
        <w:pStyle w:val="ListParagraph"/>
        <w:numPr>
          <w:ilvl w:val="0"/>
          <w:numId w:val="1"/>
        </w:numPr>
        <w:tabs>
          <w:tab w:val="left" w:pos="296"/>
        </w:tabs>
        <w:spacing w:before="187"/>
        <w:ind w:left="296" w:hanging="196"/>
        <w:rPr>
          <w:sz w:val="24"/>
        </w:rPr>
      </w:pPr>
      <w:r>
        <w:rPr>
          <w:sz w:val="24"/>
        </w:rPr>
        <w:t>Keeping</w:t>
      </w:r>
      <w:r>
        <w:rPr>
          <w:spacing w:val="-3"/>
          <w:sz w:val="24"/>
        </w:rPr>
        <w:t xml:space="preserve"> </w:t>
      </w:r>
      <w:r>
        <w:rPr>
          <w:sz w:val="24"/>
        </w:rPr>
        <w:t>abreast</w:t>
      </w:r>
      <w:r>
        <w:rPr>
          <w:spacing w:val="-4"/>
          <w:sz w:val="24"/>
        </w:rPr>
        <w:t xml:space="preserve"> </w:t>
      </w:r>
      <w:r>
        <w:rPr>
          <w:sz w:val="24"/>
        </w:rPr>
        <w:t>of</w:t>
      </w:r>
      <w:r>
        <w:rPr>
          <w:spacing w:val="-6"/>
          <w:sz w:val="24"/>
        </w:rPr>
        <w:t xml:space="preserve"> </w:t>
      </w:r>
      <w:r>
        <w:rPr>
          <w:sz w:val="24"/>
        </w:rPr>
        <w:t>new initiatives</w:t>
      </w:r>
      <w:r>
        <w:rPr>
          <w:spacing w:val="-3"/>
          <w:sz w:val="24"/>
        </w:rPr>
        <w:t xml:space="preserve"> </w:t>
      </w:r>
      <w:r>
        <w:rPr>
          <w:sz w:val="24"/>
        </w:rPr>
        <w:t>in</w:t>
      </w:r>
      <w:r>
        <w:rPr>
          <w:spacing w:val="-3"/>
          <w:sz w:val="24"/>
        </w:rPr>
        <w:t xml:space="preserve"> </w:t>
      </w:r>
      <w:r>
        <w:rPr>
          <w:sz w:val="24"/>
        </w:rPr>
        <w:t>maths</w:t>
      </w:r>
      <w:r>
        <w:rPr>
          <w:spacing w:val="-3"/>
          <w:sz w:val="24"/>
        </w:rPr>
        <w:t xml:space="preserve"> </w:t>
      </w:r>
      <w:r>
        <w:rPr>
          <w:spacing w:val="-2"/>
          <w:sz w:val="24"/>
        </w:rPr>
        <w:t>teaching</w:t>
      </w:r>
    </w:p>
    <w:p w14:paraId="5BED11E6" w14:textId="77777777" w:rsidR="00BD2593" w:rsidRDefault="00BD2593">
      <w:pPr>
        <w:pStyle w:val="BodyText"/>
        <w:spacing w:before="182"/>
      </w:pPr>
    </w:p>
    <w:p w14:paraId="44097F35" w14:textId="77777777" w:rsidR="003E4EC8" w:rsidRDefault="003E4EC8">
      <w:pPr>
        <w:pStyle w:val="BodyText"/>
        <w:spacing w:before="182"/>
      </w:pPr>
    </w:p>
    <w:p w14:paraId="36DB21AF" w14:textId="77777777" w:rsidR="003E4EC8" w:rsidRDefault="003E4EC8">
      <w:pPr>
        <w:pStyle w:val="BodyText"/>
        <w:spacing w:before="182"/>
      </w:pPr>
    </w:p>
    <w:p w14:paraId="3DE6800B" w14:textId="77777777" w:rsidR="003E4EC8" w:rsidRDefault="003E4EC8">
      <w:pPr>
        <w:pStyle w:val="BodyText"/>
        <w:spacing w:before="182"/>
      </w:pPr>
    </w:p>
    <w:p w14:paraId="5A306428" w14:textId="77777777" w:rsidR="003E4EC8" w:rsidRDefault="003E4EC8">
      <w:pPr>
        <w:pStyle w:val="BodyText"/>
        <w:spacing w:before="182"/>
      </w:pPr>
    </w:p>
    <w:p w14:paraId="30D49121" w14:textId="77777777" w:rsidR="00BD2593" w:rsidRDefault="00000000">
      <w:pPr>
        <w:pStyle w:val="Heading1"/>
      </w:pPr>
      <w:r>
        <w:lastRenderedPageBreak/>
        <w:t>Staff</w:t>
      </w:r>
      <w:r>
        <w:rPr>
          <w:spacing w:val="-3"/>
        </w:rPr>
        <w:t xml:space="preserve"> </w:t>
      </w:r>
      <w:r>
        <w:rPr>
          <w:spacing w:val="-2"/>
        </w:rPr>
        <w:t>Development</w:t>
      </w:r>
    </w:p>
    <w:p w14:paraId="65D05A08" w14:textId="77777777" w:rsidR="00BD2593" w:rsidRDefault="00000000">
      <w:pPr>
        <w:pStyle w:val="BodyText"/>
        <w:spacing w:before="1"/>
        <w:ind w:left="100"/>
      </w:pPr>
      <w:r>
        <w:t>Over</w:t>
      </w:r>
      <w:r>
        <w:rPr>
          <w:spacing w:val="-9"/>
        </w:rPr>
        <w:t xml:space="preserve"> </w:t>
      </w:r>
      <w:r>
        <w:t>the</w:t>
      </w:r>
      <w:r>
        <w:rPr>
          <w:spacing w:val="-3"/>
        </w:rPr>
        <w:t xml:space="preserve"> </w:t>
      </w:r>
      <w:r>
        <w:t>course</w:t>
      </w:r>
      <w:r>
        <w:rPr>
          <w:spacing w:val="-3"/>
        </w:rPr>
        <w:t xml:space="preserve"> </w:t>
      </w:r>
      <w:r>
        <w:t>of</w:t>
      </w:r>
      <w:r>
        <w:rPr>
          <w:spacing w:val="-5"/>
        </w:rPr>
        <w:t xml:space="preserve"> </w:t>
      </w:r>
      <w:r>
        <w:t>the academic year</w:t>
      </w:r>
      <w:r>
        <w:rPr>
          <w:spacing w:val="-7"/>
        </w:rPr>
        <w:t xml:space="preserve"> </w:t>
      </w:r>
      <w:r>
        <w:t>the numeracy</w:t>
      </w:r>
      <w:r>
        <w:rPr>
          <w:spacing w:val="-1"/>
        </w:rPr>
        <w:t xml:space="preserve"> </w:t>
      </w:r>
      <w:r>
        <w:t>subject</w:t>
      </w:r>
      <w:r>
        <w:rPr>
          <w:spacing w:val="-4"/>
        </w:rPr>
        <w:t xml:space="preserve"> </w:t>
      </w:r>
      <w:r>
        <w:t>leader</w:t>
      </w:r>
      <w:r>
        <w:rPr>
          <w:spacing w:val="-6"/>
        </w:rPr>
        <w:t xml:space="preserve"> </w:t>
      </w:r>
      <w:r>
        <w:t>monitors</w:t>
      </w:r>
      <w:r>
        <w:rPr>
          <w:spacing w:val="-2"/>
        </w:rPr>
        <w:t xml:space="preserve"> </w:t>
      </w:r>
      <w:r>
        <w:t>and</w:t>
      </w:r>
      <w:r>
        <w:rPr>
          <w:spacing w:val="-1"/>
        </w:rPr>
        <w:t xml:space="preserve"> </w:t>
      </w:r>
      <w:r>
        <w:rPr>
          <w:spacing w:val="-2"/>
        </w:rPr>
        <w:t>evaluates:</w:t>
      </w:r>
    </w:p>
    <w:p w14:paraId="6ED7EE43" w14:textId="77777777" w:rsidR="00BD2593" w:rsidRDefault="00000000">
      <w:pPr>
        <w:pStyle w:val="ListParagraph"/>
        <w:numPr>
          <w:ilvl w:val="0"/>
          <w:numId w:val="3"/>
        </w:numPr>
        <w:tabs>
          <w:tab w:val="left" w:pos="272"/>
        </w:tabs>
        <w:spacing w:before="98"/>
        <w:ind w:left="272" w:hanging="172"/>
        <w:rPr>
          <w:sz w:val="24"/>
        </w:rPr>
      </w:pPr>
      <w:r>
        <w:rPr>
          <w:sz w:val="24"/>
        </w:rPr>
        <w:t>The</w:t>
      </w:r>
      <w:r>
        <w:rPr>
          <w:spacing w:val="-4"/>
          <w:sz w:val="24"/>
        </w:rPr>
        <w:t xml:space="preserve"> </w:t>
      </w:r>
      <w:r>
        <w:rPr>
          <w:sz w:val="24"/>
        </w:rPr>
        <w:t>attainment</w:t>
      </w:r>
      <w:r>
        <w:rPr>
          <w:spacing w:val="-3"/>
          <w:sz w:val="24"/>
        </w:rPr>
        <w:t xml:space="preserve"> </w:t>
      </w:r>
      <w:r>
        <w:rPr>
          <w:sz w:val="24"/>
        </w:rPr>
        <w:t>and</w:t>
      </w:r>
      <w:r>
        <w:rPr>
          <w:spacing w:val="-5"/>
          <w:sz w:val="24"/>
        </w:rPr>
        <w:t xml:space="preserve"> </w:t>
      </w:r>
      <w:r>
        <w:rPr>
          <w:sz w:val="24"/>
        </w:rPr>
        <w:t>progress</w:t>
      </w:r>
      <w:r>
        <w:rPr>
          <w:spacing w:val="-2"/>
          <w:sz w:val="24"/>
        </w:rPr>
        <w:t xml:space="preserve"> </w:t>
      </w:r>
      <w:r>
        <w:rPr>
          <w:sz w:val="24"/>
        </w:rPr>
        <w:t>of</w:t>
      </w:r>
      <w:r>
        <w:rPr>
          <w:spacing w:val="-1"/>
          <w:sz w:val="24"/>
        </w:rPr>
        <w:t xml:space="preserve"> </w:t>
      </w:r>
      <w:r>
        <w:rPr>
          <w:sz w:val="24"/>
        </w:rPr>
        <w:t>pupils</w:t>
      </w:r>
      <w:r>
        <w:rPr>
          <w:spacing w:val="-2"/>
          <w:sz w:val="24"/>
        </w:rPr>
        <w:t xml:space="preserve"> </w:t>
      </w:r>
      <w:r>
        <w:rPr>
          <w:sz w:val="24"/>
        </w:rPr>
        <w:t>in</w:t>
      </w:r>
      <w:r>
        <w:rPr>
          <w:spacing w:val="-2"/>
          <w:sz w:val="24"/>
        </w:rPr>
        <w:t xml:space="preserve"> </w:t>
      </w:r>
      <w:r>
        <w:rPr>
          <w:spacing w:val="-4"/>
          <w:sz w:val="24"/>
        </w:rPr>
        <w:t>maths</w:t>
      </w:r>
    </w:p>
    <w:p w14:paraId="6CDC7467" w14:textId="77777777" w:rsidR="00BD2593" w:rsidRDefault="00000000">
      <w:pPr>
        <w:pStyle w:val="ListParagraph"/>
        <w:numPr>
          <w:ilvl w:val="0"/>
          <w:numId w:val="3"/>
        </w:numPr>
        <w:tabs>
          <w:tab w:val="left" w:pos="272"/>
        </w:tabs>
        <w:ind w:left="272" w:hanging="172"/>
        <w:rPr>
          <w:sz w:val="24"/>
        </w:rPr>
      </w:pPr>
      <w:r>
        <w:rPr>
          <w:sz w:val="24"/>
        </w:rPr>
        <w:t>The</w:t>
      </w:r>
      <w:r>
        <w:rPr>
          <w:spacing w:val="-4"/>
          <w:sz w:val="24"/>
        </w:rPr>
        <w:t xml:space="preserve"> </w:t>
      </w:r>
      <w:r>
        <w:rPr>
          <w:sz w:val="24"/>
        </w:rPr>
        <w:t>pupils’</w:t>
      </w:r>
      <w:r>
        <w:rPr>
          <w:spacing w:val="-3"/>
          <w:sz w:val="24"/>
        </w:rPr>
        <w:t xml:space="preserve"> </w:t>
      </w:r>
      <w:r>
        <w:rPr>
          <w:sz w:val="24"/>
        </w:rPr>
        <w:t>response</w:t>
      </w:r>
      <w:r>
        <w:rPr>
          <w:spacing w:val="-4"/>
          <w:sz w:val="24"/>
        </w:rPr>
        <w:t xml:space="preserve"> </w:t>
      </w:r>
      <w:r>
        <w:rPr>
          <w:sz w:val="24"/>
        </w:rPr>
        <w:t>and</w:t>
      </w:r>
      <w:r>
        <w:rPr>
          <w:spacing w:val="-5"/>
          <w:sz w:val="24"/>
        </w:rPr>
        <w:t xml:space="preserve"> </w:t>
      </w:r>
      <w:r>
        <w:rPr>
          <w:sz w:val="24"/>
        </w:rPr>
        <w:t>attitude</w:t>
      </w:r>
      <w:r>
        <w:rPr>
          <w:spacing w:val="-4"/>
          <w:sz w:val="24"/>
        </w:rPr>
        <w:t xml:space="preserve"> </w:t>
      </w:r>
      <w:r>
        <w:rPr>
          <w:sz w:val="24"/>
        </w:rPr>
        <w:t>to</w:t>
      </w:r>
      <w:r>
        <w:rPr>
          <w:spacing w:val="-2"/>
          <w:sz w:val="24"/>
        </w:rPr>
        <w:t xml:space="preserve"> </w:t>
      </w:r>
      <w:r>
        <w:rPr>
          <w:spacing w:val="-4"/>
          <w:sz w:val="24"/>
        </w:rPr>
        <w:t>maths</w:t>
      </w:r>
    </w:p>
    <w:p w14:paraId="606A7B31" w14:textId="77777777" w:rsidR="00BD2593" w:rsidRDefault="00000000">
      <w:pPr>
        <w:pStyle w:val="ListParagraph"/>
        <w:numPr>
          <w:ilvl w:val="0"/>
          <w:numId w:val="3"/>
        </w:numPr>
        <w:tabs>
          <w:tab w:val="left" w:pos="272"/>
        </w:tabs>
        <w:ind w:left="272" w:hanging="172"/>
        <w:rPr>
          <w:sz w:val="24"/>
        </w:rPr>
      </w:pPr>
      <w:r>
        <w:rPr>
          <w:sz w:val="24"/>
        </w:rPr>
        <w:t>The</w:t>
      </w:r>
      <w:r>
        <w:rPr>
          <w:spacing w:val="-5"/>
          <w:sz w:val="24"/>
        </w:rPr>
        <w:t xml:space="preserve"> </w:t>
      </w:r>
      <w:r>
        <w:rPr>
          <w:sz w:val="24"/>
        </w:rPr>
        <w:t>quality</w:t>
      </w:r>
      <w:r>
        <w:rPr>
          <w:spacing w:val="-3"/>
          <w:sz w:val="24"/>
        </w:rPr>
        <w:t xml:space="preserve"> </w:t>
      </w:r>
      <w:r>
        <w:rPr>
          <w:sz w:val="24"/>
        </w:rPr>
        <w:t>of</w:t>
      </w:r>
      <w:r>
        <w:rPr>
          <w:spacing w:val="-5"/>
          <w:sz w:val="24"/>
        </w:rPr>
        <w:t xml:space="preserve"> </w:t>
      </w:r>
      <w:r>
        <w:rPr>
          <w:sz w:val="24"/>
        </w:rPr>
        <w:t>maths</w:t>
      </w:r>
      <w:r>
        <w:rPr>
          <w:spacing w:val="-3"/>
          <w:sz w:val="24"/>
        </w:rPr>
        <w:t xml:space="preserve"> </w:t>
      </w:r>
      <w:r>
        <w:rPr>
          <w:sz w:val="24"/>
        </w:rPr>
        <w:t>teaching</w:t>
      </w:r>
      <w:r>
        <w:rPr>
          <w:spacing w:val="2"/>
          <w:sz w:val="24"/>
        </w:rPr>
        <w:t xml:space="preserve"> </w:t>
      </w:r>
      <w:r>
        <w:rPr>
          <w:sz w:val="24"/>
        </w:rPr>
        <w:t>in</w:t>
      </w:r>
      <w:r>
        <w:rPr>
          <w:spacing w:val="-6"/>
          <w:sz w:val="24"/>
        </w:rPr>
        <w:t xml:space="preserve"> </w:t>
      </w:r>
      <w:r>
        <w:rPr>
          <w:spacing w:val="-2"/>
          <w:sz w:val="24"/>
        </w:rPr>
        <w:t>school</w:t>
      </w:r>
    </w:p>
    <w:p w14:paraId="7004F6AB" w14:textId="77777777" w:rsidR="00BD2593" w:rsidRDefault="00000000">
      <w:pPr>
        <w:pStyle w:val="ListParagraph"/>
        <w:numPr>
          <w:ilvl w:val="0"/>
          <w:numId w:val="3"/>
        </w:numPr>
        <w:tabs>
          <w:tab w:val="left" w:pos="272"/>
        </w:tabs>
        <w:spacing w:line="480" w:lineRule="auto"/>
        <w:ind w:right="10128" w:firstLine="0"/>
        <w:rPr>
          <w:sz w:val="24"/>
        </w:rPr>
      </w:pPr>
      <w:r>
        <w:rPr>
          <w:sz w:val="24"/>
        </w:rPr>
        <w:t>The</w:t>
      </w:r>
      <w:r>
        <w:rPr>
          <w:spacing w:val="-8"/>
          <w:sz w:val="24"/>
        </w:rPr>
        <w:t xml:space="preserve"> </w:t>
      </w:r>
      <w:r>
        <w:rPr>
          <w:sz w:val="24"/>
        </w:rPr>
        <w:t>quality</w:t>
      </w:r>
      <w:r>
        <w:rPr>
          <w:spacing w:val="-7"/>
          <w:sz w:val="24"/>
        </w:rPr>
        <w:t xml:space="preserve"> </w:t>
      </w:r>
      <w:r>
        <w:rPr>
          <w:sz w:val="24"/>
        </w:rPr>
        <w:t>of</w:t>
      </w:r>
      <w:r>
        <w:rPr>
          <w:spacing w:val="-10"/>
          <w:sz w:val="24"/>
        </w:rPr>
        <w:t xml:space="preserve"> </w:t>
      </w:r>
      <w:r>
        <w:rPr>
          <w:sz w:val="24"/>
        </w:rPr>
        <w:t>children’s</w:t>
      </w:r>
      <w:r>
        <w:rPr>
          <w:spacing w:val="-7"/>
          <w:sz w:val="24"/>
        </w:rPr>
        <w:t xml:space="preserve"> </w:t>
      </w:r>
      <w:r>
        <w:rPr>
          <w:sz w:val="24"/>
        </w:rPr>
        <w:t>work</w:t>
      </w:r>
      <w:r>
        <w:rPr>
          <w:spacing w:val="-4"/>
          <w:sz w:val="24"/>
        </w:rPr>
        <w:t xml:space="preserve"> </w:t>
      </w:r>
      <w:r>
        <w:rPr>
          <w:sz w:val="24"/>
        </w:rPr>
        <w:t>in</w:t>
      </w:r>
      <w:r>
        <w:rPr>
          <w:spacing w:val="-7"/>
          <w:sz w:val="24"/>
        </w:rPr>
        <w:t xml:space="preserve"> </w:t>
      </w:r>
      <w:r>
        <w:rPr>
          <w:sz w:val="24"/>
        </w:rPr>
        <w:t>maths This is achieved through:</w:t>
      </w:r>
    </w:p>
    <w:p w14:paraId="0977DF3B" w14:textId="77777777" w:rsidR="00BD2593" w:rsidRDefault="00000000">
      <w:pPr>
        <w:pStyle w:val="ListParagraph"/>
        <w:numPr>
          <w:ilvl w:val="0"/>
          <w:numId w:val="3"/>
        </w:numPr>
        <w:tabs>
          <w:tab w:val="left" w:pos="272"/>
        </w:tabs>
        <w:spacing w:line="293" w:lineRule="exact"/>
        <w:ind w:left="272" w:hanging="172"/>
        <w:rPr>
          <w:sz w:val="24"/>
        </w:rPr>
      </w:pPr>
      <w:r>
        <w:rPr>
          <w:sz w:val="24"/>
        </w:rPr>
        <w:t>Classroom</w:t>
      </w:r>
      <w:r>
        <w:rPr>
          <w:spacing w:val="-5"/>
          <w:sz w:val="24"/>
        </w:rPr>
        <w:t xml:space="preserve"> </w:t>
      </w:r>
      <w:r>
        <w:rPr>
          <w:sz w:val="24"/>
        </w:rPr>
        <w:t>observation</w:t>
      </w:r>
      <w:r>
        <w:rPr>
          <w:spacing w:val="-5"/>
          <w:sz w:val="24"/>
        </w:rPr>
        <w:t xml:space="preserve"> </w:t>
      </w:r>
      <w:r>
        <w:rPr>
          <w:sz w:val="24"/>
        </w:rPr>
        <w:t>of</w:t>
      </w:r>
      <w:r>
        <w:rPr>
          <w:spacing w:val="-4"/>
          <w:sz w:val="24"/>
        </w:rPr>
        <w:t xml:space="preserve"> </w:t>
      </w:r>
      <w:r>
        <w:rPr>
          <w:sz w:val="24"/>
        </w:rPr>
        <w:t>maths,</w:t>
      </w:r>
      <w:r>
        <w:rPr>
          <w:spacing w:val="-2"/>
          <w:sz w:val="24"/>
        </w:rPr>
        <w:t xml:space="preserve"> </w:t>
      </w:r>
      <w:r>
        <w:rPr>
          <w:sz w:val="24"/>
        </w:rPr>
        <w:t>including</w:t>
      </w:r>
      <w:r>
        <w:rPr>
          <w:spacing w:val="-3"/>
          <w:sz w:val="24"/>
        </w:rPr>
        <w:t xml:space="preserve"> </w:t>
      </w:r>
      <w:r>
        <w:rPr>
          <w:sz w:val="24"/>
        </w:rPr>
        <w:t>learning</w:t>
      </w:r>
      <w:r>
        <w:rPr>
          <w:spacing w:val="-2"/>
          <w:sz w:val="24"/>
        </w:rPr>
        <w:t xml:space="preserve"> </w:t>
      </w:r>
      <w:r>
        <w:rPr>
          <w:sz w:val="24"/>
        </w:rPr>
        <w:t>walks,</w:t>
      </w:r>
      <w:r>
        <w:rPr>
          <w:spacing w:val="-6"/>
          <w:sz w:val="24"/>
        </w:rPr>
        <w:t xml:space="preserve"> </w:t>
      </w:r>
      <w:r>
        <w:rPr>
          <w:sz w:val="24"/>
        </w:rPr>
        <w:t>with</w:t>
      </w:r>
      <w:r>
        <w:rPr>
          <w:spacing w:val="-6"/>
          <w:sz w:val="24"/>
        </w:rPr>
        <w:t xml:space="preserve"> </w:t>
      </w:r>
      <w:r>
        <w:rPr>
          <w:sz w:val="24"/>
        </w:rPr>
        <w:t>written</w:t>
      </w:r>
      <w:r>
        <w:rPr>
          <w:spacing w:val="-5"/>
          <w:sz w:val="24"/>
        </w:rPr>
        <w:t xml:space="preserve"> </w:t>
      </w:r>
      <w:r>
        <w:rPr>
          <w:sz w:val="24"/>
        </w:rPr>
        <w:t>feed</w:t>
      </w:r>
      <w:r>
        <w:rPr>
          <w:spacing w:val="-1"/>
          <w:sz w:val="24"/>
        </w:rPr>
        <w:t xml:space="preserve"> </w:t>
      </w:r>
      <w:r>
        <w:rPr>
          <w:spacing w:val="-4"/>
          <w:sz w:val="24"/>
        </w:rPr>
        <w:t>back</w:t>
      </w:r>
    </w:p>
    <w:p w14:paraId="56BB9D7E" w14:textId="77777777" w:rsidR="00BD2593" w:rsidRDefault="00000000">
      <w:pPr>
        <w:pStyle w:val="ListParagraph"/>
        <w:numPr>
          <w:ilvl w:val="0"/>
          <w:numId w:val="3"/>
        </w:numPr>
        <w:tabs>
          <w:tab w:val="left" w:pos="272"/>
        </w:tabs>
        <w:ind w:left="272" w:hanging="172"/>
        <w:rPr>
          <w:sz w:val="24"/>
        </w:rPr>
      </w:pPr>
      <w:r>
        <w:rPr>
          <w:sz w:val="24"/>
        </w:rPr>
        <w:t>Questioning</w:t>
      </w:r>
      <w:r>
        <w:rPr>
          <w:spacing w:val="-5"/>
          <w:sz w:val="24"/>
        </w:rPr>
        <w:t xml:space="preserve"> </w:t>
      </w:r>
      <w:r>
        <w:rPr>
          <w:sz w:val="24"/>
        </w:rPr>
        <w:t>of</w:t>
      </w:r>
      <w:r>
        <w:rPr>
          <w:spacing w:val="-8"/>
          <w:sz w:val="24"/>
        </w:rPr>
        <w:t xml:space="preserve"> </w:t>
      </w:r>
      <w:r>
        <w:rPr>
          <w:sz w:val="24"/>
        </w:rPr>
        <w:t>children</w:t>
      </w:r>
      <w:r>
        <w:rPr>
          <w:spacing w:val="-2"/>
          <w:sz w:val="24"/>
        </w:rPr>
        <w:t xml:space="preserve"> </w:t>
      </w:r>
      <w:r>
        <w:rPr>
          <w:sz w:val="24"/>
        </w:rPr>
        <w:t>during</w:t>
      </w:r>
      <w:r>
        <w:rPr>
          <w:spacing w:val="-5"/>
          <w:sz w:val="24"/>
        </w:rPr>
        <w:t xml:space="preserve"> </w:t>
      </w:r>
      <w:r>
        <w:rPr>
          <w:sz w:val="24"/>
        </w:rPr>
        <w:t>these</w:t>
      </w:r>
      <w:r>
        <w:rPr>
          <w:spacing w:val="-5"/>
          <w:sz w:val="24"/>
        </w:rPr>
        <w:t xml:space="preserve"> </w:t>
      </w:r>
      <w:r>
        <w:rPr>
          <w:spacing w:val="-2"/>
          <w:sz w:val="24"/>
        </w:rPr>
        <w:t>observations</w:t>
      </w:r>
    </w:p>
    <w:p w14:paraId="7695DA6A" w14:textId="77777777" w:rsidR="00BD2593" w:rsidRDefault="00000000">
      <w:pPr>
        <w:pStyle w:val="ListParagraph"/>
        <w:numPr>
          <w:ilvl w:val="0"/>
          <w:numId w:val="3"/>
        </w:numPr>
        <w:tabs>
          <w:tab w:val="left" w:pos="272"/>
        </w:tabs>
        <w:ind w:left="272" w:hanging="172"/>
        <w:rPr>
          <w:sz w:val="24"/>
        </w:rPr>
      </w:pPr>
      <w:r>
        <w:rPr>
          <w:sz w:val="24"/>
        </w:rPr>
        <w:t>Discussions</w:t>
      </w:r>
      <w:r>
        <w:rPr>
          <w:spacing w:val="-7"/>
          <w:sz w:val="24"/>
        </w:rPr>
        <w:t xml:space="preserve"> </w:t>
      </w:r>
      <w:r>
        <w:rPr>
          <w:sz w:val="24"/>
        </w:rPr>
        <w:t>with</w:t>
      </w:r>
      <w:r>
        <w:rPr>
          <w:spacing w:val="-8"/>
          <w:sz w:val="24"/>
        </w:rPr>
        <w:t xml:space="preserve"> </w:t>
      </w:r>
      <w:r>
        <w:rPr>
          <w:spacing w:val="-2"/>
          <w:sz w:val="24"/>
        </w:rPr>
        <w:t>pupils</w:t>
      </w:r>
    </w:p>
    <w:p w14:paraId="6DE90712" w14:textId="77777777" w:rsidR="00BD2593" w:rsidRDefault="00000000">
      <w:pPr>
        <w:pStyle w:val="ListParagraph"/>
        <w:numPr>
          <w:ilvl w:val="0"/>
          <w:numId w:val="3"/>
        </w:numPr>
        <w:tabs>
          <w:tab w:val="left" w:pos="272"/>
        </w:tabs>
        <w:ind w:left="272" w:hanging="172"/>
        <w:rPr>
          <w:sz w:val="24"/>
        </w:rPr>
      </w:pPr>
      <w:r>
        <w:rPr>
          <w:sz w:val="24"/>
        </w:rPr>
        <w:t>Carrying</w:t>
      </w:r>
      <w:r>
        <w:rPr>
          <w:spacing w:val="-7"/>
          <w:sz w:val="24"/>
        </w:rPr>
        <w:t xml:space="preserve"> </w:t>
      </w:r>
      <w:r>
        <w:rPr>
          <w:sz w:val="24"/>
        </w:rPr>
        <w:t>out regular</w:t>
      </w:r>
      <w:r>
        <w:rPr>
          <w:spacing w:val="-4"/>
          <w:sz w:val="24"/>
        </w:rPr>
        <w:t xml:space="preserve"> </w:t>
      </w:r>
      <w:r>
        <w:rPr>
          <w:sz w:val="24"/>
        </w:rPr>
        <w:t>scrutiny</w:t>
      </w:r>
      <w:r>
        <w:rPr>
          <w:spacing w:val="-4"/>
          <w:sz w:val="24"/>
        </w:rPr>
        <w:t xml:space="preserve"> </w:t>
      </w:r>
      <w:r>
        <w:rPr>
          <w:sz w:val="24"/>
        </w:rPr>
        <w:t>of</w:t>
      </w:r>
      <w:r>
        <w:rPr>
          <w:spacing w:val="-3"/>
          <w:sz w:val="24"/>
        </w:rPr>
        <w:t xml:space="preserve"> </w:t>
      </w:r>
      <w:r>
        <w:rPr>
          <w:sz w:val="24"/>
        </w:rPr>
        <w:t>work,</w:t>
      </w:r>
      <w:r>
        <w:rPr>
          <w:spacing w:val="-5"/>
          <w:sz w:val="24"/>
        </w:rPr>
        <w:t xml:space="preserve"> </w:t>
      </w:r>
      <w:r>
        <w:rPr>
          <w:sz w:val="24"/>
        </w:rPr>
        <w:t>and</w:t>
      </w:r>
      <w:r>
        <w:rPr>
          <w:spacing w:val="-3"/>
          <w:sz w:val="24"/>
        </w:rPr>
        <w:t xml:space="preserve"> </w:t>
      </w:r>
      <w:r>
        <w:rPr>
          <w:sz w:val="24"/>
        </w:rPr>
        <w:t>feeding</w:t>
      </w:r>
      <w:r>
        <w:rPr>
          <w:spacing w:val="-4"/>
          <w:sz w:val="24"/>
        </w:rPr>
        <w:t xml:space="preserve"> </w:t>
      </w:r>
      <w:r>
        <w:rPr>
          <w:sz w:val="24"/>
        </w:rPr>
        <w:t>this</w:t>
      </w:r>
      <w:r>
        <w:rPr>
          <w:spacing w:val="-5"/>
          <w:sz w:val="24"/>
        </w:rPr>
        <w:t xml:space="preserve"> </w:t>
      </w:r>
      <w:r>
        <w:rPr>
          <w:sz w:val="24"/>
        </w:rPr>
        <w:t>scrutiny</w:t>
      </w:r>
      <w:r>
        <w:rPr>
          <w:spacing w:val="-4"/>
          <w:sz w:val="24"/>
        </w:rPr>
        <w:t xml:space="preserve"> </w:t>
      </w:r>
      <w:r>
        <w:rPr>
          <w:sz w:val="24"/>
        </w:rPr>
        <w:t>back</w:t>
      </w:r>
      <w:r>
        <w:rPr>
          <w:spacing w:val="-5"/>
          <w:sz w:val="24"/>
        </w:rPr>
        <w:t xml:space="preserve"> </w:t>
      </w:r>
      <w:r>
        <w:rPr>
          <w:sz w:val="24"/>
        </w:rPr>
        <w:t>to</w:t>
      </w:r>
      <w:r>
        <w:rPr>
          <w:spacing w:val="-3"/>
          <w:sz w:val="24"/>
        </w:rPr>
        <w:t xml:space="preserve"> </w:t>
      </w:r>
      <w:r>
        <w:rPr>
          <w:spacing w:val="-2"/>
          <w:sz w:val="24"/>
        </w:rPr>
        <w:t>teachers.</w:t>
      </w:r>
    </w:p>
    <w:p w14:paraId="1FC13367" w14:textId="77777777" w:rsidR="00BD2593" w:rsidRDefault="00000000">
      <w:pPr>
        <w:pStyle w:val="ListParagraph"/>
        <w:numPr>
          <w:ilvl w:val="0"/>
          <w:numId w:val="3"/>
        </w:numPr>
        <w:tabs>
          <w:tab w:val="left" w:pos="272"/>
        </w:tabs>
        <w:ind w:left="272" w:hanging="172"/>
        <w:rPr>
          <w:sz w:val="24"/>
        </w:rPr>
      </w:pPr>
      <w:r>
        <w:rPr>
          <w:sz w:val="24"/>
        </w:rPr>
        <w:t>Looking</w:t>
      </w:r>
      <w:r>
        <w:rPr>
          <w:spacing w:val="-6"/>
          <w:sz w:val="24"/>
        </w:rPr>
        <w:t xml:space="preserve"> </w:t>
      </w:r>
      <w:r>
        <w:rPr>
          <w:sz w:val="24"/>
        </w:rPr>
        <w:t>at</w:t>
      </w:r>
      <w:r>
        <w:rPr>
          <w:spacing w:val="-4"/>
          <w:sz w:val="24"/>
        </w:rPr>
        <w:t xml:space="preserve"> </w:t>
      </w:r>
      <w:r>
        <w:rPr>
          <w:sz w:val="24"/>
        </w:rPr>
        <w:t>maths</w:t>
      </w:r>
      <w:r>
        <w:rPr>
          <w:spacing w:val="-3"/>
          <w:sz w:val="24"/>
        </w:rPr>
        <w:t xml:space="preserve"> </w:t>
      </w:r>
      <w:r>
        <w:rPr>
          <w:sz w:val="24"/>
        </w:rPr>
        <w:t>learning</w:t>
      </w:r>
      <w:r>
        <w:rPr>
          <w:spacing w:val="-3"/>
          <w:sz w:val="24"/>
        </w:rPr>
        <w:t xml:space="preserve"> </w:t>
      </w:r>
      <w:r>
        <w:rPr>
          <w:sz w:val="24"/>
        </w:rPr>
        <w:t>displays</w:t>
      </w:r>
      <w:r>
        <w:rPr>
          <w:spacing w:val="-3"/>
          <w:sz w:val="24"/>
        </w:rPr>
        <w:t xml:space="preserve"> </w:t>
      </w:r>
      <w:r>
        <w:rPr>
          <w:sz w:val="24"/>
        </w:rPr>
        <w:t>in</w:t>
      </w:r>
      <w:r>
        <w:rPr>
          <w:spacing w:val="-7"/>
          <w:sz w:val="24"/>
        </w:rPr>
        <w:t xml:space="preserve"> </w:t>
      </w:r>
      <w:r>
        <w:rPr>
          <w:sz w:val="24"/>
        </w:rPr>
        <w:t>classrooms</w:t>
      </w:r>
      <w:r>
        <w:rPr>
          <w:spacing w:val="-3"/>
          <w:sz w:val="24"/>
        </w:rPr>
        <w:t xml:space="preserve"> </w:t>
      </w:r>
      <w:r>
        <w:rPr>
          <w:sz w:val="24"/>
        </w:rPr>
        <w:t>and</w:t>
      </w:r>
      <w:r>
        <w:rPr>
          <w:spacing w:val="-6"/>
          <w:sz w:val="24"/>
        </w:rPr>
        <w:t xml:space="preserve"> </w:t>
      </w:r>
      <w:r>
        <w:rPr>
          <w:spacing w:val="-2"/>
          <w:sz w:val="24"/>
        </w:rPr>
        <w:t>corridors.</w:t>
      </w:r>
    </w:p>
    <w:p w14:paraId="51DDC59E" w14:textId="77777777" w:rsidR="00BD2593" w:rsidRDefault="00000000">
      <w:pPr>
        <w:pStyle w:val="ListParagraph"/>
        <w:numPr>
          <w:ilvl w:val="0"/>
          <w:numId w:val="3"/>
        </w:numPr>
        <w:tabs>
          <w:tab w:val="left" w:pos="272"/>
        </w:tabs>
        <w:ind w:left="272" w:hanging="172"/>
        <w:rPr>
          <w:sz w:val="24"/>
        </w:rPr>
      </w:pPr>
      <w:r>
        <w:rPr>
          <w:sz w:val="24"/>
        </w:rPr>
        <w:t>Monitoring</w:t>
      </w:r>
      <w:r>
        <w:rPr>
          <w:spacing w:val="-7"/>
          <w:sz w:val="24"/>
        </w:rPr>
        <w:t xml:space="preserve"> </w:t>
      </w:r>
      <w:r>
        <w:rPr>
          <w:sz w:val="24"/>
        </w:rPr>
        <w:t>each</w:t>
      </w:r>
      <w:r>
        <w:rPr>
          <w:spacing w:val="-3"/>
          <w:sz w:val="24"/>
        </w:rPr>
        <w:t xml:space="preserve"> </w:t>
      </w:r>
      <w:r>
        <w:rPr>
          <w:sz w:val="24"/>
        </w:rPr>
        <w:t>teacher’s</w:t>
      </w:r>
      <w:r>
        <w:rPr>
          <w:spacing w:val="-2"/>
          <w:sz w:val="24"/>
        </w:rPr>
        <w:t xml:space="preserve"> </w:t>
      </w:r>
      <w:r>
        <w:rPr>
          <w:sz w:val="24"/>
        </w:rPr>
        <w:t>maths</w:t>
      </w:r>
      <w:r>
        <w:rPr>
          <w:spacing w:val="-4"/>
          <w:sz w:val="24"/>
        </w:rPr>
        <w:t xml:space="preserve"> </w:t>
      </w:r>
      <w:r>
        <w:rPr>
          <w:sz w:val="24"/>
        </w:rPr>
        <w:t>planning</w:t>
      </w:r>
      <w:r>
        <w:rPr>
          <w:spacing w:val="-4"/>
          <w:sz w:val="24"/>
        </w:rPr>
        <w:t xml:space="preserve"> </w:t>
      </w:r>
      <w:r>
        <w:rPr>
          <w:sz w:val="24"/>
        </w:rPr>
        <w:t>every</w:t>
      </w:r>
      <w:r>
        <w:rPr>
          <w:spacing w:val="-4"/>
          <w:sz w:val="24"/>
        </w:rPr>
        <w:t xml:space="preserve"> </w:t>
      </w:r>
      <w:r>
        <w:rPr>
          <w:sz w:val="24"/>
        </w:rPr>
        <w:t>term,</w:t>
      </w:r>
      <w:r>
        <w:rPr>
          <w:spacing w:val="-8"/>
          <w:sz w:val="24"/>
        </w:rPr>
        <w:t xml:space="preserve"> </w:t>
      </w:r>
      <w:r>
        <w:rPr>
          <w:sz w:val="24"/>
        </w:rPr>
        <w:t>as</w:t>
      </w:r>
      <w:r>
        <w:rPr>
          <w:spacing w:val="-5"/>
          <w:sz w:val="24"/>
        </w:rPr>
        <w:t xml:space="preserve"> </w:t>
      </w:r>
      <w:r>
        <w:rPr>
          <w:sz w:val="24"/>
        </w:rPr>
        <w:t>appropriate,</w:t>
      </w:r>
      <w:r>
        <w:rPr>
          <w:spacing w:val="-3"/>
          <w:sz w:val="24"/>
        </w:rPr>
        <w:t xml:space="preserve"> </w:t>
      </w:r>
      <w:r>
        <w:rPr>
          <w:sz w:val="24"/>
        </w:rPr>
        <w:t>and</w:t>
      </w:r>
      <w:r>
        <w:rPr>
          <w:spacing w:val="-4"/>
          <w:sz w:val="24"/>
        </w:rPr>
        <w:t xml:space="preserve"> </w:t>
      </w:r>
      <w:r>
        <w:rPr>
          <w:sz w:val="24"/>
        </w:rPr>
        <w:t>providing</w:t>
      </w:r>
      <w:r>
        <w:rPr>
          <w:spacing w:val="-4"/>
          <w:sz w:val="24"/>
        </w:rPr>
        <w:t xml:space="preserve"> </w:t>
      </w:r>
      <w:r>
        <w:rPr>
          <w:sz w:val="24"/>
        </w:rPr>
        <w:t>written</w:t>
      </w:r>
      <w:r>
        <w:rPr>
          <w:spacing w:val="-7"/>
          <w:sz w:val="24"/>
        </w:rPr>
        <w:t xml:space="preserve"> </w:t>
      </w:r>
      <w:r>
        <w:rPr>
          <w:spacing w:val="-2"/>
          <w:sz w:val="24"/>
        </w:rPr>
        <w:t>feedback.</w:t>
      </w:r>
    </w:p>
    <w:p w14:paraId="43F31803" w14:textId="77777777" w:rsidR="00BD2593" w:rsidRDefault="00000000">
      <w:pPr>
        <w:pStyle w:val="ListParagraph"/>
        <w:numPr>
          <w:ilvl w:val="0"/>
          <w:numId w:val="3"/>
        </w:numPr>
        <w:tabs>
          <w:tab w:val="left" w:pos="272"/>
        </w:tabs>
        <w:ind w:left="272" w:hanging="172"/>
        <w:rPr>
          <w:sz w:val="24"/>
        </w:rPr>
      </w:pPr>
      <w:r>
        <w:rPr>
          <w:sz w:val="24"/>
        </w:rPr>
        <w:t>Keeping</w:t>
      </w:r>
      <w:r>
        <w:rPr>
          <w:spacing w:val="-6"/>
          <w:sz w:val="24"/>
        </w:rPr>
        <w:t xml:space="preserve"> </w:t>
      </w:r>
      <w:r>
        <w:rPr>
          <w:sz w:val="24"/>
        </w:rPr>
        <w:t>all</w:t>
      </w:r>
      <w:r>
        <w:rPr>
          <w:spacing w:val="-7"/>
          <w:sz w:val="24"/>
        </w:rPr>
        <w:t xml:space="preserve"> </w:t>
      </w:r>
      <w:r>
        <w:rPr>
          <w:sz w:val="24"/>
        </w:rPr>
        <w:t>staff</w:t>
      </w:r>
      <w:r>
        <w:rPr>
          <w:spacing w:val="-5"/>
          <w:sz w:val="24"/>
        </w:rPr>
        <w:t xml:space="preserve"> </w:t>
      </w:r>
      <w:r>
        <w:rPr>
          <w:sz w:val="24"/>
        </w:rPr>
        <w:t>informed</w:t>
      </w:r>
      <w:r>
        <w:rPr>
          <w:spacing w:val="-2"/>
          <w:sz w:val="24"/>
        </w:rPr>
        <w:t xml:space="preserve"> </w:t>
      </w:r>
      <w:r>
        <w:rPr>
          <w:sz w:val="24"/>
        </w:rPr>
        <w:t>on</w:t>
      </w:r>
      <w:r>
        <w:rPr>
          <w:spacing w:val="-6"/>
          <w:sz w:val="24"/>
        </w:rPr>
        <w:t xml:space="preserve"> </w:t>
      </w:r>
      <w:r>
        <w:rPr>
          <w:sz w:val="24"/>
        </w:rPr>
        <w:t>changes</w:t>
      </w:r>
      <w:r>
        <w:rPr>
          <w:spacing w:val="-3"/>
          <w:sz w:val="24"/>
        </w:rPr>
        <w:t xml:space="preserve"> </w:t>
      </w:r>
      <w:r>
        <w:rPr>
          <w:sz w:val="24"/>
        </w:rPr>
        <w:t>that</w:t>
      </w:r>
      <w:r>
        <w:rPr>
          <w:spacing w:val="-4"/>
          <w:sz w:val="24"/>
        </w:rPr>
        <w:t xml:space="preserve"> </w:t>
      </w:r>
      <w:r>
        <w:rPr>
          <w:sz w:val="24"/>
        </w:rPr>
        <w:t>effect</w:t>
      </w:r>
      <w:r>
        <w:rPr>
          <w:spacing w:val="1"/>
          <w:sz w:val="24"/>
        </w:rPr>
        <w:t xml:space="preserve"> </w:t>
      </w:r>
      <w:r>
        <w:rPr>
          <w:sz w:val="24"/>
        </w:rPr>
        <w:t>literacy in</w:t>
      </w:r>
      <w:r>
        <w:rPr>
          <w:spacing w:val="-5"/>
          <w:sz w:val="24"/>
        </w:rPr>
        <w:t xml:space="preserve"> </w:t>
      </w:r>
      <w:r>
        <w:rPr>
          <w:spacing w:val="-2"/>
          <w:sz w:val="24"/>
        </w:rPr>
        <w:t>school.</w:t>
      </w:r>
    </w:p>
    <w:p w14:paraId="5FED0E38" w14:textId="77777777" w:rsidR="00BD2593" w:rsidRDefault="00000000">
      <w:pPr>
        <w:pStyle w:val="ListParagraph"/>
        <w:numPr>
          <w:ilvl w:val="0"/>
          <w:numId w:val="3"/>
        </w:numPr>
        <w:tabs>
          <w:tab w:val="left" w:pos="272"/>
        </w:tabs>
        <w:ind w:left="272" w:hanging="172"/>
        <w:rPr>
          <w:sz w:val="24"/>
        </w:rPr>
      </w:pPr>
      <w:r>
        <w:rPr>
          <w:sz w:val="24"/>
        </w:rPr>
        <w:t>Attending</w:t>
      </w:r>
      <w:r>
        <w:rPr>
          <w:spacing w:val="-6"/>
          <w:sz w:val="24"/>
        </w:rPr>
        <w:t xml:space="preserve"> </w:t>
      </w:r>
      <w:r>
        <w:rPr>
          <w:sz w:val="24"/>
        </w:rPr>
        <w:t>any</w:t>
      </w:r>
      <w:r>
        <w:rPr>
          <w:spacing w:val="-2"/>
          <w:sz w:val="24"/>
        </w:rPr>
        <w:t xml:space="preserve"> </w:t>
      </w:r>
      <w:r>
        <w:rPr>
          <w:sz w:val="24"/>
        </w:rPr>
        <w:t>Maths</w:t>
      </w:r>
      <w:r>
        <w:rPr>
          <w:spacing w:val="-2"/>
          <w:sz w:val="24"/>
        </w:rPr>
        <w:t xml:space="preserve"> </w:t>
      </w:r>
      <w:r>
        <w:rPr>
          <w:sz w:val="24"/>
        </w:rPr>
        <w:t>Subject</w:t>
      </w:r>
      <w:r>
        <w:rPr>
          <w:spacing w:val="-4"/>
          <w:sz w:val="24"/>
        </w:rPr>
        <w:t xml:space="preserve"> </w:t>
      </w:r>
      <w:r>
        <w:rPr>
          <w:sz w:val="24"/>
        </w:rPr>
        <w:t>Leader</w:t>
      </w:r>
      <w:r>
        <w:rPr>
          <w:spacing w:val="-2"/>
          <w:sz w:val="24"/>
        </w:rPr>
        <w:t xml:space="preserve"> </w:t>
      </w:r>
      <w:r>
        <w:rPr>
          <w:sz w:val="24"/>
        </w:rPr>
        <w:t>meetings</w:t>
      </w:r>
      <w:r>
        <w:rPr>
          <w:spacing w:val="-3"/>
          <w:sz w:val="24"/>
        </w:rPr>
        <w:t xml:space="preserve"> </w:t>
      </w:r>
      <w:r>
        <w:rPr>
          <w:sz w:val="24"/>
        </w:rPr>
        <w:t>arranged</w:t>
      </w:r>
      <w:r>
        <w:rPr>
          <w:spacing w:val="-6"/>
          <w:sz w:val="24"/>
        </w:rPr>
        <w:t xml:space="preserve"> </w:t>
      </w:r>
      <w:r>
        <w:rPr>
          <w:sz w:val="24"/>
        </w:rPr>
        <w:t>by</w:t>
      </w:r>
      <w:r>
        <w:rPr>
          <w:spacing w:val="-4"/>
          <w:sz w:val="24"/>
        </w:rPr>
        <w:t xml:space="preserve"> </w:t>
      </w:r>
      <w:r>
        <w:rPr>
          <w:sz w:val="24"/>
        </w:rPr>
        <w:t>the</w:t>
      </w:r>
      <w:r>
        <w:rPr>
          <w:spacing w:val="-2"/>
          <w:sz w:val="24"/>
        </w:rPr>
        <w:t xml:space="preserve"> </w:t>
      </w:r>
      <w:r>
        <w:rPr>
          <w:sz w:val="24"/>
        </w:rPr>
        <w:t>LA or</w:t>
      </w:r>
      <w:r>
        <w:rPr>
          <w:spacing w:val="-2"/>
          <w:sz w:val="24"/>
        </w:rPr>
        <w:t xml:space="preserve"> </w:t>
      </w:r>
      <w:r>
        <w:rPr>
          <w:sz w:val="24"/>
        </w:rPr>
        <w:t>other</w:t>
      </w:r>
      <w:r>
        <w:rPr>
          <w:spacing w:val="-2"/>
          <w:sz w:val="24"/>
        </w:rPr>
        <w:t xml:space="preserve"> providers.</w:t>
      </w:r>
    </w:p>
    <w:p w14:paraId="24476019" w14:textId="77777777" w:rsidR="00BD2593" w:rsidRDefault="00000000">
      <w:pPr>
        <w:pStyle w:val="Heading1"/>
        <w:spacing w:before="269"/>
      </w:pPr>
      <w:r>
        <w:t>Subject</w:t>
      </w:r>
      <w:r>
        <w:rPr>
          <w:spacing w:val="-3"/>
        </w:rPr>
        <w:t xml:space="preserve"> </w:t>
      </w:r>
      <w:r>
        <w:rPr>
          <w:spacing w:val="-2"/>
        </w:rPr>
        <w:t>Development</w:t>
      </w:r>
    </w:p>
    <w:p w14:paraId="613E6C2E" w14:textId="77777777" w:rsidR="00BD2593" w:rsidRDefault="00000000">
      <w:pPr>
        <w:pStyle w:val="BodyText"/>
        <w:spacing w:before="5" w:line="480" w:lineRule="auto"/>
        <w:ind w:left="100" w:right="3334"/>
      </w:pPr>
      <w:r>
        <w:t>Over</w:t>
      </w:r>
      <w:r>
        <w:rPr>
          <w:spacing w:val="-5"/>
        </w:rPr>
        <w:t xml:space="preserve"> </w:t>
      </w:r>
      <w:r>
        <w:t>the</w:t>
      </w:r>
      <w:r>
        <w:rPr>
          <w:spacing w:val="-2"/>
        </w:rPr>
        <w:t xml:space="preserve"> </w:t>
      </w:r>
      <w:r>
        <w:t>next</w:t>
      </w:r>
      <w:r>
        <w:rPr>
          <w:spacing w:val="-2"/>
        </w:rPr>
        <w:t xml:space="preserve"> </w:t>
      </w:r>
      <w:r>
        <w:t>academic</w:t>
      </w:r>
      <w:r>
        <w:rPr>
          <w:spacing w:val="-4"/>
        </w:rPr>
        <w:t xml:space="preserve"> </w:t>
      </w:r>
      <w:r>
        <w:t>year,</w:t>
      </w:r>
      <w:r>
        <w:rPr>
          <w:spacing w:val="-5"/>
        </w:rPr>
        <w:t xml:space="preserve"> </w:t>
      </w:r>
      <w:r>
        <w:t>the</w:t>
      </w:r>
      <w:r>
        <w:rPr>
          <w:spacing w:val="-2"/>
        </w:rPr>
        <w:t xml:space="preserve"> </w:t>
      </w:r>
      <w:r>
        <w:t>maths</w:t>
      </w:r>
      <w:r>
        <w:rPr>
          <w:spacing w:val="-1"/>
        </w:rPr>
        <w:t xml:space="preserve"> </w:t>
      </w:r>
      <w:r>
        <w:t>leader</w:t>
      </w:r>
      <w:r>
        <w:rPr>
          <w:spacing w:val="-5"/>
        </w:rPr>
        <w:t xml:space="preserve"> </w:t>
      </w:r>
      <w:r>
        <w:t>will</w:t>
      </w:r>
      <w:r>
        <w:rPr>
          <w:spacing w:val="-5"/>
        </w:rPr>
        <w:t xml:space="preserve"> </w:t>
      </w:r>
      <w:r>
        <w:t>write</w:t>
      </w:r>
      <w:r>
        <w:rPr>
          <w:spacing w:val="-2"/>
        </w:rPr>
        <w:t xml:space="preserve"> </w:t>
      </w:r>
      <w:r>
        <w:t>and</w:t>
      </w:r>
      <w:r>
        <w:rPr>
          <w:spacing w:val="-4"/>
        </w:rPr>
        <w:t xml:space="preserve"> </w:t>
      </w:r>
      <w:r>
        <w:t>execute</w:t>
      </w:r>
      <w:r>
        <w:rPr>
          <w:spacing w:val="-2"/>
        </w:rPr>
        <w:t xml:space="preserve"> </w:t>
      </w:r>
      <w:r>
        <w:t>the</w:t>
      </w:r>
      <w:r>
        <w:rPr>
          <w:spacing w:val="-2"/>
        </w:rPr>
        <w:t xml:space="preserve"> </w:t>
      </w:r>
      <w:r>
        <w:t>school</w:t>
      </w:r>
      <w:r>
        <w:rPr>
          <w:spacing w:val="-1"/>
        </w:rPr>
        <w:t xml:space="preserve"> </w:t>
      </w:r>
      <w:r>
        <w:t>development plan in maths. In addition to this the maths leader will also:</w:t>
      </w:r>
    </w:p>
    <w:p w14:paraId="32C91D65" w14:textId="77777777" w:rsidR="00BD2593" w:rsidRDefault="00000000">
      <w:pPr>
        <w:pStyle w:val="ListParagraph"/>
        <w:numPr>
          <w:ilvl w:val="0"/>
          <w:numId w:val="3"/>
        </w:numPr>
        <w:tabs>
          <w:tab w:val="left" w:pos="272"/>
        </w:tabs>
        <w:ind w:left="272" w:hanging="172"/>
        <w:rPr>
          <w:sz w:val="24"/>
        </w:rPr>
      </w:pPr>
      <w:r>
        <w:rPr>
          <w:sz w:val="24"/>
        </w:rPr>
        <w:t>Ensure</w:t>
      </w:r>
      <w:r>
        <w:rPr>
          <w:spacing w:val="-7"/>
          <w:sz w:val="24"/>
        </w:rPr>
        <w:t xml:space="preserve"> </w:t>
      </w:r>
      <w:r>
        <w:rPr>
          <w:sz w:val="24"/>
        </w:rPr>
        <w:t>the</w:t>
      </w:r>
      <w:r>
        <w:rPr>
          <w:spacing w:val="-4"/>
          <w:sz w:val="24"/>
        </w:rPr>
        <w:t xml:space="preserve"> </w:t>
      </w:r>
      <w:r>
        <w:rPr>
          <w:sz w:val="24"/>
        </w:rPr>
        <w:t>subject</w:t>
      </w:r>
      <w:r>
        <w:rPr>
          <w:spacing w:val="-4"/>
          <w:sz w:val="24"/>
        </w:rPr>
        <w:t xml:space="preserve"> </w:t>
      </w:r>
      <w:r>
        <w:rPr>
          <w:sz w:val="24"/>
        </w:rPr>
        <w:t>of</w:t>
      </w:r>
      <w:r>
        <w:rPr>
          <w:spacing w:val="-1"/>
          <w:sz w:val="24"/>
        </w:rPr>
        <w:t xml:space="preserve"> </w:t>
      </w:r>
      <w:r>
        <w:rPr>
          <w:sz w:val="24"/>
        </w:rPr>
        <w:t>maths</w:t>
      </w:r>
      <w:r>
        <w:rPr>
          <w:spacing w:val="-2"/>
          <w:sz w:val="24"/>
        </w:rPr>
        <w:t xml:space="preserve"> </w:t>
      </w:r>
      <w:r>
        <w:rPr>
          <w:sz w:val="24"/>
        </w:rPr>
        <w:t>meets</w:t>
      </w:r>
      <w:r>
        <w:rPr>
          <w:spacing w:val="-4"/>
          <w:sz w:val="24"/>
        </w:rPr>
        <w:t xml:space="preserve"> </w:t>
      </w:r>
      <w:r>
        <w:rPr>
          <w:sz w:val="24"/>
        </w:rPr>
        <w:t>statutory</w:t>
      </w:r>
      <w:r>
        <w:rPr>
          <w:spacing w:val="-3"/>
          <w:sz w:val="24"/>
        </w:rPr>
        <w:t xml:space="preserve"> </w:t>
      </w:r>
      <w:r>
        <w:rPr>
          <w:sz w:val="24"/>
        </w:rPr>
        <w:t>requirements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national</w:t>
      </w:r>
      <w:r>
        <w:rPr>
          <w:spacing w:val="-2"/>
          <w:sz w:val="24"/>
        </w:rPr>
        <w:t xml:space="preserve"> curriculum.</w:t>
      </w:r>
    </w:p>
    <w:p w14:paraId="687968C1" w14:textId="77777777" w:rsidR="00BD2593" w:rsidRDefault="00000000">
      <w:pPr>
        <w:pStyle w:val="ListParagraph"/>
        <w:numPr>
          <w:ilvl w:val="0"/>
          <w:numId w:val="3"/>
        </w:numPr>
        <w:tabs>
          <w:tab w:val="left" w:pos="272"/>
        </w:tabs>
        <w:ind w:left="272" w:hanging="172"/>
        <w:rPr>
          <w:sz w:val="24"/>
        </w:rPr>
      </w:pPr>
      <w:r>
        <w:rPr>
          <w:sz w:val="24"/>
        </w:rPr>
        <w:t>Continue</w:t>
      </w:r>
      <w:r>
        <w:rPr>
          <w:spacing w:val="-6"/>
          <w:sz w:val="24"/>
        </w:rPr>
        <w:t xml:space="preserve"> </w:t>
      </w:r>
      <w:r>
        <w:rPr>
          <w:sz w:val="24"/>
        </w:rPr>
        <w:t>to</w:t>
      </w:r>
      <w:r>
        <w:rPr>
          <w:spacing w:val="-7"/>
          <w:sz w:val="24"/>
        </w:rPr>
        <w:t xml:space="preserve"> </w:t>
      </w:r>
      <w:r>
        <w:rPr>
          <w:sz w:val="24"/>
        </w:rPr>
        <w:t>monitor</w:t>
      </w:r>
      <w:r>
        <w:rPr>
          <w:spacing w:val="-2"/>
          <w:sz w:val="24"/>
        </w:rPr>
        <w:t xml:space="preserve"> </w:t>
      </w:r>
      <w:r>
        <w:rPr>
          <w:sz w:val="24"/>
        </w:rPr>
        <w:t>the</w:t>
      </w:r>
      <w:r>
        <w:rPr>
          <w:spacing w:val="-4"/>
          <w:sz w:val="24"/>
        </w:rPr>
        <w:t xml:space="preserve"> </w:t>
      </w:r>
      <w:r>
        <w:rPr>
          <w:sz w:val="24"/>
        </w:rPr>
        <w:t>implementation</w:t>
      </w:r>
      <w:r>
        <w:rPr>
          <w:spacing w:val="-6"/>
          <w:sz w:val="24"/>
        </w:rPr>
        <w:t xml:space="preserve"> </w:t>
      </w:r>
      <w:r>
        <w:rPr>
          <w:sz w:val="24"/>
        </w:rPr>
        <w:t>of</w:t>
      </w:r>
      <w:r>
        <w:rPr>
          <w:spacing w:val="-2"/>
          <w:sz w:val="24"/>
        </w:rPr>
        <w:t xml:space="preserve"> </w:t>
      </w:r>
      <w:r>
        <w:rPr>
          <w:sz w:val="24"/>
        </w:rPr>
        <w:t>the</w:t>
      </w:r>
      <w:r>
        <w:rPr>
          <w:spacing w:val="4"/>
          <w:sz w:val="24"/>
        </w:rPr>
        <w:t xml:space="preserve"> </w:t>
      </w:r>
      <w:r>
        <w:rPr>
          <w:sz w:val="24"/>
        </w:rPr>
        <w:t>maths</w:t>
      </w:r>
      <w:r>
        <w:rPr>
          <w:spacing w:val="-3"/>
          <w:sz w:val="24"/>
        </w:rPr>
        <w:t xml:space="preserve"> </w:t>
      </w:r>
      <w:r>
        <w:rPr>
          <w:sz w:val="24"/>
        </w:rPr>
        <w:t>scheme</w:t>
      </w:r>
      <w:r>
        <w:rPr>
          <w:spacing w:val="-4"/>
          <w:sz w:val="24"/>
        </w:rPr>
        <w:t xml:space="preserve"> </w:t>
      </w:r>
      <w:r>
        <w:rPr>
          <w:sz w:val="24"/>
        </w:rPr>
        <w:t>of</w:t>
      </w:r>
      <w:r>
        <w:rPr>
          <w:spacing w:val="-6"/>
          <w:sz w:val="24"/>
        </w:rPr>
        <w:t xml:space="preserve"> </w:t>
      </w:r>
      <w:r>
        <w:rPr>
          <w:sz w:val="24"/>
        </w:rPr>
        <w:t>work</w:t>
      </w:r>
      <w:r>
        <w:rPr>
          <w:spacing w:val="-4"/>
          <w:sz w:val="24"/>
        </w:rPr>
        <w:t xml:space="preserve"> </w:t>
      </w:r>
      <w:r>
        <w:rPr>
          <w:sz w:val="24"/>
        </w:rPr>
        <w:t>and</w:t>
      </w:r>
      <w:r>
        <w:rPr>
          <w:spacing w:val="-4"/>
          <w:sz w:val="24"/>
        </w:rPr>
        <w:t xml:space="preserve"> </w:t>
      </w:r>
      <w:r>
        <w:rPr>
          <w:sz w:val="24"/>
        </w:rPr>
        <w:t>maths</w:t>
      </w:r>
      <w:r>
        <w:rPr>
          <w:spacing w:val="-3"/>
          <w:sz w:val="24"/>
        </w:rPr>
        <w:t xml:space="preserve"> </w:t>
      </w:r>
      <w:r>
        <w:rPr>
          <w:sz w:val="24"/>
        </w:rPr>
        <w:t>policy</w:t>
      </w:r>
      <w:r>
        <w:rPr>
          <w:spacing w:val="1"/>
          <w:sz w:val="24"/>
        </w:rPr>
        <w:t xml:space="preserve"> </w:t>
      </w:r>
      <w:r>
        <w:rPr>
          <w:sz w:val="24"/>
        </w:rPr>
        <w:t>documents,</w:t>
      </w:r>
      <w:r>
        <w:rPr>
          <w:spacing w:val="-7"/>
          <w:sz w:val="24"/>
        </w:rPr>
        <w:t xml:space="preserve"> </w:t>
      </w:r>
      <w:r>
        <w:rPr>
          <w:sz w:val="24"/>
        </w:rPr>
        <w:t>including</w:t>
      </w:r>
      <w:r>
        <w:rPr>
          <w:spacing w:val="-2"/>
          <w:sz w:val="24"/>
        </w:rPr>
        <w:t xml:space="preserve"> </w:t>
      </w:r>
      <w:r>
        <w:rPr>
          <w:sz w:val="24"/>
        </w:rPr>
        <w:t>the</w:t>
      </w:r>
      <w:r>
        <w:rPr>
          <w:spacing w:val="-4"/>
          <w:sz w:val="24"/>
        </w:rPr>
        <w:t xml:space="preserve"> </w:t>
      </w:r>
      <w:r>
        <w:rPr>
          <w:sz w:val="24"/>
        </w:rPr>
        <w:t>Maths</w:t>
      </w:r>
      <w:r>
        <w:rPr>
          <w:spacing w:val="-3"/>
          <w:sz w:val="24"/>
        </w:rPr>
        <w:t xml:space="preserve"> </w:t>
      </w:r>
      <w:r>
        <w:rPr>
          <w:sz w:val="24"/>
        </w:rPr>
        <w:t>Calculation</w:t>
      </w:r>
      <w:r>
        <w:rPr>
          <w:spacing w:val="-5"/>
          <w:sz w:val="24"/>
        </w:rPr>
        <w:t xml:space="preserve"> </w:t>
      </w:r>
      <w:r>
        <w:rPr>
          <w:spacing w:val="-2"/>
          <w:sz w:val="24"/>
        </w:rPr>
        <w:t>Policy.</w:t>
      </w:r>
    </w:p>
    <w:p w14:paraId="14B4B5BE" w14:textId="77777777" w:rsidR="00BD2593" w:rsidRDefault="00000000">
      <w:pPr>
        <w:pStyle w:val="ListParagraph"/>
        <w:numPr>
          <w:ilvl w:val="0"/>
          <w:numId w:val="3"/>
        </w:numPr>
        <w:tabs>
          <w:tab w:val="left" w:pos="272"/>
        </w:tabs>
        <w:ind w:right="870" w:firstLine="0"/>
        <w:rPr>
          <w:sz w:val="24"/>
        </w:rPr>
      </w:pPr>
      <w:r>
        <w:rPr>
          <w:sz w:val="24"/>
        </w:rPr>
        <w:t>Continue</w:t>
      </w:r>
      <w:r>
        <w:rPr>
          <w:spacing w:val="-4"/>
          <w:sz w:val="24"/>
        </w:rPr>
        <w:t xml:space="preserve"> </w:t>
      </w:r>
      <w:r>
        <w:rPr>
          <w:sz w:val="24"/>
        </w:rPr>
        <w:t>to</w:t>
      </w:r>
      <w:r>
        <w:rPr>
          <w:spacing w:val="-7"/>
          <w:sz w:val="24"/>
        </w:rPr>
        <w:t xml:space="preserve"> </w:t>
      </w:r>
      <w:r>
        <w:rPr>
          <w:sz w:val="24"/>
        </w:rPr>
        <w:t>monitor</w:t>
      </w:r>
      <w:r>
        <w:rPr>
          <w:spacing w:val="-2"/>
          <w:sz w:val="24"/>
        </w:rPr>
        <w:t xml:space="preserve"> </w:t>
      </w:r>
      <w:r>
        <w:rPr>
          <w:sz w:val="24"/>
        </w:rPr>
        <w:t>staff</w:t>
      </w:r>
      <w:r>
        <w:rPr>
          <w:spacing w:val="-6"/>
          <w:sz w:val="24"/>
        </w:rPr>
        <w:t xml:space="preserve"> </w:t>
      </w:r>
      <w:r>
        <w:rPr>
          <w:sz w:val="24"/>
        </w:rPr>
        <w:t>development</w:t>
      </w:r>
      <w:r>
        <w:rPr>
          <w:spacing w:val="-4"/>
          <w:sz w:val="24"/>
        </w:rPr>
        <w:t xml:space="preserve"> </w:t>
      </w:r>
      <w:r>
        <w:rPr>
          <w:sz w:val="24"/>
        </w:rPr>
        <w:t>in maths,</w:t>
      </w:r>
      <w:r>
        <w:rPr>
          <w:spacing w:val="-7"/>
          <w:sz w:val="24"/>
        </w:rPr>
        <w:t xml:space="preserve"> </w:t>
      </w:r>
      <w:r>
        <w:rPr>
          <w:sz w:val="24"/>
        </w:rPr>
        <w:t>through</w:t>
      </w:r>
      <w:r>
        <w:rPr>
          <w:spacing w:val="-6"/>
          <w:sz w:val="24"/>
        </w:rPr>
        <w:t xml:space="preserve"> </w:t>
      </w:r>
      <w:r>
        <w:rPr>
          <w:sz w:val="24"/>
        </w:rPr>
        <w:t>classroom</w:t>
      </w:r>
      <w:r>
        <w:rPr>
          <w:spacing w:val="-5"/>
          <w:sz w:val="24"/>
        </w:rPr>
        <w:t xml:space="preserve"> </w:t>
      </w:r>
      <w:r>
        <w:rPr>
          <w:sz w:val="24"/>
        </w:rPr>
        <w:t>observations</w:t>
      </w:r>
      <w:r>
        <w:rPr>
          <w:spacing w:val="-3"/>
          <w:sz w:val="24"/>
        </w:rPr>
        <w:t xml:space="preserve"> </w:t>
      </w:r>
      <w:r>
        <w:rPr>
          <w:sz w:val="24"/>
        </w:rPr>
        <w:t>if</w:t>
      </w:r>
      <w:r>
        <w:rPr>
          <w:spacing w:val="-2"/>
          <w:sz w:val="24"/>
        </w:rPr>
        <w:t xml:space="preserve"> </w:t>
      </w:r>
      <w:r>
        <w:rPr>
          <w:sz w:val="24"/>
        </w:rPr>
        <w:t>appropriate,</w:t>
      </w:r>
      <w:r>
        <w:rPr>
          <w:spacing w:val="-2"/>
          <w:sz w:val="24"/>
        </w:rPr>
        <w:t xml:space="preserve"> </w:t>
      </w:r>
      <w:r>
        <w:rPr>
          <w:sz w:val="24"/>
        </w:rPr>
        <w:t>staff</w:t>
      </w:r>
      <w:r>
        <w:rPr>
          <w:spacing w:val="-6"/>
          <w:sz w:val="24"/>
        </w:rPr>
        <w:t xml:space="preserve"> </w:t>
      </w:r>
      <w:r>
        <w:rPr>
          <w:sz w:val="24"/>
        </w:rPr>
        <w:t>questionnaires,</w:t>
      </w:r>
      <w:r>
        <w:rPr>
          <w:spacing w:val="-3"/>
          <w:sz w:val="24"/>
        </w:rPr>
        <w:t xml:space="preserve"> </w:t>
      </w:r>
      <w:r>
        <w:rPr>
          <w:sz w:val="24"/>
        </w:rPr>
        <w:t>monitoring</w:t>
      </w:r>
      <w:r>
        <w:rPr>
          <w:spacing w:val="-3"/>
          <w:sz w:val="24"/>
        </w:rPr>
        <w:t xml:space="preserve"> </w:t>
      </w:r>
      <w:r>
        <w:rPr>
          <w:sz w:val="24"/>
        </w:rPr>
        <w:t>and feeding back on medium term planning and children’s work.</w:t>
      </w:r>
    </w:p>
    <w:p w14:paraId="73ACF6A3" w14:textId="77777777" w:rsidR="00BD2593" w:rsidRDefault="00000000">
      <w:pPr>
        <w:pStyle w:val="ListParagraph"/>
        <w:numPr>
          <w:ilvl w:val="0"/>
          <w:numId w:val="3"/>
        </w:numPr>
        <w:tabs>
          <w:tab w:val="left" w:pos="272"/>
        </w:tabs>
        <w:ind w:left="272" w:hanging="172"/>
        <w:rPr>
          <w:sz w:val="24"/>
        </w:rPr>
      </w:pPr>
      <w:r>
        <w:rPr>
          <w:sz w:val="24"/>
        </w:rPr>
        <w:t>Attend</w:t>
      </w:r>
      <w:r>
        <w:rPr>
          <w:spacing w:val="-6"/>
          <w:sz w:val="24"/>
        </w:rPr>
        <w:t xml:space="preserve"> </w:t>
      </w:r>
      <w:r>
        <w:rPr>
          <w:sz w:val="24"/>
        </w:rPr>
        <w:t>appropriate</w:t>
      </w:r>
      <w:r>
        <w:rPr>
          <w:spacing w:val="-3"/>
          <w:sz w:val="24"/>
        </w:rPr>
        <w:t xml:space="preserve"> </w:t>
      </w:r>
      <w:r>
        <w:rPr>
          <w:sz w:val="24"/>
        </w:rPr>
        <w:t>courses,</w:t>
      </w:r>
      <w:r>
        <w:rPr>
          <w:spacing w:val="-7"/>
          <w:sz w:val="24"/>
        </w:rPr>
        <w:t xml:space="preserve"> </w:t>
      </w:r>
      <w:r>
        <w:rPr>
          <w:sz w:val="24"/>
        </w:rPr>
        <w:t>if</w:t>
      </w:r>
      <w:r>
        <w:rPr>
          <w:spacing w:val="-1"/>
          <w:sz w:val="24"/>
        </w:rPr>
        <w:t xml:space="preserve"> </w:t>
      </w:r>
      <w:r>
        <w:rPr>
          <w:sz w:val="24"/>
        </w:rPr>
        <w:t>available,</w:t>
      </w:r>
      <w:r>
        <w:rPr>
          <w:spacing w:val="-6"/>
          <w:sz w:val="24"/>
        </w:rPr>
        <w:t xml:space="preserve"> </w:t>
      </w:r>
      <w:r>
        <w:rPr>
          <w:sz w:val="24"/>
        </w:rPr>
        <w:t>to</w:t>
      </w:r>
      <w:r>
        <w:rPr>
          <w:spacing w:val="-2"/>
          <w:sz w:val="24"/>
        </w:rPr>
        <w:t xml:space="preserve"> </w:t>
      </w:r>
      <w:r>
        <w:rPr>
          <w:sz w:val="24"/>
        </w:rPr>
        <w:t>develop</w:t>
      </w:r>
      <w:r>
        <w:rPr>
          <w:spacing w:val="-2"/>
          <w:sz w:val="24"/>
        </w:rPr>
        <w:t xml:space="preserve"> </w:t>
      </w:r>
      <w:r>
        <w:rPr>
          <w:sz w:val="24"/>
        </w:rPr>
        <w:t>personal</w:t>
      </w:r>
      <w:r>
        <w:rPr>
          <w:spacing w:val="-6"/>
          <w:sz w:val="24"/>
        </w:rPr>
        <w:t xml:space="preserve"> </w:t>
      </w:r>
      <w:r>
        <w:rPr>
          <w:sz w:val="24"/>
        </w:rPr>
        <w:t>knowledge</w:t>
      </w:r>
      <w:r>
        <w:rPr>
          <w:spacing w:val="-3"/>
          <w:sz w:val="24"/>
        </w:rPr>
        <w:t xml:space="preserve"> </w:t>
      </w:r>
      <w:r>
        <w:rPr>
          <w:sz w:val="24"/>
        </w:rPr>
        <w:t>and</w:t>
      </w:r>
      <w:r>
        <w:rPr>
          <w:spacing w:val="-6"/>
          <w:sz w:val="24"/>
        </w:rPr>
        <w:t xml:space="preserve"> </w:t>
      </w:r>
      <w:r>
        <w:rPr>
          <w:sz w:val="24"/>
        </w:rPr>
        <w:t>expertise,</w:t>
      </w:r>
      <w:r>
        <w:rPr>
          <w:spacing w:val="-1"/>
          <w:sz w:val="24"/>
        </w:rPr>
        <w:t xml:space="preserve"> </w:t>
      </w:r>
      <w:r>
        <w:rPr>
          <w:sz w:val="24"/>
        </w:rPr>
        <w:t>and</w:t>
      </w:r>
      <w:r>
        <w:rPr>
          <w:spacing w:val="-6"/>
          <w:sz w:val="24"/>
        </w:rPr>
        <w:t xml:space="preserve"> </w:t>
      </w:r>
      <w:r>
        <w:rPr>
          <w:sz w:val="24"/>
        </w:rPr>
        <w:t>to</w:t>
      </w:r>
      <w:r>
        <w:rPr>
          <w:spacing w:val="-1"/>
          <w:sz w:val="24"/>
        </w:rPr>
        <w:t xml:space="preserve"> </w:t>
      </w:r>
      <w:r>
        <w:rPr>
          <w:sz w:val="24"/>
        </w:rPr>
        <w:t>share</w:t>
      </w:r>
      <w:r>
        <w:rPr>
          <w:spacing w:val="-4"/>
          <w:sz w:val="24"/>
        </w:rPr>
        <w:t xml:space="preserve"> </w:t>
      </w:r>
      <w:r>
        <w:rPr>
          <w:sz w:val="24"/>
        </w:rPr>
        <w:t>this</w:t>
      </w:r>
      <w:r>
        <w:rPr>
          <w:spacing w:val="-2"/>
          <w:sz w:val="24"/>
        </w:rPr>
        <w:t xml:space="preserve"> </w:t>
      </w:r>
      <w:r>
        <w:rPr>
          <w:sz w:val="24"/>
        </w:rPr>
        <w:t>in</w:t>
      </w:r>
      <w:r>
        <w:rPr>
          <w:spacing w:val="-5"/>
          <w:sz w:val="24"/>
        </w:rPr>
        <w:t xml:space="preserve"> </w:t>
      </w:r>
      <w:r>
        <w:rPr>
          <w:spacing w:val="-2"/>
          <w:sz w:val="24"/>
        </w:rPr>
        <w:t>school.</w:t>
      </w:r>
    </w:p>
    <w:p w14:paraId="4D7EC965" w14:textId="77777777" w:rsidR="00BD2593" w:rsidRDefault="00000000">
      <w:pPr>
        <w:pStyle w:val="ListParagraph"/>
        <w:numPr>
          <w:ilvl w:val="0"/>
          <w:numId w:val="3"/>
        </w:numPr>
        <w:tabs>
          <w:tab w:val="left" w:pos="272"/>
        </w:tabs>
        <w:ind w:left="272" w:hanging="172"/>
        <w:rPr>
          <w:sz w:val="24"/>
        </w:rPr>
      </w:pPr>
      <w:r>
        <w:rPr>
          <w:sz w:val="24"/>
        </w:rPr>
        <w:t>Complete</w:t>
      </w:r>
      <w:r>
        <w:rPr>
          <w:spacing w:val="-4"/>
          <w:sz w:val="24"/>
        </w:rPr>
        <w:t xml:space="preserve"> </w:t>
      </w:r>
      <w:r>
        <w:rPr>
          <w:sz w:val="24"/>
        </w:rPr>
        <w:t>pupil</w:t>
      </w:r>
      <w:r>
        <w:rPr>
          <w:spacing w:val="-2"/>
          <w:sz w:val="24"/>
        </w:rPr>
        <w:t xml:space="preserve"> </w:t>
      </w:r>
      <w:r>
        <w:rPr>
          <w:sz w:val="24"/>
        </w:rPr>
        <w:t>discussions</w:t>
      </w:r>
      <w:r>
        <w:rPr>
          <w:spacing w:val="-2"/>
          <w:sz w:val="24"/>
        </w:rPr>
        <w:t xml:space="preserve"> </w:t>
      </w:r>
      <w:r>
        <w:rPr>
          <w:sz w:val="24"/>
        </w:rPr>
        <w:t>with</w:t>
      </w:r>
      <w:r>
        <w:rPr>
          <w:spacing w:val="-5"/>
          <w:sz w:val="24"/>
        </w:rPr>
        <w:t xml:space="preserve"> </w:t>
      </w:r>
      <w:r>
        <w:rPr>
          <w:sz w:val="24"/>
        </w:rPr>
        <w:t>pupils</w:t>
      </w:r>
      <w:r>
        <w:rPr>
          <w:spacing w:val="-2"/>
          <w:sz w:val="24"/>
        </w:rPr>
        <w:t xml:space="preserve"> </w:t>
      </w:r>
      <w:r>
        <w:rPr>
          <w:sz w:val="24"/>
        </w:rPr>
        <w:t>from</w:t>
      </w:r>
      <w:r>
        <w:rPr>
          <w:spacing w:val="-4"/>
          <w:sz w:val="24"/>
        </w:rPr>
        <w:t xml:space="preserve"> </w:t>
      </w:r>
      <w:r>
        <w:rPr>
          <w:sz w:val="24"/>
        </w:rPr>
        <w:t>a</w:t>
      </w:r>
      <w:r>
        <w:rPr>
          <w:spacing w:val="1"/>
          <w:sz w:val="24"/>
        </w:rPr>
        <w:t xml:space="preserve"> </w:t>
      </w:r>
      <w:r>
        <w:rPr>
          <w:sz w:val="24"/>
        </w:rPr>
        <w:t>range</w:t>
      </w:r>
      <w:r>
        <w:rPr>
          <w:spacing w:val="-3"/>
          <w:sz w:val="24"/>
        </w:rPr>
        <w:t xml:space="preserve"> </w:t>
      </w:r>
      <w:r>
        <w:rPr>
          <w:sz w:val="24"/>
        </w:rPr>
        <w:t>of</w:t>
      </w:r>
      <w:r>
        <w:rPr>
          <w:spacing w:val="-5"/>
          <w:sz w:val="24"/>
        </w:rPr>
        <w:t xml:space="preserve"> </w:t>
      </w:r>
      <w:r>
        <w:rPr>
          <w:sz w:val="24"/>
        </w:rPr>
        <w:t>classes,</w:t>
      </w:r>
      <w:r>
        <w:rPr>
          <w:spacing w:val="-6"/>
          <w:sz w:val="24"/>
        </w:rPr>
        <w:t xml:space="preserve"> </w:t>
      </w:r>
      <w:r>
        <w:rPr>
          <w:sz w:val="24"/>
        </w:rPr>
        <w:t>on</w:t>
      </w:r>
      <w:r>
        <w:rPr>
          <w:spacing w:val="-5"/>
          <w:sz w:val="24"/>
        </w:rPr>
        <w:t xml:space="preserve"> </w:t>
      </w:r>
      <w:r>
        <w:rPr>
          <w:sz w:val="24"/>
        </w:rPr>
        <w:t>how</w:t>
      </w:r>
      <w:r>
        <w:rPr>
          <w:spacing w:val="5"/>
          <w:sz w:val="24"/>
        </w:rPr>
        <w:t xml:space="preserve"> </w:t>
      </w:r>
      <w:r>
        <w:rPr>
          <w:sz w:val="24"/>
        </w:rPr>
        <w:t>maths</w:t>
      </w:r>
      <w:r>
        <w:rPr>
          <w:spacing w:val="2"/>
          <w:sz w:val="24"/>
        </w:rPr>
        <w:t xml:space="preserve"> </w:t>
      </w:r>
      <w:r>
        <w:rPr>
          <w:sz w:val="24"/>
        </w:rPr>
        <w:t>is</w:t>
      </w:r>
      <w:r>
        <w:rPr>
          <w:spacing w:val="-2"/>
          <w:sz w:val="24"/>
        </w:rPr>
        <w:t xml:space="preserve"> </w:t>
      </w:r>
      <w:r>
        <w:rPr>
          <w:sz w:val="24"/>
        </w:rPr>
        <w:t>delivered</w:t>
      </w:r>
      <w:r>
        <w:rPr>
          <w:spacing w:val="-5"/>
          <w:sz w:val="24"/>
        </w:rPr>
        <w:t xml:space="preserve"> </w:t>
      </w:r>
      <w:r>
        <w:rPr>
          <w:sz w:val="24"/>
        </w:rPr>
        <w:t>in</w:t>
      </w:r>
      <w:r>
        <w:rPr>
          <w:spacing w:val="-5"/>
          <w:sz w:val="24"/>
        </w:rPr>
        <w:t xml:space="preserve"> </w:t>
      </w:r>
      <w:r>
        <w:rPr>
          <w:sz w:val="24"/>
        </w:rPr>
        <w:t>our</w:t>
      </w:r>
      <w:r>
        <w:rPr>
          <w:spacing w:val="-5"/>
          <w:sz w:val="24"/>
        </w:rPr>
        <w:t xml:space="preserve"> </w:t>
      </w:r>
      <w:r>
        <w:rPr>
          <w:spacing w:val="-2"/>
          <w:sz w:val="24"/>
        </w:rPr>
        <w:t>school.</w:t>
      </w:r>
    </w:p>
    <w:p w14:paraId="1400FD0A" w14:textId="77777777" w:rsidR="00BD2593" w:rsidRDefault="00000000">
      <w:pPr>
        <w:pStyle w:val="ListParagraph"/>
        <w:numPr>
          <w:ilvl w:val="0"/>
          <w:numId w:val="3"/>
        </w:numPr>
        <w:tabs>
          <w:tab w:val="left" w:pos="272"/>
        </w:tabs>
        <w:ind w:left="272" w:hanging="172"/>
        <w:rPr>
          <w:sz w:val="24"/>
        </w:rPr>
      </w:pPr>
      <w:r>
        <w:rPr>
          <w:sz w:val="24"/>
        </w:rPr>
        <w:t>Maintain</w:t>
      </w:r>
      <w:r>
        <w:rPr>
          <w:spacing w:val="-8"/>
          <w:sz w:val="24"/>
        </w:rPr>
        <w:t xml:space="preserve"> </w:t>
      </w:r>
      <w:r>
        <w:rPr>
          <w:sz w:val="24"/>
        </w:rPr>
        <w:t>the</w:t>
      </w:r>
      <w:r>
        <w:rPr>
          <w:spacing w:val="1"/>
          <w:sz w:val="24"/>
        </w:rPr>
        <w:t xml:space="preserve"> </w:t>
      </w:r>
      <w:r>
        <w:rPr>
          <w:sz w:val="24"/>
        </w:rPr>
        <w:t>maths</w:t>
      </w:r>
      <w:r>
        <w:rPr>
          <w:spacing w:val="-3"/>
          <w:sz w:val="24"/>
        </w:rPr>
        <w:t xml:space="preserve"> </w:t>
      </w:r>
      <w:r>
        <w:rPr>
          <w:sz w:val="24"/>
        </w:rPr>
        <w:t>section</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school</w:t>
      </w:r>
      <w:r>
        <w:rPr>
          <w:spacing w:val="-2"/>
          <w:sz w:val="24"/>
        </w:rPr>
        <w:t xml:space="preserve"> </w:t>
      </w:r>
      <w:r>
        <w:rPr>
          <w:sz w:val="24"/>
        </w:rPr>
        <w:t>website</w:t>
      </w:r>
      <w:r>
        <w:rPr>
          <w:spacing w:val="-4"/>
          <w:sz w:val="24"/>
        </w:rPr>
        <w:t xml:space="preserve"> </w:t>
      </w:r>
      <w:r>
        <w:rPr>
          <w:sz w:val="24"/>
        </w:rPr>
        <w:t>for</w:t>
      </w:r>
      <w:r>
        <w:rPr>
          <w:spacing w:val="-2"/>
          <w:sz w:val="24"/>
        </w:rPr>
        <w:t xml:space="preserve"> </w:t>
      </w:r>
      <w:r>
        <w:rPr>
          <w:sz w:val="24"/>
        </w:rPr>
        <w:t>all</w:t>
      </w:r>
      <w:r>
        <w:rPr>
          <w:spacing w:val="-2"/>
          <w:sz w:val="24"/>
        </w:rPr>
        <w:t xml:space="preserve"> stakeholders.</w:t>
      </w:r>
    </w:p>
    <w:p w14:paraId="04F817D7" w14:textId="77777777" w:rsidR="00BD2593" w:rsidRDefault="00000000">
      <w:pPr>
        <w:pStyle w:val="ListParagraph"/>
        <w:numPr>
          <w:ilvl w:val="0"/>
          <w:numId w:val="3"/>
        </w:numPr>
        <w:tabs>
          <w:tab w:val="left" w:pos="272"/>
        </w:tabs>
        <w:ind w:left="272" w:hanging="172"/>
        <w:rPr>
          <w:sz w:val="24"/>
        </w:rPr>
      </w:pPr>
      <w:r>
        <w:rPr>
          <w:sz w:val="24"/>
        </w:rPr>
        <w:t>Monitor</w:t>
      </w:r>
      <w:r>
        <w:rPr>
          <w:spacing w:val="-7"/>
          <w:sz w:val="24"/>
        </w:rPr>
        <w:t xml:space="preserve"> </w:t>
      </w:r>
      <w:r>
        <w:rPr>
          <w:sz w:val="24"/>
        </w:rPr>
        <w:t>and</w:t>
      </w:r>
      <w:r>
        <w:rPr>
          <w:spacing w:val="-1"/>
          <w:sz w:val="24"/>
        </w:rPr>
        <w:t xml:space="preserve"> </w:t>
      </w:r>
      <w:r>
        <w:rPr>
          <w:sz w:val="24"/>
        </w:rPr>
        <w:t>evaluate</w:t>
      </w:r>
      <w:r>
        <w:rPr>
          <w:spacing w:val="-4"/>
          <w:sz w:val="24"/>
        </w:rPr>
        <w:t xml:space="preserve"> </w:t>
      </w:r>
      <w:r>
        <w:rPr>
          <w:sz w:val="24"/>
        </w:rPr>
        <w:t>the</w:t>
      </w:r>
      <w:r>
        <w:rPr>
          <w:spacing w:val="-3"/>
          <w:sz w:val="24"/>
        </w:rPr>
        <w:t xml:space="preserve"> </w:t>
      </w:r>
      <w:r>
        <w:rPr>
          <w:sz w:val="24"/>
        </w:rPr>
        <w:t>quality</w:t>
      </w:r>
      <w:r>
        <w:rPr>
          <w:spacing w:val="-3"/>
          <w:sz w:val="24"/>
        </w:rPr>
        <w:t xml:space="preserve"> </w:t>
      </w:r>
      <w:r>
        <w:rPr>
          <w:sz w:val="24"/>
        </w:rPr>
        <w:t>of</w:t>
      </w:r>
      <w:r>
        <w:rPr>
          <w:spacing w:val="-2"/>
          <w:sz w:val="24"/>
        </w:rPr>
        <w:t xml:space="preserve"> </w:t>
      </w:r>
      <w:r>
        <w:rPr>
          <w:sz w:val="24"/>
        </w:rPr>
        <w:t>maths</w:t>
      </w:r>
      <w:r>
        <w:rPr>
          <w:spacing w:val="-3"/>
          <w:sz w:val="24"/>
        </w:rPr>
        <w:t xml:space="preserve"> </w:t>
      </w:r>
      <w:r>
        <w:rPr>
          <w:sz w:val="24"/>
        </w:rPr>
        <w:t>resources</w:t>
      </w:r>
      <w:r>
        <w:rPr>
          <w:spacing w:val="-2"/>
          <w:sz w:val="24"/>
        </w:rPr>
        <w:t xml:space="preserve"> </w:t>
      </w:r>
      <w:r>
        <w:rPr>
          <w:sz w:val="24"/>
        </w:rPr>
        <w:t>in</w:t>
      </w:r>
      <w:r>
        <w:rPr>
          <w:spacing w:val="-6"/>
          <w:sz w:val="24"/>
        </w:rPr>
        <w:t xml:space="preserve"> </w:t>
      </w:r>
      <w:r>
        <w:rPr>
          <w:sz w:val="24"/>
        </w:rPr>
        <w:t>school,</w:t>
      </w:r>
      <w:r>
        <w:rPr>
          <w:spacing w:val="-6"/>
          <w:sz w:val="24"/>
        </w:rPr>
        <w:t xml:space="preserve"> </w:t>
      </w:r>
      <w:r>
        <w:rPr>
          <w:sz w:val="24"/>
        </w:rPr>
        <w:t>and</w:t>
      </w:r>
      <w:r>
        <w:rPr>
          <w:spacing w:val="-6"/>
          <w:sz w:val="24"/>
        </w:rPr>
        <w:t xml:space="preserve"> </w:t>
      </w:r>
      <w:r>
        <w:rPr>
          <w:sz w:val="24"/>
        </w:rPr>
        <w:t>bring</w:t>
      </w:r>
      <w:r>
        <w:rPr>
          <w:spacing w:val="3"/>
          <w:sz w:val="24"/>
        </w:rPr>
        <w:t xml:space="preserve"> </w:t>
      </w:r>
      <w:r>
        <w:rPr>
          <w:sz w:val="24"/>
        </w:rPr>
        <w:t>in</w:t>
      </w:r>
      <w:r>
        <w:rPr>
          <w:spacing w:val="-2"/>
          <w:sz w:val="24"/>
        </w:rPr>
        <w:t xml:space="preserve"> </w:t>
      </w:r>
      <w:r>
        <w:rPr>
          <w:sz w:val="24"/>
        </w:rPr>
        <w:t>new</w:t>
      </w:r>
      <w:r>
        <w:rPr>
          <w:spacing w:val="-2"/>
          <w:sz w:val="24"/>
        </w:rPr>
        <w:t xml:space="preserve"> </w:t>
      </w:r>
      <w:r>
        <w:rPr>
          <w:sz w:val="24"/>
        </w:rPr>
        <w:t>resources</w:t>
      </w:r>
      <w:r>
        <w:rPr>
          <w:spacing w:val="-3"/>
          <w:sz w:val="24"/>
        </w:rPr>
        <w:t xml:space="preserve"> </w:t>
      </w:r>
      <w:r>
        <w:rPr>
          <w:sz w:val="24"/>
        </w:rPr>
        <w:t>as</w:t>
      </w:r>
      <w:r>
        <w:rPr>
          <w:spacing w:val="-2"/>
          <w:sz w:val="24"/>
        </w:rPr>
        <w:t xml:space="preserve"> appropriate.</w:t>
      </w:r>
    </w:p>
    <w:p w14:paraId="3CB75737" w14:textId="77777777" w:rsidR="00BD2593" w:rsidRDefault="00BD2593">
      <w:pPr>
        <w:rPr>
          <w:sz w:val="24"/>
        </w:rPr>
        <w:sectPr w:rsidR="00BD2593">
          <w:pgSz w:w="16840" w:h="11910" w:orient="landscape"/>
          <w:pgMar w:top="1340" w:right="1320" w:bottom="280" w:left="1340" w:header="720" w:footer="720" w:gutter="0"/>
          <w:cols w:space="720"/>
        </w:sectPr>
      </w:pPr>
    </w:p>
    <w:p w14:paraId="6099B717" w14:textId="77777777" w:rsidR="00BD2593" w:rsidRDefault="00000000">
      <w:pPr>
        <w:pStyle w:val="BodyText"/>
        <w:spacing w:before="98"/>
        <w:ind w:left="100"/>
      </w:pPr>
      <w:r>
        <w:lastRenderedPageBreak/>
        <w:t>For</w:t>
      </w:r>
      <w:r>
        <w:rPr>
          <w:spacing w:val="-9"/>
        </w:rPr>
        <w:t xml:space="preserve"> </w:t>
      </w:r>
      <w:r>
        <w:t>a</w:t>
      </w:r>
      <w:r>
        <w:rPr>
          <w:spacing w:val="1"/>
        </w:rPr>
        <w:t xml:space="preserve"> </w:t>
      </w:r>
      <w:r>
        <w:t>detailed</w:t>
      </w:r>
      <w:r>
        <w:rPr>
          <w:spacing w:val="-1"/>
        </w:rPr>
        <w:t xml:space="preserve"> </w:t>
      </w:r>
      <w:r>
        <w:t>description</w:t>
      </w:r>
      <w:r>
        <w:rPr>
          <w:spacing w:val="-1"/>
        </w:rPr>
        <w:t xml:space="preserve"> </w:t>
      </w:r>
      <w:r>
        <w:t>of</w:t>
      </w:r>
      <w:r>
        <w:rPr>
          <w:spacing w:val="-2"/>
        </w:rPr>
        <w:t xml:space="preserve"> </w:t>
      </w:r>
      <w:r>
        <w:t>the</w:t>
      </w:r>
      <w:r>
        <w:rPr>
          <w:spacing w:val="-3"/>
        </w:rPr>
        <w:t xml:space="preserve"> </w:t>
      </w:r>
      <w:r>
        <w:t>development</w:t>
      </w:r>
      <w:r>
        <w:rPr>
          <w:spacing w:val="-3"/>
        </w:rPr>
        <w:t xml:space="preserve"> </w:t>
      </w:r>
      <w:r>
        <w:t>of</w:t>
      </w:r>
      <w:r>
        <w:rPr>
          <w:spacing w:val="8"/>
        </w:rPr>
        <w:t xml:space="preserve"> </w:t>
      </w:r>
      <w:r>
        <w:t>maths</w:t>
      </w:r>
      <w:r>
        <w:rPr>
          <w:spacing w:val="-3"/>
        </w:rPr>
        <w:t xml:space="preserve"> </w:t>
      </w:r>
      <w:r>
        <w:t>in</w:t>
      </w:r>
      <w:r>
        <w:rPr>
          <w:spacing w:val="-5"/>
        </w:rPr>
        <w:t xml:space="preserve"> </w:t>
      </w:r>
      <w:r>
        <w:t>the</w:t>
      </w:r>
      <w:r>
        <w:rPr>
          <w:spacing w:val="-3"/>
        </w:rPr>
        <w:t xml:space="preserve"> </w:t>
      </w:r>
      <w:r>
        <w:t>next</w:t>
      </w:r>
      <w:r>
        <w:rPr>
          <w:spacing w:val="-4"/>
        </w:rPr>
        <w:t xml:space="preserve"> </w:t>
      </w:r>
      <w:r>
        <w:t>academic</w:t>
      </w:r>
      <w:r>
        <w:rPr>
          <w:spacing w:val="-5"/>
        </w:rPr>
        <w:t xml:space="preserve"> </w:t>
      </w:r>
      <w:r>
        <w:t>year, please</w:t>
      </w:r>
      <w:r>
        <w:rPr>
          <w:spacing w:val="-3"/>
        </w:rPr>
        <w:t xml:space="preserve"> </w:t>
      </w:r>
      <w:r>
        <w:t>see</w:t>
      </w:r>
      <w:r>
        <w:rPr>
          <w:spacing w:val="-3"/>
        </w:rPr>
        <w:t xml:space="preserve"> </w:t>
      </w:r>
      <w:r>
        <w:t>the</w:t>
      </w:r>
      <w:r>
        <w:rPr>
          <w:spacing w:val="-4"/>
        </w:rPr>
        <w:t xml:space="preserve"> </w:t>
      </w:r>
      <w:r>
        <w:t>2019</w:t>
      </w:r>
      <w:r>
        <w:rPr>
          <w:spacing w:val="-3"/>
        </w:rPr>
        <w:t xml:space="preserve"> </w:t>
      </w:r>
      <w:r>
        <w:t>– 2020</w:t>
      </w:r>
      <w:r>
        <w:rPr>
          <w:spacing w:val="-6"/>
        </w:rPr>
        <w:t xml:space="preserve"> </w:t>
      </w:r>
      <w:r>
        <w:t>School</w:t>
      </w:r>
      <w:r>
        <w:rPr>
          <w:spacing w:val="-6"/>
        </w:rPr>
        <w:t xml:space="preserve"> </w:t>
      </w:r>
      <w:r>
        <w:t>Development</w:t>
      </w:r>
      <w:r>
        <w:rPr>
          <w:spacing w:val="-3"/>
        </w:rPr>
        <w:t xml:space="preserve"> </w:t>
      </w:r>
      <w:r>
        <w:rPr>
          <w:spacing w:val="-2"/>
        </w:rPr>
        <w:t>Plan.</w:t>
      </w:r>
    </w:p>
    <w:p w14:paraId="0411CC98" w14:textId="77777777" w:rsidR="00BD2593" w:rsidRDefault="00BD2593">
      <w:pPr>
        <w:pStyle w:val="BodyText"/>
      </w:pPr>
    </w:p>
    <w:p w14:paraId="39E29186" w14:textId="77777777" w:rsidR="00BD2593" w:rsidRDefault="00000000">
      <w:pPr>
        <w:pStyle w:val="Heading1"/>
      </w:pPr>
      <w:r>
        <w:rPr>
          <w:spacing w:val="-2"/>
        </w:rPr>
        <w:t>Parents</w:t>
      </w:r>
    </w:p>
    <w:p w14:paraId="43F5A542" w14:textId="77777777" w:rsidR="00BD2593" w:rsidRDefault="00000000">
      <w:pPr>
        <w:pStyle w:val="BodyText"/>
        <w:spacing w:before="182" w:line="259" w:lineRule="auto"/>
        <w:ind w:left="100" w:right="181"/>
      </w:pPr>
      <w:r>
        <w:t>We recognise how crucial</w:t>
      </w:r>
      <w:r>
        <w:rPr>
          <w:spacing w:val="-2"/>
        </w:rPr>
        <w:t xml:space="preserve"> </w:t>
      </w:r>
      <w:r>
        <w:t>the home/school link is for</w:t>
      </w:r>
      <w:r>
        <w:rPr>
          <w:spacing w:val="-2"/>
        </w:rPr>
        <w:t xml:space="preserve"> </w:t>
      </w:r>
      <w:r>
        <w:t>supporting children</w:t>
      </w:r>
      <w:r>
        <w:rPr>
          <w:spacing w:val="-1"/>
        </w:rPr>
        <w:t xml:space="preserve"> </w:t>
      </w:r>
      <w:r>
        <w:t>to have the highest standards of</w:t>
      </w:r>
      <w:r>
        <w:rPr>
          <w:spacing w:val="-1"/>
        </w:rPr>
        <w:t xml:space="preserve"> </w:t>
      </w:r>
      <w:r>
        <w:t>achievement in</w:t>
      </w:r>
      <w:r>
        <w:rPr>
          <w:spacing w:val="17"/>
        </w:rPr>
        <w:t xml:space="preserve"> </w:t>
      </w:r>
      <w:r>
        <w:t>maths. At the ‘New to Year 3 Parents’ meeting at the beginning of every academic year, the maths standards of the school are explained, as well as further meetings throughout the year</w:t>
      </w:r>
      <w:r>
        <w:rPr>
          <w:spacing w:val="-1"/>
        </w:rPr>
        <w:t xml:space="preserve"> </w:t>
      </w:r>
      <w:r>
        <w:t>with all</w:t>
      </w:r>
      <w:r>
        <w:rPr>
          <w:spacing w:val="-1"/>
        </w:rPr>
        <w:t xml:space="preserve"> </w:t>
      </w:r>
      <w:r>
        <w:t>parents to</w:t>
      </w:r>
      <w:r>
        <w:rPr>
          <w:spacing w:val="-1"/>
        </w:rPr>
        <w:t xml:space="preserve"> </w:t>
      </w:r>
      <w:r>
        <w:t>support their understanding of new literacy initiatives. There is a further</w:t>
      </w:r>
      <w:r>
        <w:rPr>
          <w:spacing w:val="-1"/>
        </w:rPr>
        <w:t xml:space="preserve"> </w:t>
      </w:r>
      <w:r>
        <w:t>meeting in Y4</w:t>
      </w:r>
      <w:r>
        <w:rPr>
          <w:spacing w:val="-1"/>
        </w:rPr>
        <w:t xml:space="preserve"> </w:t>
      </w:r>
      <w:r>
        <w:t>to explain the multiplication test and then one at the beginning of Y6 to go through the expectations of the SATs testing.</w:t>
      </w:r>
      <w:r>
        <w:rPr>
          <w:spacing w:val="40"/>
        </w:rPr>
        <w:t xml:space="preserve"> </w:t>
      </w:r>
      <w:r>
        <w:t>In addition, parent workshops</w:t>
      </w:r>
      <w:r>
        <w:rPr>
          <w:spacing w:val="-3"/>
        </w:rPr>
        <w:t xml:space="preserve"> </w:t>
      </w:r>
      <w:r>
        <w:t>are</w:t>
      </w:r>
      <w:r>
        <w:rPr>
          <w:spacing w:val="-3"/>
        </w:rPr>
        <w:t xml:space="preserve"> </w:t>
      </w:r>
      <w:r>
        <w:t>arranged,</w:t>
      </w:r>
      <w:r>
        <w:rPr>
          <w:spacing w:val="-3"/>
        </w:rPr>
        <w:t xml:space="preserve"> </w:t>
      </w:r>
      <w:r>
        <w:t>in</w:t>
      </w:r>
      <w:r>
        <w:rPr>
          <w:spacing w:val="-1"/>
        </w:rPr>
        <w:t xml:space="preserve"> </w:t>
      </w:r>
      <w:r>
        <w:t>year</w:t>
      </w:r>
      <w:r>
        <w:rPr>
          <w:spacing w:val="-6"/>
        </w:rPr>
        <w:t xml:space="preserve"> </w:t>
      </w:r>
      <w:r>
        <w:t>groups,</w:t>
      </w:r>
      <w:r>
        <w:rPr>
          <w:spacing w:val="-6"/>
        </w:rPr>
        <w:t xml:space="preserve"> </w:t>
      </w:r>
      <w:r>
        <w:t>to</w:t>
      </w:r>
      <w:r>
        <w:rPr>
          <w:spacing w:val="-6"/>
        </w:rPr>
        <w:t xml:space="preserve"> </w:t>
      </w:r>
      <w:r>
        <w:t>go</w:t>
      </w:r>
      <w:r>
        <w:rPr>
          <w:spacing w:val="-2"/>
        </w:rPr>
        <w:t xml:space="preserve"> </w:t>
      </w:r>
      <w:r>
        <w:t>discuss</w:t>
      </w:r>
      <w:r>
        <w:rPr>
          <w:spacing w:val="-2"/>
        </w:rPr>
        <w:t xml:space="preserve"> </w:t>
      </w:r>
      <w:r>
        <w:t>written</w:t>
      </w:r>
      <w:r>
        <w:rPr>
          <w:spacing w:val="-5"/>
        </w:rPr>
        <w:t xml:space="preserve"> </w:t>
      </w:r>
      <w:r>
        <w:t>methods,</w:t>
      </w:r>
      <w:r>
        <w:rPr>
          <w:spacing w:val="-7"/>
        </w:rPr>
        <w:t xml:space="preserve"> </w:t>
      </w:r>
      <w:r>
        <w:t>particularly</w:t>
      </w:r>
      <w:r>
        <w:rPr>
          <w:spacing w:val="-2"/>
        </w:rPr>
        <w:t xml:space="preserve"> </w:t>
      </w:r>
      <w:r>
        <w:t>with</w:t>
      </w:r>
      <w:r>
        <w:rPr>
          <w:spacing w:val="-5"/>
        </w:rPr>
        <w:t xml:space="preserve"> </w:t>
      </w:r>
      <w:r>
        <w:t>regards</w:t>
      </w:r>
      <w:r>
        <w:rPr>
          <w:spacing w:val="-3"/>
        </w:rPr>
        <w:t xml:space="preserve"> </w:t>
      </w:r>
      <w:r>
        <w:t>to</w:t>
      </w:r>
      <w:r>
        <w:rPr>
          <w:spacing w:val="-6"/>
        </w:rPr>
        <w:t xml:space="preserve"> </w:t>
      </w:r>
      <w:r>
        <w:t>the</w:t>
      </w:r>
      <w:r>
        <w:rPr>
          <w:spacing w:val="-3"/>
        </w:rPr>
        <w:t xml:space="preserve"> </w:t>
      </w:r>
      <w:r>
        <w:t>multiplication</w:t>
      </w:r>
      <w:r>
        <w:rPr>
          <w:spacing w:val="-1"/>
        </w:rPr>
        <w:t xml:space="preserve"> </w:t>
      </w:r>
      <w:r>
        <w:t>and</w:t>
      </w:r>
      <w:r>
        <w:rPr>
          <w:spacing w:val="-2"/>
        </w:rPr>
        <w:t xml:space="preserve"> </w:t>
      </w:r>
      <w:r>
        <w:t>division</w:t>
      </w:r>
      <w:r>
        <w:rPr>
          <w:spacing w:val="-1"/>
        </w:rPr>
        <w:t xml:space="preserve"> </w:t>
      </w:r>
      <w:r>
        <w:t>of</w:t>
      </w:r>
      <w:r>
        <w:rPr>
          <w:spacing w:val="-5"/>
        </w:rPr>
        <w:t xml:space="preserve"> </w:t>
      </w:r>
      <w:r>
        <w:rPr>
          <w:spacing w:val="-2"/>
        </w:rPr>
        <w:t>fractions.</w:t>
      </w:r>
    </w:p>
    <w:p w14:paraId="41D1BE2D" w14:textId="77777777" w:rsidR="00BD2593" w:rsidRDefault="00000000">
      <w:pPr>
        <w:pStyle w:val="BodyText"/>
        <w:spacing w:before="162" w:line="259" w:lineRule="auto"/>
        <w:ind w:left="100"/>
      </w:pPr>
      <w:r>
        <w:t>Homework</w:t>
      </w:r>
      <w:r>
        <w:rPr>
          <w:spacing w:val="-4"/>
        </w:rPr>
        <w:t xml:space="preserve"> </w:t>
      </w:r>
      <w:r>
        <w:t>is</w:t>
      </w:r>
      <w:r>
        <w:rPr>
          <w:spacing w:val="-3"/>
        </w:rPr>
        <w:t xml:space="preserve"> </w:t>
      </w:r>
      <w:r>
        <w:t>also</w:t>
      </w:r>
      <w:r>
        <w:rPr>
          <w:spacing w:val="-6"/>
        </w:rPr>
        <w:t xml:space="preserve"> </w:t>
      </w:r>
      <w:r>
        <w:t>part of</w:t>
      </w:r>
      <w:r>
        <w:rPr>
          <w:spacing w:val="-5"/>
        </w:rPr>
        <w:t xml:space="preserve"> </w:t>
      </w:r>
      <w:r>
        <w:t>the school’s</w:t>
      </w:r>
      <w:r>
        <w:rPr>
          <w:spacing w:val="-3"/>
        </w:rPr>
        <w:t xml:space="preserve"> </w:t>
      </w:r>
      <w:r>
        <w:t>successful maths</w:t>
      </w:r>
      <w:r>
        <w:rPr>
          <w:spacing w:val="-3"/>
        </w:rPr>
        <w:t xml:space="preserve"> </w:t>
      </w:r>
      <w:r>
        <w:t>home/school</w:t>
      </w:r>
      <w:r>
        <w:rPr>
          <w:spacing w:val="-6"/>
        </w:rPr>
        <w:t xml:space="preserve"> </w:t>
      </w:r>
      <w:r>
        <w:t>link</w:t>
      </w:r>
      <w:r>
        <w:rPr>
          <w:spacing w:val="-4"/>
        </w:rPr>
        <w:t xml:space="preserve"> </w:t>
      </w:r>
      <w:r>
        <w:t>and</w:t>
      </w:r>
      <w:r>
        <w:rPr>
          <w:spacing w:val="-5"/>
        </w:rPr>
        <w:t xml:space="preserve"> </w:t>
      </w:r>
      <w:r>
        <w:t>is</w:t>
      </w:r>
      <w:r>
        <w:rPr>
          <w:spacing w:val="-1"/>
        </w:rPr>
        <w:t xml:space="preserve"> </w:t>
      </w:r>
      <w:r>
        <w:t>set</w:t>
      </w:r>
      <w:r>
        <w:rPr>
          <w:spacing w:val="-3"/>
        </w:rPr>
        <w:t xml:space="preserve"> </w:t>
      </w:r>
      <w:r>
        <w:t>every</w:t>
      </w:r>
      <w:r>
        <w:rPr>
          <w:spacing w:val="-3"/>
        </w:rPr>
        <w:t xml:space="preserve"> </w:t>
      </w:r>
      <w:r>
        <w:t>Friday</w:t>
      </w:r>
      <w:r>
        <w:rPr>
          <w:spacing w:val="-3"/>
        </w:rPr>
        <w:t xml:space="preserve"> </w:t>
      </w:r>
      <w:r>
        <w:t>to</w:t>
      </w:r>
      <w:r>
        <w:rPr>
          <w:spacing w:val="-2"/>
        </w:rPr>
        <w:t xml:space="preserve"> </w:t>
      </w:r>
      <w:r>
        <w:t>be</w:t>
      </w:r>
      <w:r>
        <w:rPr>
          <w:spacing w:val="-4"/>
        </w:rPr>
        <w:t xml:space="preserve"> </w:t>
      </w:r>
      <w:r>
        <w:t>due</w:t>
      </w:r>
      <w:r>
        <w:rPr>
          <w:spacing w:val="-4"/>
        </w:rPr>
        <w:t xml:space="preserve"> </w:t>
      </w:r>
      <w:r>
        <w:t>the following</w:t>
      </w:r>
      <w:r>
        <w:rPr>
          <w:spacing w:val="-3"/>
        </w:rPr>
        <w:t xml:space="preserve"> </w:t>
      </w:r>
      <w:r>
        <w:t>Friday.</w:t>
      </w:r>
      <w:r>
        <w:rPr>
          <w:spacing w:val="40"/>
        </w:rPr>
        <w:t xml:space="preserve"> </w:t>
      </w:r>
      <w:r>
        <w:t>The homework focuses on improving number fluency.</w:t>
      </w:r>
    </w:p>
    <w:p w14:paraId="26799F16" w14:textId="77777777" w:rsidR="00BD2593" w:rsidRDefault="00BD2593">
      <w:pPr>
        <w:pStyle w:val="BodyText"/>
        <w:spacing w:before="159"/>
      </w:pPr>
    </w:p>
    <w:p w14:paraId="22D8E78F" w14:textId="77777777" w:rsidR="00BD2593" w:rsidRDefault="00000000">
      <w:pPr>
        <w:pStyle w:val="Heading1"/>
      </w:pPr>
      <w:r>
        <w:rPr>
          <w:spacing w:val="-2"/>
        </w:rPr>
        <w:t>Review</w:t>
      </w:r>
    </w:p>
    <w:p w14:paraId="7638273F" w14:textId="77777777" w:rsidR="00BD2593" w:rsidRDefault="00000000">
      <w:pPr>
        <w:pStyle w:val="BodyText"/>
        <w:ind w:left="100" w:right="180"/>
        <w:jc w:val="both"/>
      </w:pPr>
      <w:r>
        <w:t>This policy is a live document, being constantly updated. Numeracy has long,</w:t>
      </w:r>
      <w:r>
        <w:rPr>
          <w:spacing w:val="-3"/>
        </w:rPr>
        <w:t xml:space="preserve"> </w:t>
      </w:r>
      <w:r>
        <w:t>medium and</w:t>
      </w:r>
      <w:r>
        <w:rPr>
          <w:spacing w:val="-2"/>
        </w:rPr>
        <w:t xml:space="preserve"> </w:t>
      </w:r>
      <w:r>
        <w:t>short-term development plans, which forms part of the</w:t>
      </w:r>
      <w:r>
        <w:rPr>
          <w:spacing w:val="-2"/>
        </w:rPr>
        <w:t xml:space="preserve"> </w:t>
      </w:r>
      <w:r>
        <w:t>overall School</w:t>
      </w:r>
      <w:r>
        <w:rPr>
          <w:spacing w:val="-1"/>
        </w:rPr>
        <w:t xml:space="preserve"> </w:t>
      </w:r>
      <w:r>
        <w:t>Development</w:t>
      </w:r>
      <w:r>
        <w:rPr>
          <w:spacing w:val="-2"/>
        </w:rPr>
        <w:t xml:space="preserve"> </w:t>
      </w:r>
      <w:r>
        <w:t>Plan,</w:t>
      </w:r>
      <w:r>
        <w:rPr>
          <w:spacing w:val="-5"/>
        </w:rPr>
        <w:t xml:space="preserve"> </w:t>
      </w:r>
      <w:r>
        <w:t>drawn</w:t>
      </w:r>
      <w:r>
        <w:rPr>
          <w:spacing w:val="-4"/>
        </w:rPr>
        <w:t xml:space="preserve"> </w:t>
      </w:r>
      <w:r>
        <w:t>up</w:t>
      </w:r>
      <w:r>
        <w:rPr>
          <w:spacing w:val="-4"/>
        </w:rPr>
        <w:t xml:space="preserve"> </w:t>
      </w:r>
      <w:r>
        <w:t>and</w:t>
      </w:r>
      <w:r>
        <w:rPr>
          <w:spacing w:val="-4"/>
        </w:rPr>
        <w:t xml:space="preserve"> </w:t>
      </w:r>
      <w:r>
        <w:t>executed</w:t>
      </w:r>
      <w:r>
        <w:rPr>
          <w:spacing w:val="-4"/>
        </w:rPr>
        <w:t xml:space="preserve"> </w:t>
      </w:r>
      <w:r>
        <w:t>by</w:t>
      </w:r>
      <w:r>
        <w:rPr>
          <w:spacing w:val="-1"/>
        </w:rPr>
        <w:t xml:space="preserve"> </w:t>
      </w:r>
      <w:r>
        <w:t>the Maths Subject</w:t>
      </w:r>
      <w:r>
        <w:rPr>
          <w:spacing w:val="-2"/>
        </w:rPr>
        <w:t xml:space="preserve"> </w:t>
      </w:r>
      <w:r>
        <w:t>Leader.</w:t>
      </w:r>
      <w:r>
        <w:rPr>
          <w:spacing w:val="-1"/>
        </w:rPr>
        <w:t xml:space="preserve"> </w:t>
      </w:r>
      <w:r>
        <w:t>This</w:t>
      </w:r>
      <w:r>
        <w:rPr>
          <w:spacing w:val="-1"/>
        </w:rPr>
        <w:t xml:space="preserve"> </w:t>
      </w:r>
      <w:r>
        <w:t>plan</w:t>
      </w:r>
      <w:r>
        <w:rPr>
          <w:spacing w:val="-4"/>
        </w:rPr>
        <w:t xml:space="preserve"> </w:t>
      </w:r>
      <w:r>
        <w:t>will</w:t>
      </w:r>
      <w:r>
        <w:rPr>
          <w:spacing w:val="-5"/>
        </w:rPr>
        <w:t xml:space="preserve"> </w:t>
      </w:r>
      <w:r>
        <w:t>affect the</w:t>
      </w:r>
      <w:r>
        <w:rPr>
          <w:spacing w:val="-2"/>
        </w:rPr>
        <w:t xml:space="preserve"> </w:t>
      </w:r>
      <w:r>
        <w:t>contents</w:t>
      </w:r>
      <w:r>
        <w:rPr>
          <w:spacing w:val="-1"/>
        </w:rPr>
        <w:t xml:space="preserve"> </w:t>
      </w:r>
      <w:r>
        <w:t>of</w:t>
      </w:r>
      <w:r>
        <w:rPr>
          <w:spacing w:val="-4"/>
        </w:rPr>
        <w:t xml:space="preserve"> </w:t>
      </w:r>
      <w:r>
        <w:t>this policy,</w:t>
      </w:r>
      <w:r>
        <w:rPr>
          <w:spacing w:val="-5"/>
        </w:rPr>
        <w:t xml:space="preserve"> </w:t>
      </w:r>
      <w:r>
        <w:t>and it is the responsibility of the Numeracy Subject Leader to maintain this.</w:t>
      </w:r>
    </w:p>
    <w:p w14:paraId="61BD50DB" w14:textId="77777777" w:rsidR="003E4EC8" w:rsidRDefault="003E4EC8">
      <w:pPr>
        <w:pStyle w:val="BodyText"/>
        <w:ind w:left="100" w:right="180"/>
        <w:jc w:val="both"/>
      </w:pPr>
    </w:p>
    <w:p w14:paraId="783B5683" w14:textId="77777777" w:rsidR="003E4EC8" w:rsidRDefault="003E4EC8">
      <w:pPr>
        <w:pStyle w:val="BodyText"/>
        <w:ind w:left="100" w:right="180"/>
        <w:jc w:val="both"/>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9"/>
        <w:gridCol w:w="1974"/>
        <w:gridCol w:w="1974"/>
        <w:gridCol w:w="1969"/>
        <w:gridCol w:w="2310"/>
      </w:tblGrid>
      <w:tr w:rsidR="00BD2593" w14:paraId="310A8630" w14:textId="77777777">
        <w:trPr>
          <w:trHeight w:val="738"/>
        </w:trPr>
        <w:tc>
          <w:tcPr>
            <w:tcW w:w="1969" w:type="dxa"/>
          </w:tcPr>
          <w:p w14:paraId="634694F8" w14:textId="77777777" w:rsidR="00BD2593" w:rsidRDefault="00000000">
            <w:pPr>
              <w:pStyle w:val="TableParagraph"/>
              <w:spacing w:before="1"/>
              <w:ind w:left="110"/>
            </w:pPr>
            <w:r>
              <w:t>Revision</w:t>
            </w:r>
            <w:r>
              <w:rPr>
                <w:spacing w:val="-7"/>
              </w:rPr>
              <w:t xml:space="preserve"> </w:t>
            </w:r>
            <w:r>
              <w:rPr>
                <w:spacing w:val="-4"/>
              </w:rPr>
              <w:t>Date</w:t>
            </w:r>
          </w:p>
        </w:tc>
        <w:tc>
          <w:tcPr>
            <w:tcW w:w="1974" w:type="dxa"/>
          </w:tcPr>
          <w:p w14:paraId="25CDDC51" w14:textId="77777777" w:rsidR="00BD2593" w:rsidRDefault="00000000">
            <w:pPr>
              <w:pStyle w:val="TableParagraph"/>
              <w:spacing w:before="1"/>
              <w:ind w:left="109"/>
            </w:pPr>
            <w:r>
              <w:t>Revision</w:t>
            </w:r>
            <w:r>
              <w:rPr>
                <w:spacing w:val="-7"/>
              </w:rPr>
              <w:t xml:space="preserve"> </w:t>
            </w:r>
            <w:r>
              <w:rPr>
                <w:spacing w:val="-2"/>
              </w:rPr>
              <w:t>Version</w:t>
            </w:r>
          </w:p>
        </w:tc>
        <w:tc>
          <w:tcPr>
            <w:tcW w:w="1974" w:type="dxa"/>
          </w:tcPr>
          <w:p w14:paraId="6589CA51" w14:textId="77777777" w:rsidR="00BD2593" w:rsidRDefault="00000000">
            <w:pPr>
              <w:pStyle w:val="TableParagraph"/>
              <w:spacing w:before="1" w:line="261" w:lineRule="auto"/>
              <w:ind w:left="108"/>
            </w:pPr>
            <w:r>
              <w:t>Previous</w:t>
            </w:r>
            <w:r>
              <w:rPr>
                <w:spacing w:val="-13"/>
              </w:rPr>
              <w:t xml:space="preserve"> </w:t>
            </w:r>
            <w:r>
              <w:t xml:space="preserve">Revision </w:t>
            </w:r>
            <w:r>
              <w:rPr>
                <w:spacing w:val="-4"/>
              </w:rPr>
              <w:t>Date</w:t>
            </w:r>
          </w:p>
        </w:tc>
        <w:tc>
          <w:tcPr>
            <w:tcW w:w="1969" w:type="dxa"/>
          </w:tcPr>
          <w:p w14:paraId="72237CC9" w14:textId="77777777" w:rsidR="00BD2593" w:rsidRDefault="00000000">
            <w:pPr>
              <w:pStyle w:val="TableParagraph"/>
              <w:spacing w:before="1"/>
              <w:ind w:left="103"/>
            </w:pPr>
            <w:r>
              <w:t>Previous</w:t>
            </w:r>
            <w:r>
              <w:rPr>
                <w:spacing w:val="-4"/>
              </w:rPr>
              <w:t xml:space="preserve"> </w:t>
            </w:r>
            <w:r>
              <w:rPr>
                <w:spacing w:val="-2"/>
              </w:rPr>
              <w:t>Version</w:t>
            </w:r>
          </w:p>
        </w:tc>
        <w:tc>
          <w:tcPr>
            <w:tcW w:w="2310" w:type="dxa"/>
          </w:tcPr>
          <w:p w14:paraId="5677126B" w14:textId="77777777" w:rsidR="00BD2593" w:rsidRDefault="00000000">
            <w:pPr>
              <w:pStyle w:val="TableParagraph"/>
              <w:spacing w:before="1"/>
              <w:ind w:left="107"/>
            </w:pPr>
            <w:r>
              <w:t>Summary</w:t>
            </w:r>
            <w:r>
              <w:rPr>
                <w:spacing w:val="-5"/>
              </w:rPr>
              <w:t xml:space="preserve"> </w:t>
            </w:r>
            <w:r>
              <w:t>of</w:t>
            </w:r>
            <w:r>
              <w:rPr>
                <w:spacing w:val="-4"/>
              </w:rPr>
              <w:t xml:space="preserve"> </w:t>
            </w:r>
            <w:r>
              <w:rPr>
                <w:spacing w:val="-2"/>
              </w:rPr>
              <w:t>Changes</w:t>
            </w:r>
          </w:p>
        </w:tc>
      </w:tr>
      <w:tr w:rsidR="00BD2593" w14:paraId="6B950ABC" w14:textId="77777777">
        <w:trPr>
          <w:trHeight w:val="451"/>
        </w:trPr>
        <w:tc>
          <w:tcPr>
            <w:tcW w:w="1969" w:type="dxa"/>
          </w:tcPr>
          <w:p w14:paraId="7BCAA7D1" w14:textId="77777777" w:rsidR="00BD2593" w:rsidRDefault="00000000">
            <w:pPr>
              <w:pStyle w:val="TableParagraph"/>
              <w:spacing w:before="1"/>
              <w:ind w:left="110"/>
            </w:pPr>
            <w:r>
              <w:t>September</w:t>
            </w:r>
            <w:r>
              <w:rPr>
                <w:spacing w:val="-7"/>
              </w:rPr>
              <w:t xml:space="preserve"> </w:t>
            </w:r>
            <w:r>
              <w:rPr>
                <w:spacing w:val="-4"/>
              </w:rPr>
              <w:t>2020</w:t>
            </w:r>
          </w:p>
        </w:tc>
        <w:tc>
          <w:tcPr>
            <w:tcW w:w="1974" w:type="dxa"/>
          </w:tcPr>
          <w:p w14:paraId="2894E899" w14:textId="77777777" w:rsidR="00BD2593" w:rsidRDefault="00000000">
            <w:pPr>
              <w:pStyle w:val="TableParagraph"/>
              <w:spacing w:before="1"/>
              <w:ind w:left="109"/>
            </w:pPr>
            <w:r>
              <w:t>New</w:t>
            </w:r>
            <w:r>
              <w:rPr>
                <w:spacing w:val="-1"/>
              </w:rPr>
              <w:t xml:space="preserve"> </w:t>
            </w:r>
            <w:r>
              <w:rPr>
                <w:spacing w:val="-2"/>
              </w:rPr>
              <w:t>policy</w:t>
            </w:r>
          </w:p>
        </w:tc>
        <w:tc>
          <w:tcPr>
            <w:tcW w:w="1974" w:type="dxa"/>
          </w:tcPr>
          <w:p w14:paraId="73AC102B" w14:textId="77777777" w:rsidR="00BD2593" w:rsidRDefault="00000000">
            <w:pPr>
              <w:pStyle w:val="TableParagraph"/>
              <w:spacing w:before="1"/>
              <w:ind w:left="108"/>
            </w:pPr>
            <w:r>
              <w:rPr>
                <w:spacing w:val="-10"/>
              </w:rPr>
              <w:t>-</w:t>
            </w:r>
          </w:p>
        </w:tc>
        <w:tc>
          <w:tcPr>
            <w:tcW w:w="1969" w:type="dxa"/>
          </w:tcPr>
          <w:p w14:paraId="2AF5329D" w14:textId="77777777" w:rsidR="00BD2593" w:rsidRDefault="00000000">
            <w:pPr>
              <w:pStyle w:val="TableParagraph"/>
              <w:spacing w:before="1"/>
              <w:ind w:left="103"/>
            </w:pPr>
            <w:r>
              <w:rPr>
                <w:spacing w:val="-10"/>
              </w:rPr>
              <w:t>-</w:t>
            </w:r>
          </w:p>
        </w:tc>
        <w:tc>
          <w:tcPr>
            <w:tcW w:w="2310" w:type="dxa"/>
          </w:tcPr>
          <w:p w14:paraId="1BA38794" w14:textId="77777777" w:rsidR="00BD2593" w:rsidRDefault="00000000">
            <w:pPr>
              <w:pStyle w:val="TableParagraph"/>
              <w:spacing w:before="1"/>
              <w:ind w:left="107"/>
            </w:pPr>
            <w:r>
              <w:t>New</w:t>
            </w:r>
            <w:r>
              <w:rPr>
                <w:spacing w:val="-1"/>
              </w:rPr>
              <w:t xml:space="preserve"> </w:t>
            </w:r>
            <w:r>
              <w:rPr>
                <w:spacing w:val="-2"/>
              </w:rPr>
              <w:t>policy</w:t>
            </w:r>
          </w:p>
        </w:tc>
      </w:tr>
      <w:tr w:rsidR="00BD2593" w14:paraId="0624D08A" w14:textId="77777777">
        <w:trPr>
          <w:trHeight w:val="450"/>
        </w:trPr>
        <w:tc>
          <w:tcPr>
            <w:tcW w:w="1969" w:type="dxa"/>
          </w:tcPr>
          <w:p w14:paraId="4FC9C38F" w14:textId="77777777" w:rsidR="00BD2593" w:rsidRDefault="00000000">
            <w:pPr>
              <w:pStyle w:val="TableParagraph"/>
              <w:spacing w:before="1"/>
              <w:ind w:left="110"/>
            </w:pPr>
            <w:r>
              <w:t>June</w:t>
            </w:r>
            <w:r>
              <w:rPr>
                <w:spacing w:val="-3"/>
              </w:rPr>
              <w:t xml:space="preserve"> </w:t>
            </w:r>
            <w:r>
              <w:rPr>
                <w:spacing w:val="-4"/>
              </w:rPr>
              <w:t>2023</w:t>
            </w:r>
          </w:p>
        </w:tc>
        <w:tc>
          <w:tcPr>
            <w:tcW w:w="1974" w:type="dxa"/>
          </w:tcPr>
          <w:p w14:paraId="0A602922" w14:textId="77777777" w:rsidR="00BD2593" w:rsidRDefault="00000000">
            <w:pPr>
              <w:pStyle w:val="TableParagraph"/>
              <w:spacing w:before="1"/>
              <w:ind w:left="109"/>
            </w:pPr>
            <w:r>
              <w:rPr>
                <w:spacing w:val="-10"/>
              </w:rPr>
              <w:t>1</w:t>
            </w:r>
          </w:p>
        </w:tc>
        <w:tc>
          <w:tcPr>
            <w:tcW w:w="1974" w:type="dxa"/>
          </w:tcPr>
          <w:p w14:paraId="2616AB36" w14:textId="77777777" w:rsidR="00BD2593" w:rsidRDefault="00000000">
            <w:pPr>
              <w:pStyle w:val="TableParagraph"/>
              <w:spacing w:before="1"/>
              <w:ind w:left="108"/>
            </w:pPr>
            <w:r>
              <w:t>September</w:t>
            </w:r>
            <w:r>
              <w:rPr>
                <w:spacing w:val="-6"/>
              </w:rPr>
              <w:t xml:space="preserve"> </w:t>
            </w:r>
            <w:r>
              <w:rPr>
                <w:spacing w:val="-4"/>
              </w:rPr>
              <w:t>2020</w:t>
            </w:r>
          </w:p>
        </w:tc>
        <w:tc>
          <w:tcPr>
            <w:tcW w:w="1969" w:type="dxa"/>
          </w:tcPr>
          <w:p w14:paraId="4EB2F063" w14:textId="77777777" w:rsidR="00BD2593" w:rsidRDefault="00000000">
            <w:pPr>
              <w:pStyle w:val="TableParagraph"/>
              <w:spacing w:before="1"/>
              <w:ind w:left="103"/>
            </w:pPr>
            <w:r>
              <w:t>New</w:t>
            </w:r>
            <w:r>
              <w:rPr>
                <w:spacing w:val="-1"/>
              </w:rPr>
              <w:t xml:space="preserve"> </w:t>
            </w:r>
            <w:r>
              <w:rPr>
                <w:spacing w:val="-2"/>
              </w:rPr>
              <w:t>Policy</w:t>
            </w:r>
          </w:p>
        </w:tc>
        <w:tc>
          <w:tcPr>
            <w:tcW w:w="2310" w:type="dxa"/>
          </w:tcPr>
          <w:p w14:paraId="41BCE187" w14:textId="77777777" w:rsidR="00BD2593" w:rsidRDefault="00000000">
            <w:pPr>
              <w:pStyle w:val="TableParagraph"/>
              <w:spacing w:before="1"/>
              <w:ind w:left="107"/>
            </w:pPr>
            <w:r>
              <w:t>Change</w:t>
            </w:r>
            <w:r>
              <w:rPr>
                <w:spacing w:val="-6"/>
              </w:rPr>
              <w:t xml:space="preserve"> </w:t>
            </w:r>
            <w:r>
              <w:t>of</w:t>
            </w:r>
            <w:r>
              <w:rPr>
                <w:spacing w:val="-6"/>
              </w:rPr>
              <w:t xml:space="preserve"> </w:t>
            </w:r>
            <w:r>
              <w:t>school</w:t>
            </w:r>
            <w:r>
              <w:rPr>
                <w:spacing w:val="-3"/>
              </w:rPr>
              <w:t xml:space="preserve"> </w:t>
            </w:r>
            <w:r>
              <w:rPr>
                <w:spacing w:val="-4"/>
              </w:rPr>
              <w:t>name</w:t>
            </w:r>
          </w:p>
        </w:tc>
      </w:tr>
      <w:tr w:rsidR="00BD2593" w14:paraId="2AE7A48A" w14:textId="77777777">
        <w:trPr>
          <w:trHeight w:val="450"/>
        </w:trPr>
        <w:tc>
          <w:tcPr>
            <w:tcW w:w="1969" w:type="dxa"/>
          </w:tcPr>
          <w:p w14:paraId="4D60DF1A" w14:textId="77777777" w:rsidR="00BD2593" w:rsidRDefault="00BD2593">
            <w:pPr>
              <w:pStyle w:val="TableParagraph"/>
              <w:rPr>
                <w:rFonts w:ascii="Times New Roman"/>
              </w:rPr>
            </w:pPr>
          </w:p>
        </w:tc>
        <w:tc>
          <w:tcPr>
            <w:tcW w:w="1974" w:type="dxa"/>
          </w:tcPr>
          <w:p w14:paraId="185BBF4A" w14:textId="77777777" w:rsidR="00BD2593" w:rsidRDefault="00BD2593">
            <w:pPr>
              <w:pStyle w:val="TableParagraph"/>
              <w:rPr>
                <w:rFonts w:ascii="Times New Roman"/>
              </w:rPr>
            </w:pPr>
          </w:p>
        </w:tc>
        <w:tc>
          <w:tcPr>
            <w:tcW w:w="1974" w:type="dxa"/>
          </w:tcPr>
          <w:p w14:paraId="12C6415E" w14:textId="77777777" w:rsidR="00BD2593" w:rsidRDefault="00BD2593">
            <w:pPr>
              <w:pStyle w:val="TableParagraph"/>
              <w:rPr>
                <w:rFonts w:ascii="Times New Roman"/>
              </w:rPr>
            </w:pPr>
          </w:p>
        </w:tc>
        <w:tc>
          <w:tcPr>
            <w:tcW w:w="1969" w:type="dxa"/>
          </w:tcPr>
          <w:p w14:paraId="5AC67190" w14:textId="77777777" w:rsidR="00BD2593" w:rsidRDefault="00BD2593">
            <w:pPr>
              <w:pStyle w:val="TableParagraph"/>
              <w:rPr>
                <w:rFonts w:ascii="Times New Roman"/>
              </w:rPr>
            </w:pPr>
          </w:p>
        </w:tc>
        <w:tc>
          <w:tcPr>
            <w:tcW w:w="2310" w:type="dxa"/>
          </w:tcPr>
          <w:p w14:paraId="09FF86EB" w14:textId="77777777" w:rsidR="00BD2593" w:rsidRDefault="00BD2593">
            <w:pPr>
              <w:pStyle w:val="TableParagraph"/>
              <w:rPr>
                <w:rFonts w:ascii="Times New Roman"/>
              </w:rPr>
            </w:pPr>
          </w:p>
        </w:tc>
      </w:tr>
      <w:tr w:rsidR="00BD2593" w14:paraId="5E035D88" w14:textId="77777777">
        <w:trPr>
          <w:trHeight w:val="451"/>
        </w:trPr>
        <w:tc>
          <w:tcPr>
            <w:tcW w:w="1969" w:type="dxa"/>
          </w:tcPr>
          <w:p w14:paraId="139FFA55" w14:textId="77777777" w:rsidR="00BD2593" w:rsidRDefault="00BD2593">
            <w:pPr>
              <w:pStyle w:val="TableParagraph"/>
              <w:rPr>
                <w:rFonts w:ascii="Times New Roman"/>
              </w:rPr>
            </w:pPr>
          </w:p>
        </w:tc>
        <w:tc>
          <w:tcPr>
            <w:tcW w:w="1974" w:type="dxa"/>
          </w:tcPr>
          <w:p w14:paraId="7B534B31" w14:textId="77777777" w:rsidR="00BD2593" w:rsidRDefault="00BD2593">
            <w:pPr>
              <w:pStyle w:val="TableParagraph"/>
              <w:rPr>
                <w:rFonts w:ascii="Times New Roman"/>
              </w:rPr>
            </w:pPr>
          </w:p>
        </w:tc>
        <w:tc>
          <w:tcPr>
            <w:tcW w:w="1974" w:type="dxa"/>
          </w:tcPr>
          <w:p w14:paraId="45789F78" w14:textId="77777777" w:rsidR="00BD2593" w:rsidRDefault="00BD2593">
            <w:pPr>
              <w:pStyle w:val="TableParagraph"/>
              <w:rPr>
                <w:rFonts w:ascii="Times New Roman"/>
              </w:rPr>
            </w:pPr>
          </w:p>
        </w:tc>
        <w:tc>
          <w:tcPr>
            <w:tcW w:w="1969" w:type="dxa"/>
          </w:tcPr>
          <w:p w14:paraId="3F8AA46C" w14:textId="77777777" w:rsidR="00BD2593" w:rsidRDefault="00BD2593">
            <w:pPr>
              <w:pStyle w:val="TableParagraph"/>
              <w:rPr>
                <w:rFonts w:ascii="Times New Roman"/>
              </w:rPr>
            </w:pPr>
          </w:p>
        </w:tc>
        <w:tc>
          <w:tcPr>
            <w:tcW w:w="2310" w:type="dxa"/>
          </w:tcPr>
          <w:p w14:paraId="44D2974E" w14:textId="77777777" w:rsidR="00BD2593" w:rsidRDefault="00BD2593">
            <w:pPr>
              <w:pStyle w:val="TableParagraph"/>
              <w:rPr>
                <w:rFonts w:ascii="Times New Roman"/>
              </w:rPr>
            </w:pPr>
          </w:p>
        </w:tc>
      </w:tr>
    </w:tbl>
    <w:p w14:paraId="42280E36" w14:textId="77777777" w:rsidR="00670A51" w:rsidRDefault="00670A51"/>
    <w:sectPr w:rsidR="00670A51">
      <w:pgSz w:w="16840" w:h="11910" w:orient="landscape"/>
      <w:pgMar w:top="13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Semilight">
    <w:altName w:val="Malgun Gothic Semilight"/>
    <w:panose1 w:val="020B0502040204020203"/>
    <w:charset w:val="80"/>
    <w:family w:val="swiss"/>
    <w:pitch w:val="variable"/>
    <w:sig w:usb0="B0000AAF" w:usb1="09DF7CFB" w:usb2="00000012" w:usb3="00000000" w:csb0="003E01B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2E1"/>
    <w:multiLevelType w:val="hybridMultilevel"/>
    <w:tmpl w:val="F7BA479E"/>
    <w:lvl w:ilvl="0" w:tplc="F68C20CC">
      <w:numFmt w:val="bullet"/>
      <w:lvlText w:val="*"/>
      <w:lvlJc w:val="left"/>
      <w:pPr>
        <w:ind w:left="253" w:hanging="149"/>
      </w:pPr>
      <w:rPr>
        <w:rFonts w:ascii="Calibri" w:eastAsia="Calibri" w:hAnsi="Calibri" w:cs="Calibri" w:hint="default"/>
        <w:spacing w:val="0"/>
        <w:w w:val="100"/>
        <w:lang w:val="en-US" w:eastAsia="en-US" w:bidi="ar-SA"/>
      </w:rPr>
    </w:lvl>
    <w:lvl w:ilvl="1" w:tplc="9E2A5078">
      <w:numFmt w:val="bullet"/>
      <w:lvlText w:val="•"/>
      <w:lvlJc w:val="left"/>
      <w:pPr>
        <w:ind w:left="581" w:hanging="149"/>
      </w:pPr>
      <w:rPr>
        <w:rFonts w:hint="default"/>
        <w:lang w:val="en-US" w:eastAsia="en-US" w:bidi="ar-SA"/>
      </w:rPr>
    </w:lvl>
    <w:lvl w:ilvl="2" w:tplc="69F2DBB8">
      <w:numFmt w:val="bullet"/>
      <w:lvlText w:val="•"/>
      <w:lvlJc w:val="left"/>
      <w:pPr>
        <w:ind w:left="903" w:hanging="149"/>
      </w:pPr>
      <w:rPr>
        <w:rFonts w:hint="default"/>
        <w:lang w:val="en-US" w:eastAsia="en-US" w:bidi="ar-SA"/>
      </w:rPr>
    </w:lvl>
    <w:lvl w:ilvl="3" w:tplc="D8025102">
      <w:numFmt w:val="bullet"/>
      <w:lvlText w:val="•"/>
      <w:lvlJc w:val="left"/>
      <w:pPr>
        <w:ind w:left="1224" w:hanging="149"/>
      </w:pPr>
      <w:rPr>
        <w:rFonts w:hint="default"/>
        <w:lang w:val="en-US" w:eastAsia="en-US" w:bidi="ar-SA"/>
      </w:rPr>
    </w:lvl>
    <w:lvl w:ilvl="4" w:tplc="2266277E">
      <w:numFmt w:val="bullet"/>
      <w:lvlText w:val="•"/>
      <w:lvlJc w:val="left"/>
      <w:pPr>
        <w:ind w:left="1546" w:hanging="149"/>
      </w:pPr>
      <w:rPr>
        <w:rFonts w:hint="default"/>
        <w:lang w:val="en-US" w:eastAsia="en-US" w:bidi="ar-SA"/>
      </w:rPr>
    </w:lvl>
    <w:lvl w:ilvl="5" w:tplc="8E46BB92">
      <w:numFmt w:val="bullet"/>
      <w:lvlText w:val="•"/>
      <w:lvlJc w:val="left"/>
      <w:pPr>
        <w:ind w:left="1868" w:hanging="149"/>
      </w:pPr>
      <w:rPr>
        <w:rFonts w:hint="default"/>
        <w:lang w:val="en-US" w:eastAsia="en-US" w:bidi="ar-SA"/>
      </w:rPr>
    </w:lvl>
    <w:lvl w:ilvl="6" w:tplc="89D41A04">
      <w:numFmt w:val="bullet"/>
      <w:lvlText w:val="•"/>
      <w:lvlJc w:val="left"/>
      <w:pPr>
        <w:ind w:left="2189" w:hanging="149"/>
      </w:pPr>
      <w:rPr>
        <w:rFonts w:hint="default"/>
        <w:lang w:val="en-US" w:eastAsia="en-US" w:bidi="ar-SA"/>
      </w:rPr>
    </w:lvl>
    <w:lvl w:ilvl="7" w:tplc="51EE8E1A">
      <w:numFmt w:val="bullet"/>
      <w:lvlText w:val="•"/>
      <w:lvlJc w:val="left"/>
      <w:pPr>
        <w:ind w:left="2511" w:hanging="149"/>
      </w:pPr>
      <w:rPr>
        <w:rFonts w:hint="default"/>
        <w:lang w:val="en-US" w:eastAsia="en-US" w:bidi="ar-SA"/>
      </w:rPr>
    </w:lvl>
    <w:lvl w:ilvl="8" w:tplc="0F824512">
      <w:numFmt w:val="bullet"/>
      <w:lvlText w:val="•"/>
      <w:lvlJc w:val="left"/>
      <w:pPr>
        <w:ind w:left="2832" w:hanging="149"/>
      </w:pPr>
      <w:rPr>
        <w:rFonts w:hint="default"/>
        <w:lang w:val="en-US" w:eastAsia="en-US" w:bidi="ar-SA"/>
      </w:rPr>
    </w:lvl>
  </w:abstractNum>
  <w:abstractNum w:abstractNumId="1" w15:restartNumberingAfterBreak="0">
    <w:nsid w:val="01BB7F19"/>
    <w:multiLevelType w:val="hybridMultilevel"/>
    <w:tmpl w:val="869A5B90"/>
    <w:lvl w:ilvl="0" w:tplc="15ACC628">
      <w:numFmt w:val="bullet"/>
      <w:lvlText w:val=""/>
      <w:lvlJc w:val="left"/>
      <w:pPr>
        <w:ind w:left="100" w:hanging="212"/>
      </w:pPr>
      <w:rPr>
        <w:rFonts w:ascii="Symbol" w:eastAsia="Symbol" w:hAnsi="Symbol" w:cs="Symbol" w:hint="default"/>
        <w:b w:val="0"/>
        <w:bCs w:val="0"/>
        <w:i w:val="0"/>
        <w:iCs w:val="0"/>
        <w:color w:val="0E4F71"/>
        <w:spacing w:val="0"/>
        <w:w w:val="100"/>
        <w:sz w:val="22"/>
        <w:szCs w:val="22"/>
        <w:lang w:val="en-US" w:eastAsia="en-US" w:bidi="ar-SA"/>
      </w:rPr>
    </w:lvl>
    <w:lvl w:ilvl="1" w:tplc="A6D4AC7C">
      <w:numFmt w:val="bullet"/>
      <w:lvlText w:val="•"/>
      <w:lvlJc w:val="left"/>
      <w:pPr>
        <w:ind w:left="1507" w:hanging="212"/>
      </w:pPr>
      <w:rPr>
        <w:rFonts w:hint="default"/>
        <w:lang w:val="en-US" w:eastAsia="en-US" w:bidi="ar-SA"/>
      </w:rPr>
    </w:lvl>
    <w:lvl w:ilvl="2" w:tplc="A21C9920">
      <w:numFmt w:val="bullet"/>
      <w:lvlText w:val="•"/>
      <w:lvlJc w:val="left"/>
      <w:pPr>
        <w:ind w:left="2915" w:hanging="212"/>
      </w:pPr>
      <w:rPr>
        <w:rFonts w:hint="default"/>
        <w:lang w:val="en-US" w:eastAsia="en-US" w:bidi="ar-SA"/>
      </w:rPr>
    </w:lvl>
    <w:lvl w:ilvl="3" w:tplc="E5045D82">
      <w:numFmt w:val="bullet"/>
      <w:lvlText w:val="•"/>
      <w:lvlJc w:val="left"/>
      <w:pPr>
        <w:ind w:left="4323" w:hanging="212"/>
      </w:pPr>
      <w:rPr>
        <w:rFonts w:hint="default"/>
        <w:lang w:val="en-US" w:eastAsia="en-US" w:bidi="ar-SA"/>
      </w:rPr>
    </w:lvl>
    <w:lvl w:ilvl="4" w:tplc="D6343DE2">
      <w:numFmt w:val="bullet"/>
      <w:lvlText w:val="•"/>
      <w:lvlJc w:val="left"/>
      <w:pPr>
        <w:ind w:left="5731" w:hanging="212"/>
      </w:pPr>
      <w:rPr>
        <w:rFonts w:hint="default"/>
        <w:lang w:val="en-US" w:eastAsia="en-US" w:bidi="ar-SA"/>
      </w:rPr>
    </w:lvl>
    <w:lvl w:ilvl="5" w:tplc="67A827B2">
      <w:numFmt w:val="bullet"/>
      <w:lvlText w:val="•"/>
      <w:lvlJc w:val="left"/>
      <w:pPr>
        <w:ind w:left="7139" w:hanging="212"/>
      </w:pPr>
      <w:rPr>
        <w:rFonts w:hint="default"/>
        <w:lang w:val="en-US" w:eastAsia="en-US" w:bidi="ar-SA"/>
      </w:rPr>
    </w:lvl>
    <w:lvl w:ilvl="6" w:tplc="372855B6">
      <w:numFmt w:val="bullet"/>
      <w:lvlText w:val="•"/>
      <w:lvlJc w:val="left"/>
      <w:pPr>
        <w:ind w:left="8547" w:hanging="212"/>
      </w:pPr>
      <w:rPr>
        <w:rFonts w:hint="default"/>
        <w:lang w:val="en-US" w:eastAsia="en-US" w:bidi="ar-SA"/>
      </w:rPr>
    </w:lvl>
    <w:lvl w:ilvl="7" w:tplc="B7F84A10">
      <w:numFmt w:val="bullet"/>
      <w:lvlText w:val="•"/>
      <w:lvlJc w:val="left"/>
      <w:pPr>
        <w:ind w:left="9954" w:hanging="212"/>
      </w:pPr>
      <w:rPr>
        <w:rFonts w:hint="default"/>
        <w:lang w:val="en-US" w:eastAsia="en-US" w:bidi="ar-SA"/>
      </w:rPr>
    </w:lvl>
    <w:lvl w:ilvl="8" w:tplc="A0FC812A">
      <w:numFmt w:val="bullet"/>
      <w:lvlText w:val="•"/>
      <w:lvlJc w:val="left"/>
      <w:pPr>
        <w:ind w:left="11362" w:hanging="212"/>
      </w:pPr>
      <w:rPr>
        <w:rFonts w:hint="default"/>
        <w:lang w:val="en-US" w:eastAsia="en-US" w:bidi="ar-SA"/>
      </w:rPr>
    </w:lvl>
  </w:abstractNum>
  <w:abstractNum w:abstractNumId="2" w15:restartNumberingAfterBreak="0">
    <w:nsid w:val="0F2D64F3"/>
    <w:multiLevelType w:val="hybridMultilevel"/>
    <w:tmpl w:val="3BC20FA8"/>
    <w:lvl w:ilvl="0" w:tplc="EA6E29D2">
      <w:numFmt w:val="bullet"/>
      <w:lvlText w:val="*"/>
      <w:lvlJc w:val="left"/>
      <w:pPr>
        <w:ind w:left="100" w:hanging="173"/>
      </w:pPr>
      <w:rPr>
        <w:rFonts w:ascii="Calibri" w:eastAsia="Calibri" w:hAnsi="Calibri" w:cs="Calibri" w:hint="default"/>
        <w:spacing w:val="0"/>
        <w:w w:val="100"/>
        <w:lang w:val="en-US" w:eastAsia="en-US" w:bidi="ar-SA"/>
      </w:rPr>
    </w:lvl>
    <w:lvl w:ilvl="1" w:tplc="C950A924">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39D888A8">
      <w:numFmt w:val="bullet"/>
      <w:lvlText w:val="•"/>
      <w:lvlJc w:val="left"/>
      <w:pPr>
        <w:ind w:left="2304" w:hanging="360"/>
      </w:pPr>
      <w:rPr>
        <w:rFonts w:hint="default"/>
        <w:lang w:val="en-US" w:eastAsia="en-US" w:bidi="ar-SA"/>
      </w:rPr>
    </w:lvl>
    <w:lvl w:ilvl="3" w:tplc="0E0C4438">
      <w:numFmt w:val="bullet"/>
      <w:lvlText w:val="•"/>
      <w:lvlJc w:val="left"/>
      <w:pPr>
        <w:ind w:left="3788" w:hanging="360"/>
      </w:pPr>
      <w:rPr>
        <w:rFonts w:hint="default"/>
        <w:lang w:val="en-US" w:eastAsia="en-US" w:bidi="ar-SA"/>
      </w:rPr>
    </w:lvl>
    <w:lvl w:ilvl="4" w:tplc="732850F4">
      <w:numFmt w:val="bullet"/>
      <w:lvlText w:val="•"/>
      <w:lvlJc w:val="left"/>
      <w:pPr>
        <w:ind w:left="5272" w:hanging="360"/>
      </w:pPr>
      <w:rPr>
        <w:rFonts w:hint="default"/>
        <w:lang w:val="en-US" w:eastAsia="en-US" w:bidi="ar-SA"/>
      </w:rPr>
    </w:lvl>
    <w:lvl w:ilvl="5" w:tplc="22CEA340">
      <w:numFmt w:val="bullet"/>
      <w:lvlText w:val="•"/>
      <w:lvlJc w:val="left"/>
      <w:pPr>
        <w:ind w:left="6757" w:hanging="360"/>
      </w:pPr>
      <w:rPr>
        <w:rFonts w:hint="default"/>
        <w:lang w:val="en-US" w:eastAsia="en-US" w:bidi="ar-SA"/>
      </w:rPr>
    </w:lvl>
    <w:lvl w:ilvl="6" w:tplc="35E270BC">
      <w:numFmt w:val="bullet"/>
      <w:lvlText w:val="•"/>
      <w:lvlJc w:val="left"/>
      <w:pPr>
        <w:ind w:left="8241" w:hanging="360"/>
      </w:pPr>
      <w:rPr>
        <w:rFonts w:hint="default"/>
        <w:lang w:val="en-US" w:eastAsia="en-US" w:bidi="ar-SA"/>
      </w:rPr>
    </w:lvl>
    <w:lvl w:ilvl="7" w:tplc="805814A4">
      <w:numFmt w:val="bullet"/>
      <w:lvlText w:val="•"/>
      <w:lvlJc w:val="left"/>
      <w:pPr>
        <w:ind w:left="9725" w:hanging="360"/>
      </w:pPr>
      <w:rPr>
        <w:rFonts w:hint="default"/>
        <w:lang w:val="en-US" w:eastAsia="en-US" w:bidi="ar-SA"/>
      </w:rPr>
    </w:lvl>
    <w:lvl w:ilvl="8" w:tplc="3E4078B8">
      <w:numFmt w:val="bullet"/>
      <w:lvlText w:val="•"/>
      <w:lvlJc w:val="left"/>
      <w:pPr>
        <w:ind w:left="11209" w:hanging="360"/>
      </w:pPr>
      <w:rPr>
        <w:rFonts w:hint="default"/>
        <w:lang w:val="en-US" w:eastAsia="en-US" w:bidi="ar-SA"/>
      </w:rPr>
    </w:lvl>
  </w:abstractNum>
  <w:abstractNum w:abstractNumId="3" w15:restartNumberingAfterBreak="0">
    <w:nsid w:val="2C101C59"/>
    <w:multiLevelType w:val="hybridMultilevel"/>
    <w:tmpl w:val="57CA7B2E"/>
    <w:lvl w:ilvl="0" w:tplc="2BA003B0">
      <w:numFmt w:val="bullet"/>
      <w:lvlText w:val="*"/>
      <w:lvlJc w:val="left"/>
      <w:pPr>
        <w:ind w:left="104" w:hanging="149"/>
      </w:pPr>
      <w:rPr>
        <w:rFonts w:ascii="Calibri" w:eastAsia="Calibri" w:hAnsi="Calibri" w:cs="Calibri" w:hint="default"/>
        <w:spacing w:val="0"/>
        <w:w w:val="100"/>
        <w:lang w:val="en-US" w:eastAsia="en-US" w:bidi="ar-SA"/>
      </w:rPr>
    </w:lvl>
    <w:lvl w:ilvl="1" w:tplc="E45EA17C">
      <w:numFmt w:val="bullet"/>
      <w:lvlText w:val="•"/>
      <w:lvlJc w:val="left"/>
      <w:pPr>
        <w:ind w:left="437" w:hanging="149"/>
      </w:pPr>
      <w:rPr>
        <w:rFonts w:hint="default"/>
        <w:lang w:val="en-US" w:eastAsia="en-US" w:bidi="ar-SA"/>
      </w:rPr>
    </w:lvl>
    <w:lvl w:ilvl="2" w:tplc="7E5E6DD4">
      <w:numFmt w:val="bullet"/>
      <w:lvlText w:val="•"/>
      <w:lvlJc w:val="left"/>
      <w:pPr>
        <w:ind w:left="775" w:hanging="149"/>
      </w:pPr>
      <w:rPr>
        <w:rFonts w:hint="default"/>
        <w:lang w:val="en-US" w:eastAsia="en-US" w:bidi="ar-SA"/>
      </w:rPr>
    </w:lvl>
    <w:lvl w:ilvl="3" w:tplc="D8CA5932">
      <w:numFmt w:val="bullet"/>
      <w:lvlText w:val="•"/>
      <w:lvlJc w:val="left"/>
      <w:pPr>
        <w:ind w:left="1112" w:hanging="149"/>
      </w:pPr>
      <w:rPr>
        <w:rFonts w:hint="default"/>
        <w:lang w:val="en-US" w:eastAsia="en-US" w:bidi="ar-SA"/>
      </w:rPr>
    </w:lvl>
    <w:lvl w:ilvl="4" w:tplc="6EFC26AA">
      <w:numFmt w:val="bullet"/>
      <w:lvlText w:val="•"/>
      <w:lvlJc w:val="left"/>
      <w:pPr>
        <w:ind w:left="1450" w:hanging="149"/>
      </w:pPr>
      <w:rPr>
        <w:rFonts w:hint="default"/>
        <w:lang w:val="en-US" w:eastAsia="en-US" w:bidi="ar-SA"/>
      </w:rPr>
    </w:lvl>
    <w:lvl w:ilvl="5" w:tplc="C4242B12">
      <w:numFmt w:val="bullet"/>
      <w:lvlText w:val="•"/>
      <w:lvlJc w:val="left"/>
      <w:pPr>
        <w:ind w:left="1788" w:hanging="149"/>
      </w:pPr>
      <w:rPr>
        <w:rFonts w:hint="default"/>
        <w:lang w:val="en-US" w:eastAsia="en-US" w:bidi="ar-SA"/>
      </w:rPr>
    </w:lvl>
    <w:lvl w:ilvl="6" w:tplc="9A30C5FC">
      <w:numFmt w:val="bullet"/>
      <w:lvlText w:val="•"/>
      <w:lvlJc w:val="left"/>
      <w:pPr>
        <w:ind w:left="2125" w:hanging="149"/>
      </w:pPr>
      <w:rPr>
        <w:rFonts w:hint="default"/>
        <w:lang w:val="en-US" w:eastAsia="en-US" w:bidi="ar-SA"/>
      </w:rPr>
    </w:lvl>
    <w:lvl w:ilvl="7" w:tplc="E3AA827C">
      <w:numFmt w:val="bullet"/>
      <w:lvlText w:val="•"/>
      <w:lvlJc w:val="left"/>
      <w:pPr>
        <w:ind w:left="2463" w:hanging="149"/>
      </w:pPr>
      <w:rPr>
        <w:rFonts w:hint="default"/>
        <w:lang w:val="en-US" w:eastAsia="en-US" w:bidi="ar-SA"/>
      </w:rPr>
    </w:lvl>
    <w:lvl w:ilvl="8" w:tplc="435ED26E">
      <w:numFmt w:val="bullet"/>
      <w:lvlText w:val="•"/>
      <w:lvlJc w:val="left"/>
      <w:pPr>
        <w:ind w:left="2800" w:hanging="149"/>
      </w:pPr>
      <w:rPr>
        <w:rFonts w:hint="default"/>
        <w:lang w:val="en-US" w:eastAsia="en-US" w:bidi="ar-SA"/>
      </w:rPr>
    </w:lvl>
  </w:abstractNum>
  <w:abstractNum w:abstractNumId="4" w15:restartNumberingAfterBreak="0">
    <w:nsid w:val="2FAB7B58"/>
    <w:multiLevelType w:val="hybridMultilevel"/>
    <w:tmpl w:val="70B2E14C"/>
    <w:lvl w:ilvl="0" w:tplc="D29E96A4">
      <w:numFmt w:val="bullet"/>
      <w:lvlText w:val="*"/>
      <w:lvlJc w:val="left"/>
      <w:pPr>
        <w:ind w:left="248" w:hanging="144"/>
      </w:pPr>
      <w:rPr>
        <w:rFonts w:ascii="Malgun Gothic Semilight" w:eastAsia="Malgun Gothic Semilight" w:hAnsi="Malgun Gothic Semilight" w:cs="Malgun Gothic Semilight" w:hint="default"/>
        <w:b w:val="0"/>
        <w:bCs w:val="0"/>
        <w:i w:val="0"/>
        <w:iCs w:val="0"/>
        <w:spacing w:val="0"/>
        <w:w w:val="100"/>
        <w:sz w:val="20"/>
        <w:szCs w:val="20"/>
        <w:lang w:val="en-US" w:eastAsia="en-US" w:bidi="ar-SA"/>
      </w:rPr>
    </w:lvl>
    <w:lvl w:ilvl="1" w:tplc="87E256B6">
      <w:numFmt w:val="bullet"/>
      <w:lvlText w:val="•"/>
      <w:lvlJc w:val="left"/>
      <w:pPr>
        <w:ind w:left="563" w:hanging="144"/>
      </w:pPr>
      <w:rPr>
        <w:rFonts w:hint="default"/>
        <w:lang w:val="en-US" w:eastAsia="en-US" w:bidi="ar-SA"/>
      </w:rPr>
    </w:lvl>
    <w:lvl w:ilvl="2" w:tplc="F47CFD7A">
      <w:numFmt w:val="bullet"/>
      <w:lvlText w:val="•"/>
      <w:lvlJc w:val="left"/>
      <w:pPr>
        <w:ind w:left="887" w:hanging="144"/>
      </w:pPr>
      <w:rPr>
        <w:rFonts w:hint="default"/>
        <w:lang w:val="en-US" w:eastAsia="en-US" w:bidi="ar-SA"/>
      </w:rPr>
    </w:lvl>
    <w:lvl w:ilvl="3" w:tplc="CC2436E2">
      <w:numFmt w:val="bullet"/>
      <w:lvlText w:val="•"/>
      <w:lvlJc w:val="left"/>
      <w:pPr>
        <w:ind w:left="1210" w:hanging="144"/>
      </w:pPr>
      <w:rPr>
        <w:rFonts w:hint="default"/>
        <w:lang w:val="en-US" w:eastAsia="en-US" w:bidi="ar-SA"/>
      </w:rPr>
    </w:lvl>
    <w:lvl w:ilvl="4" w:tplc="0EEE3C2E">
      <w:numFmt w:val="bullet"/>
      <w:lvlText w:val="•"/>
      <w:lvlJc w:val="left"/>
      <w:pPr>
        <w:ind w:left="1534" w:hanging="144"/>
      </w:pPr>
      <w:rPr>
        <w:rFonts w:hint="default"/>
        <w:lang w:val="en-US" w:eastAsia="en-US" w:bidi="ar-SA"/>
      </w:rPr>
    </w:lvl>
    <w:lvl w:ilvl="5" w:tplc="00622E12">
      <w:numFmt w:val="bullet"/>
      <w:lvlText w:val="•"/>
      <w:lvlJc w:val="left"/>
      <w:pPr>
        <w:ind w:left="1858" w:hanging="144"/>
      </w:pPr>
      <w:rPr>
        <w:rFonts w:hint="default"/>
        <w:lang w:val="en-US" w:eastAsia="en-US" w:bidi="ar-SA"/>
      </w:rPr>
    </w:lvl>
    <w:lvl w:ilvl="6" w:tplc="D296717A">
      <w:numFmt w:val="bullet"/>
      <w:lvlText w:val="•"/>
      <w:lvlJc w:val="left"/>
      <w:pPr>
        <w:ind w:left="2181" w:hanging="144"/>
      </w:pPr>
      <w:rPr>
        <w:rFonts w:hint="default"/>
        <w:lang w:val="en-US" w:eastAsia="en-US" w:bidi="ar-SA"/>
      </w:rPr>
    </w:lvl>
    <w:lvl w:ilvl="7" w:tplc="AFFE40FE">
      <w:numFmt w:val="bullet"/>
      <w:lvlText w:val="•"/>
      <w:lvlJc w:val="left"/>
      <w:pPr>
        <w:ind w:left="2505" w:hanging="144"/>
      </w:pPr>
      <w:rPr>
        <w:rFonts w:hint="default"/>
        <w:lang w:val="en-US" w:eastAsia="en-US" w:bidi="ar-SA"/>
      </w:rPr>
    </w:lvl>
    <w:lvl w:ilvl="8" w:tplc="DE6C887A">
      <w:numFmt w:val="bullet"/>
      <w:lvlText w:val="•"/>
      <w:lvlJc w:val="left"/>
      <w:pPr>
        <w:ind w:left="2828" w:hanging="144"/>
      </w:pPr>
      <w:rPr>
        <w:rFonts w:hint="default"/>
        <w:lang w:val="en-US" w:eastAsia="en-US" w:bidi="ar-SA"/>
      </w:rPr>
    </w:lvl>
  </w:abstractNum>
  <w:abstractNum w:abstractNumId="5" w15:restartNumberingAfterBreak="0">
    <w:nsid w:val="3A396E64"/>
    <w:multiLevelType w:val="hybridMultilevel"/>
    <w:tmpl w:val="856C2506"/>
    <w:lvl w:ilvl="0" w:tplc="C59EBCE8">
      <w:numFmt w:val="bullet"/>
      <w:lvlText w:val="●"/>
      <w:lvlJc w:val="left"/>
      <w:pPr>
        <w:ind w:left="100" w:hanging="197"/>
      </w:pPr>
      <w:rPr>
        <w:rFonts w:ascii="Calibri" w:eastAsia="Calibri" w:hAnsi="Calibri" w:cs="Calibri" w:hint="default"/>
        <w:b w:val="0"/>
        <w:bCs w:val="0"/>
        <w:i w:val="0"/>
        <w:iCs w:val="0"/>
        <w:spacing w:val="0"/>
        <w:w w:val="100"/>
        <w:sz w:val="24"/>
        <w:szCs w:val="24"/>
        <w:lang w:val="en-US" w:eastAsia="en-US" w:bidi="ar-SA"/>
      </w:rPr>
    </w:lvl>
    <w:lvl w:ilvl="1" w:tplc="8FC85678">
      <w:numFmt w:val="bullet"/>
      <w:lvlText w:val="•"/>
      <w:lvlJc w:val="left"/>
      <w:pPr>
        <w:ind w:left="1507" w:hanging="197"/>
      </w:pPr>
      <w:rPr>
        <w:rFonts w:hint="default"/>
        <w:lang w:val="en-US" w:eastAsia="en-US" w:bidi="ar-SA"/>
      </w:rPr>
    </w:lvl>
    <w:lvl w:ilvl="2" w:tplc="9BE2C91A">
      <w:numFmt w:val="bullet"/>
      <w:lvlText w:val="•"/>
      <w:lvlJc w:val="left"/>
      <w:pPr>
        <w:ind w:left="2915" w:hanging="197"/>
      </w:pPr>
      <w:rPr>
        <w:rFonts w:hint="default"/>
        <w:lang w:val="en-US" w:eastAsia="en-US" w:bidi="ar-SA"/>
      </w:rPr>
    </w:lvl>
    <w:lvl w:ilvl="3" w:tplc="A4305B04">
      <w:numFmt w:val="bullet"/>
      <w:lvlText w:val="•"/>
      <w:lvlJc w:val="left"/>
      <w:pPr>
        <w:ind w:left="4323" w:hanging="197"/>
      </w:pPr>
      <w:rPr>
        <w:rFonts w:hint="default"/>
        <w:lang w:val="en-US" w:eastAsia="en-US" w:bidi="ar-SA"/>
      </w:rPr>
    </w:lvl>
    <w:lvl w:ilvl="4" w:tplc="1D62868A">
      <w:numFmt w:val="bullet"/>
      <w:lvlText w:val="•"/>
      <w:lvlJc w:val="left"/>
      <w:pPr>
        <w:ind w:left="5731" w:hanging="197"/>
      </w:pPr>
      <w:rPr>
        <w:rFonts w:hint="default"/>
        <w:lang w:val="en-US" w:eastAsia="en-US" w:bidi="ar-SA"/>
      </w:rPr>
    </w:lvl>
    <w:lvl w:ilvl="5" w:tplc="CB8EB47C">
      <w:numFmt w:val="bullet"/>
      <w:lvlText w:val="•"/>
      <w:lvlJc w:val="left"/>
      <w:pPr>
        <w:ind w:left="7139" w:hanging="197"/>
      </w:pPr>
      <w:rPr>
        <w:rFonts w:hint="default"/>
        <w:lang w:val="en-US" w:eastAsia="en-US" w:bidi="ar-SA"/>
      </w:rPr>
    </w:lvl>
    <w:lvl w:ilvl="6" w:tplc="888AA780">
      <w:numFmt w:val="bullet"/>
      <w:lvlText w:val="•"/>
      <w:lvlJc w:val="left"/>
      <w:pPr>
        <w:ind w:left="8547" w:hanging="197"/>
      </w:pPr>
      <w:rPr>
        <w:rFonts w:hint="default"/>
        <w:lang w:val="en-US" w:eastAsia="en-US" w:bidi="ar-SA"/>
      </w:rPr>
    </w:lvl>
    <w:lvl w:ilvl="7" w:tplc="76E23C04">
      <w:numFmt w:val="bullet"/>
      <w:lvlText w:val="•"/>
      <w:lvlJc w:val="left"/>
      <w:pPr>
        <w:ind w:left="9954" w:hanging="197"/>
      </w:pPr>
      <w:rPr>
        <w:rFonts w:hint="default"/>
        <w:lang w:val="en-US" w:eastAsia="en-US" w:bidi="ar-SA"/>
      </w:rPr>
    </w:lvl>
    <w:lvl w:ilvl="8" w:tplc="CEE4BD80">
      <w:numFmt w:val="bullet"/>
      <w:lvlText w:val="•"/>
      <w:lvlJc w:val="left"/>
      <w:pPr>
        <w:ind w:left="11362" w:hanging="197"/>
      </w:pPr>
      <w:rPr>
        <w:rFonts w:hint="default"/>
        <w:lang w:val="en-US" w:eastAsia="en-US" w:bidi="ar-SA"/>
      </w:rPr>
    </w:lvl>
  </w:abstractNum>
  <w:abstractNum w:abstractNumId="6" w15:restartNumberingAfterBreak="0">
    <w:nsid w:val="4A7367E5"/>
    <w:multiLevelType w:val="hybridMultilevel"/>
    <w:tmpl w:val="3808E772"/>
    <w:lvl w:ilvl="0" w:tplc="8332AA76">
      <w:numFmt w:val="bullet"/>
      <w:lvlText w:val="*"/>
      <w:lvlJc w:val="left"/>
      <w:pPr>
        <w:ind w:left="109" w:hanging="149"/>
      </w:pPr>
      <w:rPr>
        <w:rFonts w:ascii="Calibri" w:eastAsia="Calibri" w:hAnsi="Calibri" w:cs="Calibri" w:hint="default"/>
        <w:b w:val="0"/>
        <w:bCs w:val="0"/>
        <w:i w:val="0"/>
        <w:iCs w:val="0"/>
        <w:spacing w:val="0"/>
        <w:w w:val="100"/>
        <w:sz w:val="20"/>
        <w:szCs w:val="20"/>
        <w:lang w:val="en-US" w:eastAsia="en-US" w:bidi="ar-SA"/>
      </w:rPr>
    </w:lvl>
    <w:lvl w:ilvl="1" w:tplc="DCD8D8A0">
      <w:numFmt w:val="bullet"/>
      <w:lvlText w:val="•"/>
      <w:lvlJc w:val="left"/>
      <w:pPr>
        <w:ind w:left="438" w:hanging="149"/>
      </w:pPr>
      <w:rPr>
        <w:rFonts w:hint="default"/>
        <w:lang w:val="en-US" w:eastAsia="en-US" w:bidi="ar-SA"/>
      </w:rPr>
    </w:lvl>
    <w:lvl w:ilvl="2" w:tplc="31CCC156">
      <w:numFmt w:val="bullet"/>
      <w:lvlText w:val="•"/>
      <w:lvlJc w:val="left"/>
      <w:pPr>
        <w:ind w:left="776" w:hanging="149"/>
      </w:pPr>
      <w:rPr>
        <w:rFonts w:hint="default"/>
        <w:lang w:val="en-US" w:eastAsia="en-US" w:bidi="ar-SA"/>
      </w:rPr>
    </w:lvl>
    <w:lvl w:ilvl="3" w:tplc="752C7796">
      <w:numFmt w:val="bullet"/>
      <w:lvlText w:val="•"/>
      <w:lvlJc w:val="left"/>
      <w:pPr>
        <w:ind w:left="1114" w:hanging="149"/>
      </w:pPr>
      <w:rPr>
        <w:rFonts w:hint="default"/>
        <w:lang w:val="en-US" w:eastAsia="en-US" w:bidi="ar-SA"/>
      </w:rPr>
    </w:lvl>
    <w:lvl w:ilvl="4" w:tplc="1B5859D0">
      <w:numFmt w:val="bullet"/>
      <w:lvlText w:val="•"/>
      <w:lvlJc w:val="left"/>
      <w:pPr>
        <w:ind w:left="1452" w:hanging="149"/>
      </w:pPr>
      <w:rPr>
        <w:rFonts w:hint="default"/>
        <w:lang w:val="en-US" w:eastAsia="en-US" w:bidi="ar-SA"/>
      </w:rPr>
    </w:lvl>
    <w:lvl w:ilvl="5" w:tplc="E6D4F64E">
      <w:numFmt w:val="bullet"/>
      <w:lvlText w:val="•"/>
      <w:lvlJc w:val="left"/>
      <w:pPr>
        <w:ind w:left="1790" w:hanging="149"/>
      </w:pPr>
      <w:rPr>
        <w:rFonts w:hint="default"/>
        <w:lang w:val="en-US" w:eastAsia="en-US" w:bidi="ar-SA"/>
      </w:rPr>
    </w:lvl>
    <w:lvl w:ilvl="6" w:tplc="A5E6E478">
      <w:numFmt w:val="bullet"/>
      <w:lvlText w:val="•"/>
      <w:lvlJc w:val="left"/>
      <w:pPr>
        <w:ind w:left="2128" w:hanging="149"/>
      </w:pPr>
      <w:rPr>
        <w:rFonts w:hint="default"/>
        <w:lang w:val="en-US" w:eastAsia="en-US" w:bidi="ar-SA"/>
      </w:rPr>
    </w:lvl>
    <w:lvl w:ilvl="7" w:tplc="8C064C6E">
      <w:numFmt w:val="bullet"/>
      <w:lvlText w:val="•"/>
      <w:lvlJc w:val="left"/>
      <w:pPr>
        <w:ind w:left="2466" w:hanging="149"/>
      </w:pPr>
      <w:rPr>
        <w:rFonts w:hint="default"/>
        <w:lang w:val="en-US" w:eastAsia="en-US" w:bidi="ar-SA"/>
      </w:rPr>
    </w:lvl>
    <w:lvl w:ilvl="8" w:tplc="7AB4EDE4">
      <w:numFmt w:val="bullet"/>
      <w:lvlText w:val="•"/>
      <w:lvlJc w:val="left"/>
      <w:pPr>
        <w:ind w:left="2804" w:hanging="149"/>
      </w:pPr>
      <w:rPr>
        <w:rFonts w:hint="default"/>
        <w:lang w:val="en-US" w:eastAsia="en-US" w:bidi="ar-SA"/>
      </w:rPr>
    </w:lvl>
  </w:abstractNum>
  <w:abstractNum w:abstractNumId="7" w15:restartNumberingAfterBreak="0">
    <w:nsid w:val="59D16631"/>
    <w:multiLevelType w:val="hybridMultilevel"/>
    <w:tmpl w:val="73BA3A48"/>
    <w:lvl w:ilvl="0" w:tplc="40B487D2">
      <w:numFmt w:val="bullet"/>
      <w:lvlText w:val="●"/>
      <w:lvlJc w:val="left"/>
      <w:pPr>
        <w:ind w:left="104" w:hanging="164"/>
      </w:pPr>
      <w:rPr>
        <w:rFonts w:ascii="Calibri" w:eastAsia="Calibri" w:hAnsi="Calibri" w:cs="Calibri" w:hint="default"/>
        <w:b w:val="0"/>
        <w:bCs w:val="0"/>
        <w:i w:val="0"/>
        <w:iCs w:val="0"/>
        <w:spacing w:val="0"/>
        <w:w w:val="100"/>
        <w:sz w:val="20"/>
        <w:szCs w:val="20"/>
        <w:lang w:val="en-US" w:eastAsia="en-US" w:bidi="ar-SA"/>
      </w:rPr>
    </w:lvl>
    <w:lvl w:ilvl="1" w:tplc="F4B6B246">
      <w:numFmt w:val="bullet"/>
      <w:lvlText w:val="•"/>
      <w:lvlJc w:val="left"/>
      <w:pPr>
        <w:ind w:left="437" w:hanging="164"/>
      </w:pPr>
      <w:rPr>
        <w:rFonts w:hint="default"/>
        <w:lang w:val="en-US" w:eastAsia="en-US" w:bidi="ar-SA"/>
      </w:rPr>
    </w:lvl>
    <w:lvl w:ilvl="2" w:tplc="C4B25E82">
      <w:numFmt w:val="bullet"/>
      <w:lvlText w:val="•"/>
      <w:lvlJc w:val="left"/>
      <w:pPr>
        <w:ind w:left="775" w:hanging="164"/>
      </w:pPr>
      <w:rPr>
        <w:rFonts w:hint="default"/>
        <w:lang w:val="en-US" w:eastAsia="en-US" w:bidi="ar-SA"/>
      </w:rPr>
    </w:lvl>
    <w:lvl w:ilvl="3" w:tplc="35C053C6">
      <w:numFmt w:val="bullet"/>
      <w:lvlText w:val="•"/>
      <w:lvlJc w:val="left"/>
      <w:pPr>
        <w:ind w:left="1112" w:hanging="164"/>
      </w:pPr>
      <w:rPr>
        <w:rFonts w:hint="default"/>
        <w:lang w:val="en-US" w:eastAsia="en-US" w:bidi="ar-SA"/>
      </w:rPr>
    </w:lvl>
    <w:lvl w:ilvl="4" w:tplc="2CEA984A">
      <w:numFmt w:val="bullet"/>
      <w:lvlText w:val="•"/>
      <w:lvlJc w:val="left"/>
      <w:pPr>
        <w:ind w:left="1450" w:hanging="164"/>
      </w:pPr>
      <w:rPr>
        <w:rFonts w:hint="default"/>
        <w:lang w:val="en-US" w:eastAsia="en-US" w:bidi="ar-SA"/>
      </w:rPr>
    </w:lvl>
    <w:lvl w:ilvl="5" w:tplc="BAB2C1AE">
      <w:numFmt w:val="bullet"/>
      <w:lvlText w:val="•"/>
      <w:lvlJc w:val="left"/>
      <w:pPr>
        <w:ind w:left="1788" w:hanging="164"/>
      </w:pPr>
      <w:rPr>
        <w:rFonts w:hint="default"/>
        <w:lang w:val="en-US" w:eastAsia="en-US" w:bidi="ar-SA"/>
      </w:rPr>
    </w:lvl>
    <w:lvl w:ilvl="6" w:tplc="AC7CB918">
      <w:numFmt w:val="bullet"/>
      <w:lvlText w:val="•"/>
      <w:lvlJc w:val="left"/>
      <w:pPr>
        <w:ind w:left="2125" w:hanging="164"/>
      </w:pPr>
      <w:rPr>
        <w:rFonts w:hint="default"/>
        <w:lang w:val="en-US" w:eastAsia="en-US" w:bidi="ar-SA"/>
      </w:rPr>
    </w:lvl>
    <w:lvl w:ilvl="7" w:tplc="5CC8C864">
      <w:numFmt w:val="bullet"/>
      <w:lvlText w:val="•"/>
      <w:lvlJc w:val="left"/>
      <w:pPr>
        <w:ind w:left="2463" w:hanging="164"/>
      </w:pPr>
      <w:rPr>
        <w:rFonts w:hint="default"/>
        <w:lang w:val="en-US" w:eastAsia="en-US" w:bidi="ar-SA"/>
      </w:rPr>
    </w:lvl>
    <w:lvl w:ilvl="8" w:tplc="47F2909E">
      <w:numFmt w:val="bullet"/>
      <w:lvlText w:val="•"/>
      <w:lvlJc w:val="left"/>
      <w:pPr>
        <w:ind w:left="2800" w:hanging="164"/>
      </w:pPr>
      <w:rPr>
        <w:rFonts w:hint="default"/>
        <w:lang w:val="en-US" w:eastAsia="en-US" w:bidi="ar-SA"/>
      </w:rPr>
    </w:lvl>
  </w:abstractNum>
  <w:abstractNum w:abstractNumId="8" w15:restartNumberingAfterBreak="0">
    <w:nsid w:val="5ED27780"/>
    <w:multiLevelType w:val="hybridMultilevel"/>
    <w:tmpl w:val="976E01DE"/>
    <w:lvl w:ilvl="0" w:tplc="1558238E">
      <w:numFmt w:val="bullet"/>
      <w:lvlText w:val="*"/>
      <w:lvlJc w:val="left"/>
      <w:pPr>
        <w:ind w:left="104" w:hanging="144"/>
      </w:pPr>
      <w:rPr>
        <w:rFonts w:ascii="Malgun Gothic Semilight" w:eastAsia="Malgun Gothic Semilight" w:hAnsi="Malgun Gothic Semilight" w:cs="Malgun Gothic Semilight" w:hint="default"/>
        <w:b w:val="0"/>
        <w:bCs w:val="0"/>
        <w:i w:val="0"/>
        <w:iCs w:val="0"/>
        <w:spacing w:val="0"/>
        <w:w w:val="100"/>
        <w:sz w:val="20"/>
        <w:szCs w:val="20"/>
        <w:lang w:val="en-US" w:eastAsia="en-US" w:bidi="ar-SA"/>
      </w:rPr>
    </w:lvl>
    <w:lvl w:ilvl="1" w:tplc="4F8AB026">
      <w:numFmt w:val="bullet"/>
      <w:lvlText w:val="•"/>
      <w:lvlJc w:val="left"/>
      <w:pPr>
        <w:ind w:left="437" w:hanging="144"/>
      </w:pPr>
      <w:rPr>
        <w:rFonts w:hint="default"/>
        <w:lang w:val="en-US" w:eastAsia="en-US" w:bidi="ar-SA"/>
      </w:rPr>
    </w:lvl>
    <w:lvl w:ilvl="2" w:tplc="24288302">
      <w:numFmt w:val="bullet"/>
      <w:lvlText w:val="•"/>
      <w:lvlJc w:val="left"/>
      <w:pPr>
        <w:ind w:left="775" w:hanging="144"/>
      </w:pPr>
      <w:rPr>
        <w:rFonts w:hint="default"/>
        <w:lang w:val="en-US" w:eastAsia="en-US" w:bidi="ar-SA"/>
      </w:rPr>
    </w:lvl>
    <w:lvl w:ilvl="3" w:tplc="68481B92">
      <w:numFmt w:val="bullet"/>
      <w:lvlText w:val="•"/>
      <w:lvlJc w:val="left"/>
      <w:pPr>
        <w:ind w:left="1112" w:hanging="144"/>
      </w:pPr>
      <w:rPr>
        <w:rFonts w:hint="default"/>
        <w:lang w:val="en-US" w:eastAsia="en-US" w:bidi="ar-SA"/>
      </w:rPr>
    </w:lvl>
    <w:lvl w:ilvl="4" w:tplc="FCAABF94">
      <w:numFmt w:val="bullet"/>
      <w:lvlText w:val="•"/>
      <w:lvlJc w:val="left"/>
      <w:pPr>
        <w:ind w:left="1450" w:hanging="144"/>
      </w:pPr>
      <w:rPr>
        <w:rFonts w:hint="default"/>
        <w:lang w:val="en-US" w:eastAsia="en-US" w:bidi="ar-SA"/>
      </w:rPr>
    </w:lvl>
    <w:lvl w:ilvl="5" w:tplc="2ED61A12">
      <w:numFmt w:val="bullet"/>
      <w:lvlText w:val="•"/>
      <w:lvlJc w:val="left"/>
      <w:pPr>
        <w:ind w:left="1788" w:hanging="144"/>
      </w:pPr>
      <w:rPr>
        <w:rFonts w:hint="default"/>
        <w:lang w:val="en-US" w:eastAsia="en-US" w:bidi="ar-SA"/>
      </w:rPr>
    </w:lvl>
    <w:lvl w:ilvl="6" w:tplc="A22616EA">
      <w:numFmt w:val="bullet"/>
      <w:lvlText w:val="•"/>
      <w:lvlJc w:val="left"/>
      <w:pPr>
        <w:ind w:left="2125" w:hanging="144"/>
      </w:pPr>
      <w:rPr>
        <w:rFonts w:hint="default"/>
        <w:lang w:val="en-US" w:eastAsia="en-US" w:bidi="ar-SA"/>
      </w:rPr>
    </w:lvl>
    <w:lvl w:ilvl="7" w:tplc="8B54B36C">
      <w:numFmt w:val="bullet"/>
      <w:lvlText w:val="•"/>
      <w:lvlJc w:val="left"/>
      <w:pPr>
        <w:ind w:left="2463" w:hanging="144"/>
      </w:pPr>
      <w:rPr>
        <w:rFonts w:hint="default"/>
        <w:lang w:val="en-US" w:eastAsia="en-US" w:bidi="ar-SA"/>
      </w:rPr>
    </w:lvl>
    <w:lvl w:ilvl="8" w:tplc="BB7C12F4">
      <w:numFmt w:val="bullet"/>
      <w:lvlText w:val="•"/>
      <w:lvlJc w:val="left"/>
      <w:pPr>
        <w:ind w:left="2800" w:hanging="144"/>
      </w:pPr>
      <w:rPr>
        <w:rFonts w:hint="default"/>
        <w:lang w:val="en-US" w:eastAsia="en-US" w:bidi="ar-SA"/>
      </w:rPr>
    </w:lvl>
  </w:abstractNum>
  <w:abstractNum w:abstractNumId="9" w15:restartNumberingAfterBreak="0">
    <w:nsid w:val="5FC60C4F"/>
    <w:multiLevelType w:val="hybridMultilevel"/>
    <w:tmpl w:val="D7324B80"/>
    <w:lvl w:ilvl="0" w:tplc="E5CA3A26">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6CC848E">
      <w:numFmt w:val="bullet"/>
      <w:lvlText w:val="•"/>
      <w:lvlJc w:val="left"/>
      <w:pPr>
        <w:ind w:left="2155" w:hanging="360"/>
      </w:pPr>
      <w:rPr>
        <w:rFonts w:hint="default"/>
        <w:lang w:val="en-US" w:eastAsia="en-US" w:bidi="ar-SA"/>
      </w:rPr>
    </w:lvl>
    <w:lvl w:ilvl="2" w:tplc="C024B7C8">
      <w:numFmt w:val="bullet"/>
      <w:lvlText w:val="•"/>
      <w:lvlJc w:val="left"/>
      <w:pPr>
        <w:ind w:left="3491" w:hanging="360"/>
      </w:pPr>
      <w:rPr>
        <w:rFonts w:hint="default"/>
        <w:lang w:val="en-US" w:eastAsia="en-US" w:bidi="ar-SA"/>
      </w:rPr>
    </w:lvl>
    <w:lvl w:ilvl="3" w:tplc="102601B6">
      <w:numFmt w:val="bullet"/>
      <w:lvlText w:val="•"/>
      <w:lvlJc w:val="left"/>
      <w:pPr>
        <w:ind w:left="4827" w:hanging="360"/>
      </w:pPr>
      <w:rPr>
        <w:rFonts w:hint="default"/>
        <w:lang w:val="en-US" w:eastAsia="en-US" w:bidi="ar-SA"/>
      </w:rPr>
    </w:lvl>
    <w:lvl w:ilvl="4" w:tplc="DDA82B7E">
      <w:numFmt w:val="bullet"/>
      <w:lvlText w:val="•"/>
      <w:lvlJc w:val="left"/>
      <w:pPr>
        <w:ind w:left="6163" w:hanging="360"/>
      </w:pPr>
      <w:rPr>
        <w:rFonts w:hint="default"/>
        <w:lang w:val="en-US" w:eastAsia="en-US" w:bidi="ar-SA"/>
      </w:rPr>
    </w:lvl>
    <w:lvl w:ilvl="5" w:tplc="0DC0FA1E">
      <w:numFmt w:val="bullet"/>
      <w:lvlText w:val="•"/>
      <w:lvlJc w:val="left"/>
      <w:pPr>
        <w:ind w:left="7499" w:hanging="360"/>
      </w:pPr>
      <w:rPr>
        <w:rFonts w:hint="default"/>
        <w:lang w:val="en-US" w:eastAsia="en-US" w:bidi="ar-SA"/>
      </w:rPr>
    </w:lvl>
    <w:lvl w:ilvl="6" w:tplc="E5DE2C92">
      <w:numFmt w:val="bullet"/>
      <w:lvlText w:val="•"/>
      <w:lvlJc w:val="left"/>
      <w:pPr>
        <w:ind w:left="8835" w:hanging="360"/>
      </w:pPr>
      <w:rPr>
        <w:rFonts w:hint="default"/>
        <w:lang w:val="en-US" w:eastAsia="en-US" w:bidi="ar-SA"/>
      </w:rPr>
    </w:lvl>
    <w:lvl w:ilvl="7" w:tplc="5C56ADFC">
      <w:numFmt w:val="bullet"/>
      <w:lvlText w:val="•"/>
      <w:lvlJc w:val="left"/>
      <w:pPr>
        <w:ind w:left="10170" w:hanging="360"/>
      </w:pPr>
      <w:rPr>
        <w:rFonts w:hint="default"/>
        <w:lang w:val="en-US" w:eastAsia="en-US" w:bidi="ar-SA"/>
      </w:rPr>
    </w:lvl>
    <w:lvl w:ilvl="8" w:tplc="13BEA150">
      <w:numFmt w:val="bullet"/>
      <w:lvlText w:val="•"/>
      <w:lvlJc w:val="left"/>
      <w:pPr>
        <w:ind w:left="11506" w:hanging="360"/>
      </w:pPr>
      <w:rPr>
        <w:rFonts w:hint="default"/>
        <w:lang w:val="en-US" w:eastAsia="en-US" w:bidi="ar-SA"/>
      </w:rPr>
    </w:lvl>
  </w:abstractNum>
  <w:num w:numId="1" w16cid:durableId="565991209">
    <w:abstractNumId w:val="5"/>
  </w:num>
  <w:num w:numId="2" w16cid:durableId="1743865138">
    <w:abstractNumId w:val="9"/>
  </w:num>
  <w:num w:numId="3" w16cid:durableId="293220739">
    <w:abstractNumId w:val="2"/>
  </w:num>
  <w:num w:numId="4" w16cid:durableId="844827248">
    <w:abstractNumId w:val="8"/>
  </w:num>
  <w:num w:numId="5" w16cid:durableId="1606569332">
    <w:abstractNumId w:val="7"/>
  </w:num>
  <w:num w:numId="6" w16cid:durableId="768817822">
    <w:abstractNumId w:val="4"/>
  </w:num>
  <w:num w:numId="7" w16cid:durableId="2119062332">
    <w:abstractNumId w:val="3"/>
  </w:num>
  <w:num w:numId="8" w16cid:durableId="1331250718">
    <w:abstractNumId w:val="0"/>
  </w:num>
  <w:num w:numId="9" w16cid:durableId="700857951">
    <w:abstractNumId w:val="6"/>
  </w:num>
  <w:num w:numId="10" w16cid:durableId="2072074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93"/>
    <w:rsid w:val="003E4EC8"/>
    <w:rsid w:val="00670A51"/>
    <w:rsid w:val="00BD2593"/>
    <w:rsid w:val="00ED4B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EFE0"/>
  <w15:docId w15:val="{933C5FD0-151E-4FC6-BF7B-32ABFD51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76"/>
      <w:ind w:left="8" w:right="18"/>
      <w:jc w:val="center"/>
    </w:pPr>
    <w:rPr>
      <w:b/>
      <w:bCs/>
      <w:sz w:val="56"/>
      <w:szCs w:val="56"/>
    </w:rPr>
  </w:style>
  <w:style w:type="paragraph" w:styleId="ListParagraph">
    <w:name w:val="List Paragraph"/>
    <w:basedOn w:val="Normal"/>
    <w:uiPriority w:val="1"/>
    <w:qFormat/>
    <w:pPr>
      <w:ind w:left="272" w:hanging="17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4625</Words>
  <Characters>26364</Characters>
  <Application>Microsoft Office Word</Application>
  <DocSecurity>0</DocSecurity>
  <Lines>219</Lines>
  <Paragraphs>61</Paragraphs>
  <ScaleCrop>false</ScaleCrop>
  <Company/>
  <LinksUpToDate>false</LinksUpToDate>
  <CharactersWithSpaces>30928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Chambers</dc:creator>
  <cp:lastModifiedBy>Jeremy Harris</cp:lastModifiedBy>
  <cp:revision>2</cp:revision>
  <dcterms:created xsi:type="dcterms:W3CDTF">2025-04-15T10:06:00Z</dcterms:created>
  <dcterms:modified xsi:type="dcterms:W3CDTF">2025-04-15T10:06:00Z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Microsoft® Word 2019</vt:lpwstr>
  </property>
  <property fmtid="{D5CDD505-2E9C-101B-9397-08002B2CF9AE}" pid="4" name="LastSaved">
    <vt:filetime>2025-04-15T00:00:00Z</vt:filetime>
  </property>
  <property fmtid="{D5CDD505-2E9C-101B-9397-08002B2CF9AE}" pid="5" name="Producer">
    <vt:lpwstr>Microsoft® Word 2019</vt:lpwstr>
  </property>
</Properties>
</file>