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B04F" w14:textId="4D289F49" w:rsidR="00C7551A" w:rsidRDefault="5889B88F" w:rsidP="5889B88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bCs/>
          <w:color w:val="000000" w:themeColor="text1"/>
          <w:sz w:val="36"/>
          <w:szCs w:val="36"/>
        </w:rPr>
      </w:pPr>
      <w:r w:rsidRPr="5889B88F">
        <w:rPr>
          <w:rFonts w:ascii="Arial" w:hAnsi="Arial" w:cs="Arial"/>
          <w:b/>
          <w:bCs/>
          <w:color w:val="000000" w:themeColor="text1"/>
          <w:sz w:val="36"/>
          <w:szCs w:val="36"/>
        </w:rPr>
        <w:t xml:space="preserve"> </w:t>
      </w:r>
    </w:p>
    <w:p w14:paraId="79FB9EBF" w14:textId="2A738964" w:rsidR="00A52B11" w:rsidRDefault="00A52B11" w:rsidP="5889B88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bCs/>
          <w:color w:val="000000" w:themeColor="text1"/>
          <w:sz w:val="36"/>
          <w:szCs w:val="36"/>
        </w:rPr>
      </w:pPr>
      <w:r>
        <w:rPr>
          <w:rFonts w:ascii="Arial" w:hAnsi="Arial" w:cs="Arial"/>
          <w:b/>
          <w:bCs/>
          <w:noProof/>
          <w:color w:val="000000" w:themeColor="text1"/>
          <w:sz w:val="36"/>
          <w:szCs w:val="36"/>
        </w:rPr>
        <w:drawing>
          <wp:anchor distT="0" distB="0" distL="114300" distR="114300" simplePos="0" relativeHeight="251658240" behindDoc="0" locked="0" layoutInCell="1" allowOverlap="1" wp14:anchorId="0DA015AF" wp14:editId="2356EC02">
            <wp:simplePos x="0" y="0"/>
            <wp:positionH relativeFrom="column">
              <wp:posOffset>-140455</wp:posOffset>
            </wp:positionH>
            <wp:positionV relativeFrom="paragraph">
              <wp:posOffset>80848</wp:posOffset>
            </wp:positionV>
            <wp:extent cx="6300470" cy="3150235"/>
            <wp:effectExtent l="0" t="0" r="508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00470" cy="3150235"/>
                    </a:xfrm>
                    <a:prstGeom prst="rect">
                      <a:avLst/>
                    </a:prstGeom>
                  </pic:spPr>
                </pic:pic>
              </a:graphicData>
            </a:graphic>
          </wp:anchor>
        </w:drawing>
      </w:r>
    </w:p>
    <w:p w14:paraId="200E9F39" w14:textId="576759E2" w:rsidR="00A52B11" w:rsidRDefault="00A52B11" w:rsidP="5889B88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bCs/>
          <w:color w:val="000000" w:themeColor="text1"/>
          <w:sz w:val="36"/>
          <w:szCs w:val="36"/>
        </w:rPr>
      </w:pPr>
    </w:p>
    <w:p w14:paraId="32448995" w14:textId="0CE53FFE" w:rsidR="00A52B11" w:rsidRDefault="00A52B11" w:rsidP="5889B88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bCs/>
          <w:color w:val="000000" w:themeColor="text1"/>
          <w:sz w:val="36"/>
          <w:szCs w:val="36"/>
        </w:rPr>
      </w:pPr>
    </w:p>
    <w:p w14:paraId="51D4AFBD" w14:textId="5D8CC11B" w:rsidR="00A52B11" w:rsidRDefault="00A52B11" w:rsidP="5889B88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bCs/>
          <w:color w:val="000000" w:themeColor="text1"/>
          <w:sz w:val="36"/>
          <w:szCs w:val="36"/>
        </w:rPr>
      </w:pPr>
    </w:p>
    <w:p w14:paraId="751802BB" w14:textId="352DC216" w:rsidR="00A52B11" w:rsidRDefault="00A52B11" w:rsidP="5889B88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bCs/>
          <w:color w:val="000000" w:themeColor="text1"/>
          <w:sz w:val="36"/>
          <w:szCs w:val="36"/>
        </w:rPr>
      </w:pPr>
    </w:p>
    <w:p w14:paraId="377B8D1A" w14:textId="19E0E063" w:rsidR="00A52B11" w:rsidRDefault="00A52B11" w:rsidP="5889B88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bCs/>
          <w:color w:val="000000" w:themeColor="text1"/>
          <w:sz w:val="36"/>
          <w:szCs w:val="36"/>
        </w:rPr>
      </w:pPr>
    </w:p>
    <w:p w14:paraId="630CE372" w14:textId="007E7013" w:rsidR="00A52B11" w:rsidRDefault="00A52B11" w:rsidP="5889B88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bCs/>
          <w:color w:val="000000" w:themeColor="text1"/>
          <w:sz w:val="36"/>
          <w:szCs w:val="36"/>
        </w:rPr>
      </w:pPr>
    </w:p>
    <w:p w14:paraId="0D9E2C59" w14:textId="08180297" w:rsidR="00A52B11" w:rsidRDefault="00A52B11" w:rsidP="5889B88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bCs/>
          <w:color w:val="000000" w:themeColor="text1"/>
          <w:sz w:val="36"/>
          <w:szCs w:val="36"/>
        </w:rPr>
      </w:pPr>
    </w:p>
    <w:p w14:paraId="1C2818F0" w14:textId="49516240" w:rsidR="00A52B11" w:rsidRDefault="00A52B11" w:rsidP="5889B88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bCs/>
          <w:color w:val="000000" w:themeColor="text1"/>
          <w:sz w:val="36"/>
          <w:szCs w:val="36"/>
        </w:rPr>
      </w:pPr>
    </w:p>
    <w:p w14:paraId="52331624" w14:textId="4EF12FDB" w:rsidR="00A52B11" w:rsidRDefault="00A52B11" w:rsidP="5889B88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bCs/>
          <w:color w:val="000000" w:themeColor="text1"/>
          <w:sz w:val="36"/>
          <w:szCs w:val="36"/>
        </w:rPr>
      </w:pPr>
    </w:p>
    <w:p w14:paraId="15C5C67E" w14:textId="51FAA5D2" w:rsidR="00A52B11" w:rsidRDefault="00A52B11" w:rsidP="5889B88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bCs/>
          <w:color w:val="000000" w:themeColor="text1"/>
          <w:sz w:val="36"/>
          <w:szCs w:val="36"/>
        </w:rPr>
      </w:pPr>
    </w:p>
    <w:p w14:paraId="17B85B55" w14:textId="169490E4" w:rsidR="00A52B11" w:rsidRDefault="00A52B11" w:rsidP="5889B88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bCs/>
          <w:color w:val="000000" w:themeColor="text1"/>
          <w:sz w:val="36"/>
          <w:szCs w:val="36"/>
        </w:rPr>
      </w:pPr>
    </w:p>
    <w:p w14:paraId="5C873977" w14:textId="77777777" w:rsidR="00A52B11" w:rsidRDefault="00A52B11" w:rsidP="5889B88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bCs/>
          <w:color w:val="000000" w:themeColor="text1"/>
          <w:sz w:val="36"/>
          <w:szCs w:val="36"/>
        </w:rPr>
      </w:pPr>
    </w:p>
    <w:p w14:paraId="672A6659" w14:textId="77777777" w:rsidR="00C7551A" w:rsidRPr="00C7551A" w:rsidRDefault="00C7551A" w:rsidP="00A52B11">
      <w:pPr>
        <w:widowControl w:val="0"/>
        <w:pBdr>
          <w:top w:val="double" w:sz="12" w:space="1" w:color="auto" w:shadow="1"/>
          <w:left w:val="double" w:sz="12" w:space="1" w:color="auto" w:shadow="1"/>
          <w:bottom w:val="double" w:sz="12" w:space="1" w:color="auto" w:shadow="1"/>
          <w:right w:val="double" w:sz="12" w:space="0" w:color="auto" w:shadow="1"/>
        </w:pBdr>
        <w:jc w:val="center"/>
        <w:rPr>
          <w:rFonts w:ascii="Arial" w:hAnsi="Arial" w:cs="Arial"/>
          <w:color w:val="000000" w:themeColor="text1"/>
          <w:sz w:val="24"/>
          <w:szCs w:val="24"/>
        </w:rPr>
      </w:pPr>
    </w:p>
    <w:p w14:paraId="0A37501D" w14:textId="77777777" w:rsidR="00C7551A" w:rsidRPr="00C7551A" w:rsidRDefault="00C7551A" w:rsidP="00A52B11">
      <w:pPr>
        <w:widowControl w:val="0"/>
        <w:pBdr>
          <w:top w:val="double" w:sz="12" w:space="1" w:color="auto" w:shadow="1"/>
          <w:left w:val="double" w:sz="12" w:space="1" w:color="auto" w:shadow="1"/>
          <w:bottom w:val="double" w:sz="12" w:space="1" w:color="auto" w:shadow="1"/>
          <w:right w:val="double" w:sz="12" w:space="0" w:color="auto" w:shadow="1"/>
        </w:pBdr>
        <w:jc w:val="center"/>
        <w:rPr>
          <w:rFonts w:ascii="Arial" w:hAnsi="Arial" w:cs="Arial"/>
          <w:color w:val="000000" w:themeColor="text1"/>
          <w:sz w:val="24"/>
          <w:szCs w:val="24"/>
        </w:rPr>
      </w:pPr>
    </w:p>
    <w:p w14:paraId="61B4553C" w14:textId="77777777" w:rsidR="00C7551A" w:rsidRPr="00C7551A" w:rsidRDefault="5889B88F" w:rsidP="00A52B11">
      <w:pPr>
        <w:widowControl w:val="0"/>
        <w:pBdr>
          <w:top w:val="double" w:sz="12" w:space="1" w:color="auto" w:shadow="1"/>
          <w:left w:val="double" w:sz="12" w:space="1" w:color="auto" w:shadow="1"/>
          <w:bottom w:val="double" w:sz="12" w:space="1" w:color="auto" w:shadow="1"/>
          <w:right w:val="double" w:sz="12" w:space="0" w:color="auto" w:shadow="1"/>
        </w:pBdr>
        <w:jc w:val="center"/>
        <w:rPr>
          <w:rFonts w:ascii="Arial" w:hAnsi="Arial" w:cs="Arial"/>
          <w:color w:val="000000" w:themeColor="text1"/>
          <w:sz w:val="96"/>
          <w:szCs w:val="96"/>
        </w:rPr>
      </w:pPr>
      <w:r w:rsidRPr="5889B88F">
        <w:rPr>
          <w:rFonts w:ascii="Arial" w:hAnsi="Arial" w:cs="Arial"/>
          <w:color w:val="000000" w:themeColor="text1"/>
          <w:sz w:val="96"/>
          <w:szCs w:val="96"/>
        </w:rPr>
        <w:t>Religious Education Policy</w:t>
      </w:r>
    </w:p>
    <w:p w14:paraId="5DAB6C7B" w14:textId="77777777" w:rsidR="00C7551A" w:rsidRPr="00C7551A" w:rsidRDefault="00C7551A" w:rsidP="00A52B11">
      <w:pPr>
        <w:widowControl w:val="0"/>
        <w:pBdr>
          <w:top w:val="double" w:sz="12" w:space="1" w:color="auto" w:shadow="1"/>
          <w:left w:val="double" w:sz="12" w:space="1" w:color="auto" w:shadow="1"/>
          <w:bottom w:val="double" w:sz="12" w:space="1" w:color="auto" w:shadow="1"/>
          <w:right w:val="double" w:sz="12" w:space="0" w:color="auto" w:shadow="1"/>
        </w:pBdr>
        <w:rPr>
          <w:rFonts w:ascii="Arial" w:hAnsi="Arial" w:cs="Arial"/>
          <w:color w:val="000000" w:themeColor="text1"/>
          <w:sz w:val="24"/>
          <w:szCs w:val="24"/>
        </w:rPr>
      </w:pPr>
    </w:p>
    <w:p w14:paraId="02EB378F" w14:textId="77777777" w:rsidR="00C7551A" w:rsidRPr="00C7551A" w:rsidRDefault="00C7551A" w:rsidP="00A52B11">
      <w:pPr>
        <w:widowControl w:val="0"/>
        <w:pBdr>
          <w:top w:val="double" w:sz="12" w:space="1" w:color="auto" w:shadow="1"/>
          <w:left w:val="double" w:sz="12" w:space="1" w:color="auto" w:shadow="1"/>
          <w:bottom w:val="double" w:sz="12" w:space="1" w:color="auto" w:shadow="1"/>
          <w:right w:val="double" w:sz="12" w:space="0" w:color="auto" w:shadow="1"/>
        </w:pBdr>
        <w:rPr>
          <w:rFonts w:ascii="Arial" w:hAnsi="Arial" w:cs="Arial"/>
          <w:color w:val="000000" w:themeColor="text1"/>
          <w:sz w:val="24"/>
          <w:szCs w:val="24"/>
        </w:rPr>
      </w:pPr>
    </w:p>
    <w:p w14:paraId="6A05A809" w14:textId="77777777" w:rsidR="00C7551A" w:rsidRPr="00C7551A" w:rsidRDefault="00C7551A" w:rsidP="00A52B11">
      <w:pPr>
        <w:widowControl w:val="0"/>
        <w:pBdr>
          <w:top w:val="double" w:sz="12" w:space="1" w:color="auto" w:shadow="1"/>
          <w:left w:val="double" w:sz="12" w:space="1" w:color="auto" w:shadow="1"/>
          <w:bottom w:val="double" w:sz="12" w:space="1" w:color="auto" w:shadow="1"/>
          <w:right w:val="double" w:sz="12" w:space="0" w:color="auto" w:shadow="1"/>
        </w:pBdr>
        <w:rPr>
          <w:rFonts w:ascii="Arial" w:hAnsi="Arial" w:cs="Arial"/>
          <w:color w:val="000000" w:themeColor="text1"/>
          <w:sz w:val="24"/>
          <w:szCs w:val="24"/>
        </w:rPr>
      </w:pPr>
    </w:p>
    <w:p w14:paraId="3A259480" w14:textId="540795C3" w:rsidR="00C7551A" w:rsidRPr="00C7551A" w:rsidRDefault="00C7551A" w:rsidP="5889B88F">
      <w:pPr>
        <w:widowControl w:val="0"/>
        <w:tabs>
          <w:tab w:val="left" w:pos="1134"/>
        </w:tabs>
        <w:rPr>
          <w:rFonts w:ascii="Arial" w:hAnsi="Arial" w:cs="Arial"/>
          <w:b/>
          <w:bCs/>
          <w:color w:val="000000" w:themeColor="text1"/>
          <w:sz w:val="24"/>
          <w:szCs w:val="24"/>
        </w:rPr>
      </w:pPr>
    </w:p>
    <w:p w14:paraId="5A39BBE3" w14:textId="77777777" w:rsidR="00C7551A" w:rsidRPr="00C7551A" w:rsidRDefault="00C7551A" w:rsidP="5889B88F">
      <w:pPr>
        <w:widowControl w:val="0"/>
        <w:tabs>
          <w:tab w:val="left" w:pos="1134"/>
        </w:tabs>
        <w:rPr>
          <w:rFonts w:ascii="Arial" w:hAnsi="Arial" w:cs="Arial"/>
          <w:b/>
          <w:bCs/>
          <w:color w:val="000000" w:themeColor="text1"/>
          <w:sz w:val="24"/>
          <w:szCs w:val="24"/>
        </w:rPr>
      </w:pPr>
    </w:p>
    <w:p w14:paraId="41C8F396" w14:textId="77777777" w:rsidR="00C7551A" w:rsidRPr="00C7551A" w:rsidRDefault="00C7551A" w:rsidP="5889B88F">
      <w:pPr>
        <w:widowControl w:val="0"/>
        <w:tabs>
          <w:tab w:val="left" w:pos="1134"/>
        </w:tabs>
        <w:rPr>
          <w:rFonts w:ascii="Arial" w:hAnsi="Arial" w:cs="Arial"/>
          <w:b/>
          <w:bCs/>
          <w:color w:val="000000" w:themeColor="text1"/>
          <w:sz w:val="24"/>
          <w:szCs w:val="24"/>
        </w:rPr>
      </w:pPr>
    </w:p>
    <w:p w14:paraId="72A3D3EC" w14:textId="77777777" w:rsidR="00C7551A" w:rsidRPr="00C7551A" w:rsidRDefault="00C7551A" w:rsidP="5889B88F">
      <w:pPr>
        <w:widowControl w:val="0"/>
        <w:tabs>
          <w:tab w:val="left" w:pos="1134"/>
        </w:tabs>
        <w:rPr>
          <w:rFonts w:ascii="Arial" w:hAnsi="Arial" w:cs="Arial"/>
          <w:b/>
          <w:bCs/>
          <w:color w:val="000000" w:themeColor="text1"/>
          <w:sz w:val="24"/>
          <w:szCs w:val="24"/>
        </w:rPr>
      </w:pPr>
    </w:p>
    <w:p w14:paraId="0D0B940D" w14:textId="77777777" w:rsidR="00C7551A" w:rsidRPr="00C7551A" w:rsidRDefault="00C7551A" w:rsidP="5889B88F">
      <w:pPr>
        <w:widowControl w:val="0"/>
        <w:tabs>
          <w:tab w:val="left" w:pos="1134"/>
        </w:tabs>
        <w:rPr>
          <w:rFonts w:ascii="Arial" w:hAnsi="Arial" w:cs="Arial"/>
          <w:b/>
          <w:bCs/>
          <w:color w:val="000000" w:themeColor="text1"/>
          <w:sz w:val="24"/>
          <w:szCs w:val="24"/>
        </w:rPr>
      </w:pPr>
    </w:p>
    <w:p w14:paraId="0E27B00A" w14:textId="77777777" w:rsidR="00C7551A" w:rsidRPr="00C7551A" w:rsidRDefault="00C7551A" w:rsidP="5889B88F">
      <w:pPr>
        <w:widowControl w:val="0"/>
        <w:tabs>
          <w:tab w:val="left" w:pos="1134"/>
        </w:tabs>
        <w:rPr>
          <w:rFonts w:ascii="Arial" w:hAnsi="Arial" w:cs="Arial"/>
          <w:b/>
          <w:bCs/>
          <w:color w:val="000000" w:themeColor="text1"/>
          <w:sz w:val="24"/>
          <w:szCs w:val="24"/>
        </w:rPr>
      </w:pPr>
    </w:p>
    <w:p w14:paraId="60061E4C" w14:textId="77777777" w:rsidR="00C7551A" w:rsidRPr="00C7551A" w:rsidRDefault="00C7551A" w:rsidP="5889B88F">
      <w:pPr>
        <w:widowControl w:val="0"/>
        <w:tabs>
          <w:tab w:val="left" w:pos="1134"/>
        </w:tabs>
        <w:rPr>
          <w:rFonts w:ascii="Arial" w:hAnsi="Arial" w:cs="Arial"/>
          <w:b/>
          <w:bCs/>
          <w:color w:val="000000" w:themeColor="text1"/>
          <w:sz w:val="24"/>
          <w:szCs w:val="24"/>
        </w:rPr>
      </w:pPr>
    </w:p>
    <w:p w14:paraId="44EAFD9C" w14:textId="77777777" w:rsidR="00C7551A" w:rsidRPr="00C7551A" w:rsidRDefault="00C7551A" w:rsidP="5889B88F">
      <w:pPr>
        <w:widowControl w:val="0"/>
        <w:tabs>
          <w:tab w:val="left" w:pos="1134"/>
        </w:tabs>
        <w:rPr>
          <w:rFonts w:ascii="Arial" w:hAnsi="Arial" w:cs="Arial"/>
          <w:b/>
          <w:bCs/>
          <w:color w:val="000000" w:themeColor="text1"/>
          <w:sz w:val="24"/>
          <w:szCs w:val="24"/>
        </w:rPr>
      </w:pPr>
    </w:p>
    <w:p w14:paraId="4B94D5A5" w14:textId="77777777" w:rsidR="00C7551A" w:rsidRPr="00C7551A" w:rsidRDefault="00C7551A" w:rsidP="5889B88F">
      <w:pPr>
        <w:widowControl w:val="0"/>
        <w:tabs>
          <w:tab w:val="left" w:pos="1134"/>
        </w:tabs>
        <w:rPr>
          <w:rFonts w:ascii="Arial" w:hAnsi="Arial" w:cs="Arial"/>
          <w:b/>
          <w:bCs/>
          <w:color w:val="000000" w:themeColor="text1"/>
          <w:sz w:val="24"/>
          <w:szCs w:val="24"/>
        </w:rPr>
      </w:pPr>
    </w:p>
    <w:p w14:paraId="3DEEC669" w14:textId="77777777" w:rsidR="00C7551A" w:rsidRPr="00C7551A" w:rsidRDefault="00C7551A" w:rsidP="5889B88F">
      <w:pPr>
        <w:widowControl w:val="0"/>
        <w:tabs>
          <w:tab w:val="left" w:pos="1134"/>
        </w:tabs>
        <w:rPr>
          <w:rFonts w:ascii="Arial" w:hAnsi="Arial" w:cs="Arial"/>
          <w:b/>
          <w:bCs/>
          <w:color w:val="000000" w:themeColor="text1"/>
          <w:sz w:val="24"/>
          <w:szCs w:val="24"/>
        </w:rPr>
      </w:pPr>
    </w:p>
    <w:p w14:paraId="3656B9AB" w14:textId="77777777" w:rsidR="00C7551A" w:rsidRPr="00C7551A" w:rsidRDefault="00C7551A" w:rsidP="5889B88F">
      <w:pPr>
        <w:widowControl w:val="0"/>
        <w:tabs>
          <w:tab w:val="left" w:pos="1134"/>
        </w:tabs>
        <w:rPr>
          <w:rFonts w:ascii="Arial" w:hAnsi="Arial" w:cs="Arial"/>
          <w:b/>
          <w:bCs/>
          <w:color w:val="000000" w:themeColor="text1"/>
          <w:sz w:val="24"/>
          <w:szCs w:val="24"/>
        </w:rPr>
      </w:pPr>
    </w:p>
    <w:p w14:paraId="45FB0818" w14:textId="77777777" w:rsidR="00C7551A" w:rsidRPr="00C7551A" w:rsidRDefault="00C7551A" w:rsidP="5889B88F">
      <w:pPr>
        <w:widowControl w:val="0"/>
        <w:tabs>
          <w:tab w:val="left" w:pos="1134"/>
        </w:tabs>
        <w:rPr>
          <w:rFonts w:ascii="Arial" w:hAnsi="Arial" w:cs="Arial"/>
          <w:b/>
          <w:bCs/>
          <w:color w:val="000000" w:themeColor="text1"/>
          <w:sz w:val="24"/>
          <w:szCs w:val="24"/>
        </w:rPr>
      </w:pPr>
    </w:p>
    <w:p w14:paraId="53128261" w14:textId="77777777" w:rsidR="00C7551A" w:rsidRPr="00C7551A" w:rsidRDefault="00C7551A" w:rsidP="5889B88F">
      <w:pPr>
        <w:widowControl w:val="0"/>
        <w:tabs>
          <w:tab w:val="left" w:pos="1440"/>
          <w:tab w:val="left" w:pos="2880"/>
          <w:tab w:val="left" w:pos="4320"/>
          <w:tab w:val="left" w:pos="5760"/>
          <w:tab w:val="left" w:pos="7200"/>
          <w:tab w:val="left" w:pos="8640"/>
          <w:tab w:val="left" w:pos="10080"/>
          <w:tab w:val="left" w:pos="11520"/>
          <w:tab w:val="left" w:pos="12960"/>
        </w:tabs>
        <w:spacing w:line="336" w:lineRule="atLeast"/>
        <w:rPr>
          <w:rFonts w:ascii="Arial" w:hAnsi="Arial" w:cs="Arial"/>
          <w:color w:val="000000" w:themeColor="text1"/>
          <w:sz w:val="24"/>
          <w:szCs w:val="24"/>
        </w:rPr>
      </w:pPr>
    </w:p>
    <w:p w14:paraId="7A652913" w14:textId="77777777" w:rsidR="0031716D" w:rsidRPr="00A52B11" w:rsidRDefault="5889B88F"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
          <w:bCs/>
          <w:color w:val="000000" w:themeColor="text1"/>
          <w:sz w:val="22"/>
          <w:szCs w:val="24"/>
        </w:rPr>
      </w:pPr>
      <w:r w:rsidRPr="00A52B11">
        <w:rPr>
          <w:rFonts w:ascii="Cambria" w:hAnsi="Cambria" w:cs="Arial"/>
          <w:b/>
          <w:bCs/>
          <w:color w:val="000000" w:themeColor="text1"/>
          <w:sz w:val="32"/>
          <w:szCs w:val="36"/>
        </w:rPr>
        <w:lastRenderedPageBreak/>
        <w:t>Philosophy and purpose</w:t>
      </w:r>
    </w:p>
    <w:p w14:paraId="62486C05" w14:textId="77777777" w:rsidR="0031716D" w:rsidRPr="00A52B11" w:rsidRDefault="0031716D"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i/>
          <w:iCs/>
          <w:color w:val="000000" w:themeColor="text1"/>
          <w:sz w:val="22"/>
          <w:szCs w:val="24"/>
        </w:rPr>
      </w:pPr>
    </w:p>
    <w:p w14:paraId="39CC77AB" w14:textId="77777777" w:rsidR="0031716D" w:rsidRPr="00A52B11" w:rsidRDefault="5889B88F"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color w:val="000000" w:themeColor="text1"/>
          <w:sz w:val="24"/>
          <w:szCs w:val="28"/>
        </w:rPr>
      </w:pPr>
      <w:r w:rsidRPr="00A52B11">
        <w:rPr>
          <w:rFonts w:ascii="Cambria" w:hAnsi="Cambria" w:cs="Arial"/>
          <w:color w:val="000000" w:themeColor="text1"/>
          <w:sz w:val="24"/>
          <w:szCs w:val="28"/>
        </w:rPr>
        <w:t>This policy reflects the school values and philosophy in relation to the teaching and learning of Religious Education It sets out a framework within which teaching and non-teaching staff can operate and gives guidance on planning, teaching and assessment.</w:t>
      </w:r>
    </w:p>
    <w:p w14:paraId="4101652C" w14:textId="77777777" w:rsidR="0031716D" w:rsidRPr="00A52B11" w:rsidRDefault="0031716D"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color w:val="000000" w:themeColor="text1"/>
          <w:sz w:val="24"/>
          <w:szCs w:val="28"/>
        </w:rPr>
      </w:pPr>
    </w:p>
    <w:p w14:paraId="39BFE022" w14:textId="32AF092E" w:rsidR="0031716D" w:rsidRPr="00A52B11" w:rsidRDefault="5889B88F"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color w:val="000000" w:themeColor="text1"/>
          <w:sz w:val="24"/>
          <w:szCs w:val="28"/>
        </w:rPr>
      </w:pPr>
      <w:r w:rsidRPr="00A52B11">
        <w:rPr>
          <w:rFonts w:ascii="Cambria" w:hAnsi="Cambria" w:cs="Arial"/>
          <w:color w:val="000000" w:themeColor="text1"/>
          <w:sz w:val="24"/>
          <w:szCs w:val="28"/>
        </w:rPr>
        <w:t xml:space="preserve">The policy should be read in conjunction with the Schemes of Work for Religious Education and the School Safety Manual which set out in detail what pupils in different </w:t>
      </w:r>
      <w:r w:rsidR="003A22E7" w:rsidRPr="00A52B11">
        <w:rPr>
          <w:rFonts w:ascii="Cambria" w:hAnsi="Cambria" w:cs="Arial"/>
          <w:color w:val="000000" w:themeColor="text1"/>
          <w:sz w:val="24"/>
          <w:szCs w:val="28"/>
        </w:rPr>
        <w:t xml:space="preserve">class groupings </w:t>
      </w:r>
      <w:r w:rsidRPr="00A52B11">
        <w:rPr>
          <w:rFonts w:ascii="Cambria" w:hAnsi="Cambria" w:cs="Arial"/>
          <w:color w:val="000000" w:themeColor="text1"/>
          <w:sz w:val="24"/>
          <w:szCs w:val="28"/>
        </w:rPr>
        <w:t>will be taught.</w:t>
      </w:r>
    </w:p>
    <w:p w14:paraId="32459698" w14:textId="77777777" w:rsidR="003A22E7" w:rsidRPr="00A52B11" w:rsidRDefault="003A22E7"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color w:val="000000" w:themeColor="text1"/>
          <w:sz w:val="24"/>
          <w:szCs w:val="28"/>
        </w:rPr>
      </w:pPr>
    </w:p>
    <w:p w14:paraId="444C3AFD" w14:textId="3C58B0DD" w:rsidR="0031716D" w:rsidRPr="00A52B11" w:rsidRDefault="78BB8E18" w:rsidP="78BB8E18">
      <w:pPr>
        <w:pStyle w:val="BodyTextIndent2"/>
        <w:rPr>
          <w:rFonts w:ascii="Cambria" w:hAnsi="Cambria" w:cs="Arial"/>
          <w:color w:val="000000" w:themeColor="text1"/>
        </w:rPr>
      </w:pPr>
      <w:r w:rsidRPr="00A52B11">
        <w:rPr>
          <w:rFonts w:ascii="Cambria" w:hAnsi="Cambria" w:cs="Arial"/>
          <w:color w:val="000000" w:themeColor="text1"/>
        </w:rPr>
        <w:t>The philosophy and purpose of the teaching of Religious Education at Acorns School is in line with our belief</w:t>
      </w:r>
      <w:r w:rsidR="007A39E9" w:rsidRPr="00A52B11">
        <w:rPr>
          <w:rFonts w:ascii="Cambria" w:hAnsi="Cambria" w:cs="Arial"/>
          <w:color w:val="000000" w:themeColor="text1"/>
        </w:rPr>
        <w:t xml:space="preserve"> that every child matters so we</w:t>
      </w:r>
      <w:r w:rsidRPr="00A52B11">
        <w:rPr>
          <w:rFonts w:ascii="Cambria" w:hAnsi="Cambria" w:cs="Arial"/>
          <w:color w:val="000000" w:themeColor="text1"/>
        </w:rPr>
        <w:t xml:space="preserve"> provide all children with the support they need to;</w:t>
      </w:r>
    </w:p>
    <w:p w14:paraId="3A8F3EFF" w14:textId="77777777" w:rsidR="0031716D" w:rsidRPr="00A52B11" w:rsidRDefault="5889B88F" w:rsidP="5889B88F">
      <w:pPr>
        <w:numPr>
          <w:ilvl w:val="0"/>
          <w:numId w:val="31"/>
        </w:numPr>
        <w:tabs>
          <w:tab w:val="clear" w:pos="360"/>
          <w:tab w:val="num" w:pos="396"/>
          <w:tab w:val="left" w:pos="1440"/>
          <w:tab w:val="left" w:pos="2880"/>
          <w:tab w:val="left" w:pos="4320"/>
          <w:tab w:val="left" w:pos="5760"/>
          <w:tab w:val="left" w:pos="7200"/>
          <w:tab w:val="left" w:pos="8640"/>
          <w:tab w:val="left" w:pos="10080"/>
          <w:tab w:val="left" w:pos="11520"/>
          <w:tab w:val="left" w:pos="12960"/>
        </w:tabs>
        <w:ind w:left="396"/>
        <w:rPr>
          <w:rFonts w:ascii="Cambria" w:hAnsi="Cambria" w:cs="Arial"/>
          <w:color w:val="000000" w:themeColor="text1"/>
          <w:sz w:val="24"/>
          <w:szCs w:val="28"/>
        </w:rPr>
      </w:pPr>
      <w:r w:rsidRPr="00A52B11">
        <w:rPr>
          <w:rFonts w:ascii="Cambria" w:hAnsi="Cambria" w:cs="Arial"/>
          <w:color w:val="000000" w:themeColor="text1"/>
          <w:sz w:val="24"/>
          <w:szCs w:val="28"/>
        </w:rPr>
        <w:t>Be healthy</w:t>
      </w:r>
    </w:p>
    <w:p w14:paraId="44A1FF24" w14:textId="77777777" w:rsidR="0031716D" w:rsidRPr="00A52B11" w:rsidRDefault="5889B88F" w:rsidP="5889B88F">
      <w:pPr>
        <w:numPr>
          <w:ilvl w:val="0"/>
          <w:numId w:val="31"/>
        </w:numPr>
        <w:tabs>
          <w:tab w:val="clear" w:pos="360"/>
          <w:tab w:val="num" w:pos="396"/>
          <w:tab w:val="left" w:pos="1440"/>
          <w:tab w:val="left" w:pos="2880"/>
          <w:tab w:val="left" w:pos="4320"/>
          <w:tab w:val="left" w:pos="5760"/>
          <w:tab w:val="left" w:pos="7200"/>
          <w:tab w:val="left" w:pos="8640"/>
          <w:tab w:val="left" w:pos="10080"/>
          <w:tab w:val="left" w:pos="11520"/>
          <w:tab w:val="left" w:pos="12960"/>
        </w:tabs>
        <w:ind w:left="396"/>
        <w:rPr>
          <w:rFonts w:ascii="Cambria" w:hAnsi="Cambria" w:cs="Arial"/>
          <w:color w:val="000000" w:themeColor="text1"/>
          <w:sz w:val="24"/>
          <w:szCs w:val="28"/>
        </w:rPr>
      </w:pPr>
      <w:r w:rsidRPr="00A52B11">
        <w:rPr>
          <w:rFonts w:ascii="Cambria" w:hAnsi="Cambria" w:cs="Arial"/>
          <w:color w:val="000000" w:themeColor="text1"/>
          <w:sz w:val="24"/>
          <w:szCs w:val="28"/>
        </w:rPr>
        <w:t>Stay safe</w:t>
      </w:r>
    </w:p>
    <w:p w14:paraId="0A632755" w14:textId="77777777" w:rsidR="0031716D" w:rsidRPr="00A52B11" w:rsidRDefault="5889B88F" w:rsidP="5889B88F">
      <w:pPr>
        <w:numPr>
          <w:ilvl w:val="0"/>
          <w:numId w:val="31"/>
        </w:numPr>
        <w:tabs>
          <w:tab w:val="clear" w:pos="360"/>
          <w:tab w:val="num" w:pos="396"/>
          <w:tab w:val="left" w:pos="1440"/>
          <w:tab w:val="left" w:pos="2880"/>
          <w:tab w:val="left" w:pos="4320"/>
          <w:tab w:val="left" w:pos="5760"/>
          <w:tab w:val="left" w:pos="7200"/>
          <w:tab w:val="left" w:pos="8640"/>
          <w:tab w:val="left" w:pos="10080"/>
          <w:tab w:val="left" w:pos="11520"/>
          <w:tab w:val="left" w:pos="12960"/>
        </w:tabs>
        <w:ind w:left="396"/>
        <w:rPr>
          <w:rFonts w:ascii="Cambria" w:hAnsi="Cambria" w:cs="Arial"/>
          <w:color w:val="000000" w:themeColor="text1"/>
          <w:sz w:val="24"/>
          <w:szCs w:val="28"/>
        </w:rPr>
      </w:pPr>
      <w:r w:rsidRPr="00A52B11">
        <w:rPr>
          <w:rFonts w:ascii="Cambria" w:hAnsi="Cambria" w:cs="Arial"/>
          <w:color w:val="000000" w:themeColor="text1"/>
          <w:sz w:val="24"/>
          <w:szCs w:val="28"/>
        </w:rPr>
        <w:t>Enjoy and achieve</w:t>
      </w:r>
    </w:p>
    <w:p w14:paraId="2C628705" w14:textId="77777777" w:rsidR="0031716D" w:rsidRPr="00A52B11" w:rsidRDefault="5889B88F" w:rsidP="5889B88F">
      <w:pPr>
        <w:numPr>
          <w:ilvl w:val="0"/>
          <w:numId w:val="31"/>
        </w:numPr>
        <w:tabs>
          <w:tab w:val="clear" w:pos="360"/>
          <w:tab w:val="num" w:pos="396"/>
          <w:tab w:val="left" w:pos="1440"/>
          <w:tab w:val="left" w:pos="2880"/>
          <w:tab w:val="left" w:pos="4320"/>
          <w:tab w:val="left" w:pos="5760"/>
          <w:tab w:val="left" w:pos="7200"/>
          <w:tab w:val="left" w:pos="8640"/>
          <w:tab w:val="left" w:pos="10080"/>
          <w:tab w:val="left" w:pos="11520"/>
          <w:tab w:val="left" w:pos="12960"/>
        </w:tabs>
        <w:ind w:left="396"/>
        <w:rPr>
          <w:rFonts w:ascii="Cambria" w:hAnsi="Cambria" w:cs="Arial"/>
          <w:color w:val="000000" w:themeColor="text1"/>
          <w:sz w:val="24"/>
          <w:szCs w:val="28"/>
        </w:rPr>
      </w:pPr>
      <w:r w:rsidRPr="00A52B11">
        <w:rPr>
          <w:rFonts w:ascii="Cambria" w:hAnsi="Cambria" w:cs="Arial"/>
          <w:color w:val="000000" w:themeColor="text1"/>
          <w:sz w:val="24"/>
          <w:szCs w:val="28"/>
        </w:rPr>
        <w:t>Make a positive contribution</w:t>
      </w:r>
    </w:p>
    <w:p w14:paraId="472771B0" w14:textId="77777777" w:rsidR="0031716D" w:rsidRPr="00A52B11" w:rsidRDefault="5889B88F" w:rsidP="5889B88F">
      <w:pPr>
        <w:numPr>
          <w:ilvl w:val="0"/>
          <w:numId w:val="31"/>
        </w:numPr>
        <w:tabs>
          <w:tab w:val="clear" w:pos="360"/>
          <w:tab w:val="num" w:pos="396"/>
          <w:tab w:val="left" w:pos="1440"/>
          <w:tab w:val="left" w:pos="2880"/>
          <w:tab w:val="left" w:pos="4320"/>
          <w:tab w:val="left" w:pos="5760"/>
          <w:tab w:val="left" w:pos="7200"/>
          <w:tab w:val="left" w:pos="8640"/>
          <w:tab w:val="left" w:pos="10080"/>
          <w:tab w:val="left" w:pos="11520"/>
          <w:tab w:val="left" w:pos="12960"/>
        </w:tabs>
        <w:ind w:left="396"/>
        <w:rPr>
          <w:rFonts w:ascii="Cambria" w:hAnsi="Cambria" w:cs="Arial"/>
          <w:color w:val="000000" w:themeColor="text1"/>
          <w:sz w:val="24"/>
          <w:szCs w:val="28"/>
        </w:rPr>
      </w:pPr>
      <w:r w:rsidRPr="00A52B11">
        <w:rPr>
          <w:rFonts w:ascii="Cambria" w:hAnsi="Cambria" w:cs="Arial"/>
          <w:color w:val="000000" w:themeColor="text1"/>
          <w:sz w:val="24"/>
          <w:szCs w:val="28"/>
        </w:rPr>
        <w:t>Achieve economic well being</w:t>
      </w:r>
    </w:p>
    <w:p w14:paraId="1299C43A" w14:textId="6A76B360" w:rsidR="0031716D" w:rsidRPr="00A52B11" w:rsidRDefault="0031716D"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theme="minorHAnsi"/>
          <w:color w:val="000000" w:themeColor="text1"/>
          <w:sz w:val="24"/>
          <w:szCs w:val="28"/>
        </w:rPr>
      </w:pPr>
    </w:p>
    <w:p w14:paraId="4AAF7734" w14:textId="77777777" w:rsidR="00CA6BD3" w:rsidRPr="00A52B11" w:rsidRDefault="00CA6BD3" w:rsidP="00CA6BD3">
      <w:pPr>
        <w:autoSpaceDE w:val="0"/>
        <w:autoSpaceDN w:val="0"/>
        <w:adjustRightInd w:val="0"/>
        <w:rPr>
          <w:rFonts w:ascii="Cambria" w:hAnsi="Cambria" w:cstheme="minorHAnsi"/>
          <w:i/>
          <w:iCs/>
          <w:color w:val="000000" w:themeColor="text1"/>
          <w:sz w:val="24"/>
          <w:szCs w:val="28"/>
        </w:rPr>
      </w:pPr>
      <w:r w:rsidRPr="00A52B11">
        <w:rPr>
          <w:rFonts w:ascii="Cambria" w:hAnsi="Cambria" w:cstheme="minorHAnsi"/>
          <w:i/>
          <w:iCs/>
          <w:color w:val="000000" w:themeColor="text1"/>
          <w:sz w:val="24"/>
          <w:szCs w:val="28"/>
        </w:rPr>
        <w:t>Every state-funded school must offer a curriculum which is balanced and broadly based, and</w:t>
      </w:r>
    </w:p>
    <w:p w14:paraId="487CF42F" w14:textId="77777777" w:rsidR="00CA6BD3" w:rsidRPr="00A52B11" w:rsidRDefault="00CA6BD3" w:rsidP="00CA6BD3">
      <w:pPr>
        <w:autoSpaceDE w:val="0"/>
        <w:autoSpaceDN w:val="0"/>
        <w:adjustRightInd w:val="0"/>
        <w:rPr>
          <w:rFonts w:ascii="Cambria" w:hAnsi="Cambria" w:cstheme="minorHAnsi"/>
          <w:i/>
          <w:iCs/>
          <w:color w:val="000000" w:themeColor="text1"/>
          <w:sz w:val="24"/>
          <w:szCs w:val="28"/>
        </w:rPr>
      </w:pPr>
      <w:r w:rsidRPr="00A52B11">
        <w:rPr>
          <w:rFonts w:ascii="Cambria" w:hAnsi="Cambria" w:cstheme="minorHAnsi"/>
          <w:i/>
          <w:iCs/>
          <w:color w:val="000000" w:themeColor="text1"/>
          <w:sz w:val="24"/>
          <w:szCs w:val="28"/>
        </w:rPr>
        <w:t>which:</w:t>
      </w:r>
    </w:p>
    <w:p w14:paraId="1DA931DA" w14:textId="214F2F51" w:rsidR="00CA6BD3" w:rsidRPr="00A52B11" w:rsidRDefault="00CA6BD3" w:rsidP="00CA6BD3">
      <w:pPr>
        <w:autoSpaceDE w:val="0"/>
        <w:autoSpaceDN w:val="0"/>
        <w:adjustRightInd w:val="0"/>
        <w:rPr>
          <w:rFonts w:ascii="Cambria" w:hAnsi="Cambria" w:cstheme="minorHAnsi"/>
          <w:i/>
          <w:iCs/>
          <w:color w:val="000000" w:themeColor="text1"/>
          <w:sz w:val="24"/>
          <w:szCs w:val="28"/>
        </w:rPr>
      </w:pPr>
      <w:r w:rsidRPr="00A52B11">
        <w:rPr>
          <w:rFonts w:ascii="Cambria" w:hAnsi="Cambria" w:cstheme="minorHAnsi"/>
          <w:color w:val="000000" w:themeColor="text1"/>
          <w:sz w:val="24"/>
          <w:szCs w:val="28"/>
        </w:rPr>
        <w:t xml:space="preserve">· </w:t>
      </w:r>
      <w:r w:rsidR="00A52B11" w:rsidRPr="00A52B11">
        <w:rPr>
          <w:rFonts w:ascii="Cambria" w:hAnsi="Cambria" w:cstheme="minorHAnsi"/>
          <w:i/>
          <w:iCs/>
          <w:color w:val="000000" w:themeColor="text1"/>
          <w:sz w:val="24"/>
          <w:szCs w:val="28"/>
        </w:rPr>
        <w:t>Promotes</w:t>
      </w:r>
      <w:r w:rsidRPr="00A52B11">
        <w:rPr>
          <w:rFonts w:ascii="Cambria" w:hAnsi="Cambria" w:cstheme="minorHAnsi"/>
          <w:i/>
          <w:iCs/>
          <w:color w:val="000000" w:themeColor="text1"/>
          <w:sz w:val="24"/>
          <w:szCs w:val="28"/>
        </w:rPr>
        <w:t xml:space="preserve"> the spiritual, moral, cultural, mental and physical development of pupils, and</w:t>
      </w:r>
      <w:r w:rsidR="008D2E75" w:rsidRPr="00A52B11">
        <w:rPr>
          <w:rFonts w:ascii="Cambria" w:hAnsi="Cambria" w:cstheme="minorHAnsi"/>
          <w:i/>
          <w:iCs/>
          <w:color w:val="000000" w:themeColor="text1"/>
          <w:sz w:val="24"/>
          <w:szCs w:val="28"/>
        </w:rPr>
        <w:t xml:space="preserve"> </w:t>
      </w:r>
      <w:r w:rsidRPr="00A52B11">
        <w:rPr>
          <w:rFonts w:ascii="Cambria" w:hAnsi="Cambria" w:cstheme="minorHAnsi"/>
          <w:i/>
          <w:iCs/>
          <w:color w:val="000000" w:themeColor="text1"/>
          <w:sz w:val="24"/>
          <w:szCs w:val="28"/>
        </w:rPr>
        <w:t>prepares pupils at the school for the opportunities, responsibilities and experiences of later</w:t>
      </w:r>
    </w:p>
    <w:p w14:paraId="7EEA39C1" w14:textId="77777777" w:rsidR="00CA6BD3" w:rsidRPr="00A52B11" w:rsidRDefault="00CA6BD3" w:rsidP="00CA6BD3">
      <w:pPr>
        <w:autoSpaceDE w:val="0"/>
        <w:autoSpaceDN w:val="0"/>
        <w:adjustRightInd w:val="0"/>
        <w:rPr>
          <w:rFonts w:ascii="Cambria" w:hAnsi="Cambria" w:cstheme="minorHAnsi"/>
          <w:i/>
          <w:iCs/>
          <w:color w:val="000000" w:themeColor="text1"/>
          <w:sz w:val="24"/>
          <w:szCs w:val="28"/>
        </w:rPr>
      </w:pPr>
      <w:r w:rsidRPr="00A52B11">
        <w:rPr>
          <w:rFonts w:ascii="Cambria" w:hAnsi="Cambria" w:cstheme="minorHAnsi"/>
          <w:i/>
          <w:iCs/>
          <w:color w:val="000000" w:themeColor="text1"/>
          <w:sz w:val="24"/>
          <w:szCs w:val="28"/>
        </w:rPr>
        <w:t>life.</w:t>
      </w:r>
    </w:p>
    <w:p w14:paraId="7AB69ED7" w14:textId="56DBEAE2" w:rsidR="00CA6BD3" w:rsidRPr="00A52B11" w:rsidRDefault="00CA6BD3" w:rsidP="00CA6BD3">
      <w:pPr>
        <w:tabs>
          <w:tab w:val="left" w:pos="1560"/>
        </w:tabs>
        <w:rPr>
          <w:rFonts w:ascii="Cambria" w:hAnsi="Cambria" w:cstheme="minorHAnsi"/>
          <w:i/>
          <w:iCs/>
          <w:color w:val="000000" w:themeColor="text1"/>
          <w:sz w:val="24"/>
          <w:szCs w:val="28"/>
        </w:rPr>
      </w:pPr>
      <w:r w:rsidRPr="00A52B11">
        <w:rPr>
          <w:rFonts w:ascii="Cambria" w:hAnsi="Cambria" w:cstheme="minorHAnsi"/>
          <w:i/>
          <w:iCs/>
          <w:color w:val="000000" w:themeColor="text1"/>
          <w:sz w:val="24"/>
          <w:szCs w:val="28"/>
        </w:rPr>
        <w:t>(Education Act 2002)</w:t>
      </w:r>
    </w:p>
    <w:p w14:paraId="66CC679A" w14:textId="77777777" w:rsidR="00CA6BD3" w:rsidRPr="00A52B11" w:rsidRDefault="00CA6BD3"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theme="minorHAnsi"/>
          <w:color w:val="000000" w:themeColor="text1"/>
          <w:sz w:val="24"/>
          <w:szCs w:val="28"/>
        </w:rPr>
      </w:pPr>
    </w:p>
    <w:p w14:paraId="62FB73D2" w14:textId="18897A1A" w:rsidR="0031716D" w:rsidRPr="00A52B11" w:rsidRDefault="5889B88F" w:rsidP="5889B88F">
      <w:pPr>
        <w:tabs>
          <w:tab w:val="left" w:pos="1440"/>
          <w:tab w:val="left" w:pos="2880"/>
          <w:tab w:val="left" w:pos="4320"/>
          <w:tab w:val="left" w:pos="5760"/>
          <w:tab w:val="left" w:pos="7200"/>
          <w:tab w:val="left" w:pos="8640"/>
          <w:tab w:val="left" w:pos="10080"/>
          <w:tab w:val="left" w:pos="11520"/>
          <w:tab w:val="left" w:pos="12960"/>
        </w:tabs>
        <w:rPr>
          <w:rFonts w:ascii="Cambria" w:hAnsi="Cambria" w:cstheme="minorHAnsi"/>
          <w:color w:val="000000" w:themeColor="text1"/>
          <w:sz w:val="24"/>
          <w:szCs w:val="28"/>
        </w:rPr>
      </w:pPr>
      <w:r w:rsidRPr="00A52B11">
        <w:rPr>
          <w:rFonts w:ascii="Cambria" w:hAnsi="Cambria" w:cstheme="minorHAnsi"/>
          <w:color w:val="000000" w:themeColor="text1"/>
          <w:sz w:val="24"/>
          <w:szCs w:val="28"/>
        </w:rPr>
        <w:t>Aims:</w:t>
      </w:r>
    </w:p>
    <w:p w14:paraId="6D1DEB5E" w14:textId="77777777" w:rsidR="009A3A77" w:rsidRPr="00A52B11" w:rsidRDefault="009A3A77" w:rsidP="5889B88F">
      <w:pPr>
        <w:tabs>
          <w:tab w:val="left" w:pos="1440"/>
          <w:tab w:val="left" w:pos="2880"/>
          <w:tab w:val="left" w:pos="4320"/>
          <w:tab w:val="left" w:pos="5760"/>
          <w:tab w:val="left" w:pos="7200"/>
          <w:tab w:val="left" w:pos="8640"/>
          <w:tab w:val="left" w:pos="10080"/>
          <w:tab w:val="left" w:pos="11520"/>
          <w:tab w:val="left" w:pos="12960"/>
        </w:tabs>
        <w:rPr>
          <w:rFonts w:ascii="Cambria" w:hAnsi="Cambria" w:cstheme="minorHAnsi"/>
          <w:color w:val="000000" w:themeColor="text1"/>
          <w:sz w:val="24"/>
          <w:szCs w:val="28"/>
        </w:rPr>
      </w:pPr>
    </w:p>
    <w:p w14:paraId="34676BC9" w14:textId="77777777" w:rsidR="004D1C9E" w:rsidRPr="00A52B11" w:rsidRDefault="004D1C9E" w:rsidP="004D1C9E">
      <w:pPr>
        <w:autoSpaceDE w:val="0"/>
        <w:autoSpaceDN w:val="0"/>
        <w:adjustRightInd w:val="0"/>
        <w:rPr>
          <w:rFonts w:ascii="Cambria" w:hAnsi="Cambria" w:cstheme="minorHAnsi"/>
          <w:i/>
          <w:iCs/>
          <w:sz w:val="24"/>
          <w:szCs w:val="28"/>
          <w:lang w:eastAsia="en-GB"/>
        </w:rPr>
      </w:pPr>
      <w:r w:rsidRPr="00A52B11">
        <w:rPr>
          <w:rFonts w:ascii="Cambria" w:hAnsi="Cambria" w:cstheme="minorHAnsi"/>
          <w:i/>
          <w:iCs/>
          <w:sz w:val="24"/>
          <w:szCs w:val="28"/>
          <w:lang w:eastAsia="en-GB"/>
        </w:rPr>
        <w:t>'To support pupils' personal search for meaning by engaging enquiry into the question 'what is</w:t>
      </w:r>
    </w:p>
    <w:p w14:paraId="184D21BD" w14:textId="2FDB70A2" w:rsidR="004D1C9E" w:rsidRPr="00A52B11" w:rsidRDefault="004D1C9E" w:rsidP="004D1C9E">
      <w:pPr>
        <w:tabs>
          <w:tab w:val="left" w:pos="1440"/>
          <w:tab w:val="left" w:pos="2880"/>
          <w:tab w:val="left" w:pos="4320"/>
          <w:tab w:val="left" w:pos="5760"/>
          <w:tab w:val="left" w:pos="7200"/>
          <w:tab w:val="left" w:pos="8640"/>
          <w:tab w:val="left" w:pos="10080"/>
          <w:tab w:val="left" w:pos="11520"/>
          <w:tab w:val="left" w:pos="12960"/>
        </w:tabs>
        <w:rPr>
          <w:rFonts w:ascii="Cambria" w:hAnsi="Cambria" w:cstheme="minorHAnsi"/>
          <w:i/>
          <w:iCs/>
          <w:sz w:val="24"/>
          <w:szCs w:val="28"/>
          <w:lang w:eastAsia="en-GB"/>
        </w:rPr>
      </w:pPr>
      <w:r w:rsidRPr="00A52B11">
        <w:rPr>
          <w:rFonts w:ascii="Cambria" w:hAnsi="Cambria" w:cstheme="minorHAnsi"/>
          <w:i/>
          <w:iCs/>
          <w:sz w:val="24"/>
          <w:szCs w:val="28"/>
          <w:lang w:eastAsia="en-GB"/>
        </w:rPr>
        <w:t>it to be human?' - exploring answers offered by religion and belief.'</w:t>
      </w:r>
    </w:p>
    <w:p w14:paraId="107CB785" w14:textId="77777777" w:rsidR="009A3A77" w:rsidRPr="00A52B11" w:rsidRDefault="009A3A77" w:rsidP="004D1C9E">
      <w:pPr>
        <w:tabs>
          <w:tab w:val="left" w:pos="1440"/>
          <w:tab w:val="left" w:pos="2880"/>
          <w:tab w:val="left" w:pos="4320"/>
          <w:tab w:val="left" w:pos="5760"/>
          <w:tab w:val="left" w:pos="7200"/>
          <w:tab w:val="left" w:pos="8640"/>
          <w:tab w:val="left" w:pos="10080"/>
          <w:tab w:val="left" w:pos="11520"/>
          <w:tab w:val="left" w:pos="12960"/>
        </w:tabs>
        <w:rPr>
          <w:rFonts w:ascii="Cambria" w:hAnsi="Cambria" w:cstheme="minorHAnsi"/>
          <w:i/>
          <w:iCs/>
          <w:sz w:val="24"/>
          <w:szCs w:val="28"/>
          <w:lang w:eastAsia="en-GB"/>
        </w:rPr>
      </w:pPr>
    </w:p>
    <w:p w14:paraId="4970BD78" w14:textId="1B99136E" w:rsidR="004D1C9E" w:rsidRPr="00A52B11" w:rsidRDefault="004D1C9E" w:rsidP="004D1C9E">
      <w:pPr>
        <w:tabs>
          <w:tab w:val="left" w:pos="1440"/>
          <w:tab w:val="left" w:pos="2880"/>
          <w:tab w:val="left" w:pos="4320"/>
          <w:tab w:val="left" w:pos="5760"/>
          <w:tab w:val="left" w:pos="7200"/>
          <w:tab w:val="left" w:pos="8640"/>
          <w:tab w:val="left" w:pos="10080"/>
          <w:tab w:val="left" w:pos="11520"/>
          <w:tab w:val="left" w:pos="12960"/>
        </w:tabs>
        <w:rPr>
          <w:rFonts w:ascii="Cambria" w:hAnsi="Cambria" w:cstheme="minorHAnsi"/>
          <w:color w:val="000000" w:themeColor="text1"/>
          <w:sz w:val="24"/>
          <w:szCs w:val="28"/>
        </w:rPr>
      </w:pPr>
      <w:r w:rsidRPr="00A52B11">
        <w:rPr>
          <w:rFonts w:ascii="Cambria" w:hAnsi="Cambria" w:cstheme="minorHAnsi"/>
          <w:color w:val="000000" w:themeColor="text1"/>
          <w:sz w:val="24"/>
          <w:szCs w:val="28"/>
        </w:rPr>
        <w:t>The aims of Religious Education, as laid down by the Lancashire Agreed Syllabus are to provide opportunities for children to focus on:</w:t>
      </w:r>
    </w:p>
    <w:p w14:paraId="5A8B1995" w14:textId="77777777" w:rsidR="009A3A77" w:rsidRPr="00A52B11" w:rsidRDefault="009A3A77" w:rsidP="004D1C9E">
      <w:pPr>
        <w:tabs>
          <w:tab w:val="left" w:pos="1440"/>
          <w:tab w:val="left" w:pos="2880"/>
          <w:tab w:val="left" w:pos="4320"/>
          <w:tab w:val="left" w:pos="5760"/>
          <w:tab w:val="left" w:pos="7200"/>
          <w:tab w:val="left" w:pos="8640"/>
          <w:tab w:val="left" w:pos="10080"/>
          <w:tab w:val="left" w:pos="11520"/>
          <w:tab w:val="left" w:pos="12960"/>
        </w:tabs>
        <w:rPr>
          <w:rFonts w:ascii="Cambria" w:hAnsi="Cambria" w:cstheme="minorHAnsi"/>
          <w:color w:val="000000" w:themeColor="text1"/>
          <w:sz w:val="24"/>
          <w:szCs w:val="28"/>
        </w:rPr>
      </w:pPr>
    </w:p>
    <w:p w14:paraId="6F238A3C" w14:textId="77777777" w:rsidR="00C95061" w:rsidRPr="00A52B11" w:rsidRDefault="00C95061" w:rsidP="00C95061">
      <w:pPr>
        <w:autoSpaceDE w:val="0"/>
        <w:autoSpaceDN w:val="0"/>
        <w:adjustRightInd w:val="0"/>
        <w:rPr>
          <w:rFonts w:ascii="Cambria" w:hAnsi="Cambria" w:cstheme="minorHAnsi"/>
          <w:b/>
          <w:bCs/>
          <w:color w:val="000000"/>
          <w:sz w:val="24"/>
          <w:szCs w:val="28"/>
          <w:lang w:eastAsia="en-GB"/>
        </w:rPr>
      </w:pPr>
      <w:r w:rsidRPr="00A52B11">
        <w:rPr>
          <w:rFonts w:ascii="Cambria" w:hAnsi="Cambria" w:cstheme="minorHAnsi"/>
          <w:b/>
          <w:bCs/>
          <w:color w:val="000000"/>
          <w:sz w:val="24"/>
          <w:szCs w:val="28"/>
          <w:lang w:eastAsia="en-GB"/>
        </w:rPr>
        <w:t>1. Know about and understand a range of religions and worldviews, so that they can:</w:t>
      </w:r>
    </w:p>
    <w:p w14:paraId="417B064D" w14:textId="5270423A" w:rsidR="00C95061" w:rsidRPr="00A52B11" w:rsidRDefault="00C95061" w:rsidP="00C95061">
      <w:pPr>
        <w:autoSpaceDE w:val="0"/>
        <w:autoSpaceDN w:val="0"/>
        <w:adjustRightInd w:val="0"/>
        <w:rPr>
          <w:rFonts w:ascii="Cambria" w:hAnsi="Cambria" w:cstheme="minorHAnsi"/>
          <w:color w:val="000000"/>
          <w:sz w:val="24"/>
          <w:szCs w:val="28"/>
          <w:lang w:eastAsia="en-GB"/>
        </w:rPr>
      </w:pPr>
      <w:r w:rsidRPr="00A52B11">
        <w:rPr>
          <w:rFonts w:ascii="Cambria" w:hAnsi="Cambria" w:cstheme="minorHAnsi"/>
          <w:color w:val="000000"/>
          <w:sz w:val="24"/>
          <w:szCs w:val="28"/>
          <w:lang w:eastAsia="en-GB"/>
        </w:rPr>
        <w:t xml:space="preserve">· </w:t>
      </w:r>
      <w:r w:rsidR="00A52B11" w:rsidRPr="00A52B11">
        <w:rPr>
          <w:rFonts w:ascii="Cambria" w:hAnsi="Cambria" w:cstheme="minorHAnsi"/>
          <w:color w:val="000000"/>
          <w:sz w:val="24"/>
          <w:szCs w:val="28"/>
          <w:lang w:eastAsia="en-GB"/>
        </w:rPr>
        <w:t>Describe</w:t>
      </w:r>
      <w:r w:rsidRPr="00A52B11">
        <w:rPr>
          <w:rFonts w:ascii="Cambria" w:hAnsi="Cambria" w:cstheme="minorHAnsi"/>
          <w:color w:val="000000"/>
          <w:sz w:val="24"/>
          <w:szCs w:val="28"/>
          <w:lang w:eastAsia="en-GB"/>
        </w:rPr>
        <w:t>, explain and analyse beliefs and practices, recognising the diversity which exists</w:t>
      </w:r>
    </w:p>
    <w:p w14:paraId="27AD7E08" w14:textId="77777777" w:rsidR="00C95061" w:rsidRPr="00A52B11" w:rsidRDefault="00C95061" w:rsidP="00C95061">
      <w:pPr>
        <w:autoSpaceDE w:val="0"/>
        <w:autoSpaceDN w:val="0"/>
        <w:adjustRightInd w:val="0"/>
        <w:rPr>
          <w:rFonts w:ascii="Cambria" w:hAnsi="Cambria" w:cstheme="minorHAnsi"/>
          <w:color w:val="000000"/>
          <w:sz w:val="24"/>
          <w:szCs w:val="28"/>
          <w:lang w:eastAsia="en-GB"/>
        </w:rPr>
      </w:pPr>
      <w:r w:rsidRPr="00A52B11">
        <w:rPr>
          <w:rFonts w:ascii="Cambria" w:hAnsi="Cambria" w:cstheme="minorHAnsi"/>
          <w:color w:val="000000"/>
          <w:sz w:val="24"/>
          <w:szCs w:val="28"/>
          <w:lang w:eastAsia="en-GB"/>
        </w:rPr>
        <w:t>within and between communities and amongst individuals;</w:t>
      </w:r>
    </w:p>
    <w:p w14:paraId="45C8CC60" w14:textId="7BD5C1E7" w:rsidR="00C95061" w:rsidRPr="00A52B11" w:rsidRDefault="00C95061" w:rsidP="00C95061">
      <w:pPr>
        <w:autoSpaceDE w:val="0"/>
        <w:autoSpaceDN w:val="0"/>
        <w:adjustRightInd w:val="0"/>
        <w:rPr>
          <w:rFonts w:ascii="Cambria" w:hAnsi="Cambria" w:cstheme="minorHAnsi"/>
          <w:color w:val="000000"/>
          <w:sz w:val="24"/>
          <w:szCs w:val="28"/>
          <w:lang w:eastAsia="en-GB"/>
        </w:rPr>
      </w:pPr>
      <w:r w:rsidRPr="00A52B11">
        <w:rPr>
          <w:rFonts w:ascii="Cambria" w:hAnsi="Cambria" w:cstheme="minorHAnsi"/>
          <w:color w:val="000000"/>
          <w:sz w:val="24"/>
          <w:szCs w:val="28"/>
          <w:lang w:eastAsia="en-GB"/>
        </w:rPr>
        <w:t xml:space="preserve">· </w:t>
      </w:r>
      <w:r w:rsidR="00A52B11" w:rsidRPr="00A52B11">
        <w:rPr>
          <w:rFonts w:ascii="Cambria" w:hAnsi="Cambria" w:cstheme="minorHAnsi"/>
          <w:color w:val="000000"/>
          <w:sz w:val="24"/>
          <w:szCs w:val="28"/>
          <w:lang w:eastAsia="en-GB"/>
        </w:rPr>
        <w:t>Identify</w:t>
      </w:r>
      <w:r w:rsidRPr="00A52B11">
        <w:rPr>
          <w:rFonts w:ascii="Cambria" w:hAnsi="Cambria" w:cstheme="minorHAnsi"/>
          <w:color w:val="000000"/>
          <w:sz w:val="24"/>
          <w:szCs w:val="28"/>
          <w:lang w:eastAsia="en-GB"/>
        </w:rPr>
        <w:t>, investigate and respond to questions posed, and responses offered by some of</w:t>
      </w:r>
    </w:p>
    <w:p w14:paraId="4355660D" w14:textId="77777777" w:rsidR="00C95061" w:rsidRPr="00A52B11" w:rsidRDefault="00C95061" w:rsidP="00C95061">
      <w:pPr>
        <w:autoSpaceDE w:val="0"/>
        <w:autoSpaceDN w:val="0"/>
        <w:adjustRightInd w:val="0"/>
        <w:rPr>
          <w:rFonts w:ascii="Cambria" w:hAnsi="Cambria" w:cstheme="minorHAnsi"/>
          <w:color w:val="000000"/>
          <w:sz w:val="24"/>
          <w:szCs w:val="28"/>
          <w:lang w:eastAsia="en-GB"/>
        </w:rPr>
      </w:pPr>
      <w:r w:rsidRPr="00A52B11">
        <w:rPr>
          <w:rFonts w:ascii="Cambria" w:hAnsi="Cambria" w:cstheme="minorHAnsi"/>
          <w:color w:val="000000"/>
          <w:sz w:val="24"/>
          <w:szCs w:val="28"/>
          <w:lang w:eastAsia="en-GB"/>
        </w:rPr>
        <w:t>the sources of wisdom found in religions and worldviews; and</w:t>
      </w:r>
    </w:p>
    <w:p w14:paraId="3E38DF22" w14:textId="13D340A7" w:rsidR="00C95061" w:rsidRPr="00A52B11" w:rsidRDefault="00C95061" w:rsidP="00C95061">
      <w:pPr>
        <w:autoSpaceDE w:val="0"/>
        <w:autoSpaceDN w:val="0"/>
        <w:adjustRightInd w:val="0"/>
        <w:rPr>
          <w:rFonts w:ascii="Cambria" w:hAnsi="Cambria" w:cstheme="minorHAnsi"/>
          <w:color w:val="000000"/>
          <w:sz w:val="24"/>
          <w:szCs w:val="28"/>
          <w:lang w:eastAsia="en-GB"/>
        </w:rPr>
      </w:pPr>
      <w:r w:rsidRPr="00A52B11">
        <w:rPr>
          <w:rFonts w:ascii="Cambria" w:hAnsi="Cambria" w:cstheme="minorHAnsi"/>
          <w:color w:val="000000"/>
          <w:sz w:val="24"/>
          <w:szCs w:val="28"/>
          <w:lang w:eastAsia="en-GB"/>
        </w:rPr>
        <w:t xml:space="preserve">· </w:t>
      </w:r>
      <w:r w:rsidR="00A52B11" w:rsidRPr="00A52B11">
        <w:rPr>
          <w:rFonts w:ascii="Cambria" w:hAnsi="Cambria" w:cstheme="minorHAnsi"/>
          <w:color w:val="000000"/>
          <w:sz w:val="24"/>
          <w:szCs w:val="28"/>
          <w:lang w:eastAsia="en-GB"/>
        </w:rPr>
        <w:t>Appreciate</w:t>
      </w:r>
      <w:r w:rsidRPr="00A52B11">
        <w:rPr>
          <w:rFonts w:ascii="Cambria" w:hAnsi="Cambria" w:cstheme="minorHAnsi"/>
          <w:color w:val="000000"/>
          <w:sz w:val="24"/>
          <w:szCs w:val="28"/>
          <w:lang w:eastAsia="en-GB"/>
        </w:rPr>
        <w:t xml:space="preserve"> and appraise the nature, significance and impact of different ways of life and</w:t>
      </w:r>
    </w:p>
    <w:p w14:paraId="26D4F019" w14:textId="256152EE" w:rsidR="00C95061" w:rsidRPr="00A52B11" w:rsidRDefault="00C95061" w:rsidP="00C95061">
      <w:pPr>
        <w:autoSpaceDE w:val="0"/>
        <w:autoSpaceDN w:val="0"/>
        <w:adjustRightInd w:val="0"/>
        <w:rPr>
          <w:rFonts w:ascii="Cambria" w:hAnsi="Cambria" w:cstheme="minorHAnsi"/>
          <w:color w:val="000000"/>
          <w:sz w:val="24"/>
          <w:szCs w:val="28"/>
          <w:lang w:eastAsia="en-GB"/>
        </w:rPr>
      </w:pPr>
      <w:r w:rsidRPr="00A52B11">
        <w:rPr>
          <w:rFonts w:ascii="Cambria" w:hAnsi="Cambria" w:cstheme="minorHAnsi"/>
          <w:color w:val="000000"/>
          <w:sz w:val="24"/>
          <w:szCs w:val="28"/>
          <w:lang w:eastAsia="en-GB"/>
        </w:rPr>
        <w:t>ways of expressing meaning.</w:t>
      </w:r>
    </w:p>
    <w:p w14:paraId="21B73A39" w14:textId="77777777" w:rsidR="009A3A77" w:rsidRPr="00A52B11" w:rsidRDefault="009A3A77" w:rsidP="00C95061">
      <w:pPr>
        <w:autoSpaceDE w:val="0"/>
        <w:autoSpaceDN w:val="0"/>
        <w:adjustRightInd w:val="0"/>
        <w:rPr>
          <w:rFonts w:ascii="Cambria" w:hAnsi="Cambria" w:cstheme="minorHAnsi"/>
          <w:color w:val="000000"/>
          <w:sz w:val="24"/>
          <w:szCs w:val="28"/>
          <w:lang w:eastAsia="en-GB"/>
        </w:rPr>
      </w:pPr>
    </w:p>
    <w:p w14:paraId="520BB344" w14:textId="77777777" w:rsidR="00C95061" w:rsidRPr="00A52B11" w:rsidRDefault="00C95061" w:rsidP="00C95061">
      <w:pPr>
        <w:autoSpaceDE w:val="0"/>
        <w:autoSpaceDN w:val="0"/>
        <w:adjustRightInd w:val="0"/>
        <w:rPr>
          <w:rFonts w:ascii="Cambria" w:hAnsi="Cambria" w:cstheme="minorHAnsi"/>
          <w:b/>
          <w:bCs/>
          <w:color w:val="000000"/>
          <w:sz w:val="24"/>
          <w:szCs w:val="28"/>
          <w:lang w:eastAsia="en-GB"/>
        </w:rPr>
      </w:pPr>
      <w:r w:rsidRPr="00A52B11">
        <w:rPr>
          <w:rFonts w:ascii="Cambria" w:hAnsi="Cambria" w:cstheme="minorHAnsi"/>
          <w:b/>
          <w:bCs/>
          <w:color w:val="000000"/>
          <w:sz w:val="24"/>
          <w:szCs w:val="28"/>
          <w:lang w:eastAsia="en-GB"/>
        </w:rPr>
        <w:t>2. Express ideas and insights about the nature, significance and impact of religions and</w:t>
      </w:r>
    </w:p>
    <w:p w14:paraId="25E91CC9" w14:textId="77777777" w:rsidR="00C95061" w:rsidRPr="00A52B11" w:rsidRDefault="00C95061" w:rsidP="00C95061">
      <w:pPr>
        <w:autoSpaceDE w:val="0"/>
        <w:autoSpaceDN w:val="0"/>
        <w:adjustRightInd w:val="0"/>
        <w:rPr>
          <w:rFonts w:ascii="Cambria" w:hAnsi="Cambria" w:cstheme="minorHAnsi"/>
          <w:b/>
          <w:bCs/>
          <w:color w:val="000000"/>
          <w:sz w:val="24"/>
          <w:szCs w:val="28"/>
          <w:lang w:eastAsia="en-GB"/>
        </w:rPr>
      </w:pPr>
      <w:r w:rsidRPr="00A52B11">
        <w:rPr>
          <w:rFonts w:ascii="Cambria" w:hAnsi="Cambria" w:cstheme="minorHAnsi"/>
          <w:b/>
          <w:bCs/>
          <w:color w:val="000000"/>
          <w:sz w:val="24"/>
          <w:szCs w:val="28"/>
          <w:lang w:eastAsia="en-GB"/>
        </w:rPr>
        <w:t>worldviews, so that they can:</w:t>
      </w:r>
    </w:p>
    <w:p w14:paraId="7B01FFC4" w14:textId="5A37FB53" w:rsidR="00C95061" w:rsidRPr="00A52B11" w:rsidRDefault="00C95061" w:rsidP="00C95061">
      <w:pPr>
        <w:autoSpaceDE w:val="0"/>
        <w:autoSpaceDN w:val="0"/>
        <w:adjustRightInd w:val="0"/>
        <w:rPr>
          <w:rFonts w:ascii="Cambria" w:hAnsi="Cambria" w:cstheme="minorHAnsi"/>
          <w:color w:val="000000"/>
          <w:sz w:val="24"/>
          <w:szCs w:val="28"/>
          <w:lang w:eastAsia="en-GB"/>
        </w:rPr>
      </w:pPr>
      <w:r w:rsidRPr="00A52B11">
        <w:rPr>
          <w:rFonts w:ascii="Cambria" w:hAnsi="Cambria" w:cstheme="minorHAnsi"/>
          <w:color w:val="000000"/>
          <w:sz w:val="24"/>
          <w:szCs w:val="28"/>
          <w:lang w:eastAsia="en-GB"/>
        </w:rPr>
        <w:t xml:space="preserve">· </w:t>
      </w:r>
      <w:r w:rsidR="00A52B11" w:rsidRPr="00A52B11">
        <w:rPr>
          <w:rFonts w:ascii="Cambria" w:hAnsi="Cambria" w:cstheme="minorHAnsi"/>
          <w:color w:val="000000"/>
          <w:sz w:val="24"/>
          <w:szCs w:val="28"/>
          <w:lang w:eastAsia="en-GB"/>
        </w:rPr>
        <w:t>Explain</w:t>
      </w:r>
      <w:r w:rsidRPr="00A52B11">
        <w:rPr>
          <w:rFonts w:ascii="Cambria" w:hAnsi="Cambria" w:cstheme="minorHAnsi"/>
          <w:color w:val="000000"/>
          <w:sz w:val="24"/>
          <w:szCs w:val="28"/>
          <w:lang w:eastAsia="en-GB"/>
        </w:rPr>
        <w:t xml:space="preserve"> reasonably their ideas about how beliefs, practices and forms of expression</w:t>
      </w:r>
    </w:p>
    <w:p w14:paraId="16BDFD9D" w14:textId="77777777" w:rsidR="00C95061" w:rsidRPr="00A52B11" w:rsidRDefault="00C95061" w:rsidP="00C95061">
      <w:pPr>
        <w:autoSpaceDE w:val="0"/>
        <w:autoSpaceDN w:val="0"/>
        <w:adjustRightInd w:val="0"/>
        <w:rPr>
          <w:rFonts w:ascii="Cambria" w:hAnsi="Cambria" w:cstheme="minorHAnsi"/>
          <w:color w:val="000000"/>
          <w:sz w:val="24"/>
          <w:szCs w:val="28"/>
          <w:lang w:eastAsia="en-GB"/>
        </w:rPr>
      </w:pPr>
      <w:r w:rsidRPr="00A52B11">
        <w:rPr>
          <w:rFonts w:ascii="Cambria" w:hAnsi="Cambria" w:cstheme="minorHAnsi"/>
          <w:color w:val="000000"/>
          <w:sz w:val="24"/>
          <w:szCs w:val="28"/>
          <w:lang w:eastAsia="en-GB"/>
        </w:rPr>
        <w:t>influence individuals and communities;</w:t>
      </w:r>
    </w:p>
    <w:p w14:paraId="11B729CF" w14:textId="26A8F559" w:rsidR="00C95061" w:rsidRPr="00A52B11" w:rsidRDefault="00C95061" w:rsidP="00C95061">
      <w:pPr>
        <w:autoSpaceDE w:val="0"/>
        <w:autoSpaceDN w:val="0"/>
        <w:adjustRightInd w:val="0"/>
        <w:rPr>
          <w:rFonts w:ascii="Cambria" w:hAnsi="Cambria" w:cstheme="minorHAnsi"/>
          <w:color w:val="000000"/>
          <w:sz w:val="24"/>
          <w:szCs w:val="28"/>
          <w:lang w:eastAsia="en-GB"/>
        </w:rPr>
      </w:pPr>
      <w:r w:rsidRPr="00A52B11">
        <w:rPr>
          <w:rFonts w:ascii="Cambria" w:hAnsi="Cambria" w:cstheme="minorHAnsi"/>
          <w:color w:val="000000"/>
          <w:sz w:val="24"/>
          <w:szCs w:val="28"/>
          <w:lang w:eastAsia="en-GB"/>
        </w:rPr>
        <w:t xml:space="preserve">· </w:t>
      </w:r>
      <w:r w:rsidR="00A52B11" w:rsidRPr="00A52B11">
        <w:rPr>
          <w:rFonts w:ascii="Cambria" w:hAnsi="Cambria" w:cstheme="minorHAnsi"/>
          <w:color w:val="000000"/>
          <w:sz w:val="24"/>
          <w:szCs w:val="28"/>
          <w:lang w:eastAsia="en-GB"/>
        </w:rPr>
        <w:t>Express</w:t>
      </w:r>
      <w:r w:rsidRPr="00A52B11">
        <w:rPr>
          <w:rFonts w:ascii="Cambria" w:hAnsi="Cambria" w:cstheme="minorHAnsi"/>
          <w:color w:val="000000"/>
          <w:sz w:val="24"/>
          <w:szCs w:val="28"/>
          <w:lang w:eastAsia="en-GB"/>
        </w:rPr>
        <w:t xml:space="preserve"> with increasing discernment their personal reflections and critical responses to</w:t>
      </w:r>
    </w:p>
    <w:p w14:paraId="3ACB9F66" w14:textId="77777777" w:rsidR="00C95061" w:rsidRPr="00A52B11" w:rsidRDefault="00C95061" w:rsidP="00C95061">
      <w:pPr>
        <w:autoSpaceDE w:val="0"/>
        <w:autoSpaceDN w:val="0"/>
        <w:adjustRightInd w:val="0"/>
        <w:rPr>
          <w:rFonts w:ascii="Cambria" w:hAnsi="Cambria" w:cstheme="minorHAnsi"/>
          <w:color w:val="000000"/>
          <w:sz w:val="24"/>
          <w:szCs w:val="28"/>
          <w:lang w:eastAsia="en-GB"/>
        </w:rPr>
      </w:pPr>
      <w:r w:rsidRPr="00A52B11">
        <w:rPr>
          <w:rFonts w:ascii="Cambria" w:hAnsi="Cambria" w:cstheme="minorHAnsi"/>
          <w:color w:val="000000"/>
          <w:sz w:val="24"/>
          <w:szCs w:val="28"/>
          <w:lang w:eastAsia="en-GB"/>
        </w:rPr>
        <w:t>questions and teachings about identity, diversity, meaning and value, including ethical</w:t>
      </w:r>
    </w:p>
    <w:p w14:paraId="30AEE48C" w14:textId="77777777" w:rsidR="00C95061" w:rsidRPr="00A52B11" w:rsidRDefault="00C95061" w:rsidP="00C95061">
      <w:pPr>
        <w:autoSpaceDE w:val="0"/>
        <w:autoSpaceDN w:val="0"/>
        <w:adjustRightInd w:val="0"/>
        <w:rPr>
          <w:rFonts w:ascii="Cambria" w:hAnsi="Cambria" w:cstheme="minorHAnsi"/>
          <w:color w:val="000000"/>
          <w:sz w:val="24"/>
          <w:szCs w:val="28"/>
          <w:lang w:eastAsia="en-GB"/>
        </w:rPr>
      </w:pPr>
      <w:r w:rsidRPr="00A52B11">
        <w:rPr>
          <w:rFonts w:ascii="Cambria" w:hAnsi="Cambria" w:cstheme="minorHAnsi"/>
          <w:color w:val="000000"/>
          <w:sz w:val="24"/>
          <w:szCs w:val="28"/>
          <w:lang w:eastAsia="en-GB"/>
        </w:rPr>
        <w:lastRenderedPageBreak/>
        <w:t>issues; and</w:t>
      </w:r>
    </w:p>
    <w:p w14:paraId="40829631" w14:textId="36E1B1F2" w:rsidR="00C95061" w:rsidRPr="00A52B11" w:rsidRDefault="00C95061" w:rsidP="00C95061">
      <w:pPr>
        <w:autoSpaceDE w:val="0"/>
        <w:autoSpaceDN w:val="0"/>
        <w:adjustRightInd w:val="0"/>
        <w:rPr>
          <w:rFonts w:ascii="Cambria" w:hAnsi="Cambria" w:cstheme="minorHAnsi"/>
          <w:color w:val="000000"/>
          <w:sz w:val="24"/>
          <w:szCs w:val="28"/>
          <w:lang w:eastAsia="en-GB"/>
        </w:rPr>
      </w:pPr>
      <w:r w:rsidRPr="00A52B11">
        <w:rPr>
          <w:rFonts w:ascii="Cambria" w:hAnsi="Cambria" w:cstheme="minorHAnsi"/>
          <w:color w:val="000000"/>
          <w:sz w:val="24"/>
          <w:szCs w:val="28"/>
          <w:lang w:eastAsia="en-GB"/>
        </w:rPr>
        <w:t xml:space="preserve">· </w:t>
      </w:r>
      <w:r w:rsidR="00A52B11" w:rsidRPr="00A52B11">
        <w:rPr>
          <w:rFonts w:ascii="Cambria" w:hAnsi="Cambria" w:cstheme="minorHAnsi"/>
          <w:color w:val="000000"/>
          <w:sz w:val="24"/>
          <w:szCs w:val="28"/>
          <w:lang w:eastAsia="en-GB"/>
        </w:rPr>
        <w:t>Appreciate</w:t>
      </w:r>
      <w:r w:rsidRPr="00A52B11">
        <w:rPr>
          <w:rFonts w:ascii="Cambria" w:hAnsi="Cambria" w:cstheme="minorHAnsi"/>
          <w:color w:val="000000"/>
          <w:sz w:val="24"/>
          <w:szCs w:val="28"/>
          <w:lang w:eastAsia="en-GB"/>
        </w:rPr>
        <w:t xml:space="preserve"> and appraise varied dimensions of religion or a worldview.</w:t>
      </w:r>
    </w:p>
    <w:p w14:paraId="16A01460" w14:textId="77777777" w:rsidR="009A3A77" w:rsidRPr="00A52B11" w:rsidRDefault="009A3A77" w:rsidP="00C95061">
      <w:pPr>
        <w:autoSpaceDE w:val="0"/>
        <w:autoSpaceDN w:val="0"/>
        <w:adjustRightInd w:val="0"/>
        <w:rPr>
          <w:rFonts w:ascii="Cambria" w:hAnsi="Cambria" w:cstheme="minorHAnsi"/>
          <w:color w:val="000000"/>
          <w:sz w:val="24"/>
          <w:szCs w:val="28"/>
          <w:lang w:eastAsia="en-GB"/>
        </w:rPr>
      </w:pPr>
    </w:p>
    <w:p w14:paraId="6CC8ACA4" w14:textId="77777777" w:rsidR="00C95061" w:rsidRPr="00A52B11" w:rsidRDefault="00C95061" w:rsidP="00C95061">
      <w:pPr>
        <w:autoSpaceDE w:val="0"/>
        <w:autoSpaceDN w:val="0"/>
        <w:adjustRightInd w:val="0"/>
        <w:rPr>
          <w:rFonts w:ascii="Cambria" w:hAnsi="Cambria" w:cstheme="minorHAnsi"/>
          <w:b/>
          <w:bCs/>
          <w:color w:val="000000"/>
          <w:sz w:val="24"/>
          <w:szCs w:val="28"/>
          <w:lang w:eastAsia="en-GB"/>
        </w:rPr>
      </w:pPr>
      <w:r w:rsidRPr="00A52B11">
        <w:rPr>
          <w:rFonts w:ascii="Cambria" w:hAnsi="Cambria" w:cstheme="minorHAnsi"/>
          <w:b/>
          <w:bCs/>
          <w:color w:val="000000"/>
          <w:sz w:val="24"/>
          <w:szCs w:val="28"/>
          <w:lang w:eastAsia="en-GB"/>
        </w:rPr>
        <w:t>3. Gain and deploy the skills needed to engage seriously with religions and worldviews, so</w:t>
      </w:r>
    </w:p>
    <w:p w14:paraId="6993FD6C" w14:textId="77777777" w:rsidR="00C95061" w:rsidRPr="00A52B11" w:rsidRDefault="00C95061" w:rsidP="00C95061">
      <w:pPr>
        <w:autoSpaceDE w:val="0"/>
        <w:autoSpaceDN w:val="0"/>
        <w:adjustRightInd w:val="0"/>
        <w:rPr>
          <w:rFonts w:ascii="Cambria" w:hAnsi="Cambria" w:cstheme="minorHAnsi"/>
          <w:b/>
          <w:bCs/>
          <w:color w:val="000000"/>
          <w:sz w:val="24"/>
          <w:szCs w:val="28"/>
          <w:lang w:eastAsia="en-GB"/>
        </w:rPr>
      </w:pPr>
      <w:r w:rsidRPr="00A52B11">
        <w:rPr>
          <w:rFonts w:ascii="Cambria" w:hAnsi="Cambria" w:cstheme="minorHAnsi"/>
          <w:b/>
          <w:bCs/>
          <w:color w:val="000000"/>
          <w:sz w:val="24"/>
          <w:szCs w:val="28"/>
          <w:lang w:eastAsia="en-GB"/>
        </w:rPr>
        <w:t>that they can:</w:t>
      </w:r>
    </w:p>
    <w:p w14:paraId="6D6DFD29" w14:textId="0A3376AE" w:rsidR="00C95061" w:rsidRPr="00A52B11" w:rsidRDefault="00C95061" w:rsidP="00C95061">
      <w:pPr>
        <w:autoSpaceDE w:val="0"/>
        <w:autoSpaceDN w:val="0"/>
        <w:adjustRightInd w:val="0"/>
        <w:rPr>
          <w:rFonts w:ascii="Cambria" w:hAnsi="Cambria" w:cstheme="minorHAnsi"/>
          <w:color w:val="000000"/>
          <w:sz w:val="24"/>
          <w:szCs w:val="28"/>
          <w:lang w:eastAsia="en-GB"/>
        </w:rPr>
      </w:pPr>
      <w:r w:rsidRPr="00A52B11">
        <w:rPr>
          <w:rFonts w:ascii="Cambria" w:hAnsi="Cambria" w:cstheme="minorHAnsi"/>
          <w:color w:val="000000"/>
          <w:sz w:val="24"/>
          <w:szCs w:val="28"/>
          <w:lang w:eastAsia="en-GB"/>
        </w:rPr>
        <w:t xml:space="preserve">· </w:t>
      </w:r>
      <w:r w:rsidR="00A52B11" w:rsidRPr="00A52B11">
        <w:rPr>
          <w:rFonts w:ascii="Cambria" w:hAnsi="Cambria" w:cstheme="minorHAnsi"/>
          <w:color w:val="000000"/>
          <w:sz w:val="24"/>
          <w:szCs w:val="28"/>
          <w:lang w:eastAsia="en-GB"/>
        </w:rPr>
        <w:t>Find</w:t>
      </w:r>
      <w:r w:rsidRPr="00A52B11">
        <w:rPr>
          <w:rFonts w:ascii="Cambria" w:hAnsi="Cambria" w:cstheme="minorHAnsi"/>
          <w:color w:val="000000"/>
          <w:sz w:val="24"/>
          <w:szCs w:val="28"/>
          <w:lang w:eastAsia="en-GB"/>
        </w:rPr>
        <w:t xml:space="preserve"> out about and investigate key concepts and questions of belonging, meaning, purpose</w:t>
      </w:r>
    </w:p>
    <w:p w14:paraId="2F96016F" w14:textId="77777777" w:rsidR="00C95061" w:rsidRPr="00A52B11" w:rsidRDefault="00C95061" w:rsidP="00C95061">
      <w:pPr>
        <w:autoSpaceDE w:val="0"/>
        <w:autoSpaceDN w:val="0"/>
        <w:adjustRightInd w:val="0"/>
        <w:rPr>
          <w:rFonts w:ascii="Cambria" w:hAnsi="Cambria" w:cstheme="minorHAnsi"/>
          <w:color w:val="000000"/>
          <w:sz w:val="24"/>
          <w:szCs w:val="28"/>
          <w:lang w:eastAsia="en-GB"/>
        </w:rPr>
      </w:pPr>
      <w:r w:rsidRPr="00A52B11">
        <w:rPr>
          <w:rFonts w:ascii="Cambria" w:hAnsi="Cambria" w:cstheme="minorHAnsi"/>
          <w:color w:val="000000"/>
          <w:sz w:val="24"/>
          <w:szCs w:val="28"/>
          <w:lang w:eastAsia="en-GB"/>
        </w:rPr>
        <w:t>and truth, responding creatively;</w:t>
      </w:r>
    </w:p>
    <w:p w14:paraId="28C1DCC3" w14:textId="4429A57B" w:rsidR="00C95061" w:rsidRPr="00A52B11" w:rsidRDefault="00C95061" w:rsidP="00C95061">
      <w:pPr>
        <w:autoSpaceDE w:val="0"/>
        <w:autoSpaceDN w:val="0"/>
        <w:adjustRightInd w:val="0"/>
        <w:rPr>
          <w:rFonts w:ascii="Cambria" w:hAnsi="Cambria" w:cstheme="minorHAnsi"/>
          <w:color w:val="000000"/>
          <w:sz w:val="24"/>
          <w:szCs w:val="28"/>
          <w:lang w:eastAsia="en-GB"/>
        </w:rPr>
      </w:pPr>
      <w:r w:rsidRPr="00A52B11">
        <w:rPr>
          <w:rFonts w:ascii="Cambria" w:hAnsi="Cambria" w:cstheme="minorHAnsi"/>
          <w:color w:val="000000"/>
          <w:sz w:val="24"/>
          <w:szCs w:val="28"/>
          <w:lang w:eastAsia="en-GB"/>
        </w:rPr>
        <w:t xml:space="preserve">· </w:t>
      </w:r>
      <w:r w:rsidR="00A52B11" w:rsidRPr="00A52B11">
        <w:rPr>
          <w:rFonts w:ascii="Cambria" w:hAnsi="Cambria" w:cstheme="minorHAnsi"/>
          <w:color w:val="000000"/>
          <w:sz w:val="24"/>
          <w:szCs w:val="28"/>
          <w:lang w:eastAsia="en-GB"/>
        </w:rPr>
        <w:t>Enquire</w:t>
      </w:r>
      <w:r w:rsidRPr="00A52B11">
        <w:rPr>
          <w:rFonts w:ascii="Cambria" w:hAnsi="Cambria" w:cstheme="minorHAnsi"/>
          <w:color w:val="000000"/>
          <w:sz w:val="24"/>
          <w:szCs w:val="28"/>
          <w:lang w:eastAsia="en-GB"/>
        </w:rPr>
        <w:t xml:space="preserve"> into what enables different individuals and communities to live together respectfully</w:t>
      </w:r>
    </w:p>
    <w:p w14:paraId="78E5EB99" w14:textId="7E36D6FA" w:rsidR="00C95061" w:rsidRPr="00A52B11" w:rsidRDefault="00C95061" w:rsidP="00C95061">
      <w:pPr>
        <w:autoSpaceDE w:val="0"/>
        <w:autoSpaceDN w:val="0"/>
        <w:adjustRightInd w:val="0"/>
        <w:rPr>
          <w:rFonts w:ascii="Cambria" w:hAnsi="Cambria" w:cstheme="minorHAnsi"/>
          <w:color w:val="000000"/>
          <w:sz w:val="24"/>
          <w:szCs w:val="28"/>
          <w:lang w:eastAsia="en-GB"/>
        </w:rPr>
      </w:pPr>
      <w:r w:rsidRPr="00A52B11">
        <w:rPr>
          <w:rFonts w:ascii="Cambria" w:hAnsi="Cambria" w:cstheme="minorHAnsi"/>
          <w:color w:val="000000"/>
          <w:sz w:val="24"/>
          <w:szCs w:val="28"/>
          <w:lang w:eastAsia="en-GB"/>
        </w:rPr>
        <w:t>for the wellbeing of all; and</w:t>
      </w:r>
    </w:p>
    <w:p w14:paraId="278C5328" w14:textId="7805231C" w:rsidR="00C95061" w:rsidRPr="00A52B11" w:rsidRDefault="00C95061" w:rsidP="00C95061">
      <w:pPr>
        <w:autoSpaceDE w:val="0"/>
        <w:autoSpaceDN w:val="0"/>
        <w:adjustRightInd w:val="0"/>
        <w:rPr>
          <w:rFonts w:ascii="Cambria" w:hAnsi="Cambria" w:cstheme="minorHAnsi"/>
          <w:color w:val="000000"/>
          <w:sz w:val="24"/>
          <w:szCs w:val="28"/>
          <w:lang w:eastAsia="en-GB"/>
        </w:rPr>
      </w:pPr>
      <w:r w:rsidRPr="00A52B11">
        <w:rPr>
          <w:rFonts w:ascii="Cambria" w:hAnsi="Cambria" w:cstheme="minorHAnsi"/>
          <w:color w:val="000000"/>
          <w:sz w:val="24"/>
          <w:szCs w:val="28"/>
          <w:lang w:eastAsia="en-GB"/>
        </w:rPr>
        <w:t xml:space="preserve">· </w:t>
      </w:r>
      <w:r w:rsidR="00A52B11" w:rsidRPr="00A52B11">
        <w:rPr>
          <w:rFonts w:ascii="Cambria" w:hAnsi="Cambria" w:cstheme="minorHAnsi"/>
          <w:color w:val="000000"/>
          <w:sz w:val="24"/>
          <w:szCs w:val="28"/>
          <w:lang w:eastAsia="en-GB"/>
        </w:rPr>
        <w:t>Articulate</w:t>
      </w:r>
      <w:r w:rsidRPr="00A52B11">
        <w:rPr>
          <w:rFonts w:ascii="Cambria" w:hAnsi="Cambria" w:cstheme="minorHAnsi"/>
          <w:color w:val="000000"/>
          <w:sz w:val="24"/>
          <w:szCs w:val="28"/>
          <w:lang w:eastAsia="en-GB"/>
        </w:rPr>
        <w:t xml:space="preserve"> beliefs, values and commitments clearly in order to explain why they may be</w:t>
      </w:r>
    </w:p>
    <w:p w14:paraId="4D5EE1B3" w14:textId="77777777" w:rsidR="00C95061" w:rsidRPr="00A52B11" w:rsidRDefault="00C95061" w:rsidP="00C95061">
      <w:pPr>
        <w:autoSpaceDE w:val="0"/>
        <w:autoSpaceDN w:val="0"/>
        <w:adjustRightInd w:val="0"/>
        <w:rPr>
          <w:rFonts w:ascii="Cambria" w:hAnsi="Cambria" w:cstheme="minorHAnsi"/>
          <w:color w:val="000000"/>
          <w:sz w:val="24"/>
          <w:szCs w:val="28"/>
          <w:lang w:eastAsia="en-GB"/>
        </w:rPr>
      </w:pPr>
      <w:r w:rsidRPr="00A52B11">
        <w:rPr>
          <w:rFonts w:ascii="Cambria" w:hAnsi="Cambria" w:cstheme="minorHAnsi"/>
          <w:color w:val="000000"/>
          <w:sz w:val="24"/>
          <w:szCs w:val="28"/>
          <w:lang w:eastAsia="en-GB"/>
        </w:rPr>
        <w:t>important in their own and other people’s lives.</w:t>
      </w:r>
    </w:p>
    <w:p w14:paraId="2CCF9359" w14:textId="3D1BD3FB" w:rsidR="0031716D" w:rsidRPr="00A52B11" w:rsidRDefault="00C95061" w:rsidP="00AB1680">
      <w:pPr>
        <w:tabs>
          <w:tab w:val="left" w:pos="1440"/>
          <w:tab w:val="left" w:pos="2880"/>
          <w:tab w:val="left" w:pos="4320"/>
          <w:tab w:val="left" w:pos="5760"/>
          <w:tab w:val="left" w:pos="7200"/>
          <w:tab w:val="left" w:pos="8640"/>
          <w:tab w:val="left" w:pos="10080"/>
          <w:tab w:val="left" w:pos="11520"/>
          <w:tab w:val="left" w:pos="12960"/>
        </w:tabs>
        <w:rPr>
          <w:rFonts w:ascii="Cambria" w:hAnsi="Cambria" w:cstheme="minorHAnsi"/>
          <w:color w:val="000000" w:themeColor="text1"/>
          <w:sz w:val="24"/>
          <w:szCs w:val="28"/>
        </w:rPr>
      </w:pPr>
      <w:r w:rsidRPr="00A52B11">
        <w:rPr>
          <w:rFonts w:ascii="Cambria" w:hAnsi="Cambria" w:cstheme="minorHAnsi"/>
          <w:i/>
          <w:iCs/>
          <w:color w:val="000000"/>
          <w:sz w:val="24"/>
          <w:szCs w:val="28"/>
          <w:lang w:eastAsia="en-GB"/>
        </w:rPr>
        <w:t>('Review of Religious Education in England', RE Council of England and Wales, Oct 2013 p.14).</w:t>
      </w:r>
    </w:p>
    <w:p w14:paraId="4DDBEF00" w14:textId="77777777" w:rsidR="0031716D" w:rsidRPr="00A52B11" w:rsidRDefault="0031716D"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theme="minorHAnsi"/>
          <w:color w:val="000000" w:themeColor="text1"/>
          <w:sz w:val="24"/>
          <w:szCs w:val="28"/>
        </w:rPr>
      </w:pPr>
    </w:p>
    <w:p w14:paraId="253E73A4" w14:textId="57388ACE" w:rsidR="0031716D" w:rsidRPr="00A52B11" w:rsidRDefault="5889B88F"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theme="minorHAnsi"/>
          <w:color w:val="000000" w:themeColor="text1"/>
          <w:sz w:val="24"/>
          <w:szCs w:val="28"/>
        </w:rPr>
      </w:pPr>
      <w:r w:rsidRPr="00A52B11">
        <w:rPr>
          <w:rFonts w:ascii="Cambria" w:hAnsi="Cambria" w:cstheme="minorHAnsi"/>
          <w:color w:val="000000" w:themeColor="text1"/>
          <w:sz w:val="24"/>
          <w:szCs w:val="28"/>
        </w:rPr>
        <w:t>These aims are consistent with our school philosophy and take account of National Curriculum Statutory guidance.</w:t>
      </w:r>
    </w:p>
    <w:p w14:paraId="2F31E7DD" w14:textId="77777777" w:rsidR="004706B2" w:rsidRPr="00A52B11" w:rsidRDefault="004706B2"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theme="minorHAnsi"/>
          <w:color w:val="000000" w:themeColor="text1"/>
          <w:sz w:val="24"/>
          <w:szCs w:val="28"/>
        </w:rPr>
      </w:pPr>
    </w:p>
    <w:p w14:paraId="37E73636" w14:textId="77777777" w:rsidR="004706B2" w:rsidRPr="00A52B11" w:rsidRDefault="004706B2" w:rsidP="004706B2">
      <w:pPr>
        <w:tabs>
          <w:tab w:val="left" w:pos="1560"/>
        </w:tabs>
        <w:rPr>
          <w:rFonts w:ascii="Cambria" w:hAnsi="Cambria" w:cstheme="minorHAnsi"/>
          <w:color w:val="000000" w:themeColor="text1"/>
          <w:sz w:val="24"/>
          <w:szCs w:val="28"/>
        </w:rPr>
      </w:pPr>
      <w:r w:rsidRPr="00A52B11">
        <w:rPr>
          <w:rFonts w:ascii="Cambria" w:hAnsi="Cambria" w:cstheme="minorHAnsi"/>
          <w:color w:val="000000" w:themeColor="text1"/>
          <w:sz w:val="24"/>
          <w:szCs w:val="28"/>
        </w:rPr>
        <w:t>The Lancashire agreed syllabus states that RE should enable pupils to:</w:t>
      </w:r>
    </w:p>
    <w:p w14:paraId="3C179527" w14:textId="77777777" w:rsidR="004706B2" w:rsidRPr="00A52B11" w:rsidRDefault="004706B2" w:rsidP="004706B2">
      <w:pPr>
        <w:pStyle w:val="ListParagraph"/>
        <w:numPr>
          <w:ilvl w:val="0"/>
          <w:numId w:val="32"/>
        </w:numPr>
        <w:autoSpaceDE w:val="0"/>
        <w:autoSpaceDN w:val="0"/>
        <w:adjustRightInd w:val="0"/>
        <w:rPr>
          <w:rFonts w:ascii="Cambria" w:hAnsi="Cambria" w:cstheme="minorHAnsi"/>
          <w:color w:val="000000" w:themeColor="text1"/>
          <w:sz w:val="24"/>
          <w:szCs w:val="28"/>
        </w:rPr>
      </w:pPr>
      <w:r w:rsidRPr="00A52B11">
        <w:rPr>
          <w:rFonts w:ascii="Cambria" w:hAnsi="Cambria" w:cstheme="minorHAnsi"/>
          <w:color w:val="000000" w:themeColor="text1"/>
          <w:sz w:val="24"/>
          <w:szCs w:val="28"/>
        </w:rPr>
        <w:t>be aware that human life is not merely material life, and be open to the possibility of transcendent or spiritual life, exploring such experiences in their own lives and the lives of others;</w:t>
      </w:r>
    </w:p>
    <w:p w14:paraId="6FC1C358" w14:textId="77777777" w:rsidR="004706B2" w:rsidRPr="00A52B11" w:rsidRDefault="004706B2" w:rsidP="004706B2">
      <w:pPr>
        <w:pStyle w:val="ListParagraph"/>
        <w:numPr>
          <w:ilvl w:val="0"/>
          <w:numId w:val="32"/>
        </w:numPr>
        <w:autoSpaceDE w:val="0"/>
        <w:autoSpaceDN w:val="0"/>
        <w:adjustRightInd w:val="0"/>
        <w:rPr>
          <w:rFonts w:ascii="Cambria" w:hAnsi="Cambria" w:cstheme="minorHAnsi"/>
          <w:color w:val="000000" w:themeColor="text1"/>
          <w:sz w:val="24"/>
          <w:szCs w:val="28"/>
        </w:rPr>
      </w:pPr>
      <w:r w:rsidRPr="00A52B11">
        <w:rPr>
          <w:rFonts w:ascii="Cambria" w:hAnsi="Cambria" w:cstheme="minorHAnsi"/>
          <w:color w:val="000000" w:themeColor="text1"/>
          <w:sz w:val="24"/>
          <w:szCs w:val="28"/>
        </w:rPr>
        <w:t>approach sensitively and respectfully the beliefs, actions and feelings of all people, so that they can take full part in building a more cohesive community where people of different religions and no religion can live well together;</w:t>
      </w:r>
    </w:p>
    <w:p w14:paraId="7770006D" w14:textId="77777777" w:rsidR="004706B2" w:rsidRPr="00A52B11" w:rsidRDefault="004706B2" w:rsidP="004706B2">
      <w:pPr>
        <w:pStyle w:val="ListParagraph"/>
        <w:numPr>
          <w:ilvl w:val="0"/>
          <w:numId w:val="32"/>
        </w:numPr>
        <w:autoSpaceDE w:val="0"/>
        <w:autoSpaceDN w:val="0"/>
        <w:adjustRightInd w:val="0"/>
        <w:rPr>
          <w:rFonts w:ascii="Cambria" w:hAnsi="Cambria" w:cstheme="minorHAnsi"/>
          <w:color w:val="000000" w:themeColor="text1"/>
          <w:sz w:val="24"/>
          <w:szCs w:val="28"/>
        </w:rPr>
      </w:pPr>
      <w:r w:rsidRPr="00A52B11">
        <w:rPr>
          <w:rFonts w:ascii="Cambria" w:hAnsi="Cambria" w:cstheme="minorHAnsi"/>
          <w:color w:val="000000" w:themeColor="text1"/>
          <w:sz w:val="24"/>
          <w:szCs w:val="28"/>
        </w:rPr>
        <w:t>understand the relationships between the individual and the community in religious life;</w:t>
      </w:r>
    </w:p>
    <w:p w14:paraId="1ECD405F" w14:textId="77777777" w:rsidR="004706B2" w:rsidRPr="00A52B11" w:rsidRDefault="004706B2" w:rsidP="004706B2">
      <w:pPr>
        <w:pStyle w:val="ListParagraph"/>
        <w:numPr>
          <w:ilvl w:val="0"/>
          <w:numId w:val="32"/>
        </w:numPr>
        <w:autoSpaceDE w:val="0"/>
        <w:autoSpaceDN w:val="0"/>
        <w:adjustRightInd w:val="0"/>
        <w:rPr>
          <w:rFonts w:ascii="Cambria" w:hAnsi="Cambria" w:cstheme="minorHAnsi"/>
          <w:color w:val="000000" w:themeColor="text1"/>
          <w:sz w:val="24"/>
          <w:szCs w:val="28"/>
        </w:rPr>
      </w:pPr>
      <w:r w:rsidRPr="00A52B11">
        <w:rPr>
          <w:rFonts w:ascii="Cambria" w:hAnsi="Cambria" w:cstheme="minorHAnsi"/>
          <w:color w:val="000000" w:themeColor="text1"/>
          <w:sz w:val="24"/>
          <w:szCs w:val="28"/>
        </w:rPr>
        <w:t xml:space="preserve">develop appropriate ways of communicating their own thoughts, feelings and responses; </w:t>
      </w:r>
    </w:p>
    <w:p w14:paraId="24018D52" w14:textId="5E51AE3C" w:rsidR="001815AA" w:rsidRPr="00A52B11" w:rsidRDefault="004706B2" w:rsidP="001815AA">
      <w:pPr>
        <w:pStyle w:val="ListParagraph"/>
        <w:numPr>
          <w:ilvl w:val="0"/>
          <w:numId w:val="32"/>
        </w:numPr>
        <w:autoSpaceDE w:val="0"/>
        <w:autoSpaceDN w:val="0"/>
        <w:adjustRightInd w:val="0"/>
        <w:rPr>
          <w:rFonts w:ascii="Cambria" w:hAnsi="Cambria" w:cstheme="minorHAnsi"/>
          <w:color w:val="000000" w:themeColor="text1"/>
          <w:sz w:val="24"/>
          <w:szCs w:val="28"/>
        </w:rPr>
      </w:pPr>
      <w:r w:rsidRPr="00A52B11">
        <w:rPr>
          <w:rFonts w:ascii="Cambria" w:hAnsi="Cambria" w:cstheme="minorHAnsi"/>
          <w:color w:val="000000" w:themeColor="text1"/>
          <w:sz w:val="24"/>
          <w:szCs w:val="28"/>
        </w:rPr>
        <w:t>and apply these insights to the development of their own beliefs, values and attitudes.</w:t>
      </w:r>
    </w:p>
    <w:p w14:paraId="7E962A2E" w14:textId="7E4D734F" w:rsidR="001815AA" w:rsidRPr="00A52B11" w:rsidRDefault="001815AA" w:rsidP="001815AA">
      <w:pPr>
        <w:autoSpaceDE w:val="0"/>
        <w:autoSpaceDN w:val="0"/>
        <w:adjustRightInd w:val="0"/>
        <w:rPr>
          <w:rFonts w:ascii="Cambria" w:hAnsi="Cambria" w:cstheme="minorHAnsi"/>
          <w:color w:val="000000" w:themeColor="text1"/>
          <w:sz w:val="24"/>
          <w:szCs w:val="28"/>
        </w:rPr>
      </w:pPr>
    </w:p>
    <w:p w14:paraId="47BB23BB" w14:textId="7820D3A4" w:rsidR="001815AA" w:rsidRDefault="001815AA" w:rsidP="001815AA">
      <w:pPr>
        <w:autoSpaceDE w:val="0"/>
        <w:autoSpaceDN w:val="0"/>
        <w:adjustRightInd w:val="0"/>
        <w:rPr>
          <w:rFonts w:ascii="Cambria" w:hAnsi="Cambria" w:cstheme="minorHAnsi"/>
          <w:b/>
          <w:bCs/>
          <w:iCs/>
          <w:color w:val="000000" w:themeColor="text1"/>
          <w:sz w:val="24"/>
          <w:szCs w:val="28"/>
          <w:u w:val="single"/>
        </w:rPr>
      </w:pPr>
      <w:r w:rsidRPr="00A52B11">
        <w:rPr>
          <w:rFonts w:ascii="Cambria" w:hAnsi="Cambria" w:cstheme="minorHAnsi"/>
          <w:b/>
          <w:bCs/>
          <w:iCs/>
          <w:color w:val="000000" w:themeColor="text1"/>
          <w:sz w:val="24"/>
          <w:szCs w:val="28"/>
          <w:u w:val="single"/>
        </w:rPr>
        <w:t>Why is RE important?</w:t>
      </w:r>
    </w:p>
    <w:p w14:paraId="1E643F21" w14:textId="77777777" w:rsidR="00A52B11" w:rsidRPr="00A52B11" w:rsidRDefault="00A52B11" w:rsidP="001815AA">
      <w:pPr>
        <w:autoSpaceDE w:val="0"/>
        <w:autoSpaceDN w:val="0"/>
        <w:adjustRightInd w:val="0"/>
        <w:rPr>
          <w:rFonts w:ascii="Cambria" w:hAnsi="Cambria" w:cstheme="minorHAnsi"/>
          <w:b/>
          <w:bCs/>
          <w:iCs/>
          <w:color w:val="000000" w:themeColor="text1"/>
          <w:sz w:val="24"/>
          <w:szCs w:val="28"/>
          <w:u w:val="single"/>
        </w:rPr>
      </w:pPr>
    </w:p>
    <w:p w14:paraId="7156A95A" w14:textId="77777777" w:rsidR="001815AA" w:rsidRPr="00A52B11" w:rsidRDefault="001815AA" w:rsidP="001815AA">
      <w:pPr>
        <w:autoSpaceDE w:val="0"/>
        <w:autoSpaceDN w:val="0"/>
        <w:adjustRightInd w:val="0"/>
        <w:rPr>
          <w:rFonts w:ascii="Cambria" w:hAnsi="Cambria" w:cstheme="minorHAnsi"/>
          <w:color w:val="000000" w:themeColor="text1"/>
          <w:sz w:val="24"/>
          <w:szCs w:val="28"/>
        </w:rPr>
      </w:pPr>
      <w:r w:rsidRPr="00A52B11">
        <w:rPr>
          <w:rFonts w:ascii="Cambria" w:hAnsi="Cambria" w:cstheme="minorHAnsi"/>
          <w:color w:val="000000" w:themeColor="text1"/>
          <w:sz w:val="24"/>
          <w:szCs w:val="28"/>
        </w:rPr>
        <w:t xml:space="preserve">Religion and belief inform our values and are reflected in what we say and how we behave. </w:t>
      </w:r>
    </w:p>
    <w:p w14:paraId="24ABDB88" w14:textId="77777777" w:rsidR="001815AA" w:rsidRPr="00A52B11" w:rsidRDefault="001815AA" w:rsidP="001815AA">
      <w:pPr>
        <w:autoSpaceDE w:val="0"/>
        <w:autoSpaceDN w:val="0"/>
        <w:adjustRightInd w:val="0"/>
        <w:rPr>
          <w:rFonts w:ascii="Cambria" w:hAnsi="Cambria" w:cstheme="minorHAnsi"/>
          <w:color w:val="000000" w:themeColor="text1"/>
          <w:sz w:val="24"/>
          <w:szCs w:val="28"/>
        </w:rPr>
      </w:pPr>
      <w:r w:rsidRPr="00A52B11">
        <w:rPr>
          <w:rFonts w:ascii="Cambria" w:hAnsi="Cambria" w:cstheme="minorHAnsi"/>
          <w:color w:val="000000" w:themeColor="text1"/>
          <w:sz w:val="24"/>
          <w:szCs w:val="28"/>
        </w:rPr>
        <w:t>RE is an important subject in itself, developing an individual’s knowledge and understanding of the religion and belief which form part of contemporary society.</w:t>
      </w:r>
    </w:p>
    <w:p w14:paraId="4B822354" w14:textId="255F08BB" w:rsidR="001815AA" w:rsidRPr="00A52B11" w:rsidRDefault="001815AA" w:rsidP="001815AA">
      <w:pPr>
        <w:autoSpaceDE w:val="0"/>
        <w:autoSpaceDN w:val="0"/>
        <w:adjustRightInd w:val="0"/>
        <w:rPr>
          <w:rFonts w:ascii="Cambria" w:hAnsi="Cambria" w:cstheme="minorHAnsi"/>
          <w:color w:val="000000" w:themeColor="text1"/>
          <w:sz w:val="24"/>
          <w:szCs w:val="28"/>
        </w:rPr>
      </w:pPr>
      <w:r w:rsidRPr="00A52B11">
        <w:rPr>
          <w:rFonts w:ascii="Cambria" w:hAnsi="Cambria" w:cstheme="minorHAnsi"/>
          <w:color w:val="000000" w:themeColor="text1"/>
          <w:sz w:val="24"/>
          <w:szCs w:val="28"/>
        </w:rPr>
        <w:t>Religious Education provokes challenging questions about the ultimate meaning and purpose</w:t>
      </w:r>
      <w:r w:rsidR="00082BBE" w:rsidRPr="00A52B11">
        <w:rPr>
          <w:rFonts w:ascii="Cambria" w:hAnsi="Cambria" w:cstheme="minorHAnsi"/>
          <w:color w:val="000000" w:themeColor="text1"/>
          <w:sz w:val="24"/>
          <w:szCs w:val="28"/>
        </w:rPr>
        <w:t xml:space="preserve"> </w:t>
      </w:r>
      <w:r w:rsidRPr="00A52B11">
        <w:rPr>
          <w:rFonts w:ascii="Cambria" w:hAnsi="Cambria" w:cstheme="minorHAnsi"/>
          <w:color w:val="000000" w:themeColor="text1"/>
          <w:sz w:val="24"/>
          <w:szCs w:val="28"/>
        </w:rPr>
        <w:t>of life, beliefs about God, the self and the nature of reality, issues of right and wrong, and what</w:t>
      </w:r>
      <w:r w:rsidR="00082BBE" w:rsidRPr="00A52B11">
        <w:rPr>
          <w:rFonts w:ascii="Cambria" w:hAnsi="Cambria" w:cstheme="minorHAnsi"/>
          <w:color w:val="000000" w:themeColor="text1"/>
          <w:sz w:val="24"/>
          <w:szCs w:val="28"/>
        </w:rPr>
        <w:t xml:space="preserve"> </w:t>
      </w:r>
      <w:r w:rsidRPr="00A52B11">
        <w:rPr>
          <w:rFonts w:ascii="Cambria" w:hAnsi="Cambria" w:cstheme="minorHAnsi"/>
          <w:color w:val="000000" w:themeColor="text1"/>
          <w:sz w:val="24"/>
          <w:szCs w:val="28"/>
        </w:rPr>
        <w:t>it means to be human. It can develop pupils’ knowledge and understanding of Christianity, of</w:t>
      </w:r>
      <w:r w:rsidR="00082BBE" w:rsidRPr="00A52B11">
        <w:rPr>
          <w:rFonts w:ascii="Cambria" w:hAnsi="Cambria" w:cstheme="minorHAnsi"/>
          <w:color w:val="000000" w:themeColor="text1"/>
          <w:sz w:val="24"/>
          <w:szCs w:val="28"/>
        </w:rPr>
        <w:t xml:space="preserve"> </w:t>
      </w:r>
      <w:r w:rsidRPr="00A52B11">
        <w:rPr>
          <w:rFonts w:ascii="Cambria" w:hAnsi="Cambria" w:cstheme="minorHAnsi"/>
          <w:color w:val="000000" w:themeColor="text1"/>
          <w:sz w:val="24"/>
          <w:szCs w:val="28"/>
        </w:rPr>
        <w:t>other principal religions, other religious traditions and worldviews that offer answers to questions such as these.</w:t>
      </w:r>
    </w:p>
    <w:p w14:paraId="6DFF69C0" w14:textId="7B1A3E79" w:rsidR="001815AA" w:rsidRPr="00A52B11" w:rsidRDefault="001815AA" w:rsidP="001815AA">
      <w:pPr>
        <w:autoSpaceDE w:val="0"/>
        <w:autoSpaceDN w:val="0"/>
        <w:adjustRightInd w:val="0"/>
        <w:rPr>
          <w:rFonts w:ascii="Cambria" w:hAnsi="Cambria" w:cstheme="minorHAnsi"/>
          <w:color w:val="000000" w:themeColor="text1"/>
          <w:sz w:val="24"/>
          <w:szCs w:val="28"/>
        </w:rPr>
      </w:pPr>
      <w:r w:rsidRPr="00A52B11">
        <w:rPr>
          <w:rFonts w:ascii="Cambria" w:hAnsi="Cambria" w:cstheme="minorHAnsi"/>
          <w:color w:val="000000" w:themeColor="text1"/>
          <w:sz w:val="24"/>
          <w:szCs w:val="28"/>
        </w:rPr>
        <w:t>RE also contributes to pupils’ personal development and well-being and to community cohesion</w:t>
      </w:r>
      <w:r w:rsidR="00082BBE" w:rsidRPr="00A52B11">
        <w:rPr>
          <w:rFonts w:ascii="Cambria" w:hAnsi="Cambria" w:cstheme="minorHAnsi"/>
          <w:color w:val="000000" w:themeColor="text1"/>
          <w:sz w:val="24"/>
          <w:szCs w:val="28"/>
        </w:rPr>
        <w:t xml:space="preserve"> </w:t>
      </w:r>
      <w:r w:rsidRPr="00A52B11">
        <w:rPr>
          <w:rFonts w:ascii="Cambria" w:hAnsi="Cambria" w:cstheme="minorHAnsi"/>
          <w:color w:val="000000" w:themeColor="text1"/>
          <w:sz w:val="24"/>
          <w:szCs w:val="28"/>
        </w:rPr>
        <w:t>by promoting mutual respect and tolerance in a diverse society. RE can also make important</w:t>
      </w:r>
      <w:r w:rsidR="00082BBE" w:rsidRPr="00A52B11">
        <w:rPr>
          <w:rFonts w:ascii="Cambria" w:hAnsi="Cambria" w:cstheme="minorHAnsi"/>
          <w:color w:val="000000" w:themeColor="text1"/>
          <w:sz w:val="24"/>
          <w:szCs w:val="28"/>
        </w:rPr>
        <w:t xml:space="preserve"> </w:t>
      </w:r>
      <w:r w:rsidRPr="00A52B11">
        <w:rPr>
          <w:rFonts w:ascii="Cambria" w:hAnsi="Cambria" w:cstheme="minorHAnsi"/>
          <w:color w:val="000000" w:themeColor="text1"/>
          <w:sz w:val="24"/>
          <w:szCs w:val="28"/>
        </w:rPr>
        <w:t>contributions to other parts of the school curriculum such as citizenship, personal, social, health</w:t>
      </w:r>
      <w:r w:rsidR="00082BBE" w:rsidRPr="00A52B11">
        <w:rPr>
          <w:rFonts w:ascii="Cambria" w:hAnsi="Cambria" w:cstheme="minorHAnsi"/>
          <w:color w:val="000000" w:themeColor="text1"/>
          <w:sz w:val="24"/>
          <w:szCs w:val="28"/>
        </w:rPr>
        <w:t xml:space="preserve"> </w:t>
      </w:r>
      <w:r w:rsidRPr="00A52B11">
        <w:rPr>
          <w:rFonts w:ascii="Cambria" w:hAnsi="Cambria" w:cstheme="minorHAnsi"/>
          <w:color w:val="000000" w:themeColor="text1"/>
          <w:sz w:val="24"/>
          <w:szCs w:val="28"/>
        </w:rPr>
        <w:t>and economic education (PSHE education), the humanities, education for sustainable development, thinking skills and others. It offers opportunities for deep personal reflection and</w:t>
      </w:r>
      <w:r w:rsidR="00082BBE" w:rsidRPr="00A52B11">
        <w:rPr>
          <w:rFonts w:ascii="Cambria" w:hAnsi="Cambria" w:cstheme="minorHAnsi"/>
          <w:color w:val="000000" w:themeColor="text1"/>
          <w:sz w:val="24"/>
          <w:szCs w:val="28"/>
        </w:rPr>
        <w:t xml:space="preserve"> </w:t>
      </w:r>
      <w:r w:rsidRPr="00A52B11">
        <w:rPr>
          <w:rFonts w:ascii="Cambria" w:hAnsi="Cambria" w:cstheme="minorHAnsi"/>
          <w:color w:val="000000" w:themeColor="text1"/>
          <w:sz w:val="24"/>
          <w:szCs w:val="28"/>
        </w:rPr>
        <w:t>spiritual development, deepening the understanding of the significance of religion in the lives of</w:t>
      </w:r>
      <w:r w:rsidR="00082BBE" w:rsidRPr="00A52B11">
        <w:rPr>
          <w:rFonts w:ascii="Cambria" w:hAnsi="Cambria" w:cstheme="minorHAnsi"/>
          <w:color w:val="000000" w:themeColor="text1"/>
          <w:sz w:val="24"/>
          <w:szCs w:val="28"/>
        </w:rPr>
        <w:t xml:space="preserve"> </w:t>
      </w:r>
      <w:r w:rsidRPr="00A52B11">
        <w:rPr>
          <w:rFonts w:ascii="Cambria" w:hAnsi="Cambria" w:cstheme="minorHAnsi"/>
          <w:color w:val="000000" w:themeColor="text1"/>
          <w:sz w:val="24"/>
          <w:szCs w:val="28"/>
        </w:rPr>
        <w:t>others – individually, communally and cross-culturally.</w:t>
      </w:r>
    </w:p>
    <w:p w14:paraId="7A88D5E6" w14:textId="77777777" w:rsidR="001815AA" w:rsidRPr="00A52B11" w:rsidRDefault="001815AA" w:rsidP="001815AA">
      <w:pPr>
        <w:tabs>
          <w:tab w:val="left" w:pos="1560"/>
        </w:tabs>
        <w:rPr>
          <w:rFonts w:ascii="Cambria" w:hAnsi="Cambria" w:cstheme="minorHAnsi"/>
          <w:i/>
          <w:iCs/>
          <w:color w:val="000000" w:themeColor="text1"/>
          <w:sz w:val="24"/>
          <w:szCs w:val="28"/>
        </w:rPr>
      </w:pPr>
      <w:r w:rsidRPr="00A52B11">
        <w:rPr>
          <w:rFonts w:ascii="Cambria" w:hAnsi="Cambria" w:cstheme="minorHAnsi"/>
          <w:i/>
          <w:iCs/>
          <w:color w:val="000000" w:themeColor="text1"/>
          <w:sz w:val="24"/>
          <w:szCs w:val="28"/>
        </w:rPr>
        <w:t>(Adapted from 'RE in English Schools Non-statutory Guidance 2010, p.7)</w:t>
      </w:r>
    </w:p>
    <w:p w14:paraId="7C4D9787" w14:textId="28273AE6" w:rsidR="001815AA" w:rsidRPr="00A52B11" w:rsidRDefault="001815AA" w:rsidP="001815AA">
      <w:pPr>
        <w:autoSpaceDE w:val="0"/>
        <w:autoSpaceDN w:val="0"/>
        <w:adjustRightInd w:val="0"/>
        <w:rPr>
          <w:rFonts w:ascii="Cambria" w:hAnsi="Cambria" w:cstheme="minorHAnsi"/>
          <w:color w:val="000000" w:themeColor="text1"/>
          <w:sz w:val="24"/>
          <w:szCs w:val="28"/>
        </w:rPr>
      </w:pPr>
    </w:p>
    <w:p w14:paraId="56E86908" w14:textId="77777777" w:rsidR="009A3A77" w:rsidRPr="00A52B11" w:rsidRDefault="009A3A77">
      <w:pPr>
        <w:rPr>
          <w:rFonts w:ascii="Cambria" w:hAnsi="Cambria" w:cstheme="minorHAnsi"/>
          <w:b/>
          <w:bCs/>
          <w:color w:val="000000" w:themeColor="text1"/>
          <w:sz w:val="24"/>
          <w:szCs w:val="28"/>
        </w:rPr>
      </w:pPr>
      <w:r w:rsidRPr="00A52B11">
        <w:rPr>
          <w:rFonts w:ascii="Cambria" w:hAnsi="Cambria" w:cstheme="minorHAnsi"/>
          <w:b/>
          <w:bCs/>
          <w:color w:val="000000" w:themeColor="text1"/>
          <w:sz w:val="24"/>
          <w:szCs w:val="28"/>
        </w:rPr>
        <w:br w:type="page"/>
      </w:r>
    </w:p>
    <w:p w14:paraId="0108BFBE" w14:textId="163A5555" w:rsidR="0031716D" w:rsidRPr="00A52B11" w:rsidRDefault="5889B88F"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theme="minorHAnsi"/>
          <w:b/>
          <w:bCs/>
          <w:color w:val="000000" w:themeColor="text1"/>
          <w:sz w:val="24"/>
          <w:szCs w:val="28"/>
        </w:rPr>
      </w:pPr>
      <w:r w:rsidRPr="00A52B11">
        <w:rPr>
          <w:rFonts w:ascii="Cambria" w:hAnsi="Cambria" w:cstheme="minorHAnsi"/>
          <w:b/>
          <w:bCs/>
          <w:color w:val="000000" w:themeColor="text1"/>
          <w:sz w:val="24"/>
          <w:szCs w:val="28"/>
        </w:rPr>
        <w:lastRenderedPageBreak/>
        <w:t>Programmes of study</w:t>
      </w:r>
    </w:p>
    <w:p w14:paraId="783D6127" w14:textId="77777777" w:rsidR="00E55995" w:rsidRPr="00A52B11" w:rsidRDefault="00E55995"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theme="minorHAnsi"/>
          <w:b/>
          <w:bCs/>
          <w:color w:val="000000" w:themeColor="text1"/>
          <w:sz w:val="24"/>
          <w:szCs w:val="28"/>
        </w:rPr>
      </w:pPr>
    </w:p>
    <w:p w14:paraId="13E14742" w14:textId="2C782F0A" w:rsidR="00F510C0" w:rsidRPr="00A52B11" w:rsidRDefault="00F510C0" w:rsidP="00F510C0">
      <w:pPr>
        <w:tabs>
          <w:tab w:val="left" w:pos="1560"/>
        </w:tabs>
        <w:rPr>
          <w:rFonts w:ascii="Cambria" w:hAnsi="Cambria" w:cstheme="minorHAnsi"/>
          <w:b/>
          <w:color w:val="000000" w:themeColor="text1"/>
          <w:sz w:val="24"/>
          <w:szCs w:val="28"/>
          <w:u w:val="single"/>
        </w:rPr>
      </w:pPr>
      <w:r w:rsidRPr="00A52B11">
        <w:rPr>
          <w:rFonts w:ascii="Cambria" w:hAnsi="Cambria" w:cstheme="minorHAnsi"/>
          <w:b/>
          <w:color w:val="000000" w:themeColor="text1"/>
          <w:sz w:val="24"/>
          <w:szCs w:val="28"/>
          <w:u w:val="single"/>
        </w:rPr>
        <w:t>Lancashire agreed Syllabus 20</w:t>
      </w:r>
      <w:r w:rsidR="00C4488A" w:rsidRPr="00A52B11">
        <w:rPr>
          <w:rFonts w:ascii="Cambria" w:hAnsi="Cambria" w:cstheme="minorHAnsi"/>
          <w:b/>
          <w:color w:val="000000" w:themeColor="text1"/>
          <w:sz w:val="24"/>
          <w:szCs w:val="28"/>
          <w:u w:val="single"/>
        </w:rPr>
        <w:t>21</w:t>
      </w:r>
    </w:p>
    <w:p w14:paraId="44776D8B" w14:textId="5B5752C5" w:rsidR="00F510C0" w:rsidRPr="00A52B11" w:rsidRDefault="00F510C0" w:rsidP="00F510C0">
      <w:pPr>
        <w:tabs>
          <w:tab w:val="left" w:pos="1560"/>
        </w:tabs>
        <w:rPr>
          <w:rFonts w:ascii="Cambria" w:hAnsi="Cambria" w:cstheme="minorHAnsi"/>
          <w:color w:val="000000" w:themeColor="text1"/>
          <w:sz w:val="24"/>
          <w:szCs w:val="28"/>
        </w:rPr>
      </w:pPr>
      <w:r w:rsidRPr="00A52B11">
        <w:rPr>
          <w:rFonts w:ascii="Cambria" w:hAnsi="Cambria" w:cstheme="minorHAnsi"/>
          <w:color w:val="000000" w:themeColor="text1"/>
          <w:sz w:val="24"/>
          <w:szCs w:val="28"/>
        </w:rPr>
        <w:t>The syllabus has been updated in 1994, 2000, 2006, 2011</w:t>
      </w:r>
      <w:r w:rsidR="00C4488A" w:rsidRPr="00A52B11">
        <w:rPr>
          <w:rFonts w:ascii="Cambria" w:hAnsi="Cambria" w:cstheme="minorHAnsi"/>
          <w:color w:val="000000" w:themeColor="text1"/>
          <w:sz w:val="24"/>
          <w:szCs w:val="28"/>
        </w:rPr>
        <w:t xml:space="preserve">, </w:t>
      </w:r>
      <w:r w:rsidRPr="00A52B11">
        <w:rPr>
          <w:rFonts w:ascii="Cambria" w:hAnsi="Cambria" w:cstheme="minorHAnsi"/>
          <w:color w:val="000000" w:themeColor="text1"/>
          <w:sz w:val="24"/>
          <w:szCs w:val="28"/>
        </w:rPr>
        <w:t xml:space="preserve">2016 </w:t>
      </w:r>
      <w:r w:rsidR="00C4488A" w:rsidRPr="00A52B11">
        <w:rPr>
          <w:rFonts w:ascii="Cambria" w:hAnsi="Cambria" w:cstheme="minorHAnsi"/>
          <w:color w:val="000000" w:themeColor="text1"/>
          <w:sz w:val="24"/>
          <w:szCs w:val="28"/>
        </w:rPr>
        <w:t xml:space="preserve">and 2021 </w:t>
      </w:r>
      <w:r w:rsidRPr="00A52B11">
        <w:rPr>
          <w:rFonts w:ascii="Cambria" w:hAnsi="Cambria" w:cstheme="minorHAnsi"/>
          <w:color w:val="000000" w:themeColor="text1"/>
          <w:sz w:val="24"/>
          <w:szCs w:val="28"/>
        </w:rPr>
        <w:t xml:space="preserve">to take account of changes in education/ national curriculum.  </w:t>
      </w:r>
    </w:p>
    <w:p w14:paraId="20B77B28" w14:textId="77777777" w:rsidR="00D67BB2" w:rsidRPr="00A52B11" w:rsidRDefault="00D67BB2" w:rsidP="006725D0">
      <w:pPr>
        <w:rPr>
          <w:rFonts w:ascii="Cambria" w:hAnsi="Cambria" w:cstheme="minorHAnsi"/>
          <w:color w:val="000000" w:themeColor="text1"/>
          <w:sz w:val="24"/>
          <w:szCs w:val="24"/>
        </w:rPr>
      </w:pPr>
    </w:p>
    <w:p w14:paraId="5AC30675" w14:textId="68019B80" w:rsidR="00294020" w:rsidRPr="00A52B11" w:rsidRDefault="00C4488A" w:rsidP="006725D0">
      <w:pPr>
        <w:rPr>
          <w:rFonts w:ascii="Cambria" w:hAnsi="Cambria" w:cstheme="minorHAnsi"/>
          <w:color w:val="000000" w:themeColor="text1"/>
          <w:sz w:val="24"/>
          <w:szCs w:val="24"/>
        </w:rPr>
      </w:pPr>
      <w:r w:rsidRPr="00A52B11">
        <w:rPr>
          <w:rFonts w:ascii="Cambria" w:hAnsi="Cambria" w:cstheme="minorHAnsi"/>
          <w:color w:val="000000" w:themeColor="text1"/>
          <w:sz w:val="24"/>
          <w:szCs w:val="24"/>
        </w:rPr>
        <w:t xml:space="preserve">Lancashire SACRE </w:t>
      </w:r>
      <w:r w:rsidR="006725D0" w:rsidRPr="00A52B11">
        <w:rPr>
          <w:rFonts w:ascii="Cambria" w:hAnsi="Cambria" w:cstheme="minorHAnsi"/>
          <w:color w:val="000000" w:themeColor="text1"/>
          <w:sz w:val="24"/>
          <w:szCs w:val="24"/>
        </w:rPr>
        <w:t xml:space="preserve">have stated that </w:t>
      </w:r>
    </w:p>
    <w:p w14:paraId="34B23AAC" w14:textId="4CF97BAD" w:rsidR="00F510C0" w:rsidRPr="00A52B11" w:rsidRDefault="00294020" w:rsidP="006725D0">
      <w:pPr>
        <w:rPr>
          <w:rFonts w:ascii="Cambria" w:hAnsi="Cambria" w:cstheme="minorHAnsi"/>
          <w:sz w:val="24"/>
          <w:szCs w:val="24"/>
        </w:rPr>
      </w:pPr>
      <w:r w:rsidRPr="00A52B11">
        <w:rPr>
          <w:rFonts w:ascii="Cambria" w:hAnsi="Cambria" w:cstheme="minorHAnsi"/>
          <w:color w:val="000000" w:themeColor="text1"/>
          <w:sz w:val="24"/>
          <w:szCs w:val="24"/>
        </w:rPr>
        <w:t>“</w:t>
      </w:r>
      <w:r w:rsidR="006725D0" w:rsidRPr="00A52B11">
        <w:rPr>
          <w:rFonts w:ascii="Cambria" w:hAnsi="Cambria" w:cstheme="minorHAnsi"/>
          <w:sz w:val="24"/>
          <w:szCs w:val="24"/>
        </w:rPr>
        <w:t>Lancashire's Agreed Syllabus for Religious Education was reviewed and relaunched in September 2021. This should be used 'as far as is applicable' in special school settings.</w:t>
      </w:r>
      <w:r w:rsidRPr="00A52B11">
        <w:rPr>
          <w:rFonts w:ascii="Cambria" w:hAnsi="Cambria" w:cstheme="minorHAnsi"/>
          <w:sz w:val="24"/>
          <w:szCs w:val="24"/>
        </w:rPr>
        <w:t xml:space="preserve">” </w:t>
      </w:r>
      <w:r w:rsidR="00D67BB2" w:rsidRPr="00A52B11">
        <w:rPr>
          <w:rFonts w:ascii="Cambria" w:hAnsi="Cambria" w:cstheme="minorHAnsi"/>
          <w:sz w:val="24"/>
          <w:szCs w:val="24"/>
        </w:rPr>
        <w:t>March 2022</w:t>
      </w:r>
    </w:p>
    <w:p w14:paraId="1F8544C6" w14:textId="77777777" w:rsidR="00D67BB2" w:rsidRPr="00A52B11" w:rsidRDefault="00D67BB2" w:rsidP="00D67BB2">
      <w:pPr>
        <w:rPr>
          <w:rFonts w:ascii="Cambria" w:hAnsi="Cambria" w:cstheme="minorHAnsi"/>
          <w:color w:val="000000" w:themeColor="text1"/>
          <w:sz w:val="24"/>
          <w:szCs w:val="24"/>
        </w:rPr>
      </w:pPr>
      <w:r w:rsidRPr="00A52B11">
        <w:rPr>
          <w:rFonts w:ascii="Cambria" w:hAnsi="Cambria" w:cstheme="minorHAnsi"/>
          <w:color w:val="000000" w:themeColor="text1"/>
          <w:sz w:val="24"/>
          <w:szCs w:val="28"/>
        </w:rPr>
        <w:t xml:space="preserve">The latest RE </w:t>
      </w:r>
      <w:r w:rsidRPr="00A52B11">
        <w:rPr>
          <w:rFonts w:ascii="Cambria" w:hAnsi="Cambria" w:cstheme="minorHAnsi"/>
          <w:color w:val="000000" w:themeColor="text1"/>
          <w:sz w:val="24"/>
          <w:szCs w:val="24"/>
        </w:rPr>
        <w:t xml:space="preserve">syllabus is enquiry based, each year group is given a focus question for the year and each topic is based around a question.  </w:t>
      </w:r>
    </w:p>
    <w:p w14:paraId="3481B5C5" w14:textId="77777777" w:rsidR="00F510C0" w:rsidRPr="00A52B11" w:rsidRDefault="00F510C0" w:rsidP="00F510C0">
      <w:pPr>
        <w:tabs>
          <w:tab w:val="left" w:pos="1560"/>
        </w:tabs>
        <w:rPr>
          <w:rFonts w:ascii="Cambria" w:hAnsi="Cambria" w:cstheme="minorHAnsi"/>
          <w:color w:val="000000" w:themeColor="text1"/>
          <w:sz w:val="24"/>
          <w:szCs w:val="24"/>
        </w:rPr>
      </w:pPr>
      <w:r w:rsidRPr="00A52B11">
        <w:rPr>
          <w:rFonts w:ascii="Cambria" w:hAnsi="Cambria" w:cstheme="minorHAnsi"/>
          <w:color w:val="000000" w:themeColor="text1"/>
          <w:sz w:val="24"/>
          <w:szCs w:val="24"/>
        </w:rPr>
        <w:t>At the centre is the question ‘what does it mean to be human?’</w:t>
      </w:r>
    </w:p>
    <w:p w14:paraId="6F2725DF" w14:textId="77777777" w:rsidR="00F510C0" w:rsidRPr="00A52B11" w:rsidRDefault="00F510C0" w:rsidP="00F510C0">
      <w:pPr>
        <w:tabs>
          <w:tab w:val="left" w:pos="1560"/>
        </w:tabs>
        <w:rPr>
          <w:rFonts w:ascii="Cambria" w:hAnsi="Cambria" w:cstheme="minorHAnsi"/>
          <w:color w:val="000000" w:themeColor="text1"/>
          <w:sz w:val="24"/>
          <w:szCs w:val="24"/>
        </w:rPr>
      </w:pPr>
      <w:r w:rsidRPr="00A52B11">
        <w:rPr>
          <w:rFonts w:ascii="Cambria" w:hAnsi="Cambria" w:cstheme="minorHAnsi"/>
          <w:color w:val="000000" w:themeColor="text1"/>
          <w:sz w:val="24"/>
          <w:szCs w:val="24"/>
        </w:rPr>
        <w:t>Exploration – 4 key areas</w:t>
      </w:r>
    </w:p>
    <w:p w14:paraId="4BE4DE03" w14:textId="77777777" w:rsidR="00F510C0" w:rsidRPr="00A52B11" w:rsidRDefault="00F510C0" w:rsidP="00F510C0">
      <w:pPr>
        <w:autoSpaceDE w:val="0"/>
        <w:autoSpaceDN w:val="0"/>
        <w:adjustRightInd w:val="0"/>
        <w:rPr>
          <w:rFonts w:ascii="Cambria" w:hAnsi="Cambria" w:cstheme="minorHAnsi"/>
          <w:color w:val="000000" w:themeColor="text1"/>
          <w:sz w:val="24"/>
          <w:szCs w:val="24"/>
        </w:rPr>
      </w:pPr>
      <w:r w:rsidRPr="00A52B11">
        <w:rPr>
          <w:rFonts w:ascii="Cambria" w:hAnsi="Cambria" w:cstheme="minorHAnsi"/>
          <w:color w:val="000000" w:themeColor="text1"/>
          <w:sz w:val="24"/>
          <w:szCs w:val="24"/>
        </w:rPr>
        <w:t xml:space="preserve">· </w:t>
      </w:r>
      <w:r w:rsidRPr="00A52B11">
        <w:rPr>
          <w:rFonts w:ascii="Cambria" w:hAnsi="Cambria" w:cstheme="minorHAnsi"/>
          <w:b/>
          <w:bCs/>
          <w:color w:val="000000" w:themeColor="text1"/>
          <w:sz w:val="24"/>
          <w:szCs w:val="24"/>
        </w:rPr>
        <w:t xml:space="preserve">shared human experience </w:t>
      </w:r>
      <w:r w:rsidRPr="00A52B11">
        <w:rPr>
          <w:rFonts w:ascii="Cambria" w:hAnsi="Cambria" w:cstheme="minorHAnsi"/>
          <w:color w:val="000000" w:themeColor="text1"/>
          <w:sz w:val="24"/>
          <w:szCs w:val="24"/>
        </w:rPr>
        <w:t>- the nature of human being.</w:t>
      </w:r>
    </w:p>
    <w:p w14:paraId="2625F8A0" w14:textId="77777777" w:rsidR="00F510C0" w:rsidRPr="00A52B11" w:rsidRDefault="00F510C0" w:rsidP="00F510C0">
      <w:pPr>
        <w:autoSpaceDE w:val="0"/>
        <w:autoSpaceDN w:val="0"/>
        <w:adjustRightInd w:val="0"/>
        <w:rPr>
          <w:rFonts w:ascii="Cambria" w:hAnsi="Cambria" w:cstheme="minorHAnsi"/>
          <w:color w:val="000000" w:themeColor="text1"/>
          <w:sz w:val="24"/>
          <w:szCs w:val="24"/>
        </w:rPr>
      </w:pPr>
      <w:r w:rsidRPr="00A52B11">
        <w:rPr>
          <w:rFonts w:ascii="Cambria" w:hAnsi="Cambria" w:cstheme="minorHAnsi"/>
          <w:color w:val="000000" w:themeColor="text1"/>
          <w:sz w:val="24"/>
          <w:szCs w:val="24"/>
        </w:rPr>
        <w:t xml:space="preserve">· </w:t>
      </w:r>
      <w:r w:rsidRPr="00A52B11">
        <w:rPr>
          <w:rFonts w:ascii="Cambria" w:hAnsi="Cambria" w:cstheme="minorHAnsi"/>
          <w:b/>
          <w:bCs/>
          <w:color w:val="000000" w:themeColor="text1"/>
          <w:sz w:val="24"/>
          <w:szCs w:val="24"/>
        </w:rPr>
        <w:t xml:space="preserve">living religious tradition </w:t>
      </w:r>
      <w:r w:rsidRPr="00A52B11">
        <w:rPr>
          <w:rFonts w:ascii="Cambria" w:hAnsi="Cambria" w:cstheme="minorHAnsi"/>
          <w:color w:val="000000" w:themeColor="text1"/>
          <w:sz w:val="24"/>
          <w:szCs w:val="24"/>
        </w:rPr>
        <w:t>- principal religious traditions encountered in the world.</w:t>
      </w:r>
    </w:p>
    <w:p w14:paraId="19BFDC4F" w14:textId="77777777" w:rsidR="00F510C0" w:rsidRPr="00A52B11" w:rsidRDefault="00F510C0" w:rsidP="00F510C0">
      <w:pPr>
        <w:autoSpaceDE w:val="0"/>
        <w:autoSpaceDN w:val="0"/>
        <w:adjustRightInd w:val="0"/>
        <w:rPr>
          <w:rFonts w:ascii="Cambria" w:hAnsi="Cambria" w:cstheme="minorHAnsi"/>
          <w:color w:val="000000" w:themeColor="text1"/>
          <w:sz w:val="24"/>
          <w:szCs w:val="24"/>
        </w:rPr>
      </w:pPr>
      <w:r w:rsidRPr="00A52B11">
        <w:rPr>
          <w:rFonts w:ascii="Cambria" w:hAnsi="Cambria" w:cstheme="minorHAnsi"/>
          <w:color w:val="000000" w:themeColor="text1"/>
          <w:sz w:val="24"/>
          <w:szCs w:val="24"/>
        </w:rPr>
        <w:t xml:space="preserve">· </w:t>
      </w:r>
      <w:r w:rsidRPr="00A52B11">
        <w:rPr>
          <w:rFonts w:ascii="Cambria" w:hAnsi="Cambria" w:cstheme="minorHAnsi"/>
          <w:b/>
          <w:bCs/>
          <w:color w:val="000000" w:themeColor="text1"/>
          <w:sz w:val="24"/>
          <w:szCs w:val="24"/>
        </w:rPr>
        <w:t xml:space="preserve">beliefs and values </w:t>
      </w:r>
      <w:r w:rsidRPr="00A52B11">
        <w:rPr>
          <w:rFonts w:ascii="Cambria" w:hAnsi="Cambria" w:cstheme="minorHAnsi"/>
          <w:color w:val="000000" w:themeColor="text1"/>
          <w:sz w:val="24"/>
          <w:szCs w:val="24"/>
        </w:rPr>
        <w:t>- which lie at the heart of these traditions.</w:t>
      </w:r>
    </w:p>
    <w:p w14:paraId="70736F6E" w14:textId="77777777" w:rsidR="00F510C0" w:rsidRPr="00A52B11" w:rsidRDefault="00F510C0" w:rsidP="00F510C0">
      <w:pPr>
        <w:tabs>
          <w:tab w:val="left" w:pos="1560"/>
        </w:tabs>
        <w:rPr>
          <w:rFonts w:ascii="Cambria" w:hAnsi="Cambria" w:cstheme="minorHAnsi"/>
          <w:color w:val="000000" w:themeColor="text1"/>
          <w:sz w:val="24"/>
          <w:szCs w:val="28"/>
        </w:rPr>
      </w:pPr>
      <w:r w:rsidRPr="00A52B11">
        <w:rPr>
          <w:rFonts w:ascii="Cambria" w:hAnsi="Cambria" w:cstheme="minorHAnsi"/>
          <w:color w:val="000000" w:themeColor="text1"/>
          <w:sz w:val="24"/>
          <w:szCs w:val="24"/>
        </w:rPr>
        <w:t xml:space="preserve">· the </w:t>
      </w:r>
      <w:r w:rsidRPr="00A52B11">
        <w:rPr>
          <w:rFonts w:ascii="Cambria" w:hAnsi="Cambria" w:cstheme="minorHAnsi"/>
          <w:b/>
          <w:bCs/>
          <w:color w:val="000000" w:themeColor="text1"/>
          <w:sz w:val="24"/>
          <w:szCs w:val="24"/>
        </w:rPr>
        <w:t xml:space="preserve">search for personal meaning </w:t>
      </w:r>
      <w:r w:rsidRPr="00A52B11">
        <w:rPr>
          <w:rFonts w:ascii="Cambria" w:hAnsi="Cambria" w:cstheme="minorHAnsi"/>
          <w:color w:val="000000" w:themeColor="text1"/>
          <w:sz w:val="24"/>
          <w:szCs w:val="24"/>
        </w:rPr>
        <w:t>– a lifelong</w:t>
      </w:r>
      <w:r w:rsidRPr="00A52B11">
        <w:rPr>
          <w:rFonts w:ascii="Cambria" w:hAnsi="Cambria" w:cstheme="minorHAnsi"/>
          <w:color w:val="000000" w:themeColor="text1"/>
          <w:sz w:val="24"/>
          <w:szCs w:val="28"/>
        </w:rPr>
        <w:t xml:space="preserve"> quest for understanding.</w:t>
      </w:r>
    </w:p>
    <w:p w14:paraId="5B06185B" w14:textId="77777777" w:rsidR="00F510C0" w:rsidRPr="00A52B11" w:rsidRDefault="00F510C0" w:rsidP="001F753B">
      <w:pPr>
        <w:pStyle w:val="ListParagraph"/>
        <w:tabs>
          <w:tab w:val="left" w:pos="1560"/>
        </w:tabs>
        <w:spacing w:line="259" w:lineRule="auto"/>
        <w:rPr>
          <w:rFonts w:ascii="Cambria" w:hAnsi="Cambria" w:cstheme="minorHAnsi"/>
          <w:color w:val="000000" w:themeColor="text1"/>
          <w:sz w:val="24"/>
          <w:szCs w:val="28"/>
        </w:rPr>
      </w:pPr>
    </w:p>
    <w:p w14:paraId="28A79163" w14:textId="1F22062C" w:rsidR="0031716D" w:rsidRPr="00A52B11" w:rsidRDefault="5889B88F"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theme="minorHAnsi"/>
          <w:color w:val="000000" w:themeColor="text1"/>
          <w:sz w:val="24"/>
          <w:szCs w:val="28"/>
        </w:rPr>
      </w:pPr>
      <w:r w:rsidRPr="00A52B11">
        <w:rPr>
          <w:rFonts w:ascii="Cambria" w:hAnsi="Cambria" w:cstheme="minorHAnsi"/>
          <w:color w:val="000000" w:themeColor="text1"/>
          <w:sz w:val="24"/>
          <w:szCs w:val="28"/>
        </w:rPr>
        <w:t>Each programme of study is differentiated to allow all our pupils to access the content in a meaningful and realistic way.</w:t>
      </w:r>
    </w:p>
    <w:p w14:paraId="1BF9D938" w14:textId="77777777" w:rsidR="00E30F9B" w:rsidRPr="00A52B11" w:rsidRDefault="00E30F9B"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theme="minorHAnsi"/>
          <w:b/>
          <w:color w:val="000000" w:themeColor="text1"/>
          <w:sz w:val="24"/>
          <w:szCs w:val="28"/>
        </w:rPr>
      </w:pPr>
    </w:p>
    <w:p w14:paraId="775395DB" w14:textId="6DD4E8F4" w:rsidR="00006958" w:rsidRPr="00A52B11" w:rsidRDefault="00E30F9B"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theme="minorHAnsi"/>
          <w:b/>
          <w:color w:val="000000" w:themeColor="text1"/>
          <w:sz w:val="24"/>
          <w:szCs w:val="28"/>
        </w:rPr>
      </w:pPr>
      <w:r w:rsidRPr="00A52B11">
        <w:rPr>
          <w:rFonts w:ascii="Cambria" w:hAnsi="Cambria" w:cstheme="minorHAnsi"/>
          <w:b/>
          <w:color w:val="000000" w:themeColor="text1"/>
          <w:sz w:val="24"/>
          <w:szCs w:val="28"/>
        </w:rPr>
        <w:t>Requirements</w:t>
      </w:r>
    </w:p>
    <w:p w14:paraId="728B67EB" w14:textId="47BF364F" w:rsidR="0031716D" w:rsidRPr="00A52B11" w:rsidRDefault="78BB8E18" w:rsidP="78BB8E18">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theme="minorBidi"/>
          <w:color w:val="000000" w:themeColor="text1"/>
          <w:sz w:val="24"/>
          <w:szCs w:val="24"/>
        </w:rPr>
      </w:pPr>
      <w:r w:rsidRPr="00A52B11">
        <w:rPr>
          <w:rFonts w:ascii="Cambria" w:hAnsi="Cambria" w:cstheme="minorBidi"/>
          <w:color w:val="000000" w:themeColor="text1"/>
          <w:sz w:val="24"/>
          <w:szCs w:val="24"/>
        </w:rPr>
        <w:t>Christianity is compulsory for at least 50% of RE curriculum time and no more than 75%.</w:t>
      </w:r>
    </w:p>
    <w:p w14:paraId="6C8C9C25" w14:textId="77777777" w:rsidR="00006958" w:rsidRPr="00A52B11" w:rsidRDefault="5889B88F" w:rsidP="00006958">
      <w:pPr>
        <w:tabs>
          <w:tab w:val="left" w:pos="1560"/>
        </w:tabs>
        <w:spacing w:line="259" w:lineRule="auto"/>
        <w:rPr>
          <w:rFonts w:ascii="Cambria" w:hAnsi="Cambria" w:cstheme="minorHAnsi"/>
          <w:color w:val="000000" w:themeColor="text1"/>
          <w:sz w:val="24"/>
          <w:szCs w:val="28"/>
        </w:rPr>
      </w:pPr>
      <w:r w:rsidRPr="00A52B11">
        <w:rPr>
          <w:rFonts w:ascii="Cambria" w:hAnsi="Cambria" w:cstheme="minorHAnsi"/>
          <w:color w:val="000000" w:themeColor="text1"/>
          <w:sz w:val="24"/>
          <w:szCs w:val="28"/>
        </w:rPr>
        <w:t>Islam and Hindu Dharma are studied at KS1 and again at KS2 as a progressed study.</w:t>
      </w:r>
    </w:p>
    <w:p w14:paraId="17E46968" w14:textId="68807956" w:rsidR="001F753B" w:rsidRPr="00A52B11" w:rsidRDefault="0034451E" w:rsidP="00006958">
      <w:pPr>
        <w:tabs>
          <w:tab w:val="left" w:pos="1560"/>
        </w:tabs>
        <w:spacing w:line="259" w:lineRule="auto"/>
        <w:rPr>
          <w:rFonts w:ascii="Cambria" w:hAnsi="Cambria" w:cstheme="minorHAnsi"/>
          <w:color w:val="000000" w:themeColor="text1"/>
          <w:sz w:val="24"/>
          <w:szCs w:val="28"/>
        </w:rPr>
      </w:pPr>
      <w:r w:rsidRPr="00A52B11">
        <w:rPr>
          <w:rFonts w:ascii="Cambria" w:hAnsi="Cambria" w:cstheme="minorHAnsi"/>
          <w:color w:val="000000" w:themeColor="text1"/>
          <w:sz w:val="24"/>
          <w:szCs w:val="28"/>
        </w:rPr>
        <w:t>KS1 – 36 hours, 50 mins per week</w:t>
      </w:r>
      <w:r w:rsidR="001F753B" w:rsidRPr="00A52B11">
        <w:rPr>
          <w:rFonts w:ascii="Cambria" w:hAnsi="Cambria" w:cstheme="minorHAnsi"/>
          <w:color w:val="000000" w:themeColor="text1"/>
          <w:sz w:val="24"/>
          <w:szCs w:val="28"/>
        </w:rPr>
        <w:t xml:space="preserve">. KS2 – 45 hours, 60 minutes per week. </w:t>
      </w:r>
      <w:r w:rsidR="00E30F9B" w:rsidRPr="00A52B11">
        <w:rPr>
          <w:rFonts w:ascii="Cambria" w:hAnsi="Cambria" w:cstheme="minorHAnsi"/>
          <w:color w:val="000000" w:themeColor="text1"/>
          <w:sz w:val="24"/>
          <w:szCs w:val="28"/>
        </w:rPr>
        <w:t xml:space="preserve">  This can be combined into themed days or weeks</w:t>
      </w:r>
      <w:r w:rsidR="00E55995" w:rsidRPr="00A52B11">
        <w:rPr>
          <w:rFonts w:ascii="Cambria" w:hAnsi="Cambria" w:cstheme="minorHAnsi"/>
          <w:color w:val="000000" w:themeColor="text1"/>
          <w:sz w:val="24"/>
          <w:szCs w:val="28"/>
        </w:rPr>
        <w:t xml:space="preserve">. </w:t>
      </w:r>
    </w:p>
    <w:p w14:paraId="00967699" w14:textId="59A48739" w:rsidR="0034451E" w:rsidRPr="00A52B11" w:rsidRDefault="0034451E" w:rsidP="001F753B">
      <w:pPr>
        <w:pStyle w:val="ListParagraph"/>
        <w:tabs>
          <w:tab w:val="left" w:pos="1560"/>
        </w:tabs>
        <w:spacing w:line="259" w:lineRule="auto"/>
        <w:rPr>
          <w:rFonts w:ascii="Cambria" w:hAnsi="Cambria" w:cstheme="minorHAnsi"/>
          <w:color w:val="000000" w:themeColor="text1"/>
          <w:sz w:val="24"/>
          <w:szCs w:val="28"/>
        </w:rPr>
      </w:pPr>
    </w:p>
    <w:p w14:paraId="3665AD9F" w14:textId="58A566B2" w:rsidR="00A12BE0" w:rsidRPr="00A52B11" w:rsidRDefault="5889B88F"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theme="minorHAnsi"/>
          <w:color w:val="000000" w:themeColor="text1"/>
          <w:sz w:val="24"/>
          <w:szCs w:val="28"/>
        </w:rPr>
      </w:pPr>
      <w:r w:rsidRPr="00A52B11">
        <w:rPr>
          <w:rFonts w:ascii="Cambria" w:hAnsi="Cambria" w:cstheme="minorHAnsi"/>
          <w:color w:val="000000" w:themeColor="text1"/>
          <w:sz w:val="24"/>
          <w:szCs w:val="28"/>
        </w:rPr>
        <w:t xml:space="preserve">In accordance with the Lancashire agreed syllabus, other ‘non progressed’ religions should be </w:t>
      </w:r>
      <w:r w:rsidR="00C277BC" w:rsidRPr="00A52B11">
        <w:rPr>
          <w:rFonts w:ascii="Cambria" w:hAnsi="Cambria" w:cstheme="minorHAnsi"/>
          <w:color w:val="000000" w:themeColor="text1"/>
          <w:sz w:val="24"/>
          <w:szCs w:val="28"/>
        </w:rPr>
        <w:t>studied,</w:t>
      </w:r>
      <w:r w:rsidRPr="00A52B11">
        <w:rPr>
          <w:rFonts w:ascii="Cambria" w:hAnsi="Cambria" w:cstheme="minorHAnsi"/>
          <w:color w:val="000000" w:themeColor="text1"/>
          <w:sz w:val="24"/>
          <w:szCs w:val="28"/>
        </w:rPr>
        <w:t xml:space="preserve"> and these are no less significant.  Access to these religions, not chosen for progression, may be delivered through celebration throughout the year.  These religions include Judaism, Buddhism and Sikh Dhoram. </w:t>
      </w:r>
    </w:p>
    <w:p w14:paraId="0FB78278" w14:textId="77777777" w:rsidR="00A12BE0" w:rsidRPr="00A52B11" w:rsidRDefault="00A12BE0"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theme="minorHAnsi"/>
          <w:color w:val="000000" w:themeColor="text1"/>
          <w:sz w:val="24"/>
          <w:szCs w:val="28"/>
        </w:rPr>
      </w:pPr>
    </w:p>
    <w:p w14:paraId="535FBC3E" w14:textId="77777777" w:rsidR="0031716D" w:rsidRPr="00A52B11" w:rsidRDefault="5889B88F"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theme="minorHAnsi"/>
          <w:color w:val="000000" w:themeColor="text1"/>
          <w:sz w:val="24"/>
          <w:szCs w:val="28"/>
        </w:rPr>
      </w:pPr>
      <w:r w:rsidRPr="00A52B11">
        <w:rPr>
          <w:rFonts w:ascii="Cambria" w:hAnsi="Cambria" w:cstheme="minorHAnsi"/>
          <w:color w:val="000000" w:themeColor="text1"/>
          <w:sz w:val="24"/>
          <w:szCs w:val="28"/>
        </w:rPr>
        <w:t>RE is delivered as an integral part of the early years curriculum.</w:t>
      </w:r>
    </w:p>
    <w:p w14:paraId="3B88D662" w14:textId="77777777" w:rsidR="0031716D" w:rsidRPr="00A52B11" w:rsidRDefault="5889B88F"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theme="minorHAnsi"/>
          <w:color w:val="000000" w:themeColor="text1"/>
          <w:sz w:val="24"/>
          <w:szCs w:val="28"/>
        </w:rPr>
      </w:pPr>
      <w:r w:rsidRPr="00A52B11">
        <w:rPr>
          <w:rFonts w:ascii="Cambria" w:hAnsi="Cambria" w:cstheme="minorHAnsi"/>
          <w:color w:val="000000" w:themeColor="text1"/>
          <w:sz w:val="24"/>
          <w:szCs w:val="28"/>
        </w:rPr>
        <w:t>The QCA scheme of work for Religious Education at KS1 and KS2 may be used in the medium and long terms planning whilst meeting the requirements of the Lancashire Agreed Syllabus RE.</w:t>
      </w:r>
    </w:p>
    <w:p w14:paraId="0A6959E7" w14:textId="3FE74CA0" w:rsidR="0031716D" w:rsidRPr="00A52B11" w:rsidRDefault="0031716D" w:rsidP="5889B88F">
      <w:pPr>
        <w:tabs>
          <w:tab w:val="left" w:pos="1440"/>
          <w:tab w:val="left" w:pos="2880"/>
          <w:tab w:val="left" w:pos="4320"/>
          <w:tab w:val="left" w:pos="5760"/>
          <w:tab w:val="left" w:pos="7200"/>
          <w:tab w:val="left" w:pos="8640"/>
          <w:tab w:val="left" w:pos="10080"/>
          <w:tab w:val="left" w:pos="11520"/>
          <w:tab w:val="left" w:pos="12960"/>
        </w:tabs>
        <w:rPr>
          <w:rFonts w:ascii="Cambria" w:hAnsi="Cambria" w:cstheme="minorHAnsi"/>
          <w:color w:val="000000" w:themeColor="text1"/>
          <w:sz w:val="24"/>
          <w:szCs w:val="28"/>
        </w:rPr>
      </w:pPr>
    </w:p>
    <w:p w14:paraId="1FC39945" w14:textId="77777777" w:rsidR="0031716D" w:rsidRPr="00A52B11" w:rsidRDefault="0031716D"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theme="minorHAnsi"/>
          <w:i/>
          <w:iCs/>
          <w:color w:val="000000" w:themeColor="text1"/>
          <w:sz w:val="24"/>
          <w:szCs w:val="28"/>
        </w:rPr>
      </w:pPr>
    </w:p>
    <w:p w14:paraId="53229A76" w14:textId="77777777" w:rsidR="0031716D" w:rsidRPr="00A52B11" w:rsidRDefault="5889B88F"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theme="minorHAnsi"/>
          <w:b/>
          <w:bCs/>
          <w:color w:val="000000" w:themeColor="text1"/>
          <w:sz w:val="24"/>
          <w:szCs w:val="28"/>
        </w:rPr>
      </w:pPr>
      <w:r w:rsidRPr="00A52B11">
        <w:rPr>
          <w:rFonts w:ascii="Cambria" w:hAnsi="Cambria" w:cstheme="minorHAnsi"/>
          <w:b/>
          <w:bCs/>
          <w:color w:val="000000" w:themeColor="text1"/>
          <w:sz w:val="24"/>
          <w:szCs w:val="28"/>
        </w:rPr>
        <w:t>Method of delivery</w:t>
      </w:r>
    </w:p>
    <w:p w14:paraId="0562CB0E" w14:textId="77777777" w:rsidR="00947610" w:rsidRPr="00A52B11" w:rsidRDefault="00947610" w:rsidP="5889B88F">
      <w:pPr>
        <w:tabs>
          <w:tab w:val="left" w:pos="1440"/>
          <w:tab w:val="left" w:pos="2880"/>
          <w:tab w:val="left" w:pos="4320"/>
          <w:tab w:val="left" w:pos="5760"/>
          <w:tab w:val="left" w:pos="7200"/>
          <w:tab w:val="left" w:pos="8640"/>
          <w:tab w:val="left" w:pos="10080"/>
          <w:tab w:val="left" w:pos="11520"/>
          <w:tab w:val="left" w:pos="12960"/>
        </w:tabs>
        <w:rPr>
          <w:rFonts w:ascii="Cambria" w:hAnsi="Cambria" w:cstheme="minorHAnsi"/>
          <w:color w:val="000000" w:themeColor="text1"/>
          <w:sz w:val="24"/>
          <w:szCs w:val="28"/>
        </w:rPr>
      </w:pPr>
    </w:p>
    <w:p w14:paraId="7BCE431F" w14:textId="17D57CA2" w:rsidR="0031716D" w:rsidRPr="00A52B11" w:rsidRDefault="006139C4" w:rsidP="5889B88F">
      <w:pPr>
        <w:tabs>
          <w:tab w:val="left" w:pos="1440"/>
          <w:tab w:val="left" w:pos="2880"/>
          <w:tab w:val="left" w:pos="4320"/>
          <w:tab w:val="left" w:pos="5760"/>
          <w:tab w:val="left" w:pos="7200"/>
          <w:tab w:val="left" w:pos="8640"/>
          <w:tab w:val="left" w:pos="10080"/>
          <w:tab w:val="left" w:pos="11520"/>
          <w:tab w:val="left" w:pos="12960"/>
        </w:tabs>
        <w:rPr>
          <w:rFonts w:ascii="Cambria" w:hAnsi="Cambria" w:cs="Arial"/>
          <w:color w:val="000000" w:themeColor="text1"/>
          <w:sz w:val="24"/>
          <w:szCs w:val="28"/>
        </w:rPr>
      </w:pPr>
      <w:r w:rsidRPr="00A52B11">
        <w:rPr>
          <w:rFonts w:ascii="Cambria" w:hAnsi="Cambria" w:cs="Arial"/>
          <w:color w:val="000000" w:themeColor="text1"/>
          <w:sz w:val="24"/>
          <w:szCs w:val="28"/>
        </w:rPr>
        <w:t xml:space="preserve">RE is planned on a </w:t>
      </w:r>
      <w:r w:rsidR="00C277BC" w:rsidRPr="00A52B11">
        <w:rPr>
          <w:rFonts w:ascii="Cambria" w:hAnsi="Cambria" w:cs="Arial"/>
          <w:color w:val="000000" w:themeColor="text1"/>
          <w:sz w:val="24"/>
          <w:szCs w:val="28"/>
        </w:rPr>
        <w:t>3-year</w:t>
      </w:r>
      <w:r w:rsidRPr="00A52B11">
        <w:rPr>
          <w:rFonts w:ascii="Cambria" w:hAnsi="Cambria" w:cs="Arial"/>
          <w:color w:val="000000" w:themeColor="text1"/>
          <w:sz w:val="24"/>
          <w:szCs w:val="28"/>
        </w:rPr>
        <w:t xml:space="preserve"> rolling programme to ensure children are provided with the </w:t>
      </w:r>
      <w:r w:rsidR="00C277BC" w:rsidRPr="00A52B11">
        <w:rPr>
          <w:rFonts w:ascii="Cambria" w:hAnsi="Cambria" w:cs="Arial"/>
          <w:color w:val="000000" w:themeColor="text1"/>
          <w:sz w:val="24"/>
          <w:szCs w:val="28"/>
        </w:rPr>
        <w:t>opportunities</w:t>
      </w:r>
      <w:r w:rsidRPr="00A52B11">
        <w:rPr>
          <w:rFonts w:ascii="Cambria" w:hAnsi="Cambria" w:cs="Arial"/>
          <w:color w:val="000000" w:themeColor="text1"/>
          <w:sz w:val="24"/>
          <w:szCs w:val="28"/>
        </w:rPr>
        <w:t xml:space="preserve"> to </w:t>
      </w:r>
      <w:r w:rsidR="008E45FE" w:rsidRPr="00A52B11">
        <w:rPr>
          <w:rFonts w:ascii="Cambria" w:hAnsi="Cambria" w:cs="Arial"/>
          <w:color w:val="000000" w:themeColor="text1"/>
          <w:sz w:val="24"/>
          <w:szCs w:val="28"/>
        </w:rPr>
        <w:t xml:space="preserve">learn about the </w:t>
      </w:r>
      <w:r w:rsidR="00924F45" w:rsidRPr="00A52B11">
        <w:rPr>
          <w:rFonts w:ascii="Cambria" w:hAnsi="Cambria" w:cs="Arial"/>
          <w:color w:val="000000" w:themeColor="text1"/>
          <w:sz w:val="24"/>
          <w:szCs w:val="28"/>
        </w:rPr>
        <w:t xml:space="preserve">six major world faiths. </w:t>
      </w:r>
      <w:r w:rsidR="00E1377F" w:rsidRPr="00A52B11">
        <w:rPr>
          <w:rFonts w:ascii="Cambria" w:hAnsi="Cambria" w:cs="Arial"/>
          <w:color w:val="000000" w:themeColor="text1"/>
          <w:sz w:val="24"/>
          <w:szCs w:val="28"/>
        </w:rPr>
        <w:t xml:space="preserve">  The RE subject </w:t>
      </w:r>
      <w:r w:rsidR="00C277BC" w:rsidRPr="00A52B11">
        <w:rPr>
          <w:rFonts w:ascii="Cambria" w:hAnsi="Cambria" w:cs="Arial"/>
          <w:color w:val="000000" w:themeColor="text1"/>
          <w:sz w:val="24"/>
          <w:szCs w:val="28"/>
        </w:rPr>
        <w:t>leader</w:t>
      </w:r>
      <w:r w:rsidR="00E1377F" w:rsidRPr="00A52B11">
        <w:rPr>
          <w:rFonts w:ascii="Cambria" w:hAnsi="Cambria" w:cs="Arial"/>
          <w:color w:val="000000" w:themeColor="text1"/>
          <w:sz w:val="24"/>
          <w:szCs w:val="28"/>
        </w:rPr>
        <w:t xml:space="preserve"> ha</w:t>
      </w:r>
      <w:r w:rsidR="009E4B7A" w:rsidRPr="00A52B11">
        <w:rPr>
          <w:rFonts w:ascii="Cambria" w:hAnsi="Cambria" w:cs="Arial"/>
          <w:color w:val="000000" w:themeColor="text1"/>
          <w:sz w:val="24"/>
          <w:szCs w:val="28"/>
        </w:rPr>
        <w:t>s</w:t>
      </w:r>
      <w:r w:rsidR="00E1377F" w:rsidRPr="00A52B11">
        <w:rPr>
          <w:rFonts w:ascii="Cambria" w:hAnsi="Cambria" w:cs="Arial"/>
          <w:color w:val="000000" w:themeColor="text1"/>
          <w:sz w:val="24"/>
          <w:szCs w:val="28"/>
        </w:rPr>
        <w:t xml:space="preserve"> produced an ‘RE curriculum’ document to </w:t>
      </w:r>
      <w:r w:rsidR="00791B43" w:rsidRPr="00A52B11">
        <w:rPr>
          <w:rFonts w:ascii="Cambria" w:hAnsi="Cambria" w:cs="Arial"/>
          <w:color w:val="000000" w:themeColor="text1"/>
          <w:sz w:val="24"/>
          <w:szCs w:val="28"/>
        </w:rPr>
        <w:t xml:space="preserve">explain the structures and </w:t>
      </w:r>
      <w:r w:rsidR="5889B88F" w:rsidRPr="00A52B11">
        <w:rPr>
          <w:rFonts w:ascii="Cambria" w:hAnsi="Cambria" w:cs="Arial"/>
          <w:color w:val="000000" w:themeColor="text1"/>
          <w:sz w:val="24"/>
          <w:szCs w:val="28"/>
        </w:rPr>
        <w:t>procedures for planning</w:t>
      </w:r>
      <w:r w:rsidR="00791B43" w:rsidRPr="00A52B11">
        <w:rPr>
          <w:rFonts w:ascii="Cambria" w:hAnsi="Cambria" w:cs="Arial"/>
          <w:color w:val="000000" w:themeColor="text1"/>
          <w:sz w:val="24"/>
          <w:szCs w:val="28"/>
        </w:rPr>
        <w:t xml:space="preserve"> teaching and learning of RE. </w:t>
      </w:r>
      <w:r w:rsidR="00895FC3" w:rsidRPr="00A52B11">
        <w:rPr>
          <w:rFonts w:ascii="Cambria" w:hAnsi="Cambria" w:cs="Arial"/>
          <w:color w:val="000000" w:themeColor="text1"/>
          <w:sz w:val="24"/>
          <w:szCs w:val="28"/>
        </w:rPr>
        <w:t xml:space="preserve"> This document is attached in Appendix 1.  </w:t>
      </w:r>
    </w:p>
    <w:p w14:paraId="73C7A19D" w14:textId="65390E26" w:rsidR="0031716D" w:rsidRPr="00A52B11" w:rsidRDefault="78BB8E18" w:rsidP="78BB8E18">
      <w:pPr>
        <w:tabs>
          <w:tab w:val="left" w:pos="1440"/>
          <w:tab w:val="left" w:pos="2880"/>
          <w:tab w:val="left" w:pos="4320"/>
          <w:tab w:val="left" w:pos="5760"/>
          <w:tab w:val="left" w:pos="7200"/>
          <w:tab w:val="left" w:pos="8640"/>
          <w:tab w:val="left" w:pos="10080"/>
          <w:tab w:val="left" w:pos="11520"/>
          <w:tab w:val="left" w:pos="12960"/>
        </w:tabs>
        <w:rPr>
          <w:rFonts w:ascii="Cambria" w:hAnsi="Cambria" w:cs="Arial"/>
          <w:color w:val="000000" w:themeColor="text1"/>
          <w:sz w:val="24"/>
          <w:szCs w:val="24"/>
        </w:rPr>
      </w:pPr>
      <w:r w:rsidRPr="00A52B11">
        <w:rPr>
          <w:rFonts w:ascii="Cambria" w:hAnsi="Cambria" w:cs="Arial"/>
          <w:color w:val="000000" w:themeColor="text1"/>
          <w:sz w:val="24"/>
          <w:szCs w:val="24"/>
        </w:rPr>
        <w:t xml:space="preserve">In relation to Religious Education however, additional considerations apply as outlined below.  Teachers are expected to use these as a basis for their planning and differentiate to the level of understanding of the children in their class. This could look different each year.  The different </w:t>
      </w:r>
      <w:r w:rsidRPr="00A52B11">
        <w:rPr>
          <w:rFonts w:ascii="Cambria" w:hAnsi="Cambria" w:cs="Arial"/>
          <w:color w:val="000000" w:themeColor="text1"/>
          <w:sz w:val="24"/>
          <w:szCs w:val="24"/>
        </w:rPr>
        <w:lastRenderedPageBreak/>
        <w:t xml:space="preserve">topics offer the opportunity for a broad range of learning experiences in which pupils develop skills at an appropriate level.   Teaching subjects at the same time as a partner class allows further opportunities for sharing and differentiation.  Teachers should also plan visits outside of school to enrich learning, as well as invite visitors into school. </w:t>
      </w:r>
    </w:p>
    <w:p w14:paraId="34CE0A41" w14:textId="77777777" w:rsidR="0031716D" w:rsidRPr="00A52B11" w:rsidRDefault="0031716D"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color w:val="000000" w:themeColor="text1"/>
          <w:sz w:val="24"/>
          <w:szCs w:val="28"/>
        </w:rPr>
      </w:pPr>
    </w:p>
    <w:p w14:paraId="6B5DEE74" w14:textId="77777777" w:rsidR="0031716D" w:rsidRPr="00A52B11" w:rsidRDefault="5889B88F"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
          <w:bCs/>
          <w:color w:val="000000" w:themeColor="text1"/>
          <w:sz w:val="24"/>
          <w:szCs w:val="28"/>
        </w:rPr>
      </w:pPr>
      <w:r w:rsidRPr="00A52B11">
        <w:rPr>
          <w:rFonts w:ascii="Cambria" w:hAnsi="Cambria" w:cs="Arial"/>
          <w:b/>
          <w:bCs/>
          <w:color w:val="000000" w:themeColor="text1"/>
          <w:sz w:val="24"/>
          <w:szCs w:val="28"/>
        </w:rPr>
        <w:t>Early Years</w:t>
      </w:r>
    </w:p>
    <w:p w14:paraId="2FDB8AD9" w14:textId="20E7F80C" w:rsidR="0031716D" w:rsidRPr="00A52B11" w:rsidRDefault="5889B88F"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color w:val="000000" w:themeColor="text1"/>
          <w:sz w:val="24"/>
          <w:szCs w:val="28"/>
        </w:rPr>
      </w:pPr>
      <w:r w:rsidRPr="00A52B11">
        <w:rPr>
          <w:rFonts w:ascii="Cambria" w:hAnsi="Cambria" w:cs="Arial"/>
          <w:color w:val="000000" w:themeColor="text1"/>
          <w:sz w:val="24"/>
          <w:szCs w:val="28"/>
        </w:rPr>
        <w:t>Provide experiences and support to enable children to develop a positive sense of themselves and their relationships with others.</w:t>
      </w:r>
      <w:r w:rsidR="0038470D" w:rsidRPr="00A52B11">
        <w:rPr>
          <w:rFonts w:ascii="Cambria" w:hAnsi="Cambria" w:cs="Arial"/>
          <w:color w:val="000000" w:themeColor="text1"/>
          <w:sz w:val="24"/>
          <w:szCs w:val="28"/>
        </w:rPr>
        <w:t xml:space="preserve">  Early years classes will also be expected to take part in </w:t>
      </w:r>
      <w:r w:rsidR="00321C54" w:rsidRPr="00A52B11">
        <w:rPr>
          <w:rFonts w:ascii="Cambria" w:hAnsi="Cambria" w:cs="Arial"/>
          <w:color w:val="000000" w:themeColor="text1"/>
          <w:sz w:val="24"/>
          <w:szCs w:val="28"/>
        </w:rPr>
        <w:t xml:space="preserve">festivals and celebrations as listed in the curriculum planning document.  </w:t>
      </w:r>
    </w:p>
    <w:p w14:paraId="2DC27CCB" w14:textId="17AE7CC4" w:rsidR="396068AF" w:rsidRPr="00A52B11" w:rsidRDefault="396068AF" w:rsidP="5889B88F">
      <w:pPr>
        <w:ind w:left="36"/>
        <w:rPr>
          <w:rFonts w:ascii="Cambria" w:hAnsi="Cambria" w:cs="Arial"/>
          <w:color w:val="000000" w:themeColor="text1"/>
          <w:sz w:val="24"/>
          <w:szCs w:val="28"/>
        </w:rPr>
      </w:pPr>
    </w:p>
    <w:p w14:paraId="0DE59AD7" w14:textId="684CDE31" w:rsidR="396068AF" w:rsidRPr="00A52B11" w:rsidRDefault="00043963" w:rsidP="5889B88F">
      <w:pPr>
        <w:rPr>
          <w:rFonts w:ascii="Cambria" w:eastAsiaTheme="minorEastAsia" w:hAnsi="Cambria" w:cstheme="minorBidi"/>
          <w:b/>
          <w:bCs/>
          <w:color w:val="000000" w:themeColor="text1"/>
          <w:sz w:val="24"/>
          <w:szCs w:val="28"/>
        </w:rPr>
      </w:pPr>
      <w:r w:rsidRPr="00A52B11">
        <w:rPr>
          <w:rFonts w:ascii="Cambria" w:eastAsiaTheme="minorEastAsia" w:hAnsi="Cambria" w:cstheme="minorBidi"/>
          <w:b/>
          <w:bCs/>
          <w:color w:val="000000" w:themeColor="text1"/>
          <w:sz w:val="24"/>
          <w:szCs w:val="28"/>
        </w:rPr>
        <w:t>Pre-Formal</w:t>
      </w:r>
    </w:p>
    <w:p w14:paraId="50AF08F4" w14:textId="77777777" w:rsidR="00F43389" w:rsidRPr="00A52B11" w:rsidRDefault="00F43389" w:rsidP="00F43389">
      <w:pPr>
        <w:rPr>
          <w:rFonts w:ascii="Cambria" w:eastAsia="Arial" w:hAnsi="Cambria" w:cs="Calibri"/>
          <w:sz w:val="24"/>
          <w:szCs w:val="24"/>
        </w:rPr>
      </w:pPr>
      <w:r w:rsidRPr="00A52B11">
        <w:rPr>
          <w:rFonts w:ascii="Cambria" w:hAnsi="Cambria" w:cs="Calibri"/>
          <w:sz w:val="24"/>
          <w:szCs w:val="24"/>
        </w:rPr>
        <w:t>These children are considered to be working at a pre subject specific level.  The pre-formal curriculum consists of the following areas</w:t>
      </w:r>
    </w:p>
    <w:p w14:paraId="65F7655C" w14:textId="77777777" w:rsidR="00F43389" w:rsidRPr="00A52B11" w:rsidRDefault="00F43389" w:rsidP="00F43389">
      <w:pPr>
        <w:pStyle w:val="ListParagraph"/>
        <w:numPr>
          <w:ilvl w:val="0"/>
          <w:numId w:val="35"/>
        </w:numPr>
        <w:rPr>
          <w:rFonts w:ascii="Cambria" w:hAnsi="Cambria" w:cs="Calibri"/>
          <w:sz w:val="24"/>
          <w:szCs w:val="24"/>
        </w:rPr>
      </w:pPr>
      <w:r w:rsidRPr="00A52B11">
        <w:rPr>
          <w:rFonts w:ascii="Cambria" w:eastAsia="Arial" w:hAnsi="Cambria" w:cs="Calibri"/>
          <w:sz w:val="24"/>
          <w:szCs w:val="24"/>
        </w:rPr>
        <w:t>Speech, language and communication</w:t>
      </w:r>
    </w:p>
    <w:p w14:paraId="5EF869C4" w14:textId="77777777" w:rsidR="00F43389" w:rsidRPr="00A52B11" w:rsidRDefault="00F43389" w:rsidP="00F43389">
      <w:pPr>
        <w:pStyle w:val="ListParagraph"/>
        <w:numPr>
          <w:ilvl w:val="0"/>
          <w:numId w:val="35"/>
        </w:numPr>
        <w:rPr>
          <w:rFonts w:ascii="Cambria" w:hAnsi="Cambria" w:cs="Calibri"/>
          <w:sz w:val="24"/>
          <w:szCs w:val="24"/>
        </w:rPr>
      </w:pPr>
      <w:r w:rsidRPr="00A52B11">
        <w:rPr>
          <w:rFonts w:ascii="Cambria" w:eastAsia="Arial" w:hAnsi="Cambria" w:cs="Calibri"/>
          <w:sz w:val="24"/>
          <w:szCs w:val="24"/>
        </w:rPr>
        <w:t>Cognition and learning</w:t>
      </w:r>
    </w:p>
    <w:p w14:paraId="7AFE5AE4" w14:textId="77777777" w:rsidR="00F43389" w:rsidRPr="00A52B11" w:rsidRDefault="00F43389" w:rsidP="00F43389">
      <w:pPr>
        <w:pStyle w:val="ListParagraph"/>
        <w:numPr>
          <w:ilvl w:val="0"/>
          <w:numId w:val="35"/>
        </w:numPr>
        <w:rPr>
          <w:rFonts w:ascii="Cambria" w:hAnsi="Cambria" w:cs="Calibri"/>
          <w:sz w:val="24"/>
          <w:szCs w:val="24"/>
        </w:rPr>
      </w:pPr>
      <w:r w:rsidRPr="00A52B11">
        <w:rPr>
          <w:rFonts w:ascii="Cambria" w:eastAsia="Arial" w:hAnsi="Cambria" w:cs="Calibri"/>
          <w:sz w:val="24"/>
          <w:szCs w:val="24"/>
        </w:rPr>
        <w:t>Sensory and physical</w:t>
      </w:r>
    </w:p>
    <w:p w14:paraId="0AF1E31A" w14:textId="77777777" w:rsidR="00F43389" w:rsidRPr="00A52B11" w:rsidRDefault="00F43389" w:rsidP="00F43389">
      <w:pPr>
        <w:pStyle w:val="ListParagraph"/>
        <w:numPr>
          <w:ilvl w:val="0"/>
          <w:numId w:val="35"/>
        </w:numPr>
        <w:spacing w:after="200" w:line="276" w:lineRule="auto"/>
        <w:rPr>
          <w:rFonts w:ascii="Cambria" w:hAnsi="Cambria" w:cs="Calibri"/>
          <w:sz w:val="24"/>
          <w:szCs w:val="24"/>
        </w:rPr>
      </w:pPr>
      <w:r w:rsidRPr="00A52B11">
        <w:rPr>
          <w:rFonts w:ascii="Cambria" w:eastAsia="Arial" w:hAnsi="Cambria" w:cs="Calibri"/>
          <w:sz w:val="24"/>
          <w:szCs w:val="24"/>
        </w:rPr>
        <w:t>Independence and self-help</w:t>
      </w:r>
    </w:p>
    <w:p w14:paraId="7CA22319" w14:textId="77777777" w:rsidR="00F43389" w:rsidRPr="00A52B11" w:rsidRDefault="00F43389" w:rsidP="00F43389">
      <w:pPr>
        <w:pStyle w:val="ListParagraph"/>
        <w:numPr>
          <w:ilvl w:val="0"/>
          <w:numId w:val="35"/>
        </w:numPr>
        <w:spacing w:after="200" w:line="276" w:lineRule="auto"/>
        <w:rPr>
          <w:rFonts w:ascii="Cambria" w:hAnsi="Cambria" w:cs="Calibri"/>
          <w:sz w:val="24"/>
          <w:szCs w:val="24"/>
        </w:rPr>
      </w:pPr>
      <w:r w:rsidRPr="00A52B11">
        <w:rPr>
          <w:rFonts w:ascii="Cambria" w:eastAsia="Arial" w:hAnsi="Cambria" w:cs="Calibri"/>
          <w:sz w:val="24"/>
          <w:szCs w:val="24"/>
        </w:rPr>
        <w:t>Social, emotional and mental health</w:t>
      </w:r>
    </w:p>
    <w:p w14:paraId="4F796A16" w14:textId="3CB595A8" w:rsidR="00F43389" w:rsidRPr="00A52B11" w:rsidRDefault="00F43389" w:rsidP="00F43389">
      <w:pPr>
        <w:spacing w:after="200"/>
        <w:ind w:left="360"/>
        <w:rPr>
          <w:rFonts w:ascii="Cambria" w:eastAsiaTheme="minorEastAsia" w:hAnsi="Cambria" w:cstheme="minorBidi"/>
          <w:color w:val="000000" w:themeColor="text1"/>
          <w:sz w:val="24"/>
          <w:szCs w:val="28"/>
        </w:rPr>
      </w:pPr>
      <w:r w:rsidRPr="00A52B11">
        <w:rPr>
          <w:rFonts w:ascii="Cambria" w:eastAsiaTheme="minorEastAsia" w:hAnsi="Cambria" w:cstheme="minorBidi"/>
          <w:color w:val="000000" w:themeColor="text1"/>
          <w:sz w:val="24"/>
          <w:szCs w:val="28"/>
        </w:rPr>
        <w:t xml:space="preserve">For our pre-formal learners, RE consists of shared experiences, celebrations and sensory activities.  This will be based around the festivals and celebrations in our calendar, including, but not limited to Diwali, Christmas, Lent, Easter, Eid and birthday celebrations.   Events will also be shared with other classes in school.  </w:t>
      </w:r>
    </w:p>
    <w:p w14:paraId="1A522D55" w14:textId="5E747B41" w:rsidR="00F43389" w:rsidRPr="00A52B11" w:rsidRDefault="00F43389" w:rsidP="00F43389">
      <w:pPr>
        <w:rPr>
          <w:rFonts w:ascii="Cambria" w:hAnsi="Cambria" w:cs="Calibri"/>
          <w:b/>
          <w:bCs/>
          <w:sz w:val="24"/>
          <w:szCs w:val="24"/>
        </w:rPr>
      </w:pPr>
      <w:r w:rsidRPr="00A52B11">
        <w:rPr>
          <w:rFonts w:ascii="Cambria" w:hAnsi="Cambria" w:cs="Calibri"/>
          <w:b/>
          <w:bCs/>
          <w:sz w:val="24"/>
          <w:szCs w:val="24"/>
        </w:rPr>
        <w:t>Semi-formal</w:t>
      </w:r>
      <w:r w:rsidR="001E46A4">
        <w:rPr>
          <w:rFonts w:ascii="Cambria" w:hAnsi="Cambria" w:cs="Calibri"/>
          <w:b/>
          <w:bCs/>
          <w:sz w:val="24"/>
          <w:szCs w:val="24"/>
        </w:rPr>
        <w:t xml:space="preserve"> (Experimental)</w:t>
      </w:r>
    </w:p>
    <w:p w14:paraId="5DA1DEEF" w14:textId="38C5E069" w:rsidR="00F43389" w:rsidRPr="00A52B11" w:rsidRDefault="00F43389" w:rsidP="00F43389">
      <w:pPr>
        <w:rPr>
          <w:rFonts w:ascii="Cambria" w:hAnsi="Cambria" w:cs="Calibri"/>
          <w:sz w:val="24"/>
          <w:szCs w:val="24"/>
        </w:rPr>
      </w:pPr>
      <w:r w:rsidRPr="00A52B11">
        <w:rPr>
          <w:rFonts w:ascii="Cambria" w:hAnsi="Cambria" w:cs="Calibri"/>
          <w:sz w:val="24"/>
          <w:szCs w:val="24"/>
        </w:rPr>
        <w:t>Pupils accessing the semi-forma</w:t>
      </w:r>
      <w:r w:rsidR="001E46A4">
        <w:rPr>
          <w:rFonts w:ascii="Cambria" w:hAnsi="Cambria" w:cs="Calibri"/>
          <w:sz w:val="24"/>
          <w:szCs w:val="24"/>
        </w:rPr>
        <w:t>l (E)</w:t>
      </w:r>
      <w:r w:rsidRPr="00A52B11">
        <w:rPr>
          <w:rFonts w:ascii="Cambria" w:hAnsi="Cambria" w:cs="Calibri"/>
          <w:sz w:val="24"/>
          <w:szCs w:val="24"/>
        </w:rPr>
        <w:t>l layer of the curriculum</w:t>
      </w:r>
      <w:r w:rsidR="003740F3" w:rsidRPr="00A52B11">
        <w:rPr>
          <w:rFonts w:ascii="Cambria" w:hAnsi="Cambria" w:cs="Calibri"/>
          <w:sz w:val="24"/>
          <w:szCs w:val="24"/>
        </w:rPr>
        <w:t xml:space="preserve"> </w:t>
      </w:r>
      <w:r w:rsidR="007825AB" w:rsidRPr="00A52B11">
        <w:rPr>
          <w:rFonts w:ascii="Cambria" w:hAnsi="Cambria" w:cs="Calibri"/>
          <w:sz w:val="24"/>
          <w:szCs w:val="24"/>
        </w:rPr>
        <w:t xml:space="preserve">will be taught through the school RE curriculum which will be adapted by the class teacher to </w:t>
      </w:r>
      <w:r w:rsidR="005269ED" w:rsidRPr="00A52B11">
        <w:rPr>
          <w:rFonts w:ascii="Cambria" w:hAnsi="Cambria" w:cs="Calibri"/>
          <w:sz w:val="24"/>
          <w:szCs w:val="24"/>
        </w:rPr>
        <w:t xml:space="preserve">give pupils the best opportunities to build on progress. </w:t>
      </w:r>
      <w:r w:rsidR="00021E3F" w:rsidRPr="00A52B11">
        <w:rPr>
          <w:rFonts w:ascii="Cambria" w:hAnsi="Cambria" w:cs="Calibri"/>
          <w:sz w:val="24"/>
          <w:szCs w:val="24"/>
        </w:rPr>
        <w:t xml:space="preserve"> This could in</w:t>
      </w:r>
      <w:r w:rsidR="0010000C" w:rsidRPr="00A52B11">
        <w:rPr>
          <w:rFonts w:ascii="Cambria" w:hAnsi="Cambria" w:cs="Calibri"/>
          <w:sz w:val="24"/>
          <w:szCs w:val="24"/>
        </w:rPr>
        <w:t xml:space="preserve">clude, but not limited to, </w:t>
      </w:r>
      <w:r w:rsidR="00021E3F" w:rsidRPr="00A52B11">
        <w:rPr>
          <w:rFonts w:ascii="Cambria" w:hAnsi="Cambria" w:cs="Calibri"/>
          <w:sz w:val="24"/>
          <w:szCs w:val="24"/>
        </w:rPr>
        <w:t xml:space="preserve">sensory sessions, attention autism sessions, creative work, </w:t>
      </w:r>
      <w:r w:rsidR="0010000C" w:rsidRPr="00A52B11">
        <w:rPr>
          <w:rFonts w:ascii="Cambria" w:hAnsi="Cambria" w:cs="Calibri"/>
          <w:sz w:val="24"/>
          <w:szCs w:val="24"/>
        </w:rPr>
        <w:t xml:space="preserve">role play and visits. </w:t>
      </w:r>
    </w:p>
    <w:p w14:paraId="25F2547D" w14:textId="77777777" w:rsidR="00F43389" w:rsidRDefault="00F43389" w:rsidP="00F43389">
      <w:pPr>
        <w:rPr>
          <w:rFonts w:ascii="Cambria" w:hAnsi="Cambria" w:cs="Calibri"/>
          <w:sz w:val="24"/>
          <w:szCs w:val="24"/>
        </w:rPr>
      </w:pPr>
    </w:p>
    <w:p w14:paraId="3ABB7968" w14:textId="685B5130" w:rsidR="001E46A4" w:rsidRDefault="001E46A4" w:rsidP="00F43389">
      <w:pPr>
        <w:rPr>
          <w:rFonts w:ascii="Cambria" w:hAnsi="Cambria" w:cs="Calibri"/>
          <w:b/>
          <w:bCs/>
          <w:sz w:val="24"/>
          <w:szCs w:val="24"/>
        </w:rPr>
      </w:pPr>
      <w:r w:rsidRPr="001E46A4">
        <w:rPr>
          <w:rFonts w:ascii="Cambria" w:hAnsi="Cambria" w:cs="Calibri"/>
          <w:b/>
          <w:bCs/>
          <w:sz w:val="24"/>
          <w:szCs w:val="24"/>
        </w:rPr>
        <w:t>Sem</w:t>
      </w:r>
      <w:r>
        <w:rPr>
          <w:rFonts w:ascii="Cambria" w:hAnsi="Cambria" w:cs="Calibri"/>
          <w:b/>
          <w:bCs/>
          <w:sz w:val="24"/>
          <w:szCs w:val="24"/>
        </w:rPr>
        <w:t>i-formal</w:t>
      </w:r>
      <w:r w:rsidRPr="001E46A4">
        <w:rPr>
          <w:rFonts w:ascii="Cambria" w:hAnsi="Cambria" w:cs="Calibri"/>
          <w:b/>
          <w:bCs/>
          <w:sz w:val="24"/>
          <w:szCs w:val="24"/>
        </w:rPr>
        <w:t xml:space="preserve"> (Bridge)</w:t>
      </w:r>
    </w:p>
    <w:p w14:paraId="3918B892" w14:textId="4FF0EC95" w:rsidR="001E46A4" w:rsidRPr="001E46A4" w:rsidRDefault="001E46A4" w:rsidP="00F43389">
      <w:pPr>
        <w:rPr>
          <w:rFonts w:ascii="Cambria" w:hAnsi="Cambria" w:cs="Calibri"/>
          <w:sz w:val="24"/>
          <w:szCs w:val="24"/>
        </w:rPr>
      </w:pPr>
      <w:r w:rsidRPr="001E46A4">
        <w:rPr>
          <w:rFonts w:ascii="Cambria" w:hAnsi="Cambria" w:cs="Calibri"/>
          <w:sz w:val="24"/>
          <w:szCs w:val="24"/>
        </w:rPr>
        <w:t xml:space="preserve">Pupils accessing the bridge pathway will learn through a mixture of sensory experiences as notes above and formal learning as noted below. </w:t>
      </w:r>
    </w:p>
    <w:p w14:paraId="7AF62FEA" w14:textId="77777777" w:rsidR="001E46A4" w:rsidRDefault="001E46A4" w:rsidP="00F43389">
      <w:pPr>
        <w:rPr>
          <w:rFonts w:ascii="Cambria" w:hAnsi="Cambria" w:cs="Calibri"/>
          <w:b/>
          <w:bCs/>
          <w:sz w:val="24"/>
          <w:szCs w:val="24"/>
        </w:rPr>
      </w:pPr>
    </w:p>
    <w:p w14:paraId="5C9FF4D5" w14:textId="77777777" w:rsidR="00F43389" w:rsidRPr="00A52B11" w:rsidRDefault="00F43389" w:rsidP="00F43389">
      <w:pPr>
        <w:rPr>
          <w:rFonts w:ascii="Cambria" w:hAnsi="Cambria" w:cs="Calibri"/>
          <w:b/>
          <w:bCs/>
          <w:sz w:val="24"/>
          <w:szCs w:val="24"/>
        </w:rPr>
      </w:pPr>
      <w:r w:rsidRPr="00A52B11">
        <w:rPr>
          <w:rFonts w:ascii="Cambria" w:hAnsi="Cambria" w:cs="Calibri"/>
          <w:b/>
          <w:bCs/>
          <w:sz w:val="24"/>
          <w:szCs w:val="24"/>
        </w:rPr>
        <w:t>Formal</w:t>
      </w:r>
    </w:p>
    <w:p w14:paraId="67F4FC6D" w14:textId="7C1E639D" w:rsidR="00F43389" w:rsidRPr="00A52B11" w:rsidRDefault="005269ED" w:rsidP="5889B88F">
      <w:pPr>
        <w:rPr>
          <w:rFonts w:ascii="Cambria" w:eastAsiaTheme="minorEastAsia" w:hAnsi="Cambria" w:cs="Calibri"/>
          <w:color w:val="000000" w:themeColor="text1"/>
          <w:sz w:val="24"/>
          <w:szCs w:val="28"/>
        </w:rPr>
      </w:pPr>
      <w:r w:rsidRPr="00A52B11">
        <w:rPr>
          <w:rFonts w:ascii="Cambria" w:eastAsiaTheme="minorEastAsia" w:hAnsi="Cambria" w:cs="Calibri"/>
          <w:color w:val="000000" w:themeColor="text1"/>
          <w:sz w:val="24"/>
          <w:szCs w:val="28"/>
        </w:rPr>
        <w:t>Pupils accessing a formal curriculum will con</w:t>
      </w:r>
      <w:r w:rsidR="002349A2" w:rsidRPr="00A52B11">
        <w:rPr>
          <w:rFonts w:ascii="Cambria" w:eastAsiaTheme="minorEastAsia" w:hAnsi="Cambria" w:cs="Calibri"/>
          <w:color w:val="000000" w:themeColor="text1"/>
          <w:sz w:val="24"/>
          <w:szCs w:val="28"/>
        </w:rPr>
        <w:t xml:space="preserve">tinue to be taught the RE curriculum, building on skills and knowledge </w:t>
      </w:r>
      <w:r w:rsidR="00173AC1" w:rsidRPr="00A52B11">
        <w:rPr>
          <w:rFonts w:ascii="Cambria" w:eastAsiaTheme="minorEastAsia" w:hAnsi="Cambria" w:cs="Calibri"/>
          <w:color w:val="000000" w:themeColor="text1"/>
          <w:sz w:val="24"/>
          <w:szCs w:val="28"/>
        </w:rPr>
        <w:t xml:space="preserve">of each religion.  </w:t>
      </w:r>
    </w:p>
    <w:p w14:paraId="34E06DFB" w14:textId="77777777" w:rsidR="002E7C34" w:rsidRPr="00A52B11" w:rsidRDefault="002E7C34" w:rsidP="5889B88F">
      <w:pPr>
        <w:rPr>
          <w:rFonts w:ascii="Cambria" w:eastAsiaTheme="minorEastAsia" w:hAnsi="Cambria" w:cs="Calibri"/>
          <w:color w:val="000000" w:themeColor="text1"/>
          <w:sz w:val="24"/>
          <w:szCs w:val="28"/>
        </w:rPr>
      </w:pPr>
    </w:p>
    <w:p w14:paraId="2D99ABF3" w14:textId="54BD7969" w:rsidR="0031716D" w:rsidRPr="00A52B11" w:rsidRDefault="5889B88F" w:rsidP="5889B88F">
      <w:pPr>
        <w:tabs>
          <w:tab w:val="left" w:pos="1440"/>
          <w:tab w:val="left" w:pos="2880"/>
          <w:tab w:val="left" w:pos="4320"/>
          <w:tab w:val="left" w:pos="5760"/>
          <w:tab w:val="left" w:pos="7200"/>
          <w:tab w:val="left" w:pos="8640"/>
          <w:tab w:val="left" w:pos="10080"/>
          <w:tab w:val="left" w:pos="11520"/>
          <w:tab w:val="left" w:pos="12960"/>
        </w:tabs>
        <w:rPr>
          <w:rFonts w:ascii="Cambria" w:hAnsi="Cambria" w:cs="Arial"/>
          <w:b/>
          <w:bCs/>
          <w:i/>
          <w:iCs/>
          <w:color w:val="000000" w:themeColor="text1"/>
          <w:sz w:val="24"/>
          <w:szCs w:val="28"/>
        </w:rPr>
      </w:pPr>
      <w:r w:rsidRPr="00A52B11">
        <w:rPr>
          <w:rFonts w:ascii="Cambria" w:hAnsi="Cambria" w:cs="Arial"/>
          <w:b/>
          <w:bCs/>
          <w:i/>
          <w:iCs/>
          <w:color w:val="000000" w:themeColor="text1"/>
          <w:sz w:val="24"/>
          <w:szCs w:val="28"/>
        </w:rPr>
        <w:t xml:space="preserve">KS1 </w:t>
      </w:r>
    </w:p>
    <w:p w14:paraId="4B6848F4" w14:textId="601A5FD1" w:rsidR="0031716D" w:rsidRPr="00A52B11" w:rsidRDefault="5889B88F"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i/>
          <w:iCs/>
          <w:color w:val="000000" w:themeColor="text1"/>
          <w:sz w:val="24"/>
          <w:szCs w:val="28"/>
        </w:rPr>
      </w:pPr>
      <w:r w:rsidRPr="00A52B11">
        <w:rPr>
          <w:rFonts w:ascii="Cambria" w:hAnsi="Cambria" w:cs="Arial"/>
          <w:i/>
          <w:iCs/>
          <w:color w:val="000000" w:themeColor="text1"/>
          <w:sz w:val="24"/>
          <w:szCs w:val="28"/>
        </w:rPr>
        <w:t>Have opportunities to build on their own experiences and knowledge of activities from the foundation stage.</w:t>
      </w:r>
      <w:r w:rsidR="0092751A" w:rsidRPr="00A52B11">
        <w:rPr>
          <w:rFonts w:ascii="Cambria" w:hAnsi="Cambria" w:cs="Arial"/>
          <w:i/>
          <w:iCs/>
          <w:color w:val="000000" w:themeColor="text1"/>
          <w:sz w:val="24"/>
          <w:szCs w:val="28"/>
        </w:rPr>
        <w:t xml:space="preserve">  Each class will teach a different element/ focus of the same </w:t>
      </w:r>
      <w:r w:rsidR="004A1CD5" w:rsidRPr="00A52B11">
        <w:rPr>
          <w:rFonts w:ascii="Cambria" w:hAnsi="Cambria" w:cs="Arial"/>
          <w:i/>
          <w:iCs/>
          <w:color w:val="000000" w:themeColor="text1"/>
          <w:sz w:val="24"/>
          <w:szCs w:val="28"/>
        </w:rPr>
        <w:t>religion</w:t>
      </w:r>
      <w:r w:rsidR="0092751A" w:rsidRPr="00A52B11">
        <w:rPr>
          <w:rFonts w:ascii="Cambria" w:hAnsi="Cambria" w:cs="Arial"/>
          <w:i/>
          <w:iCs/>
          <w:color w:val="000000" w:themeColor="text1"/>
          <w:sz w:val="24"/>
          <w:szCs w:val="28"/>
        </w:rPr>
        <w:t xml:space="preserve"> </w:t>
      </w:r>
      <w:r w:rsidR="001B3663" w:rsidRPr="00A52B11">
        <w:rPr>
          <w:rFonts w:ascii="Cambria" w:hAnsi="Cambria" w:cs="Arial"/>
          <w:i/>
          <w:iCs/>
          <w:color w:val="000000" w:themeColor="text1"/>
          <w:sz w:val="24"/>
          <w:szCs w:val="28"/>
        </w:rPr>
        <w:t xml:space="preserve">per half </w:t>
      </w:r>
      <w:r w:rsidR="0092751A" w:rsidRPr="00A52B11">
        <w:rPr>
          <w:rFonts w:ascii="Cambria" w:hAnsi="Cambria" w:cs="Arial"/>
          <w:i/>
          <w:iCs/>
          <w:color w:val="000000" w:themeColor="text1"/>
          <w:sz w:val="24"/>
          <w:szCs w:val="28"/>
        </w:rPr>
        <w:t xml:space="preserve">term.  They will also have </w:t>
      </w:r>
      <w:r w:rsidR="004A1CD5" w:rsidRPr="00A52B11">
        <w:rPr>
          <w:rFonts w:ascii="Cambria" w:hAnsi="Cambria" w:cs="Arial"/>
          <w:i/>
          <w:iCs/>
          <w:color w:val="000000" w:themeColor="text1"/>
          <w:sz w:val="24"/>
          <w:szCs w:val="28"/>
        </w:rPr>
        <w:t>opportunities</w:t>
      </w:r>
      <w:r w:rsidR="0092751A" w:rsidRPr="00A52B11">
        <w:rPr>
          <w:rFonts w:ascii="Cambria" w:hAnsi="Cambria" w:cs="Arial"/>
          <w:i/>
          <w:iCs/>
          <w:color w:val="000000" w:themeColor="text1"/>
          <w:sz w:val="24"/>
          <w:szCs w:val="28"/>
        </w:rPr>
        <w:t xml:space="preserve"> to celebrate festivals and events.  </w:t>
      </w:r>
      <w:r w:rsidR="004A1CD5" w:rsidRPr="00A52B11">
        <w:rPr>
          <w:rFonts w:ascii="Cambria" w:hAnsi="Cambria" w:cs="Arial"/>
          <w:i/>
          <w:iCs/>
          <w:color w:val="000000" w:themeColor="text1"/>
          <w:sz w:val="24"/>
          <w:szCs w:val="28"/>
        </w:rPr>
        <w:t xml:space="preserve">Partner </w:t>
      </w:r>
      <w:r w:rsidR="006960B4" w:rsidRPr="00A52B11">
        <w:rPr>
          <w:rFonts w:ascii="Cambria" w:hAnsi="Cambria" w:cs="Arial"/>
          <w:i/>
          <w:iCs/>
          <w:color w:val="000000" w:themeColor="text1"/>
          <w:sz w:val="24"/>
          <w:szCs w:val="28"/>
        </w:rPr>
        <w:t>c</w:t>
      </w:r>
      <w:r w:rsidR="0092751A" w:rsidRPr="00A52B11">
        <w:rPr>
          <w:rFonts w:ascii="Cambria" w:hAnsi="Cambria" w:cs="Arial"/>
          <w:i/>
          <w:iCs/>
          <w:color w:val="000000" w:themeColor="text1"/>
          <w:sz w:val="24"/>
          <w:szCs w:val="28"/>
        </w:rPr>
        <w:t xml:space="preserve">lasses are expected to </w:t>
      </w:r>
      <w:r w:rsidR="004A1CD5" w:rsidRPr="00A52B11">
        <w:rPr>
          <w:rFonts w:ascii="Cambria" w:hAnsi="Cambria" w:cs="Arial"/>
          <w:i/>
          <w:iCs/>
          <w:color w:val="000000" w:themeColor="text1"/>
          <w:sz w:val="24"/>
          <w:szCs w:val="28"/>
        </w:rPr>
        <w:t xml:space="preserve">plan sharing events each half term. </w:t>
      </w:r>
    </w:p>
    <w:p w14:paraId="6D98A12B" w14:textId="77777777" w:rsidR="0031716D" w:rsidRPr="00A52B11" w:rsidRDefault="0031716D"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
          <w:bCs/>
          <w:i/>
          <w:iCs/>
          <w:color w:val="000000" w:themeColor="text1"/>
          <w:sz w:val="24"/>
          <w:szCs w:val="28"/>
        </w:rPr>
      </w:pPr>
    </w:p>
    <w:p w14:paraId="7F3DEDDC" w14:textId="77777777" w:rsidR="0031716D" w:rsidRPr="00A52B11" w:rsidRDefault="5889B88F"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
          <w:bCs/>
          <w:i/>
          <w:iCs/>
          <w:color w:val="000000" w:themeColor="text1"/>
          <w:sz w:val="24"/>
          <w:szCs w:val="28"/>
        </w:rPr>
      </w:pPr>
      <w:r w:rsidRPr="00A52B11">
        <w:rPr>
          <w:rFonts w:ascii="Cambria" w:hAnsi="Cambria" w:cs="Arial"/>
          <w:b/>
          <w:bCs/>
          <w:i/>
          <w:iCs/>
          <w:color w:val="000000" w:themeColor="text1"/>
          <w:sz w:val="24"/>
          <w:szCs w:val="28"/>
        </w:rPr>
        <w:t>KS2</w:t>
      </w:r>
    </w:p>
    <w:p w14:paraId="499829B6" w14:textId="68B0DE47" w:rsidR="0031716D" w:rsidRPr="00A52B11" w:rsidRDefault="5889B88F"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i/>
          <w:iCs/>
          <w:color w:val="000000" w:themeColor="text1"/>
          <w:sz w:val="24"/>
          <w:szCs w:val="28"/>
        </w:rPr>
      </w:pPr>
      <w:r w:rsidRPr="00A52B11">
        <w:rPr>
          <w:rFonts w:ascii="Cambria" w:hAnsi="Cambria" w:cs="Arial"/>
          <w:i/>
          <w:iCs/>
          <w:color w:val="000000" w:themeColor="text1"/>
          <w:sz w:val="24"/>
          <w:szCs w:val="28"/>
        </w:rPr>
        <w:t>Pupils are encouraged to learn more about the characteristics of, and people associated with religion.</w:t>
      </w:r>
      <w:r w:rsidR="004A1CD5" w:rsidRPr="00A52B11">
        <w:rPr>
          <w:rFonts w:ascii="Cambria" w:hAnsi="Cambria" w:cs="Arial"/>
          <w:i/>
          <w:iCs/>
          <w:color w:val="000000" w:themeColor="text1"/>
          <w:sz w:val="24"/>
          <w:szCs w:val="28"/>
        </w:rPr>
        <w:t xml:space="preserve">  Each class will teach a different element/ focus of the same religion in a term.  They will also have opportunities to celebrate festivals and events.  </w:t>
      </w:r>
    </w:p>
    <w:p w14:paraId="2946DB82" w14:textId="77777777" w:rsidR="0031716D" w:rsidRPr="00A52B11" w:rsidRDefault="0031716D" w:rsidP="5889B88F">
      <w:pPr>
        <w:tabs>
          <w:tab w:val="left" w:pos="1440"/>
          <w:tab w:val="left" w:pos="2880"/>
          <w:tab w:val="left" w:pos="4320"/>
          <w:tab w:val="left" w:pos="5760"/>
          <w:tab w:val="left" w:pos="7200"/>
          <w:tab w:val="left" w:pos="8640"/>
          <w:tab w:val="left" w:pos="10080"/>
          <w:tab w:val="left" w:pos="11520"/>
          <w:tab w:val="left" w:pos="12960"/>
        </w:tabs>
        <w:rPr>
          <w:rFonts w:ascii="Cambria" w:hAnsi="Cambria" w:cs="Arial"/>
          <w:color w:val="000000" w:themeColor="text1"/>
          <w:sz w:val="24"/>
          <w:szCs w:val="28"/>
        </w:rPr>
      </w:pPr>
    </w:p>
    <w:p w14:paraId="1AF110C6" w14:textId="77777777" w:rsidR="00A52B11" w:rsidRDefault="00A52B11"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
          <w:bCs/>
          <w:color w:val="000000" w:themeColor="text1"/>
          <w:sz w:val="24"/>
          <w:szCs w:val="28"/>
        </w:rPr>
      </w:pPr>
    </w:p>
    <w:p w14:paraId="56DDF5DA" w14:textId="77777777" w:rsidR="00A52B11" w:rsidRDefault="00A52B11"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
          <w:bCs/>
          <w:color w:val="000000" w:themeColor="text1"/>
          <w:sz w:val="24"/>
          <w:szCs w:val="28"/>
        </w:rPr>
      </w:pPr>
    </w:p>
    <w:p w14:paraId="5FD0FBDB" w14:textId="2D1D449D" w:rsidR="0031716D" w:rsidRPr="00A52B11" w:rsidRDefault="5889B88F"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
          <w:bCs/>
          <w:color w:val="000000" w:themeColor="text1"/>
          <w:sz w:val="24"/>
          <w:szCs w:val="28"/>
        </w:rPr>
      </w:pPr>
      <w:r w:rsidRPr="00A52B11">
        <w:rPr>
          <w:rFonts w:ascii="Cambria" w:hAnsi="Cambria" w:cs="Arial"/>
          <w:b/>
          <w:bCs/>
          <w:color w:val="000000" w:themeColor="text1"/>
          <w:sz w:val="24"/>
          <w:szCs w:val="28"/>
        </w:rPr>
        <w:t>Planning &amp; Class Organisation</w:t>
      </w:r>
    </w:p>
    <w:p w14:paraId="61A2186D" w14:textId="757B9A3C" w:rsidR="0031716D" w:rsidRPr="00A52B11" w:rsidRDefault="5889B88F"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
          <w:bCs/>
          <w:color w:val="000000" w:themeColor="text1"/>
          <w:sz w:val="24"/>
          <w:szCs w:val="28"/>
        </w:rPr>
      </w:pPr>
      <w:r w:rsidRPr="00A52B11">
        <w:rPr>
          <w:rFonts w:ascii="Cambria" w:hAnsi="Cambria" w:cs="Arial"/>
          <w:color w:val="000000" w:themeColor="text1"/>
          <w:sz w:val="24"/>
          <w:szCs w:val="28"/>
        </w:rPr>
        <w:t>At the foundation stage and at KS1 and 2, Religious Education is delivered by the class teacher or HLTA.</w:t>
      </w:r>
    </w:p>
    <w:p w14:paraId="3B93D6A7" w14:textId="77777777" w:rsidR="0031716D" w:rsidRPr="00A52B11" w:rsidRDefault="5889B88F"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color w:val="000000" w:themeColor="text1"/>
          <w:sz w:val="24"/>
          <w:szCs w:val="28"/>
        </w:rPr>
      </w:pPr>
      <w:r w:rsidRPr="00A52B11">
        <w:rPr>
          <w:rFonts w:ascii="Cambria" w:hAnsi="Cambria" w:cs="Arial"/>
          <w:color w:val="000000" w:themeColor="text1"/>
          <w:sz w:val="24"/>
          <w:szCs w:val="28"/>
        </w:rPr>
        <w:t xml:space="preserve">The subject, if appropriate, is also reinforced via cross curricular means. The Subject leader will consult and offer guidance to all staff through discussion, resources and planning. </w:t>
      </w:r>
    </w:p>
    <w:p w14:paraId="6DE83404" w14:textId="77777777" w:rsidR="00582553" w:rsidRPr="00A52B11" w:rsidRDefault="00582553"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
          <w:bCs/>
          <w:color w:val="000000" w:themeColor="text1"/>
          <w:sz w:val="24"/>
          <w:szCs w:val="28"/>
        </w:rPr>
      </w:pPr>
    </w:p>
    <w:p w14:paraId="32FE3D51" w14:textId="37D47DBB" w:rsidR="0031716D" w:rsidRPr="00A52B11" w:rsidRDefault="5889B88F"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
          <w:bCs/>
          <w:color w:val="000000" w:themeColor="text1"/>
          <w:sz w:val="24"/>
          <w:szCs w:val="28"/>
        </w:rPr>
      </w:pPr>
      <w:r w:rsidRPr="00A52B11">
        <w:rPr>
          <w:rFonts w:ascii="Cambria" w:hAnsi="Cambria" w:cs="Arial"/>
          <w:b/>
          <w:bCs/>
          <w:color w:val="000000" w:themeColor="text1"/>
          <w:sz w:val="24"/>
          <w:szCs w:val="28"/>
        </w:rPr>
        <w:t>Resources:</w:t>
      </w:r>
    </w:p>
    <w:p w14:paraId="5B490463" w14:textId="77777777" w:rsidR="0031716D" w:rsidRPr="00A52B11" w:rsidRDefault="5889B88F"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color w:val="000000" w:themeColor="text1"/>
          <w:sz w:val="24"/>
          <w:szCs w:val="28"/>
        </w:rPr>
      </w:pPr>
      <w:r w:rsidRPr="00A52B11">
        <w:rPr>
          <w:rFonts w:ascii="Cambria" w:hAnsi="Cambria" w:cs="Arial"/>
          <w:color w:val="000000" w:themeColor="text1"/>
          <w:sz w:val="24"/>
          <w:szCs w:val="28"/>
        </w:rPr>
        <w:t>Resources are stored in the outside storage and resource building and are organised into sections specific to religions and aspects of world faith.</w:t>
      </w:r>
    </w:p>
    <w:p w14:paraId="5997CC1D" w14:textId="77777777" w:rsidR="0031716D" w:rsidRPr="00A52B11" w:rsidRDefault="0031716D"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
          <w:bCs/>
          <w:color w:val="000000" w:themeColor="text1"/>
          <w:sz w:val="24"/>
          <w:szCs w:val="28"/>
        </w:rPr>
      </w:pPr>
    </w:p>
    <w:p w14:paraId="49847801" w14:textId="77777777" w:rsidR="0031716D" w:rsidRPr="00A52B11" w:rsidRDefault="5889B88F" w:rsidP="5889B88F">
      <w:pPr>
        <w:pStyle w:val="Heading2"/>
        <w:rPr>
          <w:rFonts w:ascii="Cambria" w:hAnsi="Cambria" w:cs="Arial"/>
          <w:b/>
          <w:bCs/>
          <w:color w:val="000000" w:themeColor="text1"/>
          <w:sz w:val="24"/>
          <w:szCs w:val="28"/>
        </w:rPr>
      </w:pPr>
      <w:r w:rsidRPr="00A52B11">
        <w:rPr>
          <w:rFonts w:ascii="Cambria" w:hAnsi="Cambria" w:cs="Arial"/>
          <w:b/>
          <w:bCs/>
          <w:color w:val="000000" w:themeColor="text1"/>
          <w:sz w:val="24"/>
          <w:szCs w:val="28"/>
        </w:rPr>
        <w:t>Information and Communication Technology</w:t>
      </w:r>
    </w:p>
    <w:p w14:paraId="54C3F225" w14:textId="034314B0" w:rsidR="0031716D" w:rsidRPr="00A52B11" w:rsidRDefault="5889B88F"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color w:val="000000" w:themeColor="text1"/>
          <w:sz w:val="24"/>
          <w:szCs w:val="28"/>
        </w:rPr>
      </w:pPr>
      <w:r w:rsidRPr="00A52B11">
        <w:rPr>
          <w:rFonts w:ascii="Cambria" w:hAnsi="Cambria" w:cs="Arial"/>
          <w:color w:val="000000" w:themeColor="text1"/>
          <w:sz w:val="24"/>
          <w:szCs w:val="28"/>
        </w:rPr>
        <w:t xml:space="preserve">Each class has a PC with a range of software designed to help develop skills in each of the programmes of study in Religious Education.  Each class also has their own iPad, with access to a class set of iPads as timetabled. </w:t>
      </w:r>
    </w:p>
    <w:p w14:paraId="110FFD37" w14:textId="77777777" w:rsidR="0031716D" w:rsidRPr="00A52B11" w:rsidRDefault="0031716D"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
          <w:bCs/>
          <w:color w:val="000000" w:themeColor="text1"/>
          <w:sz w:val="24"/>
          <w:szCs w:val="28"/>
        </w:rPr>
      </w:pPr>
    </w:p>
    <w:p w14:paraId="568360AB" w14:textId="77777777" w:rsidR="0031716D" w:rsidRPr="00A52B11" w:rsidRDefault="5889B88F" w:rsidP="5889B88F">
      <w:pPr>
        <w:pStyle w:val="Heading1"/>
        <w:rPr>
          <w:rFonts w:ascii="Cambria" w:hAnsi="Cambria" w:cs="Arial"/>
          <w:color w:val="000000" w:themeColor="text1"/>
          <w:szCs w:val="28"/>
        </w:rPr>
      </w:pPr>
      <w:r w:rsidRPr="00A52B11">
        <w:rPr>
          <w:rFonts w:ascii="Cambria" w:hAnsi="Cambria" w:cs="Arial"/>
          <w:color w:val="000000" w:themeColor="text1"/>
          <w:szCs w:val="28"/>
        </w:rPr>
        <w:t>Equal Opportunities</w:t>
      </w:r>
    </w:p>
    <w:p w14:paraId="4661C3EF" w14:textId="3D544772" w:rsidR="0031716D" w:rsidRPr="00A52B11" w:rsidRDefault="5889B88F"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color w:val="000000" w:themeColor="text1"/>
          <w:sz w:val="24"/>
          <w:szCs w:val="28"/>
        </w:rPr>
      </w:pPr>
      <w:r w:rsidRPr="00A52B11">
        <w:rPr>
          <w:rFonts w:ascii="Cambria" w:hAnsi="Cambria" w:cs="Arial"/>
          <w:color w:val="000000" w:themeColor="text1"/>
          <w:sz w:val="24"/>
          <w:szCs w:val="28"/>
        </w:rPr>
        <w:t>Multi cultural and gender aspects of Religious Education are addressed wherever it is relevant</w:t>
      </w:r>
      <w:r w:rsidR="006960B4" w:rsidRPr="00A52B11">
        <w:rPr>
          <w:rFonts w:ascii="Cambria" w:hAnsi="Cambria" w:cs="Arial"/>
          <w:color w:val="000000" w:themeColor="text1"/>
          <w:sz w:val="24"/>
          <w:szCs w:val="28"/>
        </w:rPr>
        <w:t>.</w:t>
      </w:r>
      <w:r w:rsidRPr="00A52B11">
        <w:rPr>
          <w:rFonts w:ascii="Cambria" w:hAnsi="Cambria" w:cs="Arial"/>
          <w:color w:val="000000" w:themeColor="text1"/>
          <w:sz w:val="24"/>
          <w:szCs w:val="28"/>
        </w:rPr>
        <w:t xml:space="preserve"> There is regular monitoring of the language used within the classroom as well as the equipment used to teach Religious Education.</w:t>
      </w:r>
    </w:p>
    <w:p w14:paraId="6B699379" w14:textId="77777777" w:rsidR="0031716D" w:rsidRPr="00A52B11" w:rsidRDefault="0031716D"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color w:val="000000" w:themeColor="text1"/>
          <w:sz w:val="24"/>
          <w:szCs w:val="28"/>
        </w:rPr>
      </w:pPr>
    </w:p>
    <w:p w14:paraId="5C6BCA88" w14:textId="33CF2D5E" w:rsidR="0031716D" w:rsidRPr="00A52B11" w:rsidRDefault="5889B88F" w:rsidP="5889B88F">
      <w:pPr>
        <w:pStyle w:val="Heading3"/>
        <w:rPr>
          <w:rFonts w:ascii="Cambria" w:hAnsi="Cambria" w:cs="Arial"/>
          <w:color w:val="000000" w:themeColor="text1"/>
          <w:sz w:val="24"/>
          <w:szCs w:val="28"/>
        </w:rPr>
      </w:pPr>
      <w:r w:rsidRPr="00A52B11">
        <w:rPr>
          <w:rFonts w:ascii="Cambria" w:hAnsi="Cambria" w:cs="Arial"/>
          <w:color w:val="000000" w:themeColor="text1"/>
          <w:sz w:val="24"/>
          <w:szCs w:val="28"/>
        </w:rPr>
        <w:t>Role of Religious Education Subject leader</w:t>
      </w:r>
    </w:p>
    <w:p w14:paraId="3FE9F23F" w14:textId="77777777" w:rsidR="0031716D" w:rsidRPr="00A52B11" w:rsidRDefault="0031716D" w:rsidP="5889B88F">
      <w:pPr>
        <w:rPr>
          <w:rFonts w:ascii="Cambria" w:hAnsi="Cambria" w:cs="Arial"/>
          <w:color w:val="000000" w:themeColor="text1"/>
          <w:sz w:val="24"/>
          <w:szCs w:val="28"/>
        </w:rPr>
      </w:pPr>
    </w:p>
    <w:p w14:paraId="2A4B4DC1" w14:textId="77777777" w:rsidR="0031716D" w:rsidRPr="00A52B11" w:rsidRDefault="5889B88F" w:rsidP="5889B88F">
      <w:pPr>
        <w:numPr>
          <w:ilvl w:val="0"/>
          <w:numId w:val="28"/>
        </w:numPr>
        <w:rPr>
          <w:rFonts w:ascii="Cambria" w:hAnsi="Cambria" w:cs="Arial"/>
          <w:color w:val="000000" w:themeColor="text1"/>
          <w:sz w:val="24"/>
          <w:szCs w:val="28"/>
        </w:rPr>
      </w:pPr>
      <w:r w:rsidRPr="00A52B11">
        <w:rPr>
          <w:rFonts w:ascii="Cambria" w:hAnsi="Cambria" w:cs="Arial"/>
          <w:color w:val="000000" w:themeColor="text1"/>
          <w:sz w:val="24"/>
          <w:szCs w:val="28"/>
        </w:rPr>
        <w:t>To have a good knowledge and understanding of their subject and to keep up to date with any initiatives and developments</w:t>
      </w:r>
    </w:p>
    <w:p w14:paraId="2EDF07F6" w14:textId="77777777" w:rsidR="0031716D" w:rsidRPr="00A52B11" w:rsidRDefault="5889B88F" w:rsidP="5889B88F">
      <w:pPr>
        <w:numPr>
          <w:ilvl w:val="0"/>
          <w:numId w:val="27"/>
        </w:numPr>
        <w:rPr>
          <w:rFonts w:ascii="Cambria" w:hAnsi="Cambria" w:cs="Arial"/>
          <w:color w:val="000000" w:themeColor="text1"/>
          <w:sz w:val="24"/>
          <w:szCs w:val="28"/>
        </w:rPr>
      </w:pPr>
      <w:r w:rsidRPr="00A52B11">
        <w:rPr>
          <w:rFonts w:ascii="Cambria" w:hAnsi="Cambria" w:cs="Arial"/>
          <w:color w:val="000000" w:themeColor="text1"/>
          <w:sz w:val="24"/>
          <w:szCs w:val="28"/>
        </w:rPr>
        <w:t>Support colleagues in their development of planning, assessment and recording of activities</w:t>
      </w:r>
    </w:p>
    <w:p w14:paraId="3350FE53" w14:textId="77777777" w:rsidR="0031716D" w:rsidRPr="00A52B11" w:rsidRDefault="5889B88F" w:rsidP="5889B88F">
      <w:pPr>
        <w:numPr>
          <w:ilvl w:val="0"/>
          <w:numId w:val="27"/>
        </w:numPr>
        <w:rPr>
          <w:rFonts w:ascii="Cambria" w:hAnsi="Cambria" w:cs="Arial"/>
          <w:color w:val="000000" w:themeColor="text1"/>
          <w:sz w:val="24"/>
          <w:szCs w:val="28"/>
        </w:rPr>
      </w:pPr>
      <w:r w:rsidRPr="00A52B11">
        <w:rPr>
          <w:rFonts w:ascii="Cambria" w:hAnsi="Cambria" w:cs="Arial"/>
          <w:color w:val="000000" w:themeColor="text1"/>
          <w:sz w:val="24"/>
          <w:szCs w:val="28"/>
        </w:rPr>
        <w:t>To lead in policy development and the production of schemes of work designed to ensure progression and continuity throughout school</w:t>
      </w:r>
    </w:p>
    <w:p w14:paraId="5B2CE1F0" w14:textId="77777777" w:rsidR="0031716D" w:rsidRPr="00A52B11" w:rsidRDefault="5889B88F" w:rsidP="5889B88F">
      <w:pPr>
        <w:numPr>
          <w:ilvl w:val="0"/>
          <w:numId w:val="27"/>
        </w:numPr>
        <w:rPr>
          <w:rFonts w:ascii="Cambria" w:hAnsi="Cambria" w:cs="Arial"/>
          <w:color w:val="000000" w:themeColor="text1"/>
          <w:sz w:val="24"/>
          <w:szCs w:val="28"/>
        </w:rPr>
      </w:pPr>
      <w:r w:rsidRPr="00A52B11">
        <w:rPr>
          <w:rFonts w:ascii="Cambria" w:hAnsi="Cambria" w:cs="Arial"/>
          <w:color w:val="000000" w:themeColor="text1"/>
          <w:sz w:val="24"/>
          <w:szCs w:val="28"/>
        </w:rPr>
        <w:t>To offer advice and support to class teachers in the purchase of resources</w:t>
      </w:r>
    </w:p>
    <w:p w14:paraId="31526F71" w14:textId="77777777" w:rsidR="0031716D" w:rsidRPr="00A52B11" w:rsidRDefault="5889B88F" w:rsidP="5889B88F">
      <w:pPr>
        <w:numPr>
          <w:ilvl w:val="0"/>
          <w:numId w:val="27"/>
        </w:numPr>
        <w:rPr>
          <w:rFonts w:ascii="Cambria" w:hAnsi="Cambria" w:cs="Arial"/>
          <w:color w:val="000000" w:themeColor="text1"/>
          <w:sz w:val="24"/>
          <w:szCs w:val="28"/>
        </w:rPr>
      </w:pPr>
      <w:r w:rsidRPr="00A52B11">
        <w:rPr>
          <w:rFonts w:ascii="Cambria" w:hAnsi="Cambria" w:cs="Arial"/>
          <w:color w:val="000000" w:themeColor="text1"/>
          <w:sz w:val="24"/>
          <w:szCs w:val="28"/>
        </w:rPr>
        <w:t>Monitor progression of subject throughout school, including moderation</w:t>
      </w:r>
    </w:p>
    <w:p w14:paraId="08CE6F91" w14:textId="77777777" w:rsidR="0031716D" w:rsidRPr="00A52B11" w:rsidRDefault="0031716D" w:rsidP="5889B88F">
      <w:pPr>
        <w:rPr>
          <w:rFonts w:ascii="Cambria" w:hAnsi="Cambria" w:cs="Arial"/>
          <w:color w:val="000000" w:themeColor="text1"/>
          <w:sz w:val="24"/>
          <w:szCs w:val="28"/>
        </w:rPr>
      </w:pPr>
    </w:p>
    <w:p w14:paraId="6F1944D7" w14:textId="77777777" w:rsidR="0031716D" w:rsidRPr="00A52B11" w:rsidRDefault="5889B88F" w:rsidP="5889B88F">
      <w:pPr>
        <w:rPr>
          <w:rFonts w:ascii="Cambria" w:hAnsi="Cambria" w:cs="Arial"/>
          <w:b/>
          <w:bCs/>
          <w:color w:val="000000" w:themeColor="text1"/>
          <w:sz w:val="24"/>
          <w:szCs w:val="28"/>
        </w:rPr>
      </w:pPr>
      <w:r w:rsidRPr="00A52B11">
        <w:rPr>
          <w:rFonts w:ascii="Cambria" w:hAnsi="Cambria" w:cs="Arial"/>
          <w:b/>
          <w:bCs/>
          <w:color w:val="000000" w:themeColor="text1"/>
          <w:sz w:val="24"/>
          <w:szCs w:val="28"/>
        </w:rPr>
        <w:t xml:space="preserve">Assessment, recording and reporting  </w:t>
      </w:r>
    </w:p>
    <w:p w14:paraId="0867D650" w14:textId="7E213CB7" w:rsidR="0031716D" w:rsidRPr="00A52B11" w:rsidRDefault="5889B88F" w:rsidP="5889B88F">
      <w:pPr>
        <w:tabs>
          <w:tab w:val="left" w:pos="1440"/>
          <w:tab w:val="left" w:pos="2880"/>
          <w:tab w:val="left" w:pos="4320"/>
          <w:tab w:val="left" w:pos="5760"/>
          <w:tab w:val="left" w:pos="7200"/>
          <w:tab w:val="left" w:pos="8640"/>
          <w:tab w:val="left" w:pos="10080"/>
          <w:tab w:val="left" w:pos="11520"/>
          <w:tab w:val="left" w:pos="12960"/>
        </w:tabs>
        <w:rPr>
          <w:rFonts w:ascii="Cambria" w:hAnsi="Cambria" w:cs="Arial"/>
          <w:color w:val="000000" w:themeColor="text1"/>
          <w:sz w:val="24"/>
          <w:szCs w:val="28"/>
        </w:rPr>
      </w:pPr>
      <w:r w:rsidRPr="00A52B11">
        <w:rPr>
          <w:rFonts w:ascii="Cambria" w:hAnsi="Cambria" w:cs="Arial"/>
          <w:color w:val="000000" w:themeColor="text1"/>
          <w:sz w:val="24"/>
          <w:szCs w:val="28"/>
        </w:rPr>
        <w:t>The procedures for assessment, recording and reporting of pupils’ progress are outline</w:t>
      </w:r>
      <w:r w:rsidR="00836357" w:rsidRPr="00A52B11">
        <w:rPr>
          <w:rFonts w:ascii="Cambria" w:hAnsi="Cambria" w:cs="Arial"/>
          <w:color w:val="000000" w:themeColor="text1"/>
          <w:sz w:val="24"/>
          <w:szCs w:val="28"/>
        </w:rPr>
        <w:t>d</w:t>
      </w:r>
      <w:r w:rsidRPr="00A52B11">
        <w:rPr>
          <w:rFonts w:ascii="Cambria" w:hAnsi="Cambria" w:cs="Arial"/>
          <w:color w:val="000000" w:themeColor="text1"/>
          <w:sz w:val="24"/>
          <w:szCs w:val="28"/>
        </w:rPr>
        <w:t xml:space="preserve"> in the policy document of the same name in relation to Religious Education, however, the following considerations apply.</w:t>
      </w:r>
    </w:p>
    <w:p w14:paraId="100C5B58" w14:textId="77777777" w:rsidR="0031716D" w:rsidRPr="00A52B11" w:rsidRDefault="5889B88F"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color w:val="000000" w:themeColor="text1"/>
          <w:sz w:val="24"/>
          <w:szCs w:val="28"/>
        </w:rPr>
      </w:pPr>
      <w:r w:rsidRPr="00A52B11">
        <w:rPr>
          <w:rFonts w:ascii="Cambria" w:hAnsi="Cambria" w:cs="Arial"/>
          <w:color w:val="000000" w:themeColor="text1"/>
          <w:sz w:val="24"/>
          <w:szCs w:val="28"/>
        </w:rPr>
        <w:t xml:space="preserve"> </w:t>
      </w:r>
    </w:p>
    <w:p w14:paraId="7F8823CA" w14:textId="77777777" w:rsidR="0031716D" w:rsidRPr="00A52B11" w:rsidRDefault="5889B88F"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
          <w:bCs/>
          <w:color w:val="000000" w:themeColor="text1"/>
          <w:sz w:val="24"/>
          <w:szCs w:val="28"/>
        </w:rPr>
      </w:pPr>
      <w:r w:rsidRPr="00A52B11">
        <w:rPr>
          <w:rFonts w:ascii="Cambria" w:hAnsi="Cambria" w:cs="Arial"/>
          <w:b/>
          <w:bCs/>
          <w:color w:val="000000" w:themeColor="text1"/>
          <w:sz w:val="24"/>
          <w:szCs w:val="28"/>
        </w:rPr>
        <w:t>Recording Achievement</w:t>
      </w:r>
    </w:p>
    <w:p w14:paraId="21655FB0" w14:textId="03947FFB" w:rsidR="0031716D" w:rsidRPr="00A52B11" w:rsidRDefault="00DD5096" w:rsidP="5EA319F0">
      <w:pPr>
        <w:tabs>
          <w:tab w:val="left" w:pos="1440"/>
          <w:tab w:val="left" w:pos="2880"/>
          <w:tab w:val="left" w:pos="4320"/>
          <w:tab w:val="left" w:pos="5760"/>
          <w:tab w:val="left" w:pos="7200"/>
          <w:tab w:val="left" w:pos="8640"/>
          <w:tab w:val="left" w:pos="10080"/>
          <w:tab w:val="left" w:pos="11520"/>
          <w:tab w:val="left" w:pos="12960"/>
        </w:tabs>
        <w:ind w:left="34"/>
        <w:rPr>
          <w:rFonts w:ascii="Cambria" w:hAnsi="Cambria" w:cs="Arial"/>
          <w:color w:val="000000" w:themeColor="text1"/>
          <w:sz w:val="24"/>
          <w:szCs w:val="28"/>
        </w:rPr>
      </w:pPr>
      <w:r w:rsidRPr="00A52B11">
        <w:rPr>
          <w:rFonts w:ascii="Cambria" w:hAnsi="Cambria" w:cs="Arial"/>
          <w:color w:val="000000" w:themeColor="text1"/>
          <w:sz w:val="24"/>
          <w:szCs w:val="28"/>
        </w:rPr>
        <w:t xml:space="preserve">Observations in RE should be recorded on Evidence for Learning.  These should comprise of photos, videos </w:t>
      </w:r>
      <w:r w:rsidR="003B1946" w:rsidRPr="00A52B11">
        <w:rPr>
          <w:rFonts w:ascii="Cambria" w:hAnsi="Cambria" w:cs="Arial"/>
          <w:color w:val="000000" w:themeColor="text1"/>
          <w:sz w:val="24"/>
          <w:szCs w:val="28"/>
        </w:rPr>
        <w:t xml:space="preserve">and records of observations. </w:t>
      </w:r>
      <w:r w:rsidR="5EA319F0" w:rsidRPr="00A52B11">
        <w:rPr>
          <w:rFonts w:ascii="Cambria" w:hAnsi="Cambria" w:cs="Arial"/>
          <w:color w:val="000000" w:themeColor="text1"/>
          <w:sz w:val="24"/>
          <w:szCs w:val="28"/>
        </w:rPr>
        <w:t xml:space="preserve">Achievement </w:t>
      </w:r>
      <w:r w:rsidR="003B1946" w:rsidRPr="00A52B11">
        <w:rPr>
          <w:rFonts w:ascii="Cambria" w:hAnsi="Cambria" w:cs="Arial"/>
          <w:color w:val="000000" w:themeColor="text1"/>
          <w:sz w:val="24"/>
          <w:szCs w:val="28"/>
        </w:rPr>
        <w:t>can be</w:t>
      </w:r>
      <w:r w:rsidR="5EA319F0" w:rsidRPr="00A52B11">
        <w:rPr>
          <w:rFonts w:ascii="Cambria" w:hAnsi="Cambria" w:cs="Arial"/>
          <w:color w:val="000000" w:themeColor="text1"/>
          <w:sz w:val="24"/>
          <w:szCs w:val="28"/>
        </w:rPr>
        <w:t xml:space="preserve"> recorded against </w:t>
      </w:r>
      <w:r w:rsidR="00836357" w:rsidRPr="00A52B11">
        <w:rPr>
          <w:rFonts w:ascii="Cambria" w:hAnsi="Cambria" w:cs="Arial"/>
          <w:color w:val="000000" w:themeColor="text1"/>
          <w:sz w:val="24"/>
          <w:szCs w:val="28"/>
        </w:rPr>
        <w:t>‘I can’ statements listed on Evidence for learning.  A list of these is attached in Appendix 2</w:t>
      </w:r>
      <w:r w:rsidR="5EA319F0" w:rsidRPr="00A52B11">
        <w:rPr>
          <w:rFonts w:ascii="Cambria" w:hAnsi="Cambria" w:cs="Arial"/>
          <w:color w:val="000000" w:themeColor="text1"/>
          <w:sz w:val="24"/>
          <w:szCs w:val="28"/>
        </w:rPr>
        <w:t xml:space="preserve">.  Evidence for learning is </w:t>
      </w:r>
      <w:r w:rsidR="00836357" w:rsidRPr="00A52B11">
        <w:rPr>
          <w:rFonts w:ascii="Cambria" w:hAnsi="Cambria" w:cs="Arial"/>
          <w:color w:val="000000" w:themeColor="text1"/>
          <w:sz w:val="24"/>
          <w:szCs w:val="28"/>
        </w:rPr>
        <w:t xml:space="preserve">to be </w:t>
      </w:r>
      <w:r w:rsidR="5EA319F0" w:rsidRPr="00A52B11">
        <w:rPr>
          <w:rFonts w:ascii="Cambria" w:hAnsi="Cambria" w:cs="Arial"/>
          <w:color w:val="000000" w:themeColor="text1"/>
          <w:sz w:val="24"/>
          <w:szCs w:val="28"/>
        </w:rPr>
        <w:t xml:space="preserve">used </w:t>
      </w:r>
      <w:r w:rsidR="00836357" w:rsidRPr="00A52B11">
        <w:rPr>
          <w:rFonts w:ascii="Cambria" w:hAnsi="Cambria" w:cs="Arial"/>
          <w:color w:val="000000" w:themeColor="text1"/>
          <w:sz w:val="24"/>
          <w:szCs w:val="28"/>
        </w:rPr>
        <w:t xml:space="preserve">by </w:t>
      </w:r>
      <w:r w:rsidR="5EA319F0" w:rsidRPr="00A52B11">
        <w:rPr>
          <w:rFonts w:ascii="Cambria" w:hAnsi="Cambria" w:cs="Arial"/>
          <w:color w:val="000000" w:themeColor="text1"/>
          <w:sz w:val="24"/>
          <w:szCs w:val="28"/>
        </w:rPr>
        <w:t>all teaching staff and support staff to record achievements using photos and videos with narrative.   RE can be ‘tagged’ into the recordings.  Special achievements are rewarded with a certificate; star of the week with evidence displayed on the Achievement Board.</w:t>
      </w:r>
    </w:p>
    <w:p w14:paraId="61CDCEAD" w14:textId="77777777" w:rsidR="0030324F" w:rsidRPr="00A52B11" w:rsidRDefault="0030324F" w:rsidP="5889B88F">
      <w:pPr>
        <w:tabs>
          <w:tab w:val="left" w:pos="1440"/>
          <w:tab w:val="left" w:pos="2880"/>
          <w:tab w:val="left" w:pos="4320"/>
          <w:tab w:val="left" w:pos="5760"/>
          <w:tab w:val="left" w:pos="7200"/>
          <w:tab w:val="left" w:pos="8640"/>
          <w:tab w:val="left" w:pos="10080"/>
          <w:tab w:val="left" w:pos="11520"/>
          <w:tab w:val="left" w:pos="12960"/>
        </w:tabs>
        <w:ind w:left="34"/>
        <w:rPr>
          <w:rFonts w:ascii="Cambria" w:hAnsi="Cambria" w:cs="Arial"/>
          <w:color w:val="000000" w:themeColor="text1"/>
          <w:sz w:val="24"/>
          <w:szCs w:val="28"/>
        </w:rPr>
      </w:pPr>
    </w:p>
    <w:p w14:paraId="134234AB" w14:textId="77777777" w:rsidR="0031716D" w:rsidRPr="00A52B11" w:rsidRDefault="5889B88F"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
          <w:bCs/>
          <w:color w:val="000000" w:themeColor="text1"/>
          <w:sz w:val="24"/>
          <w:szCs w:val="28"/>
        </w:rPr>
      </w:pPr>
      <w:r w:rsidRPr="00A52B11">
        <w:rPr>
          <w:rFonts w:ascii="Cambria" w:hAnsi="Cambria" w:cs="Arial"/>
          <w:b/>
          <w:bCs/>
          <w:color w:val="000000" w:themeColor="text1"/>
          <w:sz w:val="24"/>
          <w:szCs w:val="28"/>
        </w:rPr>
        <w:lastRenderedPageBreak/>
        <w:t>Assessing Achievement</w:t>
      </w:r>
    </w:p>
    <w:p w14:paraId="52F98055" w14:textId="424AE8BC" w:rsidR="0031716D" w:rsidRPr="00A52B11" w:rsidRDefault="5889B88F" w:rsidP="0077100B">
      <w:pPr>
        <w:rPr>
          <w:rFonts w:ascii="Cambria" w:hAnsi="Cambria" w:cs="Arial"/>
          <w:color w:val="000000" w:themeColor="text1"/>
          <w:sz w:val="24"/>
          <w:szCs w:val="28"/>
        </w:rPr>
      </w:pPr>
      <w:r w:rsidRPr="00A52B11">
        <w:rPr>
          <w:rFonts w:ascii="Cambria" w:hAnsi="Cambria" w:cs="Arial"/>
          <w:color w:val="000000" w:themeColor="text1"/>
          <w:sz w:val="24"/>
          <w:szCs w:val="28"/>
        </w:rPr>
        <w:t xml:space="preserve">Assessment against </w:t>
      </w:r>
      <w:r w:rsidR="00836357" w:rsidRPr="00A52B11">
        <w:rPr>
          <w:rFonts w:ascii="Cambria" w:hAnsi="Cambria" w:cs="Arial"/>
          <w:color w:val="000000" w:themeColor="text1"/>
          <w:sz w:val="24"/>
          <w:szCs w:val="28"/>
        </w:rPr>
        <w:t xml:space="preserve">‘I can statements’ </w:t>
      </w:r>
      <w:r w:rsidR="001636A1" w:rsidRPr="00A52B11">
        <w:rPr>
          <w:rFonts w:ascii="Cambria" w:hAnsi="Cambria" w:cs="Arial"/>
          <w:color w:val="000000" w:themeColor="text1"/>
          <w:sz w:val="24"/>
          <w:szCs w:val="28"/>
        </w:rPr>
        <w:t>can</w:t>
      </w:r>
      <w:r w:rsidRPr="00A52B11">
        <w:rPr>
          <w:rFonts w:ascii="Cambria" w:hAnsi="Cambria" w:cs="Arial"/>
          <w:color w:val="000000" w:themeColor="text1"/>
          <w:sz w:val="24"/>
          <w:szCs w:val="28"/>
        </w:rPr>
        <w:t xml:space="preserve"> be made on an individual basis to demonstrate progress.  Comments are noted on examples of work against specific learning outcomes identified in short term planning.  Assessment informs termly evaluation and future planning. Pupils are assessed at the end of key stage according to statutory requirements. </w:t>
      </w:r>
      <w:r w:rsidR="00E526B0" w:rsidRPr="00A52B11">
        <w:rPr>
          <w:rFonts w:ascii="Cambria" w:hAnsi="Cambria" w:cs="Arial"/>
          <w:color w:val="000000" w:themeColor="text1"/>
          <w:sz w:val="24"/>
          <w:szCs w:val="28"/>
        </w:rPr>
        <w:t xml:space="preserve"> The ‘I can’ statements have been produced by a team of RE subject leaders from Lancashire schools</w:t>
      </w:r>
      <w:r w:rsidR="00A3148C" w:rsidRPr="00A52B11">
        <w:rPr>
          <w:rFonts w:ascii="Cambria" w:hAnsi="Cambria" w:cs="Arial"/>
          <w:color w:val="000000" w:themeColor="text1"/>
          <w:sz w:val="24"/>
          <w:szCs w:val="28"/>
        </w:rPr>
        <w:t xml:space="preserve">.  </w:t>
      </w:r>
    </w:p>
    <w:p w14:paraId="082E61F5" w14:textId="77777777" w:rsidR="00A3148C" w:rsidRPr="00A52B11" w:rsidRDefault="00A3148C"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color w:val="000000" w:themeColor="text1"/>
          <w:sz w:val="24"/>
          <w:szCs w:val="28"/>
        </w:rPr>
      </w:pPr>
    </w:p>
    <w:p w14:paraId="056F4084" w14:textId="2733C58C" w:rsidR="0031716D" w:rsidRPr="00A52B11" w:rsidRDefault="5889B88F" w:rsidP="5889B88F">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b/>
          <w:bCs/>
          <w:color w:val="000000" w:themeColor="text1"/>
          <w:sz w:val="24"/>
          <w:szCs w:val="28"/>
        </w:rPr>
      </w:pPr>
      <w:r w:rsidRPr="00A52B11">
        <w:rPr>
          <w:rFonts w:ascii="Cambria" w:hAnsi="Cambria" w:cs="Arial"/>
          <w:b/>
          <w:bCs/>
          <w:color w:val="000000" w:themeColor="text1"/>
          <w:sz w:val="24"/>
          <w:szCs w:val="28"/>
        </w:rPr>
        <w:t>Reporting Achievement</w:t>
      </w:r>
    </w:p>
    <w:p w14:paraId="54A5072F" w14:textId="77777777" w:rsidR="000C0BCF" w:rsidRPr="00A52B11" w:rsidRDefault="000C0BCF" w:rsidP="000C0BCF">
      <w:pPr>
        <w:rPr>
          <w:rFonts w:ascii="Cambria" w:hAnsi="Cambria" w:cstheme="minorHAnsi"/>
          <w:sz w:val="24"/>
          <w:szCs w:val="24"/>
        </w:rPr>
      </w:pPr>
      <w:r w:rsidRPr="00A52B11">
        <w:rPr>
          <w:rFonts w:ascii="Cambria" w:hAnsi="Cambria" w:cstheme="minorHAnsi"/>
          <w:sz w:val="24"/>
          <w:szCs w:val="24"/>
        </w:rPr>
        <w:t xml:space="preserve">Achievement can be reported on through evaluations in individual pupil’s annual report. Achievements can be shared throughout the year on the EfL app. </w:t>
      </w:r>
    </w:p>
    <w:p w14:paraId="23DE523C" w14:textId="77777777" w:rsidR="0031716D" w:rsidRPr="00A52B11" w:rsidRDefault="0031716D" w:rsidP="5889B88F">
      <w:pPr>
        <w:rPr>
          <w:rFonts w:ascii="Cambria" w:hAnsi="Cambria" w:cs="Arial"/>
          <w:b/>
          <w:bCs/>
          <w:color w:val="000000" w:themeColor="text1"/>
          <w:sz w:val="24"/>
          <w:szCs w:val="28"/>
        </w:rPr>
      </w:pPr>
    </w:p>
    <w:p w14:paraId="08B9E228" w14:textId="1C2D9C97" w:rsidR="0031716D" w:rsidRPr="00A52B11" w:rsidRDefault="00A52B11" w:rsidP="0077100B">
      <w:pPr>
        <w:rPr>
          <w:rFonts w:ascii="Cambria" w:hAnsi="Cambria" w:cs="Arial"/>
          <w:b/>
          <w:bCs/>
          <w:color w:val="000000" w:themeColor="text1"/>
          <w:sz w:val="24"/>
          <w:szCs w:val="28"/>
        </w:rPr>
      </w:pPr>
      <w:r>
        <w:rPr>
          <w:rFonts w:ascii="Cambria" w:hAnsi="Cambria" w:cs="Arial"/>
          <w:b/>
          <w:bCs/>
          <w:color w:val="000000" w:themeColor="text1"/>
          <w:sz w:val="24"/>
          <w:szCs w:val="28"/>
        </w:rPr>
        <w:t xml:space="preserve"> </w:t>
      </w:r>
      <w:r w:rsidR="5889B88F" w:rsidRPr="00A52B11">
        <w:rPr>
          <w:rFonts w:ascii="Cambria" w:hAnsi="Cambria" w:cs="Arial"/>
          <w:b/>
          <w:bCs/>
          <w:color w:val="000000" w:themeColor="text1"/>
          <w:sz w:val="24"/>
          <w:szCs w:val="28"/>
        </w:rPr>
        <w:t>Monitoring and Evaluating Religious Education</w:t>
      </w:r>
    </w:p>
    <w:p w14:paraId="5D11B21F" w14:textId="67988BC3" w:rsidR="0031716D" w:rsidRPr="00A52B11" w:rsidRDefault="78BB8E18" w:rsidP="78BB8E18">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color w:val="000000" w:themeColor="text1"/>
          <w:sz w:val="24"/>
          <w:szCs w:val="24"/>
        </w:rPr>
      </w:pPr>
      <w:r w:rsidRPr="00A52B11">
        <w:rPr>
          <w:rFonts w:ascii="Cambria" w:hAnsi="Cambria" w:cs="Arial"/>
          <w:color w:val="000000" w:themeColor="text1"/>
          <w:sz w:val="24"/>
          <w:szCs w:val="24"/>
        </w:rPr>
        <w:t xml:space="preserve">Monitoring and evaluating curricular strengths and weaknesses to ensure and maintain high standards in the quality of teaching and learning is a vital part of the curriculum development process.  It is a process which is the responsibility of all staff but is seen as a major facet of sound management of school and thus it is directed from a senior management level.  Opportunities are made available to subject co-ordinators to allow them to work alongside colleagues in other classes within the school in order to monitor the balance and coverage of the Religious Education strategy and to evaluate the standards of teaching and learning within the school.  Opportunities are also available to access and attend RE special schools network meetings. This in turn affects future planning and delivery of the subject.  Evidence for Learning is used to monitor RE, both what is being taught and learning/ progress. </w:t>
      </w:r>
    </w:p>
    <w:p w14:paraId="1B227750" w14:textId="14480325" w:rsidR="00BF63E1" w:rsidRPr="00A52B11" w:rsidRDefault="00BF63E1" w:rsidP="5EA319F0">
      <w:pPr>
        <w:tabs>
          <w:tab w:val="left" w:pos="1440"/>
          <w:tab w:val="left" w:pos="2880"/>
          <w:tab w:val="left" w:pos="4320"/>
          <w:tab w:val="left" w:pos="5760"/>
          <w:tab w:val="left" w:pos="7200"/>
          <w:tab w:val="left" w:pos="8640"/>
          <w:tab w:val="left" w:pos="10080"/>
          <w:tab w:val="left" w:pos="11520"/>
          <w:tab w:val="left" w:pos="12960"/>
        </w:tabs>
        <w:ind w:left="36"/>
        <w:rPr>
          <w:rFonts w:ascii="Cambria" w:hAnsi="Cambria" w:cs="Arial"/>
          <w:color w:val="000000" w:themeColor="text1"/>
          <w:sz w:val="24"/>
          <w:szCs w:val="28"/>
        </w:rPr>
      </w:pPr>
    </w:p>
    <w:tbl>
      <w:tblPr>
        <w:tblW w:w="0" w:type="auto"/>
        <w:tblLayout w:type="fixed"/>
        <w:tblCellMar>
          <w:left w:w="30" w:type="dxa"/>
          <w:right w:w="30" w:type="dxa"/>
        </w:tblCellMar>
        <w:tblLook w:val="0000" w:firstRow="0" w:lastRow="0" w:firstColumn="0" w:lastColumn="0" w:noHBand="0" w:noVBand="0"/>
      </w:tblPr>
      <w:tblGrid>
        <w:gridCol w:w="5152"/>
      </w:tblGrid>
      <w:tr w:rsidR="0031716D" w:rsidRPr="00A52B11" w14:paraId="6DFB9E20" w14:textId="77777777" w:rsidTr="5889B88F">
        <w:trPr>
          <w:trHeight w:val="256"/>
        </w:trPr>
        <w:tc>
          <w:tcPr>
            <w:tcW w:w="5152" w:type="dxa"/>
          </w:tcPr>
          <w:p w14:paraId="2F1228EB" w14:textId="77777777" w:rsidR="0031716D" w:rsidRDefault="0031716D" w:rsidP="5889B88F">
            <w:pPr>
              <w:rPr>
                <w:rFonts w:ascii="Cambria" w:hAnsi="Cambria" w:cs="Arial"/>
                <w:color w:val="000000" w:themeColor="text1"/>
                <w:sz w:val="24"/>
                <w:szCs w:val="28"/>
              </w:rPr>
            </w:pPr>
          </w:p>
          <w:p w14:paraId="539DF57E" w14:textId="77777777" w:rsidR="00954A4F" w:rsidRDefault="00954A4F" w:rsidP="5889B88F">
            <w:pPr>
              <w:rPr>
                <w:rFonts w:ascii="Cambria" w:hAnsi="Cambria" w:cs="Arial"/>
                <w:color w:val="000000" w:themeColor="text1"/>
                <w:sz w:val="24"/>
                <w:szCs w:val="28"/>
              </w:rPr>
            </w:pPr>
          </w:p>
          <w:p w14:paraId="70DF9E56" w14:textId="66B89E4E" w:rsidR="00954A4F" w:rsidRPr="00A52B11" w:rsidRDefault="00954A4F" w:rsidP="5889B88F">
            <w:pPr>
              <w:rPr>
                <w:rFonts w:ascii="Cambria" w:hAnsi="Cambria" w:cs="Arial"/>
                <w:color w:val="000000" w:themeColor="text1"/>
                <w:sz w:val="24"/>
                <w:szCs w:val="28"/>
              </w:rPr>
            </w:pPr>
          </w:p>
        </w:tc>
      </w:tr>
    </w:tbl>
    <w:p w14:paraId="769D0D3C" w14:textId="24C01479" w:rsidR="00BB6AC9" w:rsidRDefault="00A52B11" w:rsidP="5889B88F">
      <w:pPr>
        <w:rPr>
          <w:rFonts w:ascii="Cambria" w:hAnsi="Cambria" w:cs="Arial"/>
          <w:b/>
          <w:bCs/>
          <w:color w:val="000000" w:themeColor="text1"/>
          <w:sz w:val="24"/>
          <w:szCs w:val="28"/>
        </w:rPr>
      </w:pPr>
      <w:r>
        <w:rPr>
          <w:rFonts w:ascii="Cambria" w:hAnsi="Cambria" w:cs="Arial"/>
          <w:b/>
          <w:bCs/>
          <w:color w:val="000000" w:themeColor="text1"/>
          <w:sz w:val="24"/>
          <w:szCs w:val="28"/>
        </w:rPr>
        <w:t>Signed by:</w:t>
      </w:r>
    </w:p>
    <w:p w14:paraId="77DE3873" w14:textId="40B5F043" w:rsidR="00A52B11" w:rsidRDefault="00A52B11" w:rsidP="5889B88F">
      <w:pPr>
        <w:rPr>
          <w:rFonts w:ascii="Cambria" w:hAnsi="Cambria" w:cs="Arial"/>
          <w:b/>
          <w:bCs/>
          <w:color w:val="000000" w:themeColor="text1"/>
          <w:sz w:val="24"/>
          <w:szCs w:val="28"/>
        </w:rPr>
      </w:pPr>
    </w:p>
    <w:p w14:paraId="66ADB6C2" w14:textId="41AA4130" w:rsidR="00A52B11" w:rsidRDefault="00A52B11" w:rsidP="5889B88F">
      <w:pPr>
        <w:rPr>
          <w:rFonts w:ascii="Cambria" w:hAnsi="Cambria" w:cs="Arial"/>
          <w:b/>
          <w:bCs/>
          <w:color w:val="000000" w:themeColor="text1"/>
          <w:sz w:val="24"/>
          <w:szCs w:val="28"/>
        </w:rPr>
      </w:pPr>
    </w:p>
    <w:p w14:paraId="5E5F0615" w14:textId="66DDA16C" w:rsidR="00A52B11" w:rsidRDefault="00A52B11" w:rsidP="5889B88F">
      <w:pPr>
        <w:rPr>
          <w:rFonts w:ascii="Cambria" w:hAnsi="Cambria" w:cs="Arial"/>
          <w:b/>
          <w:bCs/>
          <w:color w:val="000000" w:themeColor="text1"/>
          <w:sz w:val="24"/>
          <w:szCs w:val="28"/>
        </w:rPr>
      </w:pPr>
      <w:r>
        <w:rPr>
          <w:rFonts w:ascii="Cambria" w:hAnsi="Cambria" w:cs="Arial"/>
          <w:b/>
          <w:bCs/>
          <w:color w:val="000000" w:themeColor="text1"/>
          <w:sz w:val="24"/>
          <w:szCs w:val="28"/>
        </w:rPr>
        <w:t xml:space="preserve">Headteacher : </w:t>
      </w:r>
      <w:r>
        <w:rPr>
          <w:rFonts w:ascii="Cambria" w:hAnsi="Cambria" w:cs="Arial"/>
          <w:b/>
          <w:bCs/>
          <w:color w:val="000000" w:themeColor="text1"/>
          <w:sz w:val="24"/>
          <w:szCs w:val="28"/>
        </w:rPr>
        <w:tab/>
      </w:r>
      <w:r>
        <w:rPr>
          <w:rFonts w:ascii="Cambria" w:hAnsi="Cambria" w:cs="Arial"/>
          <w:b/>
          <w:bCs/>
          <w:color w:val="000000" w:themeColor="text1"/>
          <w:sz w:val="24"/>
          <w:szCs w:val="28"/>
        </w:rPr>
        <w:tab/>
      </w:r>
      <w:r w:rsidR="008569B7">
        <w:rPr>
          <w:rFonts w:ascii="Cambria" w:hAnsi="Cambria" w:cs="Arial"/>
          <w:b/>
          <w:bCs/>
          <w:color w:val="000000" w:themeColor="text1"/>
          <w:sz w:val="24"/>
          <w:szCs w:val="28"/>
        </w:rPr>
        <w:t>L Hall</w:t>
      </w:r>
      <w:r>
        <w:rPr>
          <w:rFonts w:ascii="Cambria" w:hAnsi="Cambria" w:cs="Arial"/>
          <w:b/>
          <w:bCs/>
          <w:color w:val="000000" w:themeColor="text1"/>
          <w:sz w:val="24"/>
          <w:szCs w:val="28"/>
        </w:rPr>
        <w:tab/>
      </w:r>
      <w:r>
        <w:rPr>
          <w:rFonts w:ascii="Cambria" w:hAnsi="Cambria" w:cs="Arial"/>
          <w:b/>
          <w:bCs/>
          <w:color w:val="000000" w:themeColor="text1"/>
          <w:sz w:val="24"/>
          <w:szCs w:val="28"/>
        </w:rPr>
        <w:tab/>
      </w:r>
      <w:r>
        <w:rPr>
          <w:rFonts w:ascii="Cambria" w:hAnsi="Cambria" w:cs="Arial"/>
          <w:b/>
          <w:bCs/>
          <w:color w:val="000000" w:themeColor="text1"/>
          <w:sz w:val="24"/>
          <w:szCs w:val="28"/>
        </w:rPr>
        <w:tab/>
      </w:r>
      <w:r>
        <w:rPr>
          <w:rFonts w:ascii="Cambria" w:hAnsi="Cambria" w:cs="Arial"/>
          <w:b/>
          <w:bCs/>
          <w:color w:val="000000" w:themeColor="text1"/>
          <w:sz w:val="24"/>
          <w:szCs w:val="28"/>
        </w:rPr>
        <w:tab/>
        <w:t xml:space="preserve">Date: </w:t>
      </w:r>
      <w:r w:rsidR="008569B7">
        <w:rPr>
          <w:rFonts w:ascii="Cambria" w:hAnsi="Cambria" w:cs="Arial"/>
          <w:b/>
          <w:bCs/>
          <w:color w:val="000000" w:themeColor="text1"/>
          <w:sz w:val="24"/>
          <w:szCs w:val="28"/>
        </w:rPr>
        <w:t>October 2025</w:t>
      </w:r>
    </w:p>
    <w:p w14:paraId="639D25AF" w14:textId="77777777" w:rsidR="00954A4F" w:rsidRDefault="00954A4F" w:rsidP="5889B88F">
      <w:pPr>
        <w:rPr>
          <w:rFonts w:ascii="Cambria" w:hAnsi="Cambria" w:cs="Arial"/>
          <w:b/>
          <w:bCs/>
          <w:color w:val="000000" w:themeColor="text1"/>
          <w:sz w:val="24"/>
          <w:szCs w:val="28"/>
        </w:rPr>
      </w:pPr>
    </w:p>
    <w:p w14:paraId="1EBBFB2D" w14:textId="77777777" w:rsidR="00954A4F" w:rsidRDefault="00954A4F" w:rsidP="5889B88F">
      <w:pPr>
        <w:rPr>
          <w:rFonts w:ascii="Cambria" w:hAnsi="Cambria" w:cs="Arial"/>
          <w:b/>
          <w:bCs/>
          <w:color w:val="000000" w:themeColor="text1"/>
          <w:sz w:val="24"/>
          <w:szCs w:val="28"/>
        </w:rPr>
      </w:pPr>
    </w:p>
    <w:p w14:paraId="5915A5D2" w14:textId="4CFD5640" w:rsidR="00A52B11" w:rsidRDefault="00A52B11" w:rsidP="5889B88F">
      <w:pPr>
        <w:rPr>
          <w:rFonts w:ascii="Cambria" w:hAnsi="Cambria" w:cs="Arial"/>
          <w:b/>
          <w:bCs/>
          <w:color w:val="000000" w:themeColor="text1"/>
          <w:sz w:val="24"/>
          <w:szCs w:val="28"/>
        </w:rPr>
      </w:pPr>
    </w:p>
    <w:p w14:paraId="1912790A" w14:textId="7972D249" w:rsidR="00A52B11" w:rsidRDefault="00A52B11" w:rsidP="5889B88F">
      <w:pPr>
        <w:rPr>
          <w:rFonts w:ascii="Cambria" w:hAnsi="Cambria" w:cs="Arial"/>
          <w:b/>
          <w:bCs/>
          <w:color w:val="000000" w:themeColor="text1"/>
          <w:sz w:val="24"/>
          <w:szCs w:val="28"/>
        </w:rPr>
      </w:pPr>
      <w:r>
        <w:rPr>
          <w:rFonts w:ascii="Cambria" w:hAnsi="Cambria" w:cs="Arial"/>
          <w:b/>
          <w:bCs/>
          <w:color w:val="000000" w:themeColor="text1"/>
          <w:sz w:val="24"/>
          <w:szCs w:val="28"/>
        </w:rPr>
        <w:t xml:space="preserve">Chair of Governors: </w:t>
      </w:r>
      <w:r>
        <w:rPr>
          <w:rFonts w:ascii="Cambria" w:hAnsi="Cambria" w:cs="Arial"/>
          <w:b/>
          <w:bCs/>
          <w:color w:val="000000" w:themeColor="text1"/>
          <w:sz w:val="24"/>
          <w:szCs w:val="28"/>
        </w:rPr>
        <w:tab/>
      </w:r>
      <w:r w:rsidR="008569B7">
        <w:rPr>
          <w:rFonts w:ascii="Cambria" w:hAnsi="Cambria" w:cs="Arial"/>
          <w:b/>
          <w:bCs/>
          <w:color w:val="000000" w:themeColor="text1"/>
          <w:sz w:val="24"/>
          <w:szCs w:val="28"/>
        </w:rPr>
        <w:t>S Jukes</w:t>
      </w:r>
      <w:r>
        <w:rPr>
          <w:rFonts w:ascii="Cambria" w:hAnsi="Cambria" w:cs="Arial"/>
          <w:b/>
          <w:bCs/>
          <w:color w:val="000000" w:themeColor="text1"/>
          <w:sz w:val="24"/>
          <w:szCs w:val="28"/>
        </w:rPr>
        <w:tab/>
      </w:r>
      <w:r>
        <w:rPr>
          <w:rFonts w:ascii="Cambria" w:hAnsi="Cambria" w:cs="Arial"/>
          <w:b/>
          <w:bCs/>
          <w:color w:val="000000" w:themeColor="text1"/>
          <w:sz w:val="24"/>
          <w:szCs w:val="28"/>
        </w:rPr>
        <w:tab/>
      </w:r>
      <w:r>
        <w:rPr>
          <w:rFonts w:ascii="Cambria" w:hAnsi="Cambria" w:cs="Arial"/>
          <w:b/>
          <w:bCs/>
          <w:color w:val="000000" w:themeColor="text1"/>
          <w:sz w:val="24"/>
          <w:szCs w:val="28"/>
        </w:rPr>
        <w:tab/>
        <w:t xml:space="preserve">Date: </w:t>
      </w:r>
      <w:r w:rsidR="008569B7">
        <w:rPr>
          <w:rFonts w:ascii="Cambria" w:hAnsi="Cambria" w:cs="Arial"/>
          <w:b/>
          <w:bCs/>
          <w:color w:val="000000" w:themeColor="text1"/>
          <w:sz w:val="24"/>
          <w:szCs w:val="28"/>
        </w:rPr>
        <w:t>October 2025</w:t>
      </w:r>
    </w:p>
    <w:p w14:paraId="6021929B" w14:textId="03022D83" w:rsidR="00A52B11" w:rsidRDefault="00A52B11" w:rsidP="5889B88F">
      <w:pPr>
        <w:rPr>
          <w:rFonts w:ascii="Cambria" w:hAnsi="Cambria" w:cs="Arial"/>
          <w:b/>
          <w:bCs/>
          <w:color w:val="000000" w:themeColor="text1"/>
          <w:sz w:val="24"/>
          <w:szCs w:val="28"/>
        </w:rPr>
      </w:pPr>
    </w:p>
    <w:p w14:paraId="0598AEF8" w14:textId="4D7D124C" w:rsidR="00A52B11" w:rsidRDefault="00A52B11" w:rsidP="5889B88F">
      <w:pPr>
        <w:rPr>
          <w:rFonts w:ascii="Cambria" w:hAnsi="Cambria" w:cs="Arial"/>
          <w:b/>
          <w:bCs/>
          <w:color w:val="000000" w:themeColor="text1"/>
          <w:sz w:val="24"/>
          <w:szCs w:val="28"/>
        </w:rPr>
      </w:pPr>
    </w:p>
    <w:p w14:paraId="5233D2E7" w14:textId="749E0DB2" w:rsidR="00A52B11" w:rsidRPr="00A52B11" w:rsidRDefault="00A52B11" w:rsidP="5889B88F">
      <w:pPr>
        <w:rPr>
          <w:rFonts w:ascii="Cambria" w:hAnsi="Cambria" w:cs="Arial"/>
          <w:b/>
          <w:bCs/>
          <w:color w:val="000000" w:themeColor="text1"/>
          <w:sz w:val="24"/>
          <w:szCs w:val="28"/>
        </w:rPr>
      </w:pPr>
      <w:r>
        <w:rPr>
          <w:rFonts w:ascii="Cambria" w:hAnsi="Cambria" w:cs="Arial"/>
          <w:b/>
          <w:bCs/>
          <w:color w:val="000000" w:themeColor="text1"/>
          <w:sz w:val="24"/>
          <w:szCs w:val="28"/>
        </w:rPr>
        <w:t xml:space="preserve">Next Review Date: </w:t>
      </w:r>
      <w:r w:rsidR="008569B7">
        <w:rPr>
          <w:rFonts w:ascii="Cambria" w:hAnsi="Cambria" w:cs="Arial"/>
          <w:b/>
          <w:bCs/>
          <w:color w:val="000000" w:themeColor="text1"/>
          <w:sz w:val="24"/>
          <w:szCs w:val="28"/>
        </w:rPr>
        <w:t>October 2026</w:t>
      </w:r>
    </w:p>
    <w:sectPr w:rsidR="00A52B11" w:rsidRPr="00A52B11">
      <w:headerReference w:type="default" r:id="rId8"/>
      <w:footerReference w:type="default" r:id="rId9"/>
      <w:pgSz w:w="11905" w:h="16837"/>
      <w:pgMar w:top="1700" w:right="566" w:bottom="1530" w:left="1417" w:header="720" w:footer="72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E3F20" w14:textId="77777777" w:rsidR="00BC2B52" w:rsidRDefault="00BC2B52">
      <w:r>
        <w:separator/>
      </w:r>
    </w:p>
  </w:endnote>
  <w:endnote w:type="continuationSeparator" w:id="0">
    <w:p w14:paraId="026FDB1F" w14:textId="77777777" w:rsidR="00BC2B52" w:rsidRDefault="00BC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0AC8" w14:textId="77777777" w:rsidR="006F40F8" w:rsidRPr="006F40F8" w:rsidRDefault="006F40F8" w:rsidP="006F40F8">
    <w:pPr>
      <w:pStyle w:val="Footer"/>
      <w:pBdr>
        <w:top w:val="thinThickSmallGap" w:sz="24" w:space="1" w:color="622423"/>
      </w:pBdr>
      <w:tabs>
        <w:tab w:val="clear" w:pos="4153"/>
        <w:tab w:val="clear" w:pos="8306"/>
        <w:tab w:val="right" w:pos="9922"/>
      </w:tabs>
      <w:rPr>
        <w:rFonts w:ascii="Cambria" w:hAnsi="Cambria"/>
      </w:rPr>
    </w:pPr>
    <w:r>
      <w:rPr>
        <w:rFonts w:ascii="Cambria" w:hAnsi="Cambria"/>
      </w:rPr>
      <w:t>Acorns Primary School Preston</w:t>
    </w:r>
    <w:r w:rsidRPr="006F40F8">
      <w:rPr>
        <w:rFonts w:ascii="Cambria" w:hAnsi="Cambria"/>
      </w:rPr>
      <w:tab/>
      <w:t xml:space="preserve">Page </w:t>
    </w:r>
    <w:r w:rsidRPr="006F40F8">
      <w:rPr>
        <w:rFonts w:ascii="Calibri" w:hAnsi="Calibri"/>
      </w:rPr>
      <w:fldChar w:fldCharType="begin"/>
    </w:r>
    <w:r>
      <w:instrText xml:space="preserve"> PAGE   \* MERGEFORMAT </w:instrText>
    </w:r>
    <w:r w:rsidRPr="006F40F8">
      <w:rPr>
        <w:rFonts w:ascii="Calibri" w:hAnsi="Calibri"/>
      </w:rPr>
      <w:fldChar w:fldCharType="separate"/>
    </w:r>
    <w:r w:rsidR="007A39E9" w:rsidRPr="007A39E9">
      <w:rPr>
        <w:rFonts w:ascii="Cambria" w:hAnsi="Cambria"/>
        <w:noProof/>
      </w:rPr>
      <w:t>7</w:t>
    </w:r>
    <w:r w:rsidRPr="006F40F8">
      <w:rPr>
        <w:rFonts w:ascii="Cambria" w:hAnsi="Cambria"/>
        <w:noProof/>
      </w:rPr>
      <w:fldChar w:fldCharType="end"/>
    </w:r>
  </w:p>
  <w:p w14:paraId="7196D064" w14:textId="77777777" w:rsidR="0031716D" w:rsidRDefault="0031716D">
    <w:pPr>
      <w:pStyle w:val="Footer"/>
      <w:pBdr>
        <w:top w:val="single" w:sz="12" w:space="1" w:color="auto"/>
      </w:pBdr>
      <w:rPr>
        <w:rFonts w:ascii="Arial" w:hAnsi="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BB276" w14:textId="77777777" w:rsidR="00BC2B52" w:rsidRDefault="00BC2B52">
      <w:r>
        <w:separator/>
      </w:r>
    </w:p>
  </w:footnote>
  <w:footnote w:type="continuationSeparator" w:id="0">
    <w:p w14:paraId="68DE7280" w14:textId="77777777" w:rsidR="00BC2B52" w:rsidRDefault="00BC2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51768" w14:textId="77777777" w:rsidR="006F40F8" w:rsidRPr="006F40F8" w:rsidRDefault="006F40F8" w:rsidP="00322174">
    <w:pPr>
      <w:pStyle w:val="Header"/>
      <w:pBdr>
        <w:bottom w:val="thickThinSmallGap" w:sz="24" w:space="1" w:color="622423"/>
      </w:pBdr>
      <w:jc w:val="right"/>
      <w:rPr>
        <w:rFonts w:ascii="Cambria" w:hAnsi="Cambria"/>
        <w:sz w:val="32"/>
        <w:szCs w:val="32"/>
      </w:rPr>
    </w:pPr>
    <w:r>
      <w:rPr>
        <w:rFonts w:ascii="Cambria" w:hAnsi="Cambria"/>
        <w:sz w:val="32"/>
        <w:szCs w:val="32"/>
      </w:rPr>
      <w:t xml:space="preserve">                                                                                                                                      </w:t>
    </w:r>
    <w:r>
      <w:rPr>
        <w:rFonts w:ascii="Cambria" w:hAnsi="Cambria"/>
        <w:sz w:val="32"/>
        <w:szCs w:val="32"/>
        <w:lang w:val="en-US"/>
      </w:rPr>
      <w:t>RE</w:t>
    </w:r>
  </w:p>
  <w:p w14:paraId="34FF1C98" w14:textId="77777777" w:rsidR="0031716D" w:rsidRDefault="0031716D" w:rsidP="000F372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354979"/>
    <w:multiLevelType w:val="hybridMultilevel"/>
    <w:tmpl w:val="C4987C80"/>
    <w:lvl w:ilvl="0" w:tplc="96DC19CA">
      <w:start w:val="1"/>
      <w:numFmt w:val="bullet"/>
      <w:lvlText w:val=""/>
      <w:lvlJc w:val="left"/>
      <w:pPr>
        <w:tabs>
          <w:tab w:val="num" w:pos="756"/>
        </w:tabs>
        <w:ind w:left="756" w:hanging="360"/>
      </w:pPr>
      <w:rPr>
        <w:rFonts w:ascii="Symbol" w:hAnsi="Symbol" w:hint="default"/>
      </w:rPr>
    </w:lvl>
    <w:lvl w:ilvl="1" w:tplc="AA806D0E" w:tentative="1">
      <w:start w:val="1"/>
      <w:numFmt w:val="bullet"/>
      <w:lvlText w:val="o"/>
      <w:lvlJc w:val="left"/>
      <w:pPr>
        <w:tabs>
          <w:tab w:val="num" w:pos="1476"/>
        </w:tabs>
        <w:ind w:left="1476" w:hanging="360"/>
      </w:pPr>
      <w:rPr>
        <w:rFonts w:ascii="Courier New" w:hAnsi="Courier New" w:cs="Courier New" w:hint="default"/>
      </w:rPr>
    </w:lvl>
    <w:lvl w:ilvl="2" w:tplc="1EEED840" w:tentative="1">
      <w:start w:val="1"/>
      <w:numFmt w:val="bullet"/>
      <w:lvlText w:val=""/>
      <w:lvlJc w:val="left"/>
      <w:pPr>
        <w:tabs>
          <w:tab w:val="num" w:pos="2196"/>
        </w:tabs>
        <w:ind w:left="2196" w:hanging="360"/>
      </w:pPr>
      <w:rPr>
        <w:rFonts w:ascii="Wingdings" w:hAnsi="Wingdings" w:hint="default"/>
      </w:rPr>
    </w:lvl>
    <w:lvl w:ilvl="3" w:tplc="9EC6C0B0" w:tentative="1">
      <w:start w:val="1"/>
      <w:numFmt w:val="bullet"/>
      <w:lvlText w:val=""/>
      <w:lvlJc w:val="left"/>
      <w:pPr>
        <w:tabs>
          <w:tab w:val="num" w:pos="2916"/>
        </w:tabs>
        <w:ind w:left="2916" w:hanging="360"/>
      </w:pPr>
      <w:rPr>
        <w:rFonts w:ascii="Symbol" w:hAnsi="Symbol" w:hint="default"/>
      </w:rPr>
    </w:lvl>
    <w:lvl w:ilvl="4" w:tplc="9B9401A4" w:tentative="1">
      <w:start w:val="1"/>
      <w:numFmt w:val="bullet"/>
      <w:lvlText w:val="o"/>
      <w:lvlJc w:val="left"/>
      <w:pPr>
        <w:tabs>
          <w:tab w:val="num" w:pos="3636"/>
        </w:tabs>
        <w:ind w:left="3636" w:hanging="360"/>
      </w:pPr>
      <w:rPr>
        <w:rFonts w:ascii="Courier New" w:hAnsi="Courier New" w:cs="Courier New" w:hint="default"/>
      </w:rPr>
    </w:lvl>
    <w:lvl w:ilvl="5" w:tplc="571EB4AE" w:tentative="1">
      <w:start w:val="1"/>
      <w:numFmt w:val="bullet"/>
      <w:lvlText w:val=""/>
      <w:lvlJc w:val="left"/>
      <w:pPr>
        <w:tabs>
          <w:tab w:val="num" w:pos="4356"/>
        </w:tabs>
        <w:ind w:left="4356" w:hanging="360"/>
      </w:pPr>
      <w:rPr>
        <w:rFonts w:ascii="Wingdings" w:hAnsi="Wingdings" w:hint="default"/>
      </w:rPr>
    </w:lvl>
    <w:lvl w:ilvl="6" w:tplc="EAD69FEC" w:tentative="1">
      <w:start w:val="1"/>
      <w:numFmt w:val="bullet"/>
      <w:lvlText w:val=""/>
      <w:lvlJc w:val="left"/>
      <w:pPr>
        <w:tabs>
          <w:tab w:val="num" w:pos="5076"/>
        </w:tabs>
        <w:ind w:left="5076" w:hanging="360"/>
      </w:pPr>
      <w:rPr>
        <w:rFonts w:ascii="Symbol" w:hAnsi="Symbol" w:hint="default"/>
      </w:rPr>
    </w:lvl>
    <w:lvl w:ilvl="7" w:tplc="AF1C33C2" w:tentative="1">
      <w:start w:val="1"/>
      <w:numFmt w:val="bullet"/>
      <w:lvlText w:val="o"/>
      <w:lvlJc w:val="left"/>
      <w:pPr>
        <w:tabs>
          <w:tab w:val="num" w:pos="5796"/>
        </w:tabs>
        <w:ind w:left="5796" w:hanging="360"/>
      </w:pPr>
      <w:rPr>
        <w:rFonts w:ascii="Courier New" w:hAnsi="Courier New" w:cs="Courier New" w:hint="default"/>
      </w:rPr>
    </w:lvl>
    <w:lvl w:ilvl="8" w:tplc="E834CE4C" w:tentative="1">
      <w:start w:val="1"/>
      <w:numFmt w:val="bullet"/>
      <w:lvlText w:val=""/>
      <w:lvlJc w:val="left"/>
      <w:pPr>
        <w:tabs>
          <w:tab w:val="num" w:pos="6516"/>
        </w:tabs>
        <w:ind w:left="6516" w:hanging="360"/>
      </w:pPr>
      <w:rPr>
        <w:rFonts w:ascii="Wingdings" w:hAnsi="Wingdings" w:hint="default"/>
      </w:rPr>
    </w:lvl>
  </w:abstractNum>
  <w:abstractNum w:abstractNumId="2" w15:restartNumberingAfterBreak="0">
    <w:nsid w:val="145C44C0"/>
    <w:multiLevelType w:val="singleLevel"/>
    <w:tmpl w:val="1212B48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1CB053DF"/>
    <w:multiLevelType w:val="singleLevel"/>
    <w:tmpl w:val="8DAC7A04"/>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15:restartNumberingAfterBreak="0">
    <w:nsid w:val="1D5E58B0"/>
    <w:multiLevelType w:val="singleLevel"/>
    <w:tmpl w:val="3C96B7BE"/>
    <w:lvl w:ilvl="0">
      <w:start w:val="1"/>
      <w:numFmt w:val="lowerLetter"/>
      <w:lvlText w:val="%1. "/>
      <w:legacy w:legacy="1" w:legacySpace="0" w:legacyIndent="283"/>
      <w:lvlJc w:val="left"/>
      <w:pPr>
        <w:ind w:left="283" w:hanging="283"/>
      </w:pPr>
      <w:rPr>
        <w:rFonts w:ascii="Times New Roman" w:hAnsi="Times New Roman" w:hint="default"/>
        <w:b w:val="0"/>
        <w:i w:val="0"/>
        <w:sz w:val="28"/>
        <w:u w:val="none"/>
      </w:rPr>
    </w:lvl>
  </w:abstractNum>
  <w:abstractNum w:abstractNumId="5" w15:restartNumberingAfterBreak="0">
    <w:nsid w:val="1DFB5CCC"/>
    <w:multiLevelType w:val="singleLevel"/>
    <w:tmpl w:val="6B2AB3AE"/>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6" w15:restartNumberingAfterBreak="0">
    <w:nsid w:val="2391240F"/>
    <w:multiLevelType w:val="singleLevel"/>
    <w:tmpl w:val="1212B48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7" w15:restartNumberingAfterBreak="0">
    <w:nsid w:val="24883713"/>
    <w:multiLevelType w:val="singleLevel"/>
    <w:tmpl w:val="8DAC7A04"/>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8" w15:restartNumberingAfterBreak="0">
    <w:nsid w:val="2B9946B0"/>
    <w:multiLevelType w:val="singleLevel"/>
    <w:tmpl w:val="8DAC7A04"/>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9" w15:restartNumberingAfterBreak="0">
    <w:nsid w:val="2BEE7464"/>
    <w:multiLevelType w:val="hybridMultilevel"/>
    <w:tmpl w:val="DDE65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CA7815"/>
    <w:multiLevelType w:val="singleLevel"/>
    <w:tmpl w:val="8DAC7A04"/>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1" w15:restartNumberingAfterBreak="0">
    <w:nsid w:val="3AD07067"/>
    <w:multiLevelType w:val="hybridMultilevel"/>
    <w:tmpl w:val="DB74A388"/>
    <w:lvl w:ilvl="0" w:tplc="256276A0">
      <w:start w:val="1"/>
      <w:numFmt w:val="bullet"/>
      <w:lvlText w:val=""/>
      <w:lvlJc w:val="left"/>
      <w:pPr>
        <w:tabs>
          <w:tab w:val="num" w:pos="720"/>
        </w:tabs>
        <w:ind w:left="720" w:hanging="360"/>
      </w:pPr>
      <w:rPr>
        <w:rFonts w:ascii="Symbol" w:hAnsi="Symbol" w:hint="default"/>
      </w:rPr>
    </w:lvl>
    <w:lvl w:ilvl="1" w:tplc="6F3A74C6" w:tentative="1">
      <w:start w:val="1"/>
      <w:numFmt w:val="bullet"/>
      <w:lvlText w:val="o"/>
      <w:lvlJc w:val="left"/>
      <w:pPr>
        <w:tabs>
          <w:tab w:val="num" w:pos="1440"/>
        </w:tabs>
        <w:ind w:left="1440" w:hanging="360"/>
      </w:pPr>
      <w:rPr>
        <w:rFonts w:ascii="Courier New" w:hAnsi="Courier New" w:hint="default"/>
      </w:rPr>
    </w:lvl>
    <w:lvl w:ilvl="2" w:tplc="3CA057D0" w:tentative="1">
      <w:start w:val="1"/>
      <w:numFmt w:val="bullet"/>
      <w:lvlText w:val=""/>
      <w:lvlJc w:val="left"/>
      <w:pPr>
        <w:tabs>
          <w:tab w:val="num" w:pos="2160"/>
        </w:tabs>
        <w:ind w:left="2160" w:hanging="360"/>
      </w:pPr>
      <w:rPr>
        <w:rFonts w:ascii="Wingdings" w:hAnsi="Wingdings" w:hint="default"/>
      </w:rPr>
    </w:lvl>
    <w:lvl w:ilvl="3" w:tplc="1D103B3C" w:tentative="1">
      <w:start w:val="1"/>
      <w:numFmt w:val="bullet"/>
      <w:lvlText w:val=""/>
      <w:lvlJc w:val="left"/>
      <w:pPr>
        <w:tabs>
          <w:tab w:val="num" w:pos="2880"/>
        </w:tabs>
        <w:ind w:left="2880" w:hanging="360"/>
      </w:pPr>
      <w:rPr>
        <w:rFonts w:ascii="Symbol" w:hAnsi="Symbol" w:hint="default"/>
      </w:rPr>
    </w:lvl>
    <w:lvl w:ilvl="4" w:tplc="B89E04D0" w:tentative="1">
      <w:start w:val="1"/>
      <w:numFmt w:val="bullet"/>
      <w:lvlText w:val="o"/>
      <w:lvlJc w:val="left"/>
      <w:pPr>
        <w:tabs>
          <w:tab w:val="num" w:pos="3600"/>
        </w:tabs>
        <w:ind w:left="3600" w:hanging="360"/>
      </w:pPr>
      <w:rPr>
        <w:rFonts w:ascii="Courier New" w:hAnsi="Courier New" w:hint="default"/>
      </w:rPr>
    </w:lvl>
    <w:lvl w:ilvl="5" w:tplc="EE56E140" w:tentative="1">
      <w:start w:val="1"/>
      <w:numFmt w:val="bullet"/>
      <w:lvlText w:val=""/>
      <w:lvlJc w:val="left"/>
      <w:pPr>
        <w:tabs>
          <w:tab w:val="num" w:pos="4320"/>
        </w:tabs>
        <w:ind w:left="4320" w:hanging="360"/>
      </w:pPr>
      <w:rPr>
        <w:rFonts w:ascii="Wingdings" w:hAnsi="Wingdings" w:hint="default"/>
      </w:rPr>
    </w:lvl>
    <w:lvl w:ilvl="6" w:tplc="F9BE8C9C" w:tentative="1">
      <w:start w:val="1"/>
      <w:numFmt w:val="bullet"/>
      <w:lvlText w:val=""/>
      <w:lvlJc w:val="left"/>
      <w:pPr>
        <w:tabs>
          <w:tab w:val="num" w:pos="5040"/>
        </w:tabs>
        <w:ind w:left="5040" w:hanging="360"/>
      </w:pPr>
      <w:rPr>
        <w:rFonts w:ascii="Symbol" w:hAnsi="Symbol" w:hint="default"/>
      </w:rPr>
    </w:lvl>
    <w:lvl w:ilvl="7" w:tplc="ADF4F1DC" w:tentative="1">
      <w:start w:val="1"/>
      <w:numFmt w:val="bullet"/>
      <w:lvlText w:val="o"/>
      <w:lvlJc w:val="left"/>
      <w:pPr>
        <w:tabs>
          <w:tab w:val="num" w:pos="5760"/>
        </w:tabs>
        <w:ind w:left="5760" w:hanging="360"/>
      </w:pPr>
      <w:rPr>
        <w:rFonts w:ascii="Courier New" w:hAnsi="Courier New" w:hint="default"/>
      </w:rPr>
    </w:lvl>
    <w:lvl w:ilvl="8" w:tplc="0F7E967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4F543F"/>
    <w:multiLevelType w:val="singleLevel"/>
    <w:tmpl w:val="8DAC7A04"/>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3" w15:restartNumberingAfterBreak="0">
    <w:nsid w:val="3E266CAE"/>
    <w:multiLevelType w:val="hybridMultilevel"/>
    <w:tmpl w:val="17764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0C009D"/>
    <w:multiLevelType w:val="singleLevel"/>
    <w:tmpl w:val="8DAC7A04"/>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5" w15:restartNumberingAfterBreak="0">
    <w:nsid w:val="3F862EC0"/>
    <w:multiLevelType w:val="hybridMultilevel"/>
    <w:tmpl w:val="562EB984"/>
    <w:lvl w:ilvl="0" w:tplc="AFB684CE">
      <w:start w:val="1"/>
      <w:numFmt w:val="bullet"/>
      <w:lvlText w:val=""/>
      <w:lvlJc w:val="left"/>
      <w:pPr>
        <w:tabs>
          <w:tab w:val="num" w:pos="720"/>
        </w:tabs>
        <w:ind w:left="720" w:hanging="360"/>
      </w:pPr>
      <w:rPr>
        <w:rFonts w:ascii="Symbol" w:hAnsi="Symbol" w:hint="default"/>
      </w:rPr>
    </w:lvl>
    <w:lvl w:ilvl="1" w:tplc="41801F22" w:tentative="1">
      <w:start w:val="1"/>
      <w:numFmt w:val="bullet"/>
      <w:lvlText w:val="o"/>
      <w:lvlJc w:val="left"/>
      <w:pPr>
        <w:tabs>
          <w:tab w:val="num" w:pos="1440"/>
        </w:tabs>
        <w:ind w:left="1440" w:hanging="360"/>
      </w:pPr>
      <w:rPr>
        <w:rFonts w:ascii="Courier New" w:hAnsi="Courier New" w:hint="default"/>
      </w:rPr>
    </w:lvl>
    <w:lvl w:ilvl="2" w:tplc="ADA2C676" w:tentative="1">
      <w:start w:val="1"/>
      <w:numFmt w:val="bullet"/>
      <w:lvlText w:val=""/>
      <w:lvlJc w:val="left"/>
      <w:pPr>
        <w:tabs>
          <w:tab w:val="num" w:pos="2160"/>
        </w:tabs>
        <w:ind w:left="2160" w:hanging="360"/>
      </w:pPr>
      <w:rPr>
        <w:rFonts w:ascii="Wingdings" w:hAnsi="Wingdings" w:hint="default"/>
      </w:rPr>
    </w:lvl>
    <w:lvl w:ilvl="3" w:tplc="0FB623FC" w:tentative="1">
      <w:start w:val="1"/>
      <w:numFmt w:val="bullet"/>
      <w:lvlText w:val=""/>
      <w:lvlJc w:val="left"/>
      <w:pPr>
        <w:tabs>
          <w:tab w:val="num" w:pos="2880"/>
        </w:tabs>
        <w:ind w:left="2880" w:hanging="360"/>
      </w:pPr>
      <w:rPr>
        <w:rFonts w:ascii="Symbol" w:hAnsi="Symbol" w:hint="default"/>
      </w:rPr>
    </w:lvl>
    <w:lvl w:ilvl="4" w:tplc="F88A8BF0" w:tentative="1">
      <w:start w:val="1"/>
      <w:numFmt w:val="bullet"/>
      <w:lvlText w:val="o"/>
      <w:lvlJc w:val="left"/>
      <w:pPr>
        <w:tabs>
          <w:tab w:val="num" w:pos="3600"/>
        </w:tabs>
        <w:ind w:left="3600" w:hanging="360"/>
      </w:pPr>
      <w:rPr>
        <w:rFonts w:ascii="Courier New" w:hAnsi="Courier New" w:hint="default"/>
      </w:rPr>
    </w:lvl>
    <w:lvl w:ilvl="5" w:tplc="DDDCED2C" w:tentative="1">
      <w:start w:val="1"/>
      <w:numFmt w:val="bullet"/>
      <w:lvlText w:val=""/>
      <w:lvlJc w:val="left"/>
      <w:pPr>
        <w:tabs>
          <w:tab w:val="num" w:pos="4320"/>
        </w:tabs>
        <w:ind w:left="4320" w:hanging="360"/>
      </w:pPr>
      <w:rPr>
        <w:rFonts w:ascii="Wingdings" w:hAnsi="Wingdings" w:hint="default"/>
      </w:rPr>
    </w:lvl>
    <w:lvl w:ilvl="6" w:tplc="34EEFEDE" w:tentative="1">
      <w:start w:val="1"/>
      <w:numFmt w:val="bullet"/>
      <w:lvlText w:val=""/>
      <w:lvlJc w:val="left"/>
      <w:pPr>
        <w:tabs>
          <w:tab w:val="num" w:pos="5040"/>
        </w:tabs>
        <w:ind w:left="5040" w:hanging="360"/>
      </w:pPr>
      <w:rPr>
        <w:rFonts w:ascii="Symbol" w:hAnsi="Symbol" w:hint="default"/>
      </w:rPr>
    </w:lvl>
    <w:lvl w:ilvl="7" w:tplc="329CE32C" w:tentative="1">
      <w:start w:val="1"/>
      <w:numFmt w:val="bullet"/>
      <w:lvlText w:val="o"/>
      <w:lvlJc w:val="left"/>
      <w:pPr>
        <w:tabs>
          <w:tab w:val="num" w:pos="5760"/>
        </w:tabs>
        <w:ind w:left="5760" w:hanging="360"/>
      </w:pPr>
      <w:rPr>
        <w:rFonts w:ascii="Courier New" w:hAnsi="Courier New" w:hint="default"/>
      </w:rPr>
    </w:lvl>
    <w:lvl w:ilvl="8" w:tplc="A97EB9F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B9182B"/>
    <w:multiLevelType w:val="singleLevel"/>
    <w:tmpl w:val="6B2AB3A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7" w15:restartNumberingAfterBreak="0">
    <w:nsid w:val="49D95246"/>
    <w:multiLevelType w:val="hybridMultilevel"/>
    <w:tmpl w:val="BB068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8B0931"/>
    <w:multiLevelType w:val="singleLevel"/>
    <w:tmpl w:val="6B2AB3A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9" w15:restartNumberingAfterBreak="0">
    <w:nsid w:val="599749C9"/>
    <w:multiLevelType w:val="singleLevel"/>
    <w:tmpl w:val="D532837A"/>
    <w:lvl w:ilvl="0">
      <w:start w:val="1"/>
      <w:numFmt w:val="decimal"/>
      <w:lvlText w:val="%1."/>
      <w:legacy w:legacy="1" w:legacySpace="0" w:legacyIndent="283"/>
      <w:lvlJc w:val="left"/>
      <w:pPr>
        <w:ind w:left="283" w:hanging="283"/>
      </w:pPr>
    </w:lvl>
  </w:abstractNum>
  <w:abstractNum w:abstractNumId="20" w15:restartNumberingAfterBreak="0">
    <w:nsid w:val="5C6B4859"/>
    <w:multiLevelType w:val="singleLevel"/>
    <w:tmpl w:val="8DAC7A04"/>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1" w15:restartNumberingAfterBreak="0">
    <w:nsid w:val="5D5E22CD"/>
    <w:multiLevelType w:val="singleLevel"/>
    <w:tmpl w:val="1212B48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2" w15:restartNumberingAfterBreak="0">
    <w:nsid w:val="5F6317F0"/>
    <w:multiLevelType w:val="singleLevel"/>
    <w:tmpl w:val="1212B48E"/>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3" w15:restartNumberingAfterBreak="0">
    <w:nsid w:val="5FEC20C2"/>
    <w:multiLevelType w:val="hybridMultilevel"/>
    <w:tmpl w:val="F496D552"/>
    <w:lvl w:ilvl="0" w:tplc="589E2D90">
      <w:start w:val="1"/>
      <w:numFmt w:val="decimal"/>
      <w:lvlText w:val="%1."/>
      <w:lvlJc w:val="left"/>
      <w:pPr>
        <w:ind w:left="720" w:hanging="360"/>
      </w:pPr>
    </w:lvl>
    <w:lvl w:ilvl="1" w:tplc="41389476">
      <w:start w:val="1"/>
      <w:numFmt w:val="lowerLetter"/>
      <w:lvlText w:val="%2."/>
      <w:lvlJc w:val="left"/>
      <w:pPr>
        <w:ind w:left="1440" w:hanging="360"/>
      </w:pPr>
    </w:lvl>
    <w:lvl w:ilvl="2" w:tplc="FD36C7E6">
      <w:start w:val="1"/>
      <w:numFmt w:val="lowerRoman"/>
      <w:lvlText w:val="%3."/>
      <w:lvlJc w:val="right"/>
      <w:pPr>
        <w:ind w:left="2160" w:hanging="180"/>
      </w:pPr>
    </w:lvl>
    <w:lvl w:ilvl="3" w:tplc="40BA77E6">
      <w:start w:val="1"/>
      <w:numFmt w:val="decimal"/>
      <w:lvlText w:val="%4."/>
      <w:lvlJc w:val="left"/>
      <w:pPr>
        <w:ind w:left="2880" w:hanging="360"/>
      </w:pPr>
    </w:lvl>
    <w:lvl w:ilvl="4" w:tplc="38240F20">
      <w:start w:val="1"/>
      <w:numFmt w:val="lowerLetter"/>
      <w:lvlText w:val="%5."/>
      <w:lvlJc w:val="left"/>
      <w:pPr>
        <w:ind w:left="3600" w:hanging="360"/>
      </w:pPr>
    </w:lvl>
    <w:lvl w:ilvl="5" w:tplc="BE344FD8">
      <w:start w:val="1"/>
      <w:numFmt w:val="lowerRoman"/>
      <w:lvlText w:val="%6."/>
      <w:lvlJc w:val="right"/>
      <w:pPr>
        <w:ind w:left="4320" w:hanging="180"/>
      </w:pPr>
    </w:lvl>
    <w:lvl w:ilvl="6" w:tplc="935EE34C">
      <w:start w:val="1"/>
      <w:numFmt w:val="decimal"/>
      <w:lvlText w:val="%7."/>
      <w:lvlJc w:val="left"/>
      <w:pPr>
        <w:ind w:left="5040" w:hanging="360"/>
      </w:pPr>
    </w:lvl>
    <w:lvl w:ilvl="7" w:tplc="913C3EE8">
      <w:start w:val="1"/>
      <w:numFmt w:val="lowerLetter"/>
      <w:lvlText w:val="%8."/>
      <w:lvlJc w:val="left"/>
      <w:pPr>
        <w:ind w:left="5760" w:hanging="360"/>
      </w:pPr>
    </w:lvl>
    <w:lvl w:ilvl="8" w:tplc="B232D848">
      <w:start w:val="1"/>
      <w:numFmt w:val="lowerRoman"/>
      <w:lvlText w:val="%9."/>
      <w:lvlJc w:val="right"/>
      <w:pPr>
        <w:ind w:left="6480" w:hanging="180"/>
      </w:pPr>
    </w:lvl>
  </w:abstractNum>
  <w:abstractNum w:abstractNumId="24" w15:restartNumberingAfterBreak="0">
    <w:nsid w:val="64B07885"/>
    <w:multiLevelType w:val="singleLevel"/>
    <w:tmpl w:val="A4D62876"/>
    <w:lvl w:ilvl="0">
      <w:start w:val="1"/>
      <w:numFmt w:val="lowerLetter"/>
      <w:lvlText w:val="%1. "/>
      <w:legacy w:legacy="1" w:legacySpace="0" w:legacyIndent="283"/>
      <w:lvlJc w:val="left"/>
      <w:pPr>
        <w:ind w:left="523" w:hanging="283"/>
      </w:pPr>
      <w:rPr>
        <w:rFonts w:ascii="Times New Roman" w:hAnsi="Times New Roman" w:hint="default"/>
        <w:b w:val="0"/>
        <w:i w:val="0"/>
        <w:sz w:val="24"/>
        <w:u w:val="none"/>
      </w:rPr>
    </w:lvl>
  </w:abstractNum>
  <w:abstractNum w:abstractNumId="25" w15:restartNumberingAfterBreak="0">
    <w:nsid w:val="6E853C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03C75AA"/>
    <w:multiLevelType w:val="hybridMultilevel"/>
    <w:tmpl w:val="B7A00118"/>
    <w:lvl w:ilvl="0" w:tplc="BFDE234E">
      <w:start w:val="1"/>
      <w:numFmt w:val="bullet"/>
      <w:lvlText w:val=""/>
      <w:lvlJc w:val="left"/>
      <w:pPr>
        <w:tabs>
          <w:tab w:val="num" w:pos="756"/>
        </w:tabs>
        <w:ind w:left="756" w:hanging="360"/>
      </w:pPr>
      <w:rPr>
        <w:rFonts w:ascii="Symbol" w:hAnsi="Symbol" w:hint="default"/>
      </w:rPr>
    </w:lvl>
    <w:lvl w:ilvl="1" w:tplc="BDF62D3A" w:tentative="1">
      <w:start w:val="1"/>
      <w:numFmt w:val="bullet"/>
      <w:lvlText w:val="o"/>
      <w:lvlJc w:val="left"/>
      <w:pPr>
        <w:tabs>
          <w:tab w:val="num" w:pos="1476"/>
        </w:tabs>
        <w:ind w:left="1476" w:hanging="360"/>
      </w:pPr>
      <w:rPr>
        <w:rFonts w:ascii="Courier New" w:hAnsi="Courier New" w:cs="Courier New" w:hint="default"/>
      </w:rPr>
    </w:lvl>
    <w:lvl w:ilvl="2" w:tplc="8D7A274E" w:tentative="1">
      <w:start w:val="1"/>
      <w:numFmt w:val="bullet"/>
      <w:lvlText w:val=""/>
      <w:lvlJc w:val="left"/>
      <w:pPr>
        <w:tabs>
          <w:tab w:val="num" w:pos="2196"/>
        </w:tabs>
        <w:ind w:left="2196" w:hanging="360"/>
      </w:pPr>
      <w:rPr>
        <w:rFonts w:ascii="Wingdings" w:hAnsi="Wingdings" w:hint="default"/>
      </w:rPr>
    </w:lvl>
    <w:lvl w:ilvl="3" w:tplc="2E001B62" w:tentative="1">
      <w:start w:val="1"/>
      <w:numFmt w:val="bullet"/>
      <w:lvlText w:val=""/>
      <w:lvlJc w:val="left"/>
      <w:pPr>
        <w:tabs>
          <w:tab w:val="num" w:pos="2916"/>
        </w:tabs>
        <w:ind w:left="2916" w:hanging="360"/>
      </w:pPr>
      <w:rPr>
        <w:rFonts w:ascii="Symbol" w:hAnsi="Symbol" w:hint="default"/>
      </w:rPr>
    </w:lvl>
    <w:lvl w:ilvl="4" w:tplc="060C51C6" w:tentative="1">
      <w:start w:val="1"/>
      <w:numFmt w:val="bullet"/>
      <w:lvlText w:val="o"/>
      <w:lvlJc w:val="left"/>
      <w:pPr>
        <w:tabs>
          <w:tab w:val="num" w:pos="3636"/>
        </w:tabs>
        <w:ind w:left="3636" w:hanging="360"/>
      </w:pPr>
      <w:rPr>
        <w:rFonts w:ascii="Courier New" w:hAnsi="Courier New" w:cs="Courier New" w:hint="default"/>
      </w:rPr>
    </w:lvl>
    <w:lvl w:ilvl="5" w:tplc="B2C6CD3C" w:tentative="1">
      <w:start w:val="1"/>
      <w:numFmt w:val="bullet"/>
      <w:lvlText w:val=""/>
      <w:lvlJc w:val="left"/>
      <w:pPr>
        <w:tabs>
          <w:tab w:val="num" w:pos="4356"/>
        </w:tabs>
        <w:ind w:left="4356" w:hanging="360"/>
      </w:pPr>
      <w:rPr>
        <w:rFonts w:ascii="Wingdings" w:hAnsi="Wingdings" w:hint="default"/>
      </w:rPr>
    </w:lvl>
    <w:lvl w:ilvl="6" w:tplc="2F985E40" w:tentative="1">
      <w:start w:val="1"/>
      <w:numFmt w:val="bullet"/>
      <w:lvlText w:val=""/>
      <w:lvlJc w:val="left"/>
      <w:pPr>
        <w:tabs>
          <w:tab w:val="num" w:pos="5076"/>
        </w:tabs>
        <w:ind w:left="5076" w:hanging="360"/>
      </w:pPr>
      <w:rPr>
        <w:rFonts w:ascii="Symbol" w:hAnsi="Symbol" w:hint="default"/>
      </w:rPr>
    </w:lvl>
    <w:lvl w:ilvl="7" w:tplc="316C6536" w:tentative="1">
      <w:start w:val="1"/>
      <w:numFmt w:val="bullet"/>
      <w:lvlText w:val="o"/>
      <w:lvlJc w:val="left"/>
      <w:pPr>
        <w:tabs>
          <w:tab w:val="num" w:pos="5796"/>
        </w:tabs>
        <w:ind w:left="5796" w:hanging="360"/>
      </w:pPr>
      <w:rPr>
        <w:rFonts w:ascii="Courier New" w:hAnsi="Courier New" w:cs="Courier New" w:hint="default"/>
      </w:rPr>
    </w:lvl>
    <w:lvl w:ilvl="8" w:tplc="63424472" w:tentative="1">
      <w:start w:val="1"/>
      <w:numFmt w:val="bullet"/>
      <w:lvlText w:val=""/>
      <w:lvlJc w:val="left"/>
      <w:pPr>
        <w:tabs>
          <w:tab w:val="num" w:pos="6516"/>
        </w:tabs>
        <w:ind w:left="6516" w:hanging="360"/>
      </w:pPr>
      <w:rPr>
        <w:rFonts w:ascii="Wingdings" w:hAnsi="Wingdings" w:hint="default"/>
      </w:rPr>
    </w:lvl>
  </w:abstractNum>
  <w:abstractNum w:abstractNumId="27" w15:restartNumberingAfterBreak="0">
    <w:nsid w:val="708B5098"/>
    <w:multiLevelType w:val="singleLevel"/>
    <w:tmpl w:val="6B2AB3A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8" w15:restartNumberingAfterBreak="0">
    <w:nsid w:val="76927F28"/>
    <w:multiLevelType w:val="hybridMultilevel"/>
    <w:tmpl w:val="E4540480"/>
    <w:lvl w:ilvl="0" w:tplc="4B80DEF0">
      <w:start w:val="1"/>
      <w:numFmt w:val="decimal"/>
      <w:lvlText w:val="%1."/>
      <w:lvlJc w:val="left"/>
      <w:pPr>
        <w:ind w:left="720" w:hanging="360"/>
      </w:pPr>
    </w:lvl>
    <w:lvl w:ilvl="1" w:tplc="1DB60F22">
      <w:start w:val="1"/>
      <w:numFmt w:val="lowerLetter"/>
      <w:lvlText w:val="%2."/>
      <w:lvlJc w:val="left"/>
      <w:pPr>
        <w:ind w:left="1440" w:hanging="360"/>
      </w:pPr>
    </w:lvl>
    <w:lvl w:ilvl="2" w:tplc="FF7CEEF8">
      <w:start w:val="1"/>
      <w:numFmt w:val="lowerRoman"/>
      <w:lvlText w:val="%3."/>
      <w:lvlJc w:val="right"/>
      <w:pPr>
        <w:ind w:left="2160" w:hanging="180"/>
      </w:pPr>
    </w:lvl>
    <w:lvl w:ilvl="3" w:tplc="579EDF88">
      <w:start w:val="1"/>
      <w:numFmt w:val="decimal"/>
      <w:lvlText w:val="%4."/>
      <w:lvlJc w:val="left"/>
      <w:pPr>
        <w:ind w:left="2880" w:hanging="360"/>
      </w:pPr>
    </w:lvl>
    <w:lvl w:ilvl="4" w:tplc="14A2E798">
      <w:start w:val="1"/>
      <w:numFmt w:val="lowerLetter"/>
      <w:lvlText w:val="%5."/>
      <w:lvlJc w:val="left"/>
      <w:pPr>
        <w:ind w:left="3600" w:hanging="360"/>
      </w:pPr>
    </w:lvl>
    <w:lvl w:ilvl="5" w:tplc="3D80D478">
      <w:start w:val="1"/>
      <w:numFmt w:val="lowerRoman"/>
      <w:lvlText w:val="%6."/>
      <w:lvlJc w:val="right"/>
      <w:pPr>
        <w:ind w:left="4320" w:hanging="180"/>
      </w:pPr>
    </w:lvl>
    <w:lvl w:ilvl="6" w:tplc="8B687F24">
      <w:start w:val="1"/>
      <w:numFmt w:val="decimal"/>
      <w:lvlText w:val="%7."/>
      <w:lvlJc w:val="left"/>
      <w:pPr>
        <w:ind w:left="5040" w:hanging="360"/>
      </w:pPr>
    </w:lvl>
    <w:lvl w:ilvl="7" w:tplc="F16434A8">
      <w:start w:val="1"/>
      <w:numFmt w:val="lowerLetter"/>
      <w:lvlText w:val="%8."/>
      <w:lvlJc w:val="left"/>
      <w:pPr>
        <w:ind w:left="5760" w:hanging="360"/>
      </w:pPr>
    </w:lvl>
    <w:lvl w:ilvl="8" w:tplc="901E7148">
      <w:start w:val="1"/>
      <w:numFmt w:val="lowerRoman"/>
      <w:lvlText w:val="%9."/>
      <w:lvlJc w:val="right"/>
      <w:pPr>
        <w:ind w:left="6480" w:hanging="180"/>
      </w:pPr>
    </w:lvl>
  </w:abstractNum>
  <w:abstractNum w:abstractNumId="29" w15:restartNumberingAfterBreak="0">
    <w:nsid w:val="7F872FF5"/>
    <w:multiLevelType w:val="singleLevel"/>
    <w:tmpl w:val="8DAC7A04"/>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16cid:durableId="1742825337">
    <w:abstractNumId w:val="28"/>
  </w:num>
  <w:num w:numId="2" w16cid:durableId="675810245">
    <w:abstractNumId w:val="0"/>
    <w:lvlOverride w:ilvl="0">
      <w:lvl w:ilvl="0">
        <w:start w:val="1"/>
        <w:numFmt w:val="bullet"/>
        <w:lvlText w:val=""/>
        <w:legacy w:legacy="1" w:legacySpace="0" w:legacyIndent="283"/>
        <w:lvlJc w:val="left"/>
        <w:pPr>
          <w:ind w:left="319" w:hanging="283"/>
        </w:pPr>
        <w:rPr>
          <w:rFonts w:ascii="Symbol" w:hAnsi="Symbol" w:hint="default"/>
        </w:rPr>
      </w:lvl>
    </w:lvlOverride>
  </w:num>
  <w:num w:numId="3" w16cid:durableId="852845679">
    <w:abstractNumId w:val="3"/>
  </w:num>
  <w:num w:numId="4" w16cid:durableId="1467964490">
    <w:abstractNumId w:val="14"/>
  </w:num>
  <w:num w:numId="5" w16cid:durableId="1153106225">
    <w:abstractNumId w:val="4"/>
  </w:num>
  <w:num w:numId="6" w16cid:durableId="940457923">
    <w:abstractNumId w:val="4"/>
    <w:lvlOverride w:ilvl="0">
      <w:lvl w:ilvl="0">
        <w:start w:val="7"/>
        <w:numFmt w:val="lowerLetter"/>
        <w:lvlText w:val="%1. "/>
        <w:legacy w:legacy="1" w:legacySpace="0" w:legacyIndent="283"/>
        <w:lvlJc w:val="left"/>
        <w:pPr>
          <w:ind w:left="283" w:hanging="283"/>
        </w:pPr>
        <w:rPr>
          <w:rFonts w:ascii="Times New Roman" w:hAnsi="Times New Roman" w:hint="default"/>
          <w:b w:val="0"/>
          <w:i w:val="0"/>
          <w:sz w:val="24"/>
          <w:u w:val="none"/>
        </w:rPr>
      </w:lvl>
    </w:lvlOverride>
  </w:num>
  <w:num w:numId="7" w16cid:durableId="641883383">
    <w:abstractNumId w:val="12"/>
  </w:num>
  <w:num w:numId="8" w16cid:durableId="1091925136">
    <w:abstractNumId w:val="8"/>
  </w:num>
  <w:num w:numId="9" w16cid:durableId="1385107786">
    <w:abstractNumId w:val="19"/>
  </w:num>
  <w:num w:numId="10" w16cid:durableId="1866479409">
    <w:abstractNumId w:val="19"/>
    <w:lvlOverride w:ilvl="0">
      <w:lvl w:ilvl="0">
        <w:start w:val="1"/>
        <w:numFmt w:val="decimal"/>
        <w:lvlText w:val="%1."/>
        <w:legacy w:legacy="1" w:legacySpace="0" w:legacyIndent="283"/>
        <w:lvlJc w:val="left"/>
        <w:pPr>
          <w:ind w:left="283" w:hanging="283"/>
        </w:pPr>
      </w:lvl>
    </w:lvlOverride>
  </w:num>
  <w:num w:numId="11" w16cid:durableId="1623730962">
    <w:abstractNumId w:val="19"/>
    <w:lvlOverride w:ilvl="0">
      <w:lvl w:ilvl="0">
        <w:start w:val="1"/>
        <w:numFmt w:val="decimal"/>
        <w:lvlText w:val="%1."/>
        <w:legacy w:legacy="1" w:legacySpace="0" w:legacyIndent="283"/>
        <w:lvlJc w:val="left"/>
        <w:pPr>
          <w:ind w:left="283" w:hanging="283"/>
        </w:pPr>
      </w:lvl>
    </w:lvlOverride>
  </w:num>
  <w:num w:numId="12" w16cid:durableId="1568999842">
    <w:abstractNumId w:val="10"/>
  </w:num>
  <w:num w:numId="13" w16cid:durableId="52701014">
    <w:abstractNumId w:val="29"/>
  </w:num>
  <w:num w:numId="14" w16cid:durableId="211813710">
    <w:abstractNumId w:val="7"/>
  </w:num>
  <w:num w:numId="15" w16cid:durableId="1329332533">
    <w:abstractNumId w:val="20"/>
  </w:num>
  <w:num w:numId="16" w16cid:durableId="1087920574">
    <w:abstractNumId w:val="5"/>
  </w:num>
  <w:num w:numId="17" w16cid:durableId="1726642213">
    <w:abstractNumId w:val="5"/>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18" w16cid:durableId="150681465">
    <w:abstractNumId w:val="18"/>
  </w:num>
  <w:num w:numId="19" w16cid:durableId="32971608">
    <w:abstractNumId w:val="27"/>
  </w:num>
  <w:num w:numId="20" w16cid:durableId="1400400009">
    <w:abstractNumId w:val="16"/>
  </w:num>
  <w:num w:numId="21" w16cid:durableId="1761632448">
    <w:abstractNumId w:val="24"/>
  </w:num>
  <w:num w:numId="22" w16cid:durableId="1178233885">
    <w:abstractNumId w:val="22"/>
  </w:num>
  <w:num w:numId="23" w16cid:durableId="953025683">
    <w:abstractNumId w:val="22"/>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24" w16cid:durableId="307780385">
    <w:abstractNumId w:val="6"/>
  </w:num>
  <w:num w:numId="25" w16cid:durableId="4017107">
    <w:abstractNumId w:val="2"/>
  </w:num>
  <w:num w:numId="26" w16cid:durableId="88963320">
    <w:abstractNumId w:val="21"/>
  </w:num>
  <w:num w:numId="27" w16cid:durableId="158498013">
    <w:abstractNumId w:val="15"/>
  </w:num>
  <w:num w:numId="28" w16cid:durableId="2024476977">
    <w:abstractNumId w:val="11"/>
  </w:num>
  <w:num w:numId="29" w16cid:durableId="2036812334">
    <w:abstractNumId w:val="26"/>
  </w:num>
  <w:num w:numId="30" w16cid:durableId="803080021">
    <w:abstractNumId w:val="1"/>
  </w:num>
  <w:num w:numId="31" w16cid:durableId="1907838719">
    <w:abstractNumId w:val="25"/>
  </w:num>
  <w:num w:numId="32" w16cid:durableId="1449468910">
    <w:abstractNumId w:val="9"/>
  </w:num>
  <w:num w:numId="33" w16cid:durableId="1761221191">
    <w:abstractNumId w:val="13"/>
  </w:num>
  <w:num w:numId="34" w16cid:durableId="2027560271">
    <w:abstractNumId w:val="17"/>
  </w:num>
  <w:num w:numId="35" w16cid:durableId="7649635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30A"/>
    <w:rsid w:val="00006958"/>
    <w:rsid w:val="00021E3F"/>
    <w:rsid w:val="00043963"/>
    <w:rsid w:val="0006117B"/>
    <w:rsid w:val="00064AC0"/>
    <w:rsid w:val="00082BBE"/>
    <w:rsid w:val="000A5020"/>
    <w:rsid w:val="000C0BCF"/>
    <w:rsid w:val="000F372E"/>
    <w:rsid w:val="0010000C"/>
    <w:rsid w:val="00156AA6"/>
    <w:rsid w:val="001636A1"/>
    <w:rsid w:val="00173AC1"/>
    <w:rsid w:val="001815AA"/>
    <w:rsid w:val="001824E5"/>
    <w:rsid w:val="001B3663"/>
    <w:rsid w:val="001E46A4"/>
    <w:rsid w:val="001F753B"/>
    <w:rsid w:val="00204151"/>
    <w:rsid w:val="002349A2"/>
    <w:rsid w:val="00294020"/>
    <w:rsid w:val="002D3D29"/>
    <w:rsid w:val="002E7C34"/>
    <w:rsid w:val="0030324F"/>
    <w:rsid w:val="0031716D"/>
    <w:rsid w:val="00321C54"/>
    <w:rsid w:val="00322174"/>
    <w:rsid w:val="00336621"/>
    <w:rsid w:val="0034451E"/>
    <w:rsid w:val="003740F3"/>
    <w:rsid w:val="0038470D"/>
    <w:rsid w:val="003A22E7"/>
    <w:rsid w:val="003B1946"/>
    <w:rsid w:val="004706B2"/>
    <w:rsid w:val="004A1CD5"/>
    <w:rsid w:val="004A3846"/>
    <w:rsid w:val="004A6604"/>
    <w:rsid w:val="004B13BB"/>
    <w:rsid w:val="004D1C9E"/>
    <w:rsid w:val="004F37EB"/>
    <w:rsid w:val="00520021"/>
    <w:rsid w:val="00525588"/>
    <w:rsid w:val="005269ED"/>
    <w:rsid w:val="00535E04"/>
    <w:rsid w:val="00582553"/>
    <w:rsid w:val="005873E3"/>
    <w:rsid w:val="00592764"/>
    <w:rsid w:val="006100A1"/>
    <w:rsid w:val="006139C4"/>
    <w:rsid w:val="00636D57"/>
    <w:rsid w:val="0064133F"/>
    <w:rsid w:val="006725D0"/>
    <w:rsid w:val="006960B4"/>
    <w:rsid w:val="006A529C"/>
    <w:rsid w:val="006E407B"/>
    <w:rsid w:val="006E6A86"/>
    <w:rsid w:val="006F40F8"/>
    <w:rsid w:val="006F5BEB"/>
    <w:rsid w:val="00754497"/>
    <w:rsid w:val="00761A8B"/>
    <w:rsid w:val="0077100B"/>
    <w:rsid w:val="007825AB"/>
    <w:rsid w:val="00791B43"/>
    <w:rsid w:val="00793BEC"/>
    <w:rsid w:val="007A39E9"/>
    <w:rsid w:val="007A6139"/>
    <w:rsid w:val="007C5DFA"/>
    <w:rsid w:val="007F6A3F"/>
    <w:rsid w:val="00836357"/>
    <w:rsid w:val="008569B7"/>
    <w:rsid w:val="00895FC3"/>
    <w:rsid w:val="008B0FD8"/>
    <w:rsid w:val="008B31C4"/>
    <w:rsid w:val="008D2E75"/>
    <w:rsid w:val="008E45FE"/>
    <w:rsid w:val="00924F45"/>
    <w:rsid w:val="0092751A"/>
    <w:rsid w:val="00947610"/>
    <w:rsid w:val="00954A4F"/>
    <w:rsid w:val="00986B9F"/>
    <w:rsid w:val="009A3A77"/>
    <w:rsid w:val="009E4B7A"/>
    <w:rsid w:val="00A12BE0"/>
    <w:rsid w:val="00A3148C"/>
    <w:rsid w:val="00A43DFF"/>
    <w:rsid w:val="00A52B11"/>
    <w:rsid w:val="00A537C9"/>
    <w:rsid w:val="00AB1680"/>
    <w:rsid w:val="00AD55E9"/>
    <w:rsid w:val="00B16E6A"/>
    <w:rsid w:val="00BB6AC9"/>
    <w:rsid w:val="00BC2B52"/>
    <w:rsid w:val="00BD0AE5"/>
    <w:rsid w:val="00BD53D4"/>
    <w:rsid w:val="00BF63E1"/>
    <w:rsid w:val="00C277BC"/>
    <w:rsid w:val="00C4488A"/>
    <w:rsid w:val="00C7551A"/>
    <w:rsid w:val="00C95061"/>
    <w:rsid w:val="00CA6BD3"/>
    <w:rsid w:val="00D127B5"/>
    <w:rsid w:val="00D24814"/>
    <w:rsid w:val="00D579D0"/>
    <w:rsid w:val="00D67BB2"/>
    <w:rsid w:val="00DD5096"/>
    <w:rsid w:val="00E1377F"/>
    <w:rsid w:val="00E30F9B"/>
    <w:rsid w:val="00E526B0"/>
    <w:rsid w:val="00E55995"/>
    <w:rsid w:val="00E63D4C"/>
    <w:rsid w:val="00E9723E"/>
    <w:rsid w:val="00EF32F5"/>
    <w:rsid w:val="00F2030A"/>
    <w:rsid w:val="00F43389"/>
    <w:rsid w:val="00F510C0"/>
    <w:rsid w:val="00F80FCA"/>
    <w:rsid w:val="00FA777B"/>
    <w:rsid w:val="396068AF"/>
    <w:rsid w:val="5889B88F"/>
    <w:rsid w:val="5EA319F0"/>
    <w:rsid w:val="78BB8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6E9E0"/>
  <w15:docId w15:val="{68D7BA16-9313-470C-A0BF-1AD5E027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1440"/>
        <w:tab w:val="left" w:pos="2880"/>
        <w:tab w:val="left" w:pos="4320"/>
        <w:tab w:val="left" w:pos="5760"/>
        <w:tab w:val="left" w:pos="7200"/>
        <w:tab w:val="left" w:pos="8640"/>
        <w:tab w:val="left" w:pos="10080"/>
        <w:tab w:val="left" w:pos="11520"/>
        <w:tab w:val="left" w:pos="12960"/>
      </w:tabs>
      <w:ind w:left="36"/>
      <w:outlineLvl w:val="0"/>
    </w:pPr>
    <w:rPr>
      <w:b/>
      <w:color w:val="000000"/>
      <w:sz w:val="24"/>
    </w:rPr>
  </w:style>
  <w:style w:type="paragraph" w:styleId="Heading2">
    <w:name w:val="heading 2"/>
    <w:basedOn w:val="Normal"/>
    <w:next w:val="Normal"/>
    <w:qFormat/>
    <w:pPr>
      <w:keepNext/>
      <w:tabs>
        <w:tab w:val="left" w:pos="1440"/>
        <w:tab w:val="left" w:pos="2880"/>
        <w:tab w:val="left" w:pos="4320"/>
        <w:tab w:val="left" w:pos="5760"/>
        <w:tab w:val="left" w:pos="7200"/>
        <w:tab w:val="left" w:pos="8640"/>
        <w:tab w:val="left" w:pos="10080"/>
        <w:tab w:val="left" w:pos="11520"/>
        <w:tab w:val="left" w:pos="12960"/>
      </w:tabs>
      <w:ind w:left="36"/>
      <w:outlineLvl w:val="1"/>
    </w:pPr>
    <w:rPr>
      <w:iCs/>
      <w:color w:val="000000"/>
      <w:sz w:val="36"/>
    </w:rPr>
  </w:style>
  <w:style w:type="paragraph" w:styleId="Heading3">
    <w:name w:val="heading 3"/>
    <w:basedOn w:val="Normal"/>
    <w:next w:val="Normal"/>
    <w:qFormat/>
    <w:pPr>
      <w:keepNext/>
      <w:tabs>
        <w:tab w:val="left" w:pos="1440"/>
        <w:tab w:val="left" w:pos="2880"/>
        <w:tab w:val="left" w:pos="4320"/>
        <w:tab w:val="left" w:pos="5760"/>
        <w:tab w:val="left" w:pos="7200"/>
        <w:tab w:val="left" w:pos="8640"/>
        <w:tab w:val="left" w:pos="10080"/>
        <w:tab w:val="left" w:pos="11520"/>
        <w:tab w:val="left" w:pos="12960"/>
      </w:tabs>
      <w:ind w:left="36"/>
      <w:outlineLvl w:val="2"/>
    </w:pPr>
    <w:rPr>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inindent">
    <w:name w:val="1in indent"/>
    <w:pPr>
      <w:ind w:left="1440"/>
    </w:pPr>
    <w:rPr>
      <w:rFonts w:ascii="Tms Rmn" w:hAnsi="Tms Rmn"/>
      <w:sz w:val="24"/>
      <w:lang w:eastAsia="en-US"/>
    </w:rPr>
  </w:style>
  <w:style w:type="paragraph" w:customStyle="1" w:styleId="Hangingindent">
    <w:name w:val="Hanging indent"/>
    <w:pPr>
      <w:tabs>
        <w:tab w:val="left" w:pos="1440"/>
        <w:tab w:val="left" w:pos="2880"/>
        <w:tab w:val="left" w:pos="4320"/>
        <w:tab w:val="left" w:pos="5760"/>
        <w:tab w:val="left" w:pos="7200"/>
        <w:tab w:val="left" w:pos="8640"/>
        <w:tab w:val="left" w:pos="10080"/>
      </w:tabs>
      <w:ind w:left="1440" w:hanging="416"/>
    </w:pPr>
    <w:rPr>
      <w:rFonts w:ascii="Tms Rmn" w:hAnsi="Tms Rmn"/>
      <w:sz w:val="24"/>
      <w:lang w:eastAsia="en-U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left" w:pos="1440"/>
        <w:tab w:val="left" w:pos="2880"/>
        <w:tab w:val="left" w:pos="4320"/>
        <w:tab w:val="left" w:pos="5760"/>
        <w:tab w:val="left" w:pos="7200"/>
        <w:tab w:val="left" w:pos="8640"/>
        <w:tab w:val="left" w:pos="10080"/>
        <w:tab w:val="left" w:pos="11520"/>
        <w:tab w:val="left" w:pos="12960"/>
      </w:tabs>
      <w:ind w:left="34"/>
    </w:pPr>
    <w:rPr>
      <w:iCs/>
      <w:color w:val="000000"/>
      <w:sz w:val="24"/>
    </w:rPr>
  </w:style>
  <w:style w:type="paragraph" w:styleId="BodyTextIndent2">
    <w:name w:val="Body Text Indent 2"/>
    <w:basedOn w:val="Normal"/>
    <w:semiHidden/>
    <w:pPr>
      <w:tabs>
        <w:tab w:val="left" w:pos="1440"/>
        <w:tab w:val="left" w:pos="2880"/>
        <w:tab w:val="left" w:pos="4320"/>
        <w:tab w:val="left" w:pos="5760"/>
        <w:tab w:val="left" w:pos="7200"/>
        <w:tab w:val="left" w:pos="8640"/>
        <w:tab w:val="left" w:pos="10080"/>
        <w:tab w:val="left" w:pos="11520"/>
        <w:tab w:val="left" w:pos="12960"/>
      </w:tabs>
      <w:ind w:left="36"/>
    </w:pPr>
    <w:rPr>
      <w:color w:val="000000"/>
      <w:sz w:val="24"/>
    </w:rPr>
  </w:style>
  <w:style w:type="character" w:customStyle="1" w:styleId="HeaderChar">
    <w:name w:val="Header Char"/>
    <w:link w:val="Header"/>
    <w:uiPriority w:val="99"/>
    <w:rsid w:val="006F40F8"/>
    <w:rPr>
      <w:lang w:eastAsia="en-US"/>
    </w:rPr>
  </w:style>
  <w:style w:type="paragraph" w:styleId="BalloonText">
    <w:name w:val="Balloon Text"/>
    <w:basedOn w:val="Normal"/>
    <w:link w:val="BalloonTextChar"/>
    <w:uiPriority w:val="99"/>
    <w:semiHidden/>
    <w:unhideWhenUsed/>
    <w:rsid w:val="006F40F8"/>
    <w:rPr>
      <w:rFonts w:ascii="Tahoma" w:hAnsi="Tahoma" w:cs="Tahoma"/>
      <w:sz w:val="16"/>
      <w:szCs w:val="16"/>
    </w:rPr>
  </w:style>
  <w:style w:type="character" w:customStyle="1" w:styleId="BalloonTextChar">
    <w:name w:val="Balloon Text Char"/>
    <w:link w:val="BalloonText"/>
    <w:uiPriority w:val="99"/>
    <w:semiHidden/>
    <w:rsid w:val="006F40F8"/>
    <w:rPr>
      <w:rFonts w:ascii="Tahoma" w:hAnsi="Tahoma" w:cs="Tahoma"/>
      <w:sz w:val="16"/>
      <w:szCs w:val="16"/>
      <w:lang w:eastAsia="en-US"/>
    </w:rPr>
  </w:style>
  <w:style w:type="character" w:customStyle="1" w:styleId="FooterChar">
    <w:name w:val="Footer Char"/>
    <w:link w:val="Footer"/>
    <w:uiPriority w:val="99"/>
    <w:rsid w:val="006F40F8"/>
    <w:rPr>
      <w:lang w:eastAsia="en-US"/>
    </w:rPr>
  </w:style>
  <w:style w:type="table" w:styleId="TableGrid">
    <w:name w:val="Table Grid"/>
    <w:basedOn w:val="TableNormal"/>
    <w:uiPriority w:val="59"/>
    <w:rsid w:val="00BB6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Default">
    <w:name w:val="Default"/>
    <w:rsid w:val="00F43389"/>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09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2235</Words>
  <Characters>12292</Characters>
  <Application>Microsoft Office Word</Application>
  <DocSecurity>0</DocSecurity>
  <Lines>315</Lines>
  <Paragraphs>152</Paragraphs>
  <ScaleCrop>false</ScaleCrop>
  <HeadingPairs>
    <vt:vector size="2" baseType="variant">
      <vt:variant>
        <vt:lpstr>Title</vt:lpstr>
      </vt:variant>
      <vt:variant>
        <vt:i4>1</vt:i4>
      </vt:variant>
    </vt:vector>
  </HeadingPairs>
  <TitlesOfParts>
    <vt:vector size="1" baseType="lpstr">
      <vt:lpstr>RE</vt:lpstr>
    </vt:vector>
  </TitlesOfParts>
  <Company>Elonex PC6400_01</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c:title>
  <dc:creator>Elms School</dc:creator>
  <cp:lastModifiedBy>Jessica Forder</cp:lastModifiedBy>
  <cp:revision>3</cp:revision>
  <cp:lastPrinted>2017-10-25T10:21:00Z</cp:lastPrinted>
  <dcterms:created xsi:type="dcterms:W3CDTF">2024-11-19T15:40:00Z</dcterms:created>
  <dcterms:modified xsi:type="dcterms:W3CDTF">2026-02-05T14:08:00Z</dcterms:modified>
</cp:coreProperties>
</file>