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994F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Sensory Regulation Policy</w:t>
      </w:r>
    </w:p>
    <w:p w14:paraId="5D4D3115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1. Intent</w:t>
      </w:r>
    </w:p>
    <w:p w14:paraId="7560D41C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Ensure pupils are regulated by providing a sensory diet that meets their individual sensory needs.</w:t>
      </w:r>
    </w:p>
    <w:p w14:paraId="1EB61C14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Plan and implement sensory regulation activities tailored to the sensory preferences of identified pupils across the school.</w:t>
      </w:r>
    </w:p>
    <w:p w14:paraId="4B5FDFF1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Foster collaborative practice among staff to create effective daily routines and activities that support regulation and readiness to learn.</w:t>
      </w:r>
    </w:p>
    <w:p w14:paraId="381EEEA0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Establish a clear, sequential, and cohesive process for creating and embedding sensory diets for pupils with identified sensory processing needs.</w:t>
      </w:r>
    </w:p>
    <w:p w14:paraId="15B5544F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Display sensory diets in each classroom for pupils accessing sensory regulation activities.</w:t>
      </w:r>
    </w:p>
    <w:p w14:paraId="6870088E" w14:textId="77777777" w:rsidR="006C4364" w:rsidRPr="006C4364" w:rsidRDefault="006C4364" w:rsidP="006C4364">
      <w:pPr>
        <w:numPr>
          <w:ilvl w:val="0"/>
          <w:numId w:val="1"/>
        </w:numPr>
      </w:pPr>
      <w:r w:rsidRPr="006C4364">
        <w:t>Continue to build staff knowledge of sensory regulation and its impact on pupils’ readiness to learn.</w:t>
      </w:r>
    </w:p>
    <w:p w14:paraId="2D050FB8" w14:textId="77777777" w:rsidR="006C4364" w:rsidRPr="006C4364" w:rsidRDefault="00A24FA1" w:rsidP="006C4364">
      <w:r>
        <w:pict w14:anchorId="37790BA2">
          <v:rect id="_x0000_i1025" style="width:0;height:1.5pt" o:hralign="center" o:hrstd="t" o:hr="t" fillcolor="#a0a0a0" stroked="f"/>
        </w:pict>
      </w:r>
    </w:p>
    <w:p w14:paraId="3638E168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2. Implementation</w:t>
      </w:r>
    </w:p>
    <w:p w14:paraId="3F2C2B46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Identification and Assessment</w:t>
      </w:r>
    </w:p>
    <w:p w14:paraId="1C84E3C4" w14:textId="77777777" w:rsidR="006C4364" w:rsidRPr="006C4364" w:rsidRDefault="006C4364" w:rsidP="006C4364">
      <w:pPr>
        <w:numPr>
          <w:ilvl w:val="0"/>
          <w:numId w:val="2"/>
        </w:numPr>
      </w:pPr>
      <w:r w:rsidRPr="006C4364">
        <w:t xml:space="preserve">Pupils with sensory processing needs will be identified through: </w:t>
      </w:r>
    </w:p>
    <w:p w14:paraId="312286AF" w14:textId="77777777" w:rsidR="006C4364" w:rsidRPr="006C4364" w:rsidRDefault="006C4364" w:rsidP="006C4364">
      <w:pPr>
        <w:numPr>
          <w:ilvl w:val="1"/>
          <w:numId w:val="2"/>
        </w:numPr>
      </w:pPr>
      <w:r w:rsidRPr="006C4364">
        <w:t>Observation and assessment by class staff.</w:t>
      </w:r>
    </w:p>
    <w:p w14:paraId="1495AF0F" w14:textId="77777777" w:rsidR="006C4364" w:rsidRPr="006C4364" w:rsidRDefault="006C4364" w:rsidP="006C4364">
      <w:pPr>
        <w:numPr>
          <w:ilvl w:val="1"/>
          <w:numId w:val="2"/>
        </w:numPr>
      </w:pPr>
      <w:r w:rsidRPr="006C4364">
        <w:rPr>
          <w:b/>
          <w:bCs/>
        </w:rPr>
        <w:t>Pupil Referral System</w:t>
      </w:r>
      <w:r w:rsidRPr="006C4364">
        <w:t>: Staff can refer pupils who appear dysregulated or require additional sensory support.</w:t>
      </w:r>
    </w:p>
    <w:p w14:paraId="4D6990DD" w14:textId="77777777" w:rsidR="006C4364" w:rsidRPr="006C4364" w:rsidRDefault="006C4364" w:rsidP="006C4364">
      <w:pPr>
        <w:numPr>
          <w:ilvl w:val="0"/>
          <w:numId w:val="2"/>
        </w:numPr>
      </w:pPr>
      <w:r w:rsidRPr="006C4364">
        <w:t xml:space="preserve">A Specialist TA will: </w:t>
      </w:r>
    </w:p>
    <w:p w14:paraId="65E753E3" w14:textId="77777777" w:rsidR="006C4364" w:rsidRPr="006C4364" w:rsidRDefault="006C4364" w:rsidP="006C4364">
      <w:pPr>
        <w:numPr>
          <w:ilvl w:val="1"/>
          <w:numId w:val="2"/>
        </w:numPr>
      </w:pPr>
      <w:r w:rsidRPr="006C4364">
        <w:t>Observe referred pupils.</w:t>
      </w:r>
    </w:p>
    <w:p w14:paraId="768A10FD" w14:textId="77777777" w:rsidR="006C4364" w:rsidRPr="006C4364" w:rsidRDefault="006C4364" w:rsidP="006C4364">
      <w:pPr>
        <w:numPr>
          <w:ilvl w:val="1"/>
          <w:numId w:val="2"/>
        </w:numPr>
      </w:pPr>
      <w:r w:rsidRPr="006C4364">
        <w:t>Meet with class staff.</w:t>
      </w:r>
    </w:p>
    <w:p w14:paraId="29BABED6" w14:textId="77777777" w:rsidR="006C4364" w:rsidRPr="006C4364" w:rsidRDefault="006C4364" w:rsidP="006C4364">
      <w:pPr>
        <w:numPr>
          <w:ilvl w:val="1"/>
          <w:numId w:val="2"/>
        </w:numPr>
      </w:pPr>
      <w:r w:rsidRPr="006C4364">
        <w:t>Provide tailored strategies and recommendations.</w:t>
      </w:r>
    </w:p>
    <w:p w14:paraId="7C37D435" w14:textId="77777777" w:rsidR="006C4364" w:rsidRPr="006C4364" w:rsidRDefault="006C4364" w:rsidP="006C4364">
      <w:pPr>
        <w:numPr>
          <w:ilvl w:val="0"/>
          <w:numId w:val="2"/>
        </w:numPr>
      </w:pPr>
      <w:r w:rsidRPr="006C4364">
        <w:t>Individual sensory profiles will be developed to inform sensory diet planning.</w:t>
      </w:r>
    </w:p>
    <w:p w14:paraId="04D4E580" w14:textId="77777777" w:rsidR="006C4364" w:rsidRPr="006C4364" w:rsidRDefault="00A24FA1" w:rsidP="006C4364">
      <w:r>
        <w:pict w14:anchorId="39C011E8">
          <v:rect id="_x0000_i1026" style="width:0;height:1.5pt" o:hralign="center" o:hrstd="t" o:hr="t" fillcolor="#a0a0a0" stroked="f"/>
        </w:pict>
      </w:r>
    </w:p>
    <w:p w14:paraId="767516DE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Readiness to Learn Programme</w:t>
      </w:r>
    </w:p>
    <w:p w14:paraId="04FB4BC5" w14:textId="77777777" w:rsidR="006C4364" w:rsidRDefault="006C4364" w:rsidP="006C4364">
      <w:r w:rsidRPr="006C4364">
        <w:t xml:space="preserve">The programme is split into </w:t>
      </w:r>
      <w:r w:rsidRPr="006C4364">
        <w:rPr>
          <w:b/>
          <w:bCs/>
        </w:rPr>
        <w:t>three strands</w:t>
      </w:r>
      <w:r w:rsidRPr="006C4364">
        <w:t>:</w:t>
      </w:r>
    </w:p>
    <w:p w14:paraId="020E5572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Universal Offer</w:t>
      </w:r>
    </w:p>
    <w:p w14:paraId="7AF0B833" w14:textId="77777777" w:rsidR="006C4364" w:rsidRPr="006C4364" w:rsidRDefault="006C4364" w:rsidP="006C4364">
      <w:r w:rsidRPr="006C4364">
        <w:t>Activities embedded into normal classroom practice and timetables across the school, providing all pupils with opportunities to regulate throughout the day. Examples include:</w:t>
      </w:r>
    </w:p>
    <w:p w14:paraId="7FD768CC" w14:textId="77777777" w:rsidR="006C4364" w:rsidRPr="006C4364" w:rsidRDefault="006C4364" w:rsidP="006C4364">
      <w:pPr>
        <w:numPr>
          <w:ilvl w:val="0"/>
          <w:numId w:val="11"/>
        </w:numPr>
      </w:pPr>
      <w:r w:rsidRPr="006C4364">
        <w:rPr>
          <w:b/>
          <w:bCs/>
        </w:rPr>
        <w:t>Active Playtimes</w:t>
      </w:r>
      <w:r w:rsidRPr="006C4364">
        <w:t xml:space="preserve"> – structured outdoor play to promote movement and sensory input.</w:t>
      </w:r>
    </w:p>
    <w:p w14:paraId="05DC5D03" w14:textId="77777777" w:rsidR="006C4364" w:rsidRPr="006C4364" w:rsidRDefault="006C4364" w:rsidP="006C4364">
      <w:pPr>
        <w:numPr>
          <w:ilvl w:val="0"/>
          <w:numId w:val="11"/>
        </w:numPr>
      </w:pPr>
      <w:r w:rsidRPr="006C4364">
        <w:rPr>
          <w:b/>
          <w:bCs/>
        </w:rPr>
        <w:t>Walks</w:t>
      </w:r>
      <w:r w:rsidRPr="006C4364">
        <w:t xml:space="preserve"> – short walks integrated into the day for calming and regulation.</w:t>
      </w:r>
    </w:p>
    <w:p w14:paraId="71E8FC27" w14:textId="77777777" w:rsidR="006C4364" w:rsidRPr="006C4364" w:rsidRDefault="006C4364" w:rsidP="006C4364">
      <w:pPr>
        <w:numPr>
          <w:ilvl w:val="0"/>
          <w:numId w:val="11"/>
        </w:numPr>
      </w:pPr>
      <w:r w:rsidRPr="006C4364">
        <w:rPr>
          <w:b/>
          <w:bCs/>
        </w:rPr>
        <w:lastRenderedPageBreak/>
        <w:t>Chew Buddies</w:t>
      </w:r>
      <w:r w:rsidRPr="006C4364">
        <w:t xml:space="preserve"> – oral motor support for pupils who benefit from chewing for regulation.</w:t>
      </w:r>
    </w:p>
    <w:p w14:paraId="121E49A0" w14:textId="77777777" w:rsidR="006C4364" w:rsidRPr="006C4364" w:rsidRDefault="006C4364" w:rsidP="006C4364">
      <w:pPr>
        <w:numPr>
          <w:ilvl w:val="0"/>
          <w:numId w:val="11"/>
        </w:numPr>
      </w:pPr>
      <w:r w:rsidRPr="006C4364">
        <w:rPr>
          <w:b/>
          <w:bCs/>
        </w:rPr>
        <w:t>Movement Breaks</w:t>
      </w:r>
      <w:r w:rsidRPr="006C4364">
        <w:t xml:space="preserve"> – planned opportunities for physical activity between lessons.</w:t>
      </w:r>
    </w:p>
    <w:p w14:paraId="2EFB3081" w14:textId="77777777" w:rsidR="006C4364" w:rsidRPr="006C4364" w:rsidRDefault="006C4364" w:rsidP="006C4364">
      <w:pPr>
        <w:numPr>
          <w:ilvl w:val="0"/>
          <w:numId w:val="11"/>
        </w:numPr>
      </w:pPr>
      <w:r w:rsidRPr="006C4364">
        <w:rPr>
          <w:b/>
          <w:bCs/>
        </w:rPr>
        <w:t>Regulation Activities in Class</w:t>
      </w:r>
      <w:r w:rsidRPr="006C4364">
        <w:t xml:space="preserve"> – calming strategies such as breathing exercises, fidgets, and sensory boxes.</w:t>
      </w:r>
    </w:p>
    <w:p w14:paraId="3E761B29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Intensive Offer</w:t>
      </w:r>
    </w:p>
    <w:p w14:paraId="53FCD18E" w14:textId="2A404E48" w:rsidR="006C4364" w:rsidRPr="006C4364" w:rsidRDefault="006C4364" w:rsidP="006C4364">
      <w:r w:rsidRPr="006C4364">
        <w:t xml:space="preserve">Planned additional input for identified pupils </w:t>
      </w:r>
      <w:r w:rsidRPr="006C4364">
        <w:rPr>
          <w:b/>
          <w:bCs/>
        </w:rPr>
        <w:t>in addition to the Universal Offer</w:t>
      </w:r>
      <w:r w:rsidRPr="006C4364">
        <w:t xml:space="preserve">. This strand provides targeted sensory regulation activities and a </w:t>
      </w:r>
      <w:r w:rsidRPr="006C4364">
        <w:rPr>
          <w:b/>
          <w:bCs/>
        </w:rPr>
        <w:t>Sensory Profile</w:t>
      </w:r>
      <w:r w:rsidRPr="006C4364">
        <w:t xml:space="preserve"> for each pupil, outlining specific sensory preferences</w:t>
      </w:r>
      <w:r>
        <w:t>, which informs strategies and activities</w:t>
      </w:r>
      <w:r w:rsidRPr="006C4364">
        <w:t>. Activities may be delivered in small groups or integrated into individual timetables.</w:t>
      </w:r>
    </w:p>
    <w:p w14:paraId="25001060" w14:textId="77777777" w:rsidR="006C4364" w:rsidRPr="006C4364" w:rsidRDefault="006C4364" w:rsidP="006C4364">
      <w:r w:rsidRPr="006C4364">
        <w:rPr>
          <w:b/>
          <w:bCs/>
        </w:rPr>
        <w:t>Examples of Intensive Offer activities:</w:t>
      </w:r>
    </w:p>
    <w:p w14:paraId="0E80F9E9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Sensory Circuits</w:t>
      </w:r>
      <w:r w:rsidRPr="006C4364">
        <w:t xml:space="preserve"> – structured sequences of activities to alert, organize, and calm.</w:t>
      </w:r>
    </w:p>
    <w:p w14:paraId="05001A9E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Regulation Sessions</w:t>
      </w:r>
      <w:r w:rsidRPr="006C4364">
        <w:t xml:space="preserve">: </w:t>
      </w:r>
    </w:p>
    <w:p w14:paraId="7009D100" w14:textId="77777777" w:rsidR="006C4364" w:rsidRPr="006C4364" w:rsidRDefault="006C4364" w:rsidP="006C4364">
      <w:pPr>
        <w:numPr>
          <w:ilvl w:val="1"/>
          <w:numId w:val="12"/>
        </w:numPr>
      </w:pPr>
      <w:r w:rsidRPr="006C4364">
        <w:rPr>
          <w:i/>
          <w:iCs/>
        </w:rPr>
        <w:t>Let’s Listen and Move</w:t>
      </w:r>
    </w:p>
    <w:p w14:paraId="43A3D048" w14:textId="77777777" w:rsidR="006C4364" w:rsidRPr="006C4364" w:rsidRDefault="006C4364" w:rsidP="006C4364">
      <w:pPr>
        <w:numPr>
          <w:ilvl w:val="1"/>
          <w:numId w:val="12"/>
        </w:numPr>
      </w:pPr>
      <w:r w:rsidRPr="006C4364">
        <w:rPr>
          <w:i/>
          <w:iCs/>
        </w:rPr>
        <w:t>Move to Regulate Sessions</w:t>
      </w:r>
    </w:p>
    <w:p w14:paraId="4A00A07C" w14:textId="0ED518BA" w:rsidR="006C4364" w:rsidRPr="006C4364" w:rsidRDefault="006C4364" w:rsidP="006C4364">
      <w:pPr>
        <w:numPr>
          <w:ilvl w:val="1"/>
          <w:numId w:val="12"/>
        </w:numPr>
      </w:pPr>
      <w:r>
        <w:rPr>
          <w:i/>
          <w:iCs/>
        </w:rPr>
        <w:t>Bounce sessions</w:t>
      </w:r>
    </w:p>
    <w:p w14:paraId="614C3E82" w14:textId="4F6EEC90" w:rsidR="006C4364" w:rsidRPr="006C4364" w:rsidRDefault="006C4364" w:rsidP="006C4364">
      <w:pPr>
        <w:numPr>
          <w:ilvl w:val="1"/>
          <w:numId w:val="12"/>
        </w:numPr>
      </w:pPr>
      <w:r>
        <w:rPr>
          <w:i/>
          <w:iCs/>
        </w:rPr>
        <w:t xml:space="preserve">Vestibular </w:t>
      </w:r>
    </w:p>
    <w:p w14:paraId="7E7A278E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Heavy Work Activities</w:t>
      </w:r>
      <w:r w:rsidRPr="006C4364">
        <w:t xml:space="preserve"> – pushing, pulling, lifting tasks to provide proprioceptive input.</w:t>
      </w:r>
    </w:p>
    <w:p w14:paraId="2F4C64C7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Weighted Backpacks</w:t>
      </w:r>
      <w:r w:rsidRPr="006C4364">
        <w:t xml:space="preserve"> – for calming and grounding.</w:t>
      </w:r>
    </w:p>
    <w:p w14:paraId="20C2F93E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Daily Regulation Walk</w:t>
      </w:r>
      <w:r w:rsidRPr="006C4364">
        <w:t xml:space="preserve"> – scheduled walks for sensory input and emotional regulation.</w:t>
      </w:r>
    </w:p>
    <w:p w14:paraId="72E075EB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Trampoline/Rebound Therapy</w:t>
      </w:r>
      <w:r w:rsidRPr="006C4364">
        <w:t xml:space="preserve"> – rhythmic movement for vestibular input.</w:t>
      </w:r>
    </w:p>
    <w:p w14:paraId="2818B3A1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Swimming Sessions</w:t>
      </w:r>
      <w:r w:rsidRPr="006C4364">
        <w:t xml:space="preserve"> – whole-body sensory experience.</w:t>
      </w:r>
    </w:p>
    <w:p w14:paraId="56AFF9AF" w14:textId="77777777" w:rsid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Community Visits</w:t>
      </w:r>
      <w:r w:rsidRPr="006C4364">
        <w:t xml:space="preserve"> – real-world sensory experiences to build tolerance and regulation.</w:t>
      </w:r>
    </w:p>
    <w:p w14:paraId="68AC324E" w14:textId="7EBF42D9" w:rsidR="006C4364" w:rsidRPr="006C4364" w:rsidRDefault="006C4364" w:rsidP="006C4364">
      <w:pPr>
        <w:numPr>
          <w:ilvl w:val="0"/>
          <w:numId w:val="12"/>
        </w:numPr>
      </w:pPr>
      <w:r>
        <w:rPr>
          <w:b/>
          <w:bCs/>
        </w:rPr>
        <w:t xml:space="preserve">Scooter board Area </w:t>
      </w:r>
      <w:r w:rsidRPr="006C4364">
        <w:t>-</w:t>
      </w:r>
      <w:r>
        <w:t xml:space="preserve"> </w:t>
      </w:r>
      <w:r w:rsidR="00D251C0" w:rsidRPr="006C4364">
        <w:t>activity for vestibular and proprioceptive input.</w:t>
      </w:r>
    </w:p>
    <w:p w14:paraId="380A9261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Bikes/Scooters</w:t>
      </w:r>
      <w:r w:rsidRPr="006C4364">
        <w:t xml:space="preserve"> – gross motor activity for vestibular and proprioceptive input.</w:t>
      </w:r>
    </w:p>
    <w:p w14:paraId="089E6AFC" w14:textId="77777777" w:rsidR="006C4364" w:rsidRPr="006C4364" w:rsidRDefault="006C4364" w:rsidP="006C4364">
      <w:pPr>
        <w:numPr>
          <w:ilvl w:val="0"/>
          <w:numId w:val="12"/>
        </w:numPr>
      </w:pPr>
      <w:r w:rsidRPr="006C4364">
        <w:rPr>
          <w:b/>
          <w:bCs/>
        </w:rPr>
        <w:t>Outdoor Equipment</w:t>
      </w:r>
      <w:r w:rsidRPr="006C4364">
        <w:t xml:space="preserve">: </w:t>
      </w:r>
    </w:p>
    <w:p w14:paraId="407AED8F" w14:textId="77777777" w:rsidR="006C4364" w:rsidRPr="006C4364" w:rsidRDefault="006C4364" w:rsidP="006C4364">
      <w:pPr>
        <w:numPr>
          <w:ilvl w:val="1"/>
          <w:numId w:val="12"/>
        </w:numPr>
      </w:pPr>
      <w:r w:rsidRPr="006C4364">
        <w:t>Trim Trail</w:t>
      </w:r>
    </w:p>
    <w:p w14:paraId="46F860A3" w14:textId="77777777" w:rsidR="006C4364" w:rsidRPr="006C4364" w:rsidRDefault="006C4364" w:rsidP="006C4364">
      <w:pPr>
        <w:numPr>
          <w:ilvl w:val="1"/>
          <w:numId w:val="12"/>
        </w:numPr>
      </w:pPr>
      <w:r w:rsidRPr="006C4364">
        <w:t>Trampolines</w:t>
      </w:r>
    </w:p>
    <w:p w14:paraId="41A03750" w14:textId="77777777" w:rsidR="006C4364" w:rsidRPr="006C4364" w:rsidRDefault="006C4364" w:rsidP="006C4364">
      <w:pPr>
        <w:numPr>
          <w:ilvl w:val="1"/>
          <w:numId w:val="12"/>
        </w:numPr>
      </w:pPr>
      <w:r w:rsidRPr="006C4364">
        <w:t>Swings</w:t>
      </w:r>
    </w:p>
    <w:p w14:paraId="5FC1DC59" w14:textId="77777777" w:rsidR="006C4364" w:rsidRPr="006C4364" w:rsidRDefault="006C4364" w:rsidP="006C4364"/>
    <w:p w14:paraId="3E655445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Specialist Offer</w:t>
      </w:r>
    </w:p>
    <w:p w14:paraId="505EAC5D" w14:textId="77777777" w:rsidR="006C4364" w:rsidRPr="006C4364" w:rsidRDefault="006C4364" w:rsidP="006C4364">
      <w:r w:rsidRPr="006C4364">
        <w:t>Provided when class staff identify a need for extra support beyond intensive strategies.</w:t>
      </w:r>
      <w:r w:rsidRPr="006C4364">
        <w:br/>
      </w:r>
      <w:r w:rsidRPr="006C4364">
        <w:rPr>
          <w:b/>
          <w:bCs/>
        </w:rPr>
        <w:t>Process:</w:t>
      </w:r>
    </w:p>
    <w:p w14:paraId="5B0748B2" w14:textId="77777777" w:rsidR="006C4364" w:rsidRPr="006C4364" w:rsidRDefault="006C4364" w:rsidP="006C4364">
      <w:pPr>
        <w:numPr>
          <w:ilvl w:val="0"/>
          <w:numId w:val="5"/>
        </w:numPr>
      </w:pPr>
      <w:r w:rsidRPr="006C4364">
        <w:t xml:space="preserve">Referral to the </w:t>
      </w:r>
      <w:r w:rsidRPr="006C4364">
        <w:rPr>
          <w:b/>
          <w:bCs/>
        </w:rPr>
        <w:t>Sensory Regulation Team</w:t>
      </w:r>
      <w:r w:rsidRPr="006C4364">
        <w:t xml:space="preserve"> for classroom observation and advice.</w:t>
      </w:r>
    </w:p>
    <w:p w14:paraId="417CB77F" w14:textId="77777777" w:rsidR="006C4364" w:rsidRPr="006C4364" w:rsidRDefault="006C4364" w:rsidP="006C4364">
      <w:pPr>
        <w:numPr>
          <w:ilvl w:val="0"/>
          <w:numId w:val="5"/>
        </w:numPr>
      </w:pPr>
      <w:r w:rsidRPr="006C4364">
        <w:lastRenderedPageBreak/>
        <w:t xml:space="preserve">Possible referral to the </w:t>
      </w:r>
      <w:r w:rsidRPr="006C4364">
        <w:rPr>
          <w:b/>
          <w:bCs/>
        </w:rPr>
        <w:t>Multi-Disciplinary Team (MDT)</w:t>
      </w:r>
      <w:r w:rsidRPr="006C4364">
        <w:t xml:space="preserve">, which includes: </w:t>
      </w:r>
    </w:p>
    <w:p w14:paraId="68984D04" w14:textId="77777777" w:rsidR="006C4364" w:rsidRPr="006C4364" w:rsidRDefault="006C4364" w:rsidP="006C4364">
      <w:pPr>
        <w:numPr>
          <w:ilvl w:val="1"/>
          <w:numId w:val="5"/>
        </w:numPr>
      </w:pPr>
      <w:r w:rsidRPr="006C4364">
        <w:t>Sensory regulation specialists</w:t>
      </w:r>
    </w:p>
    <w:p w14:paraId="35CF700A" w14:textId="77777777" w:rsidR="006C4364" w:rsidRPr="006C4364" w:rsidRDefault="006C4364" w:rsidP="006C4364">
      <w:pPr>
        <w:numPr>
          <w:ilvl w:val="1"/>
          <w:numId w:val="5"/>
        </w:numPr>
      </w:pPr>
      <w:r w:rsidRPr="006C4364">
        <w:t>Thrive practitioners</w:t>
      </w:r>
    </w:p>
    <w:p w14:paraId="720A0473" w14:textId="77777777" w:rsidR="006C4364" w:rsidRPr="006C4364" w:rsidRDefault="006C4364" w:rsidP="006C4364">
      <w:pPr>
        <w:numPr>
          <w:ilvl w:val="1"/>
          <w:numId w:val="5"/>
        </w:numPr>
      </w:pPr>
      <w:r w:rsidRPr="006C4364">
        <w:t>Communication team</w:t>
      </w:r>
    </w:p>
    <w:p w14:paraId="0559A14C" w14:textId="77777777" w:rsidR="006C4364" w:rsidRPr="006C4364" w:rsidRDefault="006C4364" w:rsidP="006C4364">
      <w:pPr>
        <w:numPr>
          <w:ilvl w:val="1"/>
          <w:numId w:val="5"/>
        </w:numPr>
      </w:pPr>
      <w:r w:rsidRPr="006C4364">
        <w:t>Family support staff</w:t>
      </w:r>
    </w:p>
    <w:p w14:paraId="5A8D9B47" w14:textId="77777777" w:rsidR="006C4364" w:rsidRPr="006C4364" w:rsidRDefault="006C4364" w:rsidP="006C4364">
      <w:pPr>
        <w:numPr>
          <w:ilvl w:val="1"/>
          <w:numId w:val="5"/>
        </w:numPr>
      </w:pPr>
      <w:r w:rsidRPr="006C4364">
        <w:t>Nursing team</w:t>
      </w:r>
    </w:p>
    <w:p w14:paraId="058AD541" w14:textId="77777777" w:rsidR="006C4364" w:rsidRPr="006C4364" w:rsidRDefault="00A24FA1" w:rsidP="006C4364">
      <w:r>
        <w:pict w14:anchorId="187BB2C5">
          <v:rect id="_x0000_i1027" style="width:0;height:1.5pt" o:hralign="center" o:hrstd="t" o:hr="t" fillcolor="#a0a0a0" stroked="f"/>
        </w:pict>
      </w:r>
    </w:p>
    <w:p w14:paraId="3A23C5A7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Collaboration</w:t>
      </w:r>
    </w:p>
    <w:p w14:paraId="09626380" w14:textId="77777777" w:rsidR="006C4364" w:rsidRPr="006C4364" w:rsidRDefault="006C4364" w:rsidP="006C4364">
      <w:pPr>
        <w:numPr>
          <w:ilvl w:val="0"/>
          <w:numId w:val="6"/>
        </w:numPr>
      </w:pPr>
      <w:r w:rsidRPr="006C4364">
        <w:t>Teachers, support staff, and therapists will work together to design and monitor sensory diets.</w:t>
      </w:r>
    </w:p>
    <w:p w14:paraId="1E8FD216" w14:textId="77777777" w:rsidR="006C4364" w:rsidRPr="006C4364" w:rsidRDefault="006C4364" w:rsidP="006C4364">
      <w:pPr>
        <w:numPr>
          <w:ilvl w:val="0"/>
          <w:numId w:val="6"/>
        </w:numPr>
      </w:pPr>
      <w:r w:rsidRPr="006C4364">
        <w:t xml:space="preserve">The Specialist TA and/or Subject Lead will: </w:t>
      </w:r>
    </w:p>
    <w:p w14:paraId="0E7B4C65" w14:textId="77777777" w:rsidR="006C4364" w:rsidRPr="006C4364" w:rsidRDefault="006C4364" w:rsidP="006C4364">
      <w:pPr>
        <w:numPr>
          <w:ilvl w:val="1"/>
          <w:numId w:val="6"/>
        </w:numPr>
      </w:pPr>
      <w:r w:rsidRPr="006C4364">
        <w:t>Provide ongoing support and guidance to staff implementing sensory strategies.</w:t>
      </w:r>
    </w:p>
    <w:p w14:paraId="2B2E6D39" w14:textId="77777777" w:rsidR="006C4364" w:rsidRPr="006C4364" w:rsidRDefault="006C4364" w:rsidP="006C4364">
      <w:pPr>
        <w:numPr>
          <w:ilvl w:val="1"/>
          <w:numId w:val="6"/>
        </w:numPr>
      </w:pPr>
      <w:r w:rsidRPr="006C4364">
        <w:t>Seek advice from external therapists if needed.</w:t>
      </w:r>
    </w:p>
    <w:p w14:paraId="2F20F5D4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Parent Support</w:t>
      </w:r>
    </w:p>
    <w:p w14:paraId="1E83A2DB" w14:textId="77777777" w:rsidR="006C4364" w:rsidRPr="006C4364" w:rsidRDefault="006C4364" w:rsidP="006C4364">
      <w:pPr>
        <w:numPr>
          <w:ilvl w:val="0"/>
          <w:numId w:val="7"/>
        </w:numPr>
      </w:pPr>
      <w:r w:rsidRPr="006C4364">
        <w:t>Parents will be supported on how to promote regulation at home.</w:t>
      </w:r>
    </w:p>
    <w:p w14:paraId="3B0B610F" w14:textId="77777777" w:rsidR="006C4364" w:rsidRPr="006C4364" w:rsidRDefault="006C4364" w:rsidP="006C4364">
      <w:pPr>
        <w:numPr>
          <w:ilvl w:val="0"/>
          <w:numId w:val="7"/>
        </w:numPr>
      </w:pPr>
      <w:r w:rsidRPr="006C4364">
        <w:rPr>
          <w:b/>
          <w:bCs/>
        </w:rPr>
        <w:t>Parent Drop-In Sessions</w:t>
      </w:r>
      <w:r w:rsidRPr="006C4364">
        <w:t xml:space="preserve"> will offer advice and strategies for home use.</w:t>
      </w:r>
    </w:p>
    <w:p w14:paraId="3E974A73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Training and Development</w:t>
      </w:r>
    </w:p>
    <w:p w14:paraId="4D0FFAFD" w14:textId="77777777" w:rsidR="006C4364" w:rsidRPr="006C4364" w:rsidRDefault="006C4364" w:rsidP="006C4364">
      <w:pPr>
        <w:numPr>
          <w:ilvl w:val="0"/>
          <w:numId w:val="8"/>
        </w:numPr>
      </w:pPr>
      <w:r w:rsidRPr="006C4364">
        <w:t xml:space="preserve">Ongoing professional development for all staff on: </w:t>
      </w:r>
    </w:p>
    <w:p w14:paraId="791C943F" w14:textId="77777777" w:rsidR="006C4364" w:rsidRPr="006C4364" w:rsidRDefault="006C4364" w:rsidP="006C4364">
      <w:pPr>
        <w:numPr>
          <w:ilvl w:val="1"/>
          <w:numId w:val="8"/>
        </w:numPr>
      </w:pPr>
      <w:r w:rsidRPr="006C4364">
        <w:t>Sensory regulation strategies.</w:t>
      </w:r>
    </w:p>
    <w:p w14:paraId="58703B02" w14:textId="77777777" w:rsidR="006C4364" w:rsidRPr="006C4364" w:rsidRDefault="006C4364" w:rsidP="006C4364">
      <w:pPr>
        <w:numPr>
          <w:ilvl w:val="1"/>
          <w:numId w:val="8"/>
        </w:numPr>
      </w:pPr>
      <w:r w:rsidRPr="006C4364">
        <w:t>The impact of sensory regulation on learning and behaviour.</w:t>
      </w:r>
    </w:p>
    <w:p w14:paraId="64949AF5" w14:textId="77777777" w:rsidR="006C4364" w:rsidRPr="006C4364" w:rsidRDefault="006C4364" w:rsidP="006C4364">
      <w:pPr>
        <w:numPr>
          <w:ilvl w:val="0"/>
          <w:numId w:val="8"/>
        </w:numPr>
      </w:pPr>
      <w:r w:rsidRPr="006C4364">
        <w:t>Staff will be supported to embed sensory regulation practices into everyday teaching.</w:t>
      </w:r>
    </w:p>
    <w:p w14:paraId="3409A40A" w14:textId="77777777" w:rsidR="006C4364" w:rsidRPr="006C4364" w:rsidRDefault="00A24FA1" w:rsidP="006C4364">
      <w:r>
        <w:pict w14:anchorId="5C85FFF7">
          <v:rect id="_x0000_i1028" style="width:0;height:1.5pt" o:hralign="center" o:hrstd="t" o:hr="t" fillcolor="#a0a0a0" stroked="f"/>
        </w:pict>
      </w:r>
    </w:p>
    <w:p w14:paraId="70E6D0D9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3. Impact</w:t>
      </w:r>
    </w:p>
    <w:p w14:paraId="61E6FE08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Clear and detailed sensory diets written and implemented for each identified pupil.</w:t>
      </w:r>
    </w:p>
    <w:p w14:paraId="75AC53A4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Pupils receive the sensory input required to promote regulation, leading to improved ability to learn and focus.</w:t>
      </w:r>
    </w:p>
    <w:p w14:paraId="6F11B981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Enhanced concentration, engagement, and participation in learning experiences.</w:t>
      </w:r>
    </w:p>
    <w:p w14:paraId="16067EAE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Calmer classroom environments conducive to effective learning.</w:t>
      </w:r>
    </w:p>
    <w:p w14:paraId="12369395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Improved pupil progress and behaviour through consistent sensory regulation strategies.</w:t>
      </w:r>
    </w:p>
    <w:p w14:paraId="52C881B6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Increased staff understanding of why, how, and when sensory regulation works.</w:t>
      </w:r>
    </w:p>
    <w:p w14:paraId="71250100" w14:textId="77777777" w:rsidR="006C4364" w:rsidRPr="006C4364" w:rsidRDefault="006C4364" w:rsidP="006C4364">
      <w:pPr>
        <w:numPr>
          <w:ilvl w:val="0"/>
          <w:numId w:val="9"/>
        </w:numPr>
      </w:pPr>
      <w:r w:rsidRPr="006C4364">
        <w:t>All staff aware of how to seek help for pupils who are unregulated.</w:t>
      </w:r>
    </w:p>
    <w:p w14:paraId="33A44DB1" w14:textId="7801B5C2" w:rsidR="006C4364" w:rsidRPr="006C4364" w:rsidRDefault="006C4364" w:rsidP="006C4364">
      <w:pPr>
        <w:numPr>
          <w:ilvl w:val="0"/>
          <w:numId w:val="9"/>
        </w:numPr>
      </w:pPr>
      <w:r w:rsidRPr="006C4364">
        <w:lastRenderedPageBreak/>
        <w:t xml:space="preserve">A step-by-step process for creating personalized sensory </w:t>
      </w:r>
      <w:r w:rsidR="00D251C0">
        <w:t>profile</w:t>
      </w:r>
      <w:r w:rsidRPr="006C4364">
        <w:t xml:space="preserve"> ensures consistency and quality across the school.</w:t>
      </w:r>
    </w:p>
    <w:p w14:paraId="41456055" w14:textId="77777777" w:rsidR="006C4364" w:rsidRPr="006C4364" w:rsidRDefault="00A24FA1" w:rsidP="006C4364">
      <w:r>
        <w:pict w14:anchorId="1BB97CC0">
          <v:rect id="_x0000_i1029" style="width:0;height:1.5pt" o:hralign="center" o:hrstd="t" o:hr="t" fillcolor="#a0a0a0" stroked="f"/>
        </w:pict>
      </w:r>
    </w:p>
    <w:p w14:paraId="1D8D7F56" w14:textId="77777777" w:rsidR="006C4364" w:rsidRPr="006C4364" w:rsidRDefault="006C4364" w:rsidP="006C4364">
      <w:pPr>
        <w:rPr>
          <w:b/>
          <w:bCs/>
        </w:rPr>
      </w:pPr>
      <w:r w:rsidRPr="006C4364">
        <w:rPr>
          <w:b/>
          <w:bCs/>
        </w:rPr>
        <w:t>4. Monitoring and Review</w:t>
      </w:r>
    </w:p>
    <w:p w14:paraId="585AD3A4" w14:textId="77777777" w:rsidR="006C4364" w:rsidRPr="006C4364" w:rsidRDefault="006C4364" w:rsidP="006C4364">
      <w:pPr>
        <w:numPr>
          <w:ilvl w:val="0"/>
          <w:numId w:val="10"/>
        </w:numPr>
      </w:pPr>
      <w:r w:rsidRPr="006C4364">
        <w:t xml:space="preserve">Sensory diets will be monitored for effectiveness through: </w:t>
      </w:r>
    </w:p>
    <w:p w14:paraId="2F762CC5" w14:textId="77777777" w:rsidR="006C4364" w:rsidRPr="006C4364" w:rsidRDefault="006C4364" w:rsidP="006C4364">
      <w:pPr>
        <w:numPr>
          <w:ilvl w:val="1"/>
          <w:numId w:val="10"/>
        </w:numPr>
      </w:pPr>
      <w:r w:rsidRPr="006C4364">
        <w:t>Pupil engagement and readiness to learn.</w:t>
      </w:r>
    </w:p>
    <w:p w14:paraId="63A05483" w14:textId="77777777" w:rsidR="006C4364" w:rsidRPr="006C4364" w:rsidRDefault="006C4364" w:rsidP="006C4364">
      <w:pPr>
        <w:numPr>
          <w:ilvl w:val="1"/>
          <w:numId w:val="10"/>
        </w:numPr>
      </w:pPr>
      <w:r w:rsidRPr="006C4364">
        <w:t>Feedback from staff and parents.</w:t>
      </w:r>
    </w:p>
    <w:p w14:paraId="18D7025B" w14:textId="77777777" w:rsidR="006C4364" w:rsidRPr="006C4364" w:rsidRDefault="006C4364" w:rsidP="006C4364">
      <w:pPr>
        <w:numPr>
          <w:ilvl w:val="0"/>
          <w:numId w:val="10"/>
        </w:numPr>
      </w:pPr>
      <w:r w:rsidRPr="006C4364">
        <w:t>Policy will be reviewed annually to reflect best practice.</w:t>
      </w:r>
    </w:p>
    <w:p w14:paraId="1E23CE53" w14:textId="0D34B908" w:rsidR="006569FE" w:rsidRDefault="006569FE" w:rsidP="008E1DE0"/>
    <w:p w14:paraId="3E05581D" w14:textId="369F3352" w:rsidR="00D251C0" w:rsidRDefault="00D251C0" w:rsidP="008E1DE0">
      <w:r>
        <w:t>Written By: Sophie Martindale (Sensory Regulation Lead)</w:t>
      </w:r>
    </w:p>
    <w:p w14:paraId="2524CAEC" w14:textId="70AD1ADC" w:rsidR="00D251C0" w:rsidRDefault="00D251C0" w:rsidP="008E1DE0">
      <w:r>
        <w:t>Date: November 2025</w:t>
      </w:r>
    </w:p>
    <w:p w14:paraId="4F9F44A2" w14:textId="77777777" w:rsidR="00A24FA1" w:rsidRDefault="00A24FA1" w:rsidP="008E1DE0"/>
    <w:p w14:paraId="4EB176F0" w14:textId="21E4FC4D" w:rsidR="00A24FA1" w:rsidRDefault="00A24FA1" w:rsidP="008E1DE0">
      <w:r>
        <w:t>Review Date:  November 2026</w:t>
      </w:r>
    </w:p>
    <w:sectPr w:rsidR="00A24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6ACF"/>
    <w:multiLevelType w:val="multilevel"/>
    <w:tmpl w:val="8794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41DD1"/>
    <w:multiLevelType w:val="multilevel"/>
    <w:tmpl w:val="49B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C1C27"/>
    <w:multiLevelType w:val="multilevel"/>
    <w:tmpl w:val="5AAE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72A55"/>
    <w:multiLevelType w:val="multilevel"/>
    <w:tmpl w:val="4F3C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77BB4"/>
    <w:multiLevelType w:val="multilevel"/>
    <w:tmpl w:val="0320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011EB"/>
    <w:multiLevelType w:val="multilevel"/>
    <w:tmpl w:val="530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E1E14"/>
    <w:multiLevelType w:val="multilevel"/>
    <w:tmpl w:val="5A6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842D0B"/>
    <w:multiLevelType w:val="multilevel"/>
    <w:tmpl w:val="5E44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A3022"/>
    <w:multiLevelType w:val="multilevel"/>
    <w:tmpl w:val="95DA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45ACB"/>
    <w:multiLevelType w:val="multilevel"/>
    <w:tmpl w:val="EBA8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C7D05"/>
    <w:multiLevelType w:val="multilevel"/>
    <w:tmpl w:val="DC72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12D57"/>
    <w:multiLevelType w:val="multilevel"/>
    <w:tmpl w:val="4E84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526480">
    <w:abstractNumId w:val="7"/>
  </w:num>
  <w:num w:numId="2" w16cid:durableId="545219785">
    <w:abstractNumId w:val="4"/>
  </w:num>
  <w:num w:numId="3" w16cid:durableId="1726291455">
    <w:abstractNumId w:val="1"/>
  </w:num>
  <w:num w:numId="4" w16cid:durableId="724908678">
    <w:abstractNumId w:val="10"/>
  </w:num>
  <w:num w:numId="5" w16cid:durableId="323168603">
    <w:abstractNumId w:val="5"/>
  </w:num>
  <w:num w:numId="6" w16cid:durableId="17047601">
    <w:abstractNumId w:val="2"/>
  </w:num>
  <w:num w:numId="7" w16cid:durableId="1466006477">
    <w:abstractNumId w:val="0"/>
  </w:num>
  <w:num w:numId="8" w16cid:durableId="821460659">
    <w:abstractNumId w:val="3"/>
  </w:num>
  <w:num w:numId="9" w16cid:durableId="105733271">
    <w:abstractNumId w:val="9"/>
  </w:num>
  <w:num w:numId="10" w16cid:durableId="1220169556">
    <w:abstractNumId w:val="6"/>
  </w:num>
  <w:num w:numId="11" w16cid:durableId="1009940781">
    <w:abstractNumId w:val="8"/>
  </w:num>
  <w:num w:numId="12" w16cid:durableId="282271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E0"/>
    <w:rsid w:val="006569FE"/>
    <w:rsid w:val="00694529"/>
    <w:rsid w:val="006C4364"/>
    <w:rsid w:val="008E1DE0"/>
    <w:rsid w:val="00A24FA1"/>
    <w:rsid w:val="00A43DFF"/>
    <w:rsid w:val="00B8544A"/>
    <w:rsid w:val="00BC6871"/>
    <w:rsid w:val="00C616A0"/>
    <w:rsid w:val="00CB3B67"/>
    <w:rsid w:val="00D2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ECE74E9"/>
  <w15:chartTrackingRefBased/>
  <w15:docId w15:val="{651076DC-2F9A-434C-80B6-34340C35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715</Words>
  <Characters>4484</Characters>
  <Application>Microsoft Office Word</Application>
  <DocSecurity>0</DocSecurity>
  <Lines>112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Martindale</dc:creator>
  <cp:keywords/>
  <dc:description/>
  <cp:lastModifiedBy>Jessica Forder</cp:lastModifiedBy>
  <cp:revision>2</cp:revision>
  <dcterms:created xsi:type="dcterms:W3CDTF">2025-11-20T21:56:00Z</dcterms:created>
  <dcterms:modified xsi:type="dcterms:W3CDTF">2026-02-05T13:26:00Z</dcterms:modified>
</cp:coreProperties>
</file>