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D54B1" w14:textId="24687C93" w:rsidR="00E66558" w:rsidRDefault="009D71E8">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226317">
        <w:t xml:space="preserve"> – </w:t>
      </w:r>
      <w:r w:rsidR="004B09CA">
        <w:t xml:space="preserve">Acorns Primary School </w:t>
      </w:r>
    </w:p>
    <w:p w14:paraId="16B48015" w14:textId="3F025614" w:rsidR="00E66558" w:rsidRDefault="009D71E8" w:rsidP="00C62989">
      <w:pPr>
        <w:rPr>
          <w:b/>
        </w:rPr>
      </w:pPr>
      <w:r>
        <w:t xml:space="preserve">This statement details our school’s use of pupil </w:t>
      </w:r>
      <w:r w:rsidRPr="005F2600">
        <w:t xml:space="preserve">premium </w:t>
      </w:r>
      <w:r>
        <w:t xml:space="preserve">funding to help improve the attainment of our disadvantaged pupils. </w:t>
      </w:r>
    </w:p>
    <w:p w14:paraId="2A7D54B3" w14:textId="730F2E71" w:rsidR="00E66558" w:rsidRDefault="009D71E8" w:rsidP="00C62989">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A7D54B4" w14:textId="2CAB096C"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B5" w14:textId="77777777" w:rsidR="00E66558" w:rsidRDefault="009D71E8" w:rsidP="00C31636">
            <w:pPr>
              <w:pStyle w:val="TableHeader"/>
              <w:ind w:left="0" w:right="0"/>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51A59785" w14:textId="77777777" w:rsidR="00E66558" w:rsidRDefault="009D71E8" w:rsidP="00C31636">
            <w:pPr>
              <w:pStyle w:val="TableHeader"/>
              <w:ind w:left="0" w:right="0"/>
              <w:jc w:val="left"/>
            </w:pPr>
            <w:r>
              <w:t>Data</w:t>
            </w:r>
          </w:p>
        </w:tc>
      </w:tr>
      <w:tr w:rsidR="004B09CA" w14:paraId="2A7D54BA"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56337796" w:rsidR="004B09CA" w:rsidRDefault="004B09CA" w:rsidP="004B09CA">
            <w:pPr>
              <w:pStyle w:val="TableRow"/>
              <w:ind w:left="0" w:right="0"/>
            </w:pPr>
            <w:r>
              <w:t>Number of pupils in school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9" w14:textId="227140BE" w:rsidR="004B09CA" w:rsidRDefault="004B09CA" w:rsidP="004B09CA">
            <w:pPr>
              <w:pStyle w:val="TableRow"/>
              <w:ind w:left="0" w:right="0"/>
            </w:pPr>
            <w:r>
              <w:t>92</w:t>
            </w:r>
          </w:p>
        </w:tc>
      </w:tr>
      <w:tr w:rsidR="004B09CA" w14:paraId="2A7D54BD"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04774D67" w:rsidR="004B09CA" w:rsidRDefault="004B09CA" w:rsidP="004B09CA">
            <w:pPr>
              <w:pStyle w:val="TableRow"/>
              <w:ind w:left="0" w:right="0"/>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C" w14:textId="0E4FB636" w:rsidR="004B09CA" w:rsidRDefault="00FD77B6" w:rsidP="004B09CA">
            <w:pPr>
              <w:pStyle w:val="TableRow"/>
              <w:ind w:left="0" w:right="0"/>
            </w:pPr>
            <w:r>
              <w:rPr>
                <w:color w:val="auto"/>
              </w:rPr>
              <w:t>38</w:t>
            </w:r>
            <w:r w:rsidR="004B09CA">
              <w:rPr>
                <w:color w:val="auto"/>
              </w:rPr>
              <w:t>%</w:t>
            </w:r>
          </w:p>
        </w:tc>
      </w:tr>
      <w:tr w:rsidR="004B09CA" w14:paraId="2A7D54C0"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2A82B8D4" w:rsidR="004B09CA" w:rsidRDefault="004B09CA" w:rsidP="004B09CA">
            <w:pPr>
              <w:pStyle w:val="TableRow"/>
              <w:ind w:left="0" w:right="0"/>
            </w:pPr>
            <w:r>
              <w:t xml:space="preserve">Academic year/years that our current pupil premium strategy plan covers </w:t>
            </w:r>
            <w:r w:rsidRPr="1CBF4D92">
              <w:rPr>
                <w:b/>
              </w:rPr>
              <w:t>(</w:t>
            </w:r>
            <w:r w:rsidRPr="004B4D0A">
              <w:rPr>
                <w:b/>
              </w:rPr>
              <w:t>3-year</w:t>
            </w:r>
            <w:r w:rsidRPr="1CBF4D92">
              <w:rPr>
                <w:b/>
              </w:rPr>
              <w:t xml:space="preserve"> plans are recommended</w:t>
            </w:r>
            <w:r>
              <w:rPr>
                <w:b/>
              </w:rPr>
              <w:t xml:space="preserve"> – you must still publish an updated statement each academic year</w:t>
            </w:r>
            <w:r w:rsidRPr="1CBF4D92">
              <w:rPr>
                <w:b/>
              </w:rPr>
              <w:t>)</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6F4DAC" w14:textId="77777777" w:rsidR="004B09CA" w:rsidRPr="004C6177" w:rsidRDefault="004B09CA" w:rsidP="004B09CA">
            <w:pPr>
              <w:pStyle w:val="TableRow"/>
              <w:rPr>
                <w:color w:val="auto"/>
              </w:rPr>
            </w:pPr>
          </w:p>
          <w:p w14:paraId="2A7D54BF" w14:textId="59FE1FF4" w:rsidR="004B09CA" w:rsidRDefault="004B09CA" w:rsidP="004B09CA">
            <w:pPr>
              <w:pStyle w:val="TableRow"/>
              <w:ind w:left="0" w:right="0"/>
            </w:pPr>
            <w:r w:rsidRPr="004C6177">
              <w:rPr>
                <w:color w:val="auto"/>
              </w:rPr>
              <w:t>202</w:t>
            </w:r>
            <w:r w:rsidR="00FD77B6">
              <w:rPr>
                <w:color w:val="auto"/>
              </w:rPr>
              <w:t>5</w:t>
            </w:r>
            <w:r w:rsidRPr="004C6177">
              <w:rPr>
                <w:color w:val="auto"/>
              </w:rPr>
              <w:t>/202</w:t>
            </w:r>
            <w:r w:rsidR="00FD77B6">
              <w:rPr>
                <w:color w:val="auto"/>
              </w:rPr>
              <w:t>6</w:t>
            </w:r>
            <w:r w:rsidR="00B73CE9">
              <w:rPr>
                <w:color w:val="auto"/>
              </w:rPr>
              <w:t xml:space="preserve"> – 2026/2027</w:t>
            </w:r>
          </w:p>
        </w:tc>
      </w:tr>
      <w:tr w:rsidR="004B09CA" w14:paraId="2A7D54C3"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0F472705" w:rsidR="004B09CA" w:rsidRDefault="004B09CA" w:rsidP="004B09CA">
            <w:pPr>
              <w:pStyle w:val="TableRow"/>
              <w:ind w:left="0" w:right="0"/>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2" w14:textId="5980A8D3" w:rsidR="004B09CA" w:rsidRDefault="004B09CA" w:rsidP="004B09CA">
            <w:pPr>
              <w:pStyle w:val="TableRow"/>
              <w:ind w:left="0" w:right="0"/>
            </w:pPr>
            <w:r w:rsidRPr="004C6177">
              <w:rPr>
                <w:color w:val="auto"/>
              </w:rPr>
              <w:t>December 202</w:t>
            </w:r>
            <w:r w:rsidR="00FD77B6">
              <w:rPr>
                <w:color w:val="auto"/>
              </w:rPr>
              <w:t>4</w:t>
            </w:r>
          </w:p>
        </w:tc>
      </w:tr>
      <w:tr w:rsidR="004B09CA" w14:paraId="2A7D54C6"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0C766347" w:rsidR="004B09CA" w:rsidRDefault="004B09CA" w:rsidP="004B09CA">
            <w:pPr>
              <w:pStyle w:val="TableRow"/>
              <w:ind w:left="0" w:right="0"/>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5" w14:textId="38699791" w:rsidR="004B09CA" w:rsidRDefault="004B09CA" w:rsidP="004B09CA">
            <w:pPr>
              <w:pStyle w:val="TableRow"/>
              <w:ind w:left="0" w:right="0"/>
            </w:pPr>
            <w:r>
              <w:rPr>
                <w:color w:val="auto"/>
              </w:rPr>
              <w:t xml:space="preserve">June </w:t>
            </w:r>
            <w:r w:rsidRPr="004C6177">
              <w:rPr>
                <w:color w:val="auto"/>
              </w:rPr>
              <w:t>202</w:t>
            </w:r>
            <w:r>
              <w:rPr>
                <w:color w:val="auto"/>
              </w:rPr>
              <w:t>4</w:t>
            </w:r>
          </w:p>
        </w:tc>
      </w:tr>
      <w:tr w:rsidR="004B09CA" w14:paraId="2A7D54C9"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605248E" w:rsidR="004B09CA" w:rsidRDefault="004B09CA" w:rsidP="004B09CA">
            <w:pPr>
              <w:pStyle w:val="TableRow"/>
              <w:ind w:left="0" w:right="0"/>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8" w14:textId="2A3772C6" w:rsidR="004B09CA" w:rsidRDefault="004B09CA" w:rsidP="004B09CA">
            <w:pPr>
              <w:pStyle w:val="TableRow"/>
              <w:ind w:left="0" w:right="0"/>
            </w:pPr>
            <w:r>
              <w:rPr>
                <w:color w:val="auto"/>
              </w:rPr>
              <w:t>Paula Barlow</w:t>
            </w:r>
            <w:r w:rsidR="00940D91">
              <w:rPr>
                <w:color w:val="auto"/>
              </w:rPr>
              <w:t xml:space="preserve"> </w:t>
            </w:r>
            <w:r w:rsidR="00713BC0">
              <w:rPr>
                <w:color w:val="auto"/>
              </w:rPr>
              <w:t xml:space="preserve">Headteacher </w:t>
            </w:r>
          </w:p>
        </w:tc>
      </w:tr>
      <w:tr w:rsidR="004B09CA" w14:paraId="2A7D54CC"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5DC091D2" w:rsidR="004B09CA" w:rsidRDefault="004B09CA" w:rsidP="004B09CA">
            <w:pPr>
              <w:pStyle w:val="TableRow"/>
              <w:ind w:left="0" w:right="0"/>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3740D23" w14:textId="77777777" w:rsidR="004B09CA" w:rsidRDefault="004B09CA" w:rsidP="004B09CA">
            <w:pPr>
              <w:pStyle w:val="TableRow"/>
              <w:ind w:left="0" w:right="0"/>
              <w:rPr>
                <w:color w:val="auto"/>
              </w:rPr>
            </w:pPr>
            <w:r>
              <w:rPr>
                <w:color w:val="auto"/>
              </w:rPr>
              <w:t xml:space="preserve">Laura Hall </w:t>
            </w:r>
          </w:p>
          <w:p w14:paraId="2A7D54CB" w14:textId="00B03B27" w:rsidR="00713BC0" w:rsidRDefault="00713BC0" w:rsidP="004B09CA">
            <w:pPr>
              <w:pStyle w:val="TableRow"/>
              <w:ind w:left="0" w:right="0"/>
            </w:pPr>
            <w:r>
              <w:t>Deputy Headteacher</w:t>
            </w:r>
          </w:p>
        </w:tc>
      </w:tr>
      <w:tr w:rsidR="004B09CA" w14:paraId="2A7D54CF"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08FA5419" w:rsidR="004B09CA" w:rsidRDefault="004B09CA" w:rsidP="004B09CA">
            <w:pPr>
              <w:pStyle w:val="TableRow"/>
              <w:ind w:left="0" w:right="0"/>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E" w14:textId="585BEFEF" w:rsidR="00713BC0" w:rsidRPr="00713BC0" w:rsidRDefault="004B09CA" w:rsidP="004B09CA">
            <w:pPr>
              <w:pStyle w:val="TableRow"/>
              <w:ind w:left="0" w:right="0"/>
              <w:rPr>
                <w:color w:val="auto"/>
              </w:rPr>
            </w:pPr>
            <w:r w:rsidRPr="00E769F5">
              <w:rPr>
                <w:color w:val="auto"/>
              </w:rPr>
              <w:t>Mandy Howarth</w:t>
            </w:r>
            <w:r w:rsidR="00713BC0">
              <w:rPr>
                <w:color w:val="auto"/>
              </w:rPr>
              <w:t>, C</w:t>
            </w:r>
            <w:r w:rsidR="00DC3301">
              <w:rPr>
                <w:color w:val="auto"/>
              </w:rPr>
              <w:t xml:space="preserve">hair of Governors </w:t>
            </w:r>
          </w:p>
        </w:tc>
      </w:tr>
    </w:tbl>
    <w:bookmarkEnd w:id="2"/>
    <w:bookmarkEnd w:id="3"/>
    <w:bookmarkEnd w:id="4"/>
    <w:p w14:paraId="2A7D54D3" w14:textId="77777777" w:rsidR="00E66558" w:rsidRPr="005464A1" w:rsidRDefault="009D71E8" w:rsidP="005464A1">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4" w14:textId="77777777" w:rsidR="00E66558" w:rsidRDefault="009D71E8" w:rsidP="00C31636">
            <w:pPr>
              <w:pStyle w:val="TableRow"/>
              <w:ind w:left="0" w:right="0"/>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5" w14:textId="77777777" w:rsidR="00E66558" w:rsidRDefault="009D71E8" w:rsidP="00C31636">
            <w:pPr>
              <w:pStyle w:val="TableRow"/>
              <w:ind w:left="0" w:right="0"/>
            </w:pPr>
            <w:r>
              <w:rPr>
                <w:b/>
              </w:rPr>
              <w:t>Amount</w:t>
            </w:r>
          </w:p>
        </w:tc>
      </w:tr>
      <w:tr w:rsidR="00E66558" w14:paraId="2A7D54D9"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7" w14:textId="77777777" w:rsidR="00E66558" w:rsidRDefault="009D71E8" w:rsidP="00C31636">
            <w:pPr>
              <w:pStyle w:val="TableRow"/>
              <w:ind w:left="0" w:right="0"/>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8" w14:textId="24CDA77F" w:rsidR="00E66558" w:rsidRDefault="009D71E8" w:rsidP="00713BC0">
            <w:pPr>
              <w:pStyle w:val="TableRow"/>
            </w:pPr>
            <w:r>
              <w:t>£</w:t>
            </w:r>
            <w:r w:rsidR="00713BC0">
              <w:t xml:space="preserve"> </w:t>
            </w:r>
            <w:r w:rsidR="00713BC0" w:rsidRPr="00713BC0">
              <w:t>56,230</w:t>
            </w:r>
          </w:p>
        </w:tc>
      </w:tr>
      <w:tr w:rsidR="00E66558" w14:paraId="2A7D54DF"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D" w14:textId="74690F68" w:rsidR="007109F6" w:rsidRPr="005F16B6" w:rsidRDefault="009D71E8" w:rsidP="00C31636">
            <w:pPr>
              <w:pStyle w:val="TableRow"/>
              <w:spacing w:after="120"/>
              <w:ind w:left="0" w:right="0"/>
            </w:pPr>
            <w:r>
              <w:t>Pupil premium</w:t>
            </w:r>
            <w:r w:rsidR="005F16B6">
              <w:t xml:space="preserve"> </w:t>
            </w:r>
            <w:r>
              <w:t xml:space="preserve">funding carried forward from previous years </w:t>
            </w:r>
            <w:r w:rsidRPr="008E000B">
              <w:rPr>
                <w:i/>
                <w:iCs/>
              </w:rPr>
              <w:t>(enter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E" w14:textId="009F6950" w:rsidR="00E66558" w:rsidRDefault="009D71E8" w:rsidP="00C31636">
            <w:pPr>
              <w:pStyle w:val="TableRow"/>
              <w:ind w:left="0" w:right="0"/>
            </w:pPr>
            <w:r>
              <w:t>£</w:t>
            </w:r>
            <w:r w:rsidR="00713BC0">
              <w:t>0</w:t>
            </w:r>
          </w:p>
        </w:tc>
      </w:tr>
      <w:tr w:rsidR="00E66558" w14:paraId="2A7D54E3" w14:textId="77777777" w:rsidTr="709C33EC">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0" w14:textId="77777777" w:rsidR="00E66558" w:rsidRDefault="009D71E8" w:rsidP="00C31636">
            <w:pPr>
              <w:pStyle w:val="TableRow"/>
              <w:spacing w:after="120"/>
              <w:ind w:left="0" w:right="0"/>
              <w:rPr>
                <w:b/>
              </w:rPr>
            </w:pPr>
            <w:r>
              <w:rPr>
                <w:b/>
              </w:rPr>
              <w:t>Total budget for this academic year</w:t>
            </w:r>
          </w:p>
          <w:p w14:paraId="2A7D54E1" w14:textId="77777777" w:rsidR="00E66558" w:rsidRPr="003C4388" w:rsidRDefault="009D71E8" w:rsidP="00C31636">
            <w:pPr>
              <w:pStyle w:val="TableRow"/>
              <w:ind w:left="0" w:right="0"/>
              <w:rPr>
                <w:i/>
                <w:iCs/>
              </w:rPr>
            </w:pPr>
            <w:r w:rsidRPr="003C4388">
              <w:rPr>
                <w:i/>
                <w:iCs/>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2" w14:textId="3FC53BCB" w:rsidR="00E66558" w:rsidRDefault="009D71E8" w:rsidP="00C31636">
            <w:pPr>
              <w:pStyle w:val="TableRow"/>
              <w:ind w:left="0" w:right="0"/>
            </w:pPr>
            <w:r>
              <w:t>£</w:t>
            </w:r>
            <w:r w:rsidR="00CF7C87" w:rsidRPr="00713BC0">
              <w:t>56,230</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6161F" w14:textId="77777777" w:rsidR="009F649A" w:rsidRDefault="009F649A" w:rsidP="009F649A">
            <w:pPr>
              <w:spacing w:before="120" w:after="60"/>
              <w:rPr>
                <w:rFonts w:cs="Arial"/>
                <w:iCs/>
                <w:color w:val="auto"/>
              </w:rPr>
            </w:pPr>
            <w:r w:rsidRPr="004C6177">
              <w:rPr>
                <w:rFonts w:cs="Arial"/>
                <w:iCs/>
                <w:color w:val="auto"/>
              </w:rPr>
              <w:t xml:space="preserve">Our aim is to use pupil premium funding to help us achieve and sustain positive outcomes for our disadvantaged pupils. </w:t>
            </w:r>
          </w:p>
          <w:p w14:paraId="2A3B52B1" w14:textId="77777777" w:rsidR="009F649A" w:rsidRDefault="009F649A" w:rsidP="009F649A">
            <w:pPr>
              <w:spacing w:before="120" w:after="60"/>
              <w:rPr>
                <w:rFonts w:cs="Arial"/>
                <w:iCs/>
                <w:color w:val="auto"/>
              </w:rPr>
            </w:pPr>
            <w:r>
              <w:rPr>
                <w:rFonts w:cs="Arial"/>
                <w:iCs/>
                <w:color w:val="auto"/>
              </w:rPr>
              <w:t xml:space="preserve">Acorns primary school provides an inclusive learning environment were pupils are supported and educated to achieve their potential ‘individually we grow, but together we thrive’.  </w:t>
            </w:r>
          </w:p>
          <w:p w14:paraId="40E02951" w14:textId="77777777" w:rsidR="009F649A" w:rsidRDefault="009F649A" w:rsidP="009F649A">
            <w:pPr>
              <w:spacing w:before="120" w:after="60"/>
              <w:rPr>
                <w:rFonts w:cs="Arial"/>
                <w:iCs/>
                <w:color w:val="auto"/>
              </w:rPr>
            </w:pPr>
            <w:r>
              <w:rPr>
                <w:rFonts w:cs="Arial"/>
                <w:iCs/>
                <w:color w:val="auto"/>
              </w:rPr>
              <w:t xml:space="preserve">Our inclusive approach to teaching, learning and outcomes for pupils ensures that this strategy supports all out pupils as well as focusing on the needs of our disadvantaged pupils. </w:t>
            </w:r>
          </w:p>
          <w:p w14:paraId="729DE5AC" w14:textId="77777777" w:rsidR="009F649A" w:rsidRPr="004C6177" w:rsidRDefault="009F649A" w:rsidP="009F649A">
            <w:pPr>
              <w:spacing w:before="120" w:after="60"/>
              <w:rPr>
                <w:color w:val="auto"/>
              </w:rPr>
            </w:pPr>
            <w:r w:rsidRPr="004C6177">
              <w:rPr>
                <w:color w:val="auto"/>
              </w:rPr>
              <w:t>Whilst socio-economic disadvantage is not always the primary challenge our pupils face, we do see a variance in outcomes for disadvantaged pupils across the school when compared to their peers (and those who join us at similar starting points), particularly in terms of:</w:t>
            </w:r>
          </w:p>
          <w:p w14:paraId="2E80E688" w14:textId="77777777" w:rsidR="009F649A" w:rsidRPr="004C6177" w:rsidRDefault="009F649A" w:rsidP="009F649A">
            <w:pPr>
              <w:pStyle w:val="ListParagraph"/>
              <w:numPr>
                <w:ilvl w:val="0"/>
                <w:numId w:val="17"/>
              </w:numPr>
              <w:spacing w:after="0"/>
              <w:textAlignment w:val="baseline"/>
              <w:rPr>
                <w:color w:val="auto"/>
              </w:rPr>
            </w:pPr>
            <w:r w:rsidRPr="004C6177">
              <w:rPr>
                <w:color w:val="auto"/>
              </w:rPr>
              <w:t>Academic attainment</w:t>
            </w:r>
          </w:p>
          <w:p w14:paraId="2218AA61" w14:textId="77777777" w:rsidR="009F649A" w:rsidRPr="004C6177" w:rsidRDefault="009F649A" w:rsidP="009F649A">
            <w:pPr>
              <w:pStyle w:val="ListParagraph"/>
              <w:numPr>
                <w:ilvl w:val="0"/>
                <w:numId w:val="17"/>
              </w:numPr>
              <w:spacing w:after="0"/>
              <w:textAlignment w:val="baseline"/>
              <w:rPr>
                <w:color w:val="auto"/>
              </w:rPr>
            </w:pPr>
            <w:r w:rsidRPr="004C6177">
              <w:rPr>
                <w:color w:val="auto"/>
              </w:rPr>
              <w:t>Progression to further and higher education</w:t>
            </w:r>
          </w:p>
          <w:p w14:paraId="274CFCD8" w14:textId="77777777" w:rsidR="009F649A" w:rsidRPr="004C6177" w:rsidRDefault="009F649A" w:rsidP="009F649A">
            <w:pPr>
              <w:pStyle w:val="ListParagraph"/>
              <w:numPr>
                <w:ilvl w:val="0"/>
                <w:numId w:val="17"/>
              </w:numPr>
              <w:spacing w:after="0"/>
              <w:textAlignment w:val="baseline"/>
              <w:rPr>
                <w:color w:val="auto"/>
              </w:rPr>
            </w:pPr>
            <w:r w:rsidRPr="004C6177">
              <w:rPr>
                <w:color w:val="auto"/>
              </w:rPr>
              <w:t>Employability</w:t>
            </w:r>
          </w:p>
          <w:p w14:paraId="4F8CA763" w14:textId="77777777" w:rsidR="009F649A" w:rsidRPr="004C6177" w:rsidRDefault="009F649A" w:rsidP="009F649A">
            <w:pPr>
              <w:pStyle w:val="ListParagraph"/>
              <w:numPr>
                <w:ilvl w:val="0"/>
                <w:numId w:val="17"/>
              </w:numPr>
              <w:contextualSpacing w:val="0"/>
              <w:textAlignment w:val="baseline"/>
              <w:rPr>
                <w:color w:val="auto"/>
              </w:rPr>
            </w:pPr>
            <w:r w:rsidRPr="004C6177">
              <w:rPr>
                <w:color w:val="auto"/>
              </w:rPr>
              <w:t>Social opportunities</w:t>
            </w:r>
          </w:p>
          <w:p w14:paraId="61FE4E4A" w14:textId="77777777" w:rsidR="009F649A" w:rsidRPr="004C6177" w:rsidRDefault="009F649A" w:rsidP="009F649A">
            <w:pPr>
              <w:spacing w:after="120"/>
              <w:rPr>
                <w:color w:val="auto"/>
              </w:rPr>
            </w:pPr>
            <w:r w:rsidRPr="004C6177">
              <w:rPr>
                <w:color w:val="auto"/>
              </w:rPr>
              <w:t xml:space="preserve">At the heart of our approach is high-quality teaching focussed on areas </w:t>
            </w:r>
            <w:r>
              <w:rPr>
                <w:color w:val="auto"/>
              </w:rPr>
              <w:t>where</w:t>
            </w:r>
            <w:r w:rsidRPr="004C6177">
              <w:rPr>
                <w:color w:val="auto"/>
              </w:rPr>
              <w:t xml:space="preserve"> disadvantaged pupils require it most, targeted support based on robust diagnostic assessment of need, and helping pupils to access a broad and balanced curriculum. </w:t>
            </w:r>
          </w:p>
          <w:p w14:paraId="740E581A" w14:textId="77777777" w:rsidR="009F649A" w:rsidRPr="004C6177" w:rsidRDefault="009F649A" w:rsidP="009F649A">
            <w:pPr>
              <w:spacing w:after="120"/>
              <w:rPr>
                <w:iCs/>
                <w:color w:val="auto"/>
                <w:lang w:val="en-US"/>
              </w:rPr>
            </w:pPr>
            <w:r w:rsidRPr="004C6177">
              <w:rPr>
                <w:rFonts w:cs="Arial"/>
                <w:iCs/>
                <w:color w:val="auto"/>
                <w:lang w:val="en-US"/>
              </w:rPr>
              <w:t xml:space="preserve">Although our strategy is focused on the needs of disadvantaged pupils, it will benefit all pupils in our school where funding is spent on whole-school approaches, such as high-quality teaching. </w:t>
            </w:r>
            <w:r w:rsidRPr="004C6177">
              <w:rPr>
                <w:iCs/>
                <w:color w:val="auto"/>
                <w:lang w:val="en-US"/>
              </w:rPr>
              <w:t xml:space="preserve">Implicit in the intended outcomes detailed below, is the intention that outcomes for non-disadvantaged pupils will be improved alongside progress for their disadvantaged peers. </w:t>
            </w:r>
          </w:p>
          <w:p w14:paraId="6556DAE0" w14:textId="77777777" w:rsidR="009F649A" w:rsidRPr="004C6177" w:rsidRDefault="009F649A" w:rsidP="009F649A">
            <w:pPr>
              <w:spacing w:after="120"/>
              <w:rPr>
                <w:color w:val="auto"/>
              </w:rPr>
            </w:pPr>
            <w:r w:rsidRPr="004C6177">
              <w:rPr>
                <w:color w:val="auto"/>
              </w:rPr>
              <w:t xml:space="preserve">We will also provide disadvantaged pupils with support to develop independent life and social skills and continue to ensure that high-quality work experience, careers guidance and further and higher education guidance is available to all. </w:t>
            </w:r>
          </w:p>
          <w:p w14:paraId="2A7D54E9" w14:textId="50179FE9" w:rsidR="00E66558" w:rsidRPr="00AF0618" w:rsidRDefault="009F649A" w:rsidP="009F649A">
            <w:pPr>
              <w:pStyle w:val="ListParagraph"/>
              <w:numPr>
                <w:ilvl w:val="0"/>
                <w:numId w:val="17"/>
              </w:numPr>
              <w:rPr>
                <w:i/>
                <w:iCs/>
              </w:rPr>
            </w:pPr>
            <w:r w:rsidRPr="004C6177">
              <w:rPr>
                <w:color w:val="auto"/>
              </w:rPr>
              <w:t>Our strategy will be driven by the needs and strengths of each young person, based on formal and informal assessments, not assumptions or labels. This will help us to ensure that we offer them the relevant skills and experience they require to be prepared for adulthood.</w:t>
            </w:r>
          </w:p>
        </w:tc>
      </w:tr>
    </w:tbl>
    <w:p w14:paraId="2A7D54EB" w14:textId="77777777" w:rsidR="00E66558" w:rsidRDefault="009D71E8">
      <w:pPr>
        <w:pStyle w:val="Heading2"/>
        <w:spacing w:before="600"/>
      </w:pPr>
      <w:r>
        <w:lastRenderedPageBreak/>
        <w:t>Challenges</w:t>
      </w:r>
    </w:p>
    <w:p w14:paraId="2A7D54EC" w14:textId="77777777" w:rsidR="00E66558" w:rsidRDefault="009D71E8" w:rsidP="00AA355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00CA4421">
        <w:tc>
          <w:tcPr>
            <w:tcW w:w="147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D" w14:textId="77777777" w:rsidR="00E66558" w:rsidRDefault="009D71E8" w:rsidP="00C31636">
            <w:pPr>
              <w:pStyle w:val="TableHeader"/>
              <w:ind w:left="0" w:right="0"/>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E" w14:textId="77777777" w:rsidR="00E66558" w:rsidRDefault="009D71E8" w:rsidP="00C31636">
            <w:pPr>
              <w:pStyle w:val="TableHeader"/>
              <w:ind w:left="0" w:right="0"/>
              <w:jc w:val="left"/>
            </w:pPr>
            <w:r>
              <w:t xml:space="preserve">Detail of challenge </w:t>
            </w:r>
          </w:p>
        </w:tc>
      </w:tr>
      <w:tr w:rsidR="009F649A"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9F649A" w:rsidRDefault="009F649A" w:rsidP="009F649A">
            <w:pPr>
              <w:pStyle w:val="TableRow"/>
              <w:ind w:left="0" w:right="0"/>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15A65" w14:textId="77777777" w:rsidR="009F649A" w:rsidRPr="00400038" w:rsidRDefault="009F649A" w:rsidP="009F649A">
            <w:pPr>
              <w:pStyle w:val="Default"/>
            </w:pPr>
            <w:r w:rsidRPr="00400038">
              <w:rPr>
                <w:color w:val="0D0D0D"/>
              </w:rPr>
              <w:t xml:space="preserve">Social, Emotional and Mental Health difficulties </w:t>
            </w:r>
          </w:p>
          <w:p w14:paraId="2A7D54F1" w14:textId="4E4718E3" w:rsidR="009F649A" w:rsidRDefault="009F649A" w:rsidP="009F649A">
            <w:pPr>
              <w:pStyle w:val="TableRowCentered"/>
              <w:ind w:left="0" w:right="0"/>
              <w:jc w:val="left"/>
            </w:pPr>
            <w:r w:rsidRPr="00400038">
              <w:t>Our assessments, observations and discussions with pupils and families show that disadvantaged pupils generally have greater challenges around understanding, communicating and managing their mental health</w:t>
            </w:r>
            <w:r w:rsidR="00C73006">
              <w:t>, wellbeing</w:t>
            </w:r>
            <w:r w:rsidRPr="00400038">
              <w:t xml:space="preserve"> and emotional difficulties. </w:t>
            </w:r>
          </w:p>
        </w:tc>
      </w:tr>
      <w:tr w:rsidR="009F649A"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9F649A" w:rsidRDefault="009F649A" w:rsidP="009F649A">
            <w:pPr>
              <w:pStyle w:val="TableRow"/>
              <w:ind w:left="0" w:right="0"/>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8579A3" w14:textId="77777777" w:rsidR="009F649A" w:rsidRPr="00400038" w:rsidRDefault="009F649A" w:rsidP="009F649A">
            <w:pPr>
              <w:pStyle w:val="Default"/>
            </w:pPr>
            <w:r w:rsidRPr="00400038">
              <w:rPr>
                <w:color w:val="0D0D0D"/>
              </w:rPr>
              <w:t xml:space="preserve">Communication difficulties </w:t>
            </w:r>
          </w:p>
          <w:p w14:paraId="2A7D54F4" w14:textId="72DF6072" w:rsidR="009F649A" w:rsidRDefault="009F649A" w:rsidP="009F649A">
            <w:pPr>
              <w:pStyle w:val="TableRowCentered"/>
              <w:ind w:left="0" w:right="0"/>
              <w:jc w:val="left"/>
              <w:rPr>
                <w:sz w:val="22"/>
                <w:szCs w:val="22"/>
              </w:rPr>
            </w:pPr>
            <w:r w:rsidRPr="00400038">
              <w:t xml:space="preserve">Our assessments, observations and discussions with pupils show that disadvantaged pupils generally have greater challenges around communicating and expressing their needs than their peers, including non- verbal, limited language and social interaction difficulties. Our assessments, observations and discussions with pupils show that disadvantaged pupils are generally more likely to have language comprehension difficulties than non-disadvantaged pupils in our school. </w:t>
            </w:r>
          </w:p>
        </w:tc>
      </w:tr>
      <w:tr w:rsidR="009F649A"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9F649A" w:rsidRDefault="009F649A" w:rsidP="009F649A">
            <w:pPr>
              <w:pStyle w:val="TableRow"/>
              <w:ind w:left="0" w:right="0"/>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7E83E893" w:rsidR="009F649A" w:rsidRDefault="009F649A" w:rsidP="009F649A">
            <w:pPr>
              <w:pStyle w:val="TableRowCentered"/>
              <w:ind w:left="0" w:right="0"/>
              <w:jc w:val="left"/>
              <w:rPr>
                <w:sz w:val="22"/>
                <w:szCs w:val="22"/>
              </w:rPr>
            </w:pPr>
            <w:r w:rsidRPr="00400038">
              <w:rPr>
                <w:color w:val="auto"/>
                <w:szCs w:val="24"/>
              </w:rPr>
              <w:t xml:space="preserve">Internal and external assessments show that disadvantaged pupils generally make less progress from their starting points when entering the school. Whilst the types of barriers to learning and the difficulties disadvantaged pupils experience vary, their overall academic progress tends to be lower in most subjects </w:t>
            </w:r>
            <w:r>
              <w:rPr>
                <w:color w:val="auto"/>
                <w:szCs w:val="24"/>
              </w:rPr>
              <w:t xml:space="preserve">(including physical development) </w:t>
            </w:r>
            <w:r w:rsidRPr="00400038">
              <w:rPr>
                <w:color w:val="auto"/>
                <w:szCs w:val="24"/>
              </w:rPr>
              <w:t>compared to non-disadvantaged pupils.</w:t>
            </w:r>
          </w:p>
        </w:tc>
      </w:tr>
      <w:tr w:rsidR="009F649A"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9F649A" w:rsidRDefault="009F649A" w:rsidP="009F649A">
            <w:pPr>
              <w:pStyle w:val="TableRow"/>
              <w:ind w:left="0" w:right="0"/>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4D480" w14:textId="77777777" w:rsidR="009F649A" w:rsidRPr="00400038" w:rsidRDefault="009F649A" w:rsidP="009F649A">
            <w:pPr>
              <w:pStyle w:val="Default"/>
            </w:pPr>
            <w:r w:rsidRPr="00400038">
              <w:rPr>
                <w:color w:val="0D0D0D"/>
              </w:rPr>
              <w:t xml:space="preserve">Access to the community </w:t>
            </w:r>
          </w:p>
          <w:p w14:paraId="2A7D54FA" w14:textId="7808F4E2" w:rsidR="009F649A" w:rsidRDefault="009F649A" w:rsidP="009F649A">
            <w:pPr>
              <w:pStyle w:val="TableRowCentered"/>
              <w:ind w:left="0" w:right="0"/>
              <w:jc w:val="left"/>
              <w:rPr>
                <w:iCs/>
                <w:sz w:val="22"/>
              </w:rPr>
            </w:pPr>
            <w:r w:rsidRPr="00400038">
              <w:t xml:space="preserve">Our assessments, observations and conversations with pupils indicate that disadvantaged pupils often require additional support to develop personal skills, e.g. independent travel. Through observations and conversations with pupils and their families, we find that disadvantaged pupils generally have fewer opportunities to develop cultural capital outside of school. </w:t>
            </w:r>
          </w:p>
        </w:tc>
      </w:tr>
    </w:tbl>
    <w:p w14:paraId="2A7D54FF" w14:textId="77777777" w:rsidR="00E66558" w:rsidRDefault="009D71E8">
      <w:pPr>
        <w:pStyle w:val="Heading2"/>
        <w:spacing w:before="600"/>
      </w:pPr>
      <w:bookmarkStart w:id="16" w:name="_Toc443397160"/>
      <w:r>
        <w:t xml:space="preserve">Intended </w:t>
      </w:r>
      <w:r w:rsidRPr="00A968DA">
        <w:t>outcomes</w:t>
      </w:r>
      <w:r>
        <w:t xml:space="preserve">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1" w14:textId="77777777" w:rsidR="00E66558" w:rsidRDefault="009D71E8" w:rsidP="00C31636">
            <w:pPr>
              <w:pStyle w:val="TableHeader"/>
              <w:ind w:left="0" w:right="0"/>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2" w14:textId="77777777" w:rsidR="00E66558" w:rsidRDefault="009D71E8" w:rsidP="00C31636">
            <w:pPr>
              <w:pStyle w:val="TableHeader"/>
              <w:ind w:left="0" w:right="0"/>
              <w:jc w:val="left"/>
            </w:pPr>
            <w:r>
              <w:t>Success criteria</w:t>
            </w:r>
          </w:p>
        </w:tc>
      </w:tr>
      <w:tr w:rsidR="00EE0FCF"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022A99CB" w:rsidR="00EE0FCF" w:rsidRDefault="00EE0FCF" w:rsidP="00EE0FCF">
            <w:pPr>
              <w:pStyle w:val="TableRow"/>
              <w:ind w:left="0" w:right="0"/>
              <w:rPr>
                <w:sz w:val="22"/>
                <w:szCs w:val="22"/>
              </w:rPr>
            </w:pPr>
            <w:r w:rsidRPr="004C6177">
              <w:rPr>
                <w:color w:val="auto"/>
                <w:lang w:eastAsia="en-US"/>
              </w:rPr>
              <w:t>Improved attainment for disadvantaged pupils in all subjects, relative to their starting points as identified through baseline assessments.</w:t>
            </w:r>
            <w:r>
              <w:rPr>
                <w:color w:val="auto"/>
                <w:lang w:eastAsia="en-US"/>
              </w:rPr>
              <w:t xml:space="preserve">  The four-tiered curriculum has been designed to encompass all pupils and their learning pathways.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8" w14:textId="222DA010" w:rsidR="00EE0FCF" w:rsidRDefault="00EE0FCF" w:rsidP="00EE0FCF">
            <w:pPr>
              <w:pStyle w:val="TableRowCentered"/>
              <w:ind w:left="0" w:right="0"/>
              <w:jc w:val="left"/>
              <w:rPr>
                <w:sz w:val="22"/>
                <w:szCs w:val="22"/>
              </w:rPr>
            </w:pPr>
            <w:r w:rsidRPr="004C6177">
              <w:rPr>
                <w:color w:val="auto"/>
                <w:lang w:eastAsia="en-US"/>
              </w:rPr>
              <w:t xml:space="preserve">Through achievement of improved performance, as demonstrated by our end of year assessments </w:t>
            </w:r>
            <w:r>
              <w:rPr>
                <w:color w:val="auto"/>
                <w:lang w:eastAsia="en-US"/>
              </w:rPr>
              <w:t>(B squared data; IEP assessment- relating to EHCP outcomes; EFL; EYFS data) at</w:t>
            </w:r>
            <w:r w:rsidRPr="004C6177">
              <w:rPr>
                <w:color w:val="auto"/>
                <w:lang w:eastAsia="en-US"/>
              </w:rPr>
              <w:t xml:space="preserve"> the end of our strategy in 202</w:t>
            </w:r>
            <w:r>
              <w:rPr>
                <w:color w:val="auto"/>
                <w:lang w:eastAsia="en-US"/>
              </w:rPr>
              <w:t>6</w:t>
            </w:r>
            <w:r w:rsidRPr="004C6177">
              <w:rPr>
                <w:color w:val="auto"/>
                <w:lang w:eastAsia="en-US"/>
              </w:rPr>
              <w:t>/2</w:t>
            </w:r>
            <w:r>
              <w:rPr>
                <w:color w:val="auto"/>
                <w:lang w:eastAsia="en-US"/>
              </w:rPr>
              <w:t>7</w:t>
            </w:r>
            <w:r w:rsidRPr="004C6177">
              <w:rPr>
                <w:color w:val="auto"/>
                <w:lang w:eastAsia="en-US"/>
              </w:rPr>
              <w:t>.</w:t>
            </w:r>
          </w:p>
        </w:tc>
      </w:tr>
      <w:tr w:rsidR="00EE0FCF"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303C03CD" w:rsidR="00EE0FCF" w:rsidRDefault="00EE0FCF" w:rsidP="00EE0FCF">
            <w:pPr>
              <w:pStyle w:val="TableRow"/>
              <w:ind w:left="0" w:right="0"/>
              <w:rPr>
                <w:sz w:val="22"/>
                <w:szCs w:val="22"/>
              </w:rPr>
            </w:pPr>
            <w:r w:rsidRPr="004C6177">
              <w:rPr>
                <w:color w:val="auto"/>
              </w:rPr>
              <w:lastRenderedPageBreak/>
              <w:t xml:space="preserve">Pupils </w:t>
            </w:r>
            <w:r>
              <w:rPr>
                <w:color w:val="auto"/>
              </w:rPr>
              <w:t xml:space="preserve">will have a voice through inclusive classrooms / </w:t>
            </w:r>
            <w:r w:rsidRPr="004C6177">
              <w:rPr>
                <w:color w:val="auto"/>
              </w:rPr>
              <w:t xml:space="preserve">a range of communication systems to aid their understanding and to develop </w:t>
            </w:r>
            <w:r>
              <w:rPr>
                <w:color w:val="auto"/>
              </w:rPr>
              <w:t xml:space="preserve">both functional and </w:t>
            </w:r>
            <w:r w:rsidRPr="004C6177">
              <w:rPr>
                <w:color w:val="auto"/>
              </w:rPr>
              <w:t>expressive communication skills.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B" w14:textId="3E496280" w:rsidR="00EE0FCF" w:rsidRDefault="00EE0FCF" w:rsidP="00EE0FCF">
            <w:pPr>
              <w:pStyle w:val="TableRowCentered"/>
              <w:ind w:left="0" w:right="0"/>
              <w:jc w:val="left"/>
              <w:rPr>
                <w:sz w:val="22"/>
                <w:szCs w:val="22"/>
              </w:rPr>
            </w:pPr>
            <w:r>
              <w:rPr>
                <w:color w:val="auto"/>
                <w:lang w:eastAsia="en-US"/>
              </w:rPr>
              <w:t xml:space="preserve">Communication matrix data/ specific targeted IEP work using a holistic approach to communication incorporating skills/ functions in line with development and cognition </w:t>
            </w:r>
          </w:p>
        </w:tc>
      </w:tr>
      <w:tr w:rsidR="00EE0FCF"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5B0DFDD2" w:rsidR="00EE0FCF" w:rsidRDefault="00EE0FCF" w:rsidP="00EE0FCF">
            <w:pPr>
              <w:pStyle w:val="TableRow"/>
              <w:ind w:left="0" w:right="0"/>
              <w:rPr>
                <w:sz w:val="22"/>
                <w:szCs w:val="22"/>
              </w:rPr>
            </w:pPr>
            <w:r w:rsidRPr="004C6177">
              <w:rPr>
                <w:color w:val="auto"/>
              </w:rPr>
              <w:t xml:space="preserve">Disadvantaged pupils have greater confidence and independence to help them engage more with the wider community and prepare for adulthood.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E" w14:textId="42CF4937" w:rsidR="00EE0FCF" w:rsidRDefault="00EE0FCF" w:rsidP="00EE0FCF">
            <w:pPr>
              <w:pStyle w:val="TableRowCentered"/>
              <w:ind w:left="0" w:right="0"/>
              <w:jc w:val="left"/>
              <w:rPr>
                <w:sz w:val="22"/>
                <w:szCs w:val="22"/>
              </w:rPr>
            </w:pPr>
            <w:r w:rsidRPr="004C6177">
              <w:rPr>
                <w:color w:val="auto"/>
                <w:szCs w:val="24"/>
              </w:rPr>
              <w:t xml:space="preserve">Through observations and discussions with pupils and their families. </w:t>
            </w:r>
          </w:p>
        </w:tc>
      </w:tr>
      <w:tr w:rsidR="00CC3959" w14:paraId="163D938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CA639" w14:textId="1D943275" w:rsidR="00CC3959" w:rsidRPr="004C6177" w:rsidRDefault="00CC3959" w:rsidP="00EE0FCF">
            <w:pPr>
              <w:pStyle w:val="TableRow"/>
              <w:ind w:left="0" w:right="0"/>
              <w:rPr>
                <w:color w:val="auto"/>
              </w:rPr>
            </w:pPr>
            <w:r>
              <w:rPr>
                <w:color w:val="auto"/>
              </w:rPr>
              <w:t xml:space="preserve">Pupils will have </w:t>
            </w:r>
            <w:r w:rsidR="004F6403">
              <w:rPr>
                <w:color w:val="auto"/>
              </w:rPr>
              <w:t xml:space="preserve">targeted support for emotional and physical regulation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1B444" w14:textId="50B29002" w:rsidR="00CC3959" w:rsidRPr="004C6177" w:rsidRDefault="00AC2816" w:rsidP="00EE0FCF">
            <w:pPr>
              <w:pStyle w:val="TableRowCentered"/>
              <w:ind w:left="0" w:right="0"/>
              <w:jc w:val="left"/>
              <w:rPr>
                <w:color w:val="auto"/>
                <w:szCs w:val="24"/>
              </w:rPr>
            </w:pPr>
            <w:r>
              <w:rPr>
                <w:color w:val="auto"/>
                <w:szCs w:val="24"/>
              </w:rPr>
              <w:t>Pupils wellbeing will be improved.  Displayed through IEPs</w:t>
            </w:r>
            <w:r w:rsidR="00707CDA">
              <w:rPr>
                <w:color w:val="auto"/>
                <w:szCs w:val="24"/>
              </w:rPr>
              <w:t xml:space="preserve">, targeted sessions/1:1 work, accessed through specific activities and interventions.  </w:t>
            </w:r>
            <w:r w:rsidR="008C357B">
              <w:rPr>
                <w:color w:val="auto"/>
                <w:szCs w:val="24"/>
              </w:rPr>
              <w:t xml:space="preserve">Evidenced through EFL, pupil voice and attainment. </w:t>
            </w:r>
          </w:p>
        </w:tc>
      </w:tr>
    </w:tbl>
    <w:p w14:paraId="60BAD9F6" w14:textId="77777777" w:rsidR="00120AB1" w:rsidRDefault="00120AB1" w:rsidP="00ED5108"/>
    <w:p w14:paraId="2A06959E" w14:textId="2218981A" w:rsidR="00120AB1" w:rsidRDefault="00120AB1" w:rsidP="00BD4B12"/>
    <w:p w14:paraId="2A7D5512" w14:textId="7B489199" w:rsidR="00E66558" w:rsidRDefault="009D71E8">
      <w:pPr>
        <w:pStyle w:val="Heading2"/>
      </w:pPr>
      <w:r>
        <w:t>Activity in this academic year</w:t>
      </w:r>
    </w:p>
    <w:p w14:paraId="2A7D5513" w14:textId="20453EFC" w:rsidR="00E66558" w:rsidRDefault="009D71E8">
      <w:pPr>
        <w:spacing w:after="480"/>
      </w:pPr>
      <w:r>
        <w:t xml:space="preserve">This details how we intend to spend our pupil </w:t>
      </w:r>
      <w:r w:rsidRPr="00FD406D">
        <w:t>premium funding</w:t>
      </w:r>
      <w:r>
        <w:t xml:space="preserve">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26A781D6" w:rsidR="00E66558" w:rsidRDefault="009D71E8">
      <w:r>
        <w:t>Budgeted cost: £</w:t>
      </w:r>
      <w:r w:rsidR="00EB6E03">
        <w:t>32,025</w:t>
      </w:r>
    </w:p>
    <w:tbl>
      <w:tblPr>
        <w:tblW w:w="5000" w:type="pct"/>
        <w:tblCellMar>
          <w:left w:w="10" w:type="dxa"/>
          <w:right w:w="10" w:type="dxa"/>
        </w:tblCellMar>
        <w:tblLook w:val="04A0" w:firstRow="1" w:lastRow="0" w:firstColumn="1" w:lastColumn="0" w:noHBand="0" w:noVBand="1"/>
      </w:tblPr>
      <w:tblGrid>
        <w:gridCol w:w="2174"/>
        <w:gridCol w:w="5445"/>
        <w:gridCol w:w="1867"/>
      </w:tblGrid>
      <w:tr w:rsidR="00E66558" w14:paraId="2A7D5519"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6" w14:textId="77777777" w:rsidR="00E66558" w:rsidRDefault="009D71E8" w:rsidP="00C31636">
            <w:pPr>
              <w:pStyle w:val="TableHeader"/>
              <w:ind w:left="0" w:right="0"/>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7" w14:textId="77777777" w:rsidR="00E66558" w:rsidRDefault="009D71E8" w:rsidP="00C31636">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8" w14:textId="77777777" w:rsidR="00E66558" w:rsidRDefault="009D71E8" w:rsidP="00C31636">
            <w:pPr>
              <w:pStyle w:val="TableHeader"/>
              <w:ind w:left="0" w:right="0"/>
              <w:jc w:val="left"/>
            </w:pPr>
            <w:r>
              <w:t>Challenge number(s) addressed</w:t>
            </w:r>
          </w:p>
        </w:tc>
      </w:tr>
      <w:tr w:rsidR="00E66558" w14:paraId="2A7D551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A" w14:textId="506CB048" w:rsidR="00E66558" w:rsidRPr="00DC3301" w:rsidRDefault="00A071C7" w:rsidP="00C31636">
            <w:pPr>
              <w:pStyle w:val="TableRow"/>
              <w:ind w:left="0" w:right="0"/>
            </w:pPr>
            <w:r w:rsidRPr="00DC3301">
              <w:t xml:space="preserve">CPD for teacher and TAs </w:t>
            </w:r>
            <w:r w:rsidR="0072671B" w:rsidRPr="00DC3301">
              <w:t xml:space="preserve">on </w:t>
            </w:r>
            <w:r w:rsidR="00EE0FCF" w:rsidRPr="00DC3301">
              <w:t>sensory processing issues and regulation support</w:t>
            </w:r>
            <w:r w:rsidR="0072671B" w:rsidRPr="00DC3301">
              <w:t xml:space="preserve"> as part of ‘readiness to learn’.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A8791" w14:textId="77777777" w:rsidR="00E66558" w:rsidRPr="00DC3301" w:rsidRDefault="00A071C7" w:rsidP="00C31636">
            <w:pPr>
              <w:pStyle w:val="TableRowCentered"/>
              <w:ind w:left="0" w:right="0"/>
              <w:jc w:val="left"/>
              <w:rPr>
                <w:szCs w:val="24"/>
              </w:rPr>
            </w:pPr>
            <w:r w:rsidRPr="00DC3301">
              <w:rPr>
                <w:szCs w:val="24"/>
              </w:rPr>
              <w:t>Efficient sensory processing is the foundation for skill development, higher-level learning, and our sense of self. When there's a glitch in our ability to process sensory input, it directly impacts our development.</w:t>
            </w:r>
          </w:p>
          <w:p w14:paraId="10164790" w14:textId="77777777" w:rsidR="00A071C7" w:rsidRPr="00DC3301" w:rsidRDefault="00A071C7" w:rsidP="00C31636">
            <w:pPr>
              <w:pStyle w:val="TableRowCentered"/>
              <w:ind w:left="0" w:right="0"/>
              <w:jc w:val="left"/>
              <w:rPr>
                <w:szCs w:val="24"/>
              </w:rPr>
            </w:pPr>
            <w:r w:rsidRPr="00DC3301">
              <w:rPr>
                <w:szCs w:val="24"/>
              </w:rPr>
              <w:t>A well-developed sensory system is essential for both cognitive and social intelligence and is therefore required for children to become successful learners.</w:t>
            </w:r>
          </w:p>
          <w:p w14:paraId="6D77D06B" w14:textId="77777777" w:rsidR="00A071C7" w:rsidRPr="00DC3301" w:rsidRDefault="00A071C7" w:rsidP="00C31636">
            <w:pPr>
              <w:pStyle w:val="TableRowCentered"/>
              <w:ind w:left="0" w:right="0"/>
              <w:jc w:val="left"/>
              <w:rPr>
                <w:szCs w:val="24"/>
              </w:rPr>
            </w:pPr>
            <w:hyperlink r:id="rId7" w:history="1">
              <w:r w:rsidRPr="00DC3301">
                <w:rPr>
                  <w:rStyle w:val="Hyperlink"/>
                  <w:szCs w:val="24"/>
                </w:rPr>
                <w:t>https://juliadyer.com/</w:t>
              </w:r>
            </w:hyperlink>
            <w:r w:rsidRPr="00DC3301">
              <w:rPr>
                <w:szCs w:val="24"/>
              </w:rPr>
              <w:t xml:space="preserve"> </w:t>
            </w:r>
          </w:p>
          <w:p w14:paraId="2A7D551B" w14:textId="24B3FC57" w:rsidR="00A071C7" w:rsidRPr="00DC3301" w:rsidRDefault="0072671B" w:rsidP="00C31636">
            <w:pPr>
              <w:pStyle w:val="TableRowCentered"/>
              <w:ind w:left="0" w:right="0"/>
              <w:jc w:val="left"/>
              <w:rPr>
                <w:szCs w:val="24"/>
              </w:rPr>
            </w:pPr>
            <w:hyperlink r:id="rId8" w:history="1">
              <w:r w:rsidRPr="00DC3301">
                <w:rPr>
                  <w:rStyle w:val="Hyperlink"/>
                  <w:szCs w:val="24"/>
                </w:rPr>
                <w:t>https://www.thriveapproach.com/news/readiness-to-learn</w:t>
              </w:r>
            </w:hyperlink>
            <w:r w:rsidRPr="00DC3301">
              <w:rPr>
                <w:szCs w:val="24"/>
              </w:rPr>
              <w:t xml:space="preserve">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1306F" w14:textId="77777777" w:rsidR="00E66558" w:rsidRDefault="00A071C7" w:rsidP="00C31636">
            <w:pPr>
              <w:pStyle w:val="TableRowCentered"/>
              <w:ind w:left="0" w:right="0"/>
              <w:jc w:val="left"/>
              <w:rPr>
                <w:sz w:val="22"/>
              </w:rPr>
            </w:pPr>
            <w:r>
              <w:rPr>
                <w:sz w:val="22"/>
              </w:rPr>
              <w:t xml:space="preserve">1,3 </w:t>
            </w:r>
          </w:p>
          <w:p w14:paraId="347BCECA" w14:textId="77777777" w:rsidR="00D32C0C" w:rsidRDefault="00D32C0C" w:rsidP="00C31636">
            <w:pPr>
              <w:pStyle w:val="TableRowCentered"/>
              <w:ind w:left="0" w:right="0"/>
              <w:jc w:val="left"/>
              <w:rPr>
                <w:sz w:val="22"/>
              </w:rPr>
            </w:pPr>
          </w:p>
          <w:p w14:paraId="2FF1CE61" w14:textId="77777777" w:rsidR="00D32C0C" w:rsidRDefault="00D32C0C" w:rsidP="00C31636">
            <w:pPr>
              <w:pStyle w:val="TableRowCentered"/>
              <w:ind w:left="0" w:right="0"/>
              <w:jc w:val="left"/>
              <w:rPr>
                <w:sz w:val="22"/>
              </w:rPr>
            </w:pPr>
          </w:p>
          <w:p w14:paraId="2A7D551C" w14:textId="032CAB10" w:rsidR="00D32C0C" w:rsidRDefault="00D32C0C" w:rsidP="00C31636">
            <w:pPr>
              <w:pStyle w:val="TableRowCentered"/>
              <w:ind w:left="0" w:right="0"/>
              <w:jc w:val="left"/>
              <w:rPr>
                <w:sz w:val="22"/>
              </w:rPr>
            </w:pPr>
          </w:p>
        </w:tc>
      </w:tr>
      <w:tr w:rsidR="00E66558" w14:paraId="2A7D552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E" w14:textId="07E5ACFE" w:rsidR="00E66558" w:rsidRPr="00DC3301" w:rsidRDefault="00D32C0C" w:rsidP="00C31636">
            <w:pPr>
              <w:pStyle w:val="TableRow"/>
              <w:ind w:left="0" w:right="0"/>
              <w:rPr>
                <w:iCs/>
              </w:rPr>
            </w:pPr>
            <w:r w:rsidRPr="00DC3301">
              <w:rPr>
                <w:iCs/>
              </w:rPr>
              <w:t xml:space="preserve">TLR specialist teachers; 2 days per week for focused work on </w:t>
            </w:r>
            <w:r w:rsidRPr="00DC3301">
              <w:rPr>
                <w:iCs/>
              </w:rPr>
              <w:lastRenderedPageBreak/>
              <w:t xml:space="preserve">sensory and physical focus and communication focus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420D8" w14:textId="5374D03B" w:rsidR="00D32C0C" w:rsidRPr="00DC3301" w:rsidRDefault="00D32C0C" w:rsidP="00D32C0C">
            <w:pPr>
              <w:autoSpaceDN/>
              <w:spacing w:before="60" w:after="60" w:line="240" w:lineRule="auto"/>
              <w:ind w:left="36" w:right="57"/>
              <w:rPr>
                <w:rFonts w:cs="Arial"/>
                <w:color w:val="auto"/>
                <w:shd w:val="clear" w:color="auto" w:fill="FFFFFF"/>
              </w:rPr>
            </w:pPr>
            <w:r w:rsidRPr="00DC3301">
              <w:rPr>
                <w:rFonts w:cs="Arial"/>
                <w:color w:val="auto"/>
                <w:shd w:val="clear" w:color="auto" w:fill="FFFFFF"/>
              </w:rPr>
              <w:lastRenderedPageBreak/>
              <w:t xml:space="preserve">The creation of teaching and learning leadership team – identified leaders.  </w:t>
            </w:r>
          </w:p>
          <w:p w14:paraId="5A6B0F25" w14:textId="472937CF" w:rsidR="00D32C0C" w:rsidRPr="00DC3301" w:rsidRDefault="00D32C0C" w:rsidP="00D32C0C">
            <w:pPr>
              <w:autoSpaceDN/>
              <w:spacing w:before="60" w:after="60" w:line="240" w:lineRule="auto"/>
              <w:ind w:right="57"/>
              <w:rPr>
                <w:rFonts w:cs="Arial"/>
                <w:color w:val="auto"/>
                <w:shd w:val="clear" w:color="auto" w:fill="FFFFFF"/>
              </w:rPr>
            </w:pPr>
            <w:r w:rsidRPr="00DC3301">
              <w:rPr>
                <w:rFonts w:cs="Arial"/>
                <w:color w:val="auto"/>
                <w:shd w:val="clear" w:color="auto" w:fill="FFFFFF"/>
              </w:rPr>
              <w:lastRenderedPageBreak/>
              <w:t>Inclusive communication approach to ensure pupils have a voice.</w:t>
            </w:r>
          </w:p>
          <w:p w14:paraId="344C2076" w14:textId="77777777" w:rsidR="00E66558" w:rsidRPr="00DC3301" w:rsidRDefault="00D32C0C" w:rsidP="00D32C0C">
            <w:pPr>
              <w:pStyle w:val="TableRowCentered"/>
              <w:ind w:left="0" w:right="0"/>
              <w:jc w:val="left"/>
              <w:rPr>
                <w:rFonts w:cs="Arial"/>
                <w:color w:val="auto"/>
                <w:szCs w:val="24"/>
                <w:shd w:val="clear" w:color="auto" w:fill="FFFFFF"/>
              </w:rPr>
            </w:pPr>
            <w:r w:rsidRPr="00DC3301">
              <w:rPr>
                <w:rFonts w:cs="Arial"/>
                <w:color w:val="auto"/>
                <w:szCs w:val="24"/>
                <w:shd w:val="clear" w:color="auto" w:fill="FFFFFF"/>
              </w:rPr>
              <w:t xml:space="preserve">Sensory regulation activities and intervention that enable all children to learn. </w:t>
            </w:r>
          </w:p>
          <w:p w14:paraId="2A7D551F" w14:textId="6AC2AE6D" w:rsidR="00D32C0C" w:rsidRPr="00DC3301" w:rsidRDefault="007C74A2" w:rsidP="007C74A2">
            <w:pPr>
              <w:pStyle w:val="TableRowCentered"/>
              <w:ind w:left="0" w:right="0"/>
              <w:jc w:val="left"/>
              <w:rPr>
                <w:szCs w:val="24"/>
              </w:rPr>
            </w:pPr>
            <w:r w:rsidRPr="00DC3301">
              <w:rPr>
                <w:szCs w:val="24"/>
              </w:rPr>
              <w:t xml:space="preserve">All pupils have access to specialists teachers – who can advise and support to ensure needs are met, and work in tailored towards achieving outcomes in EHCPs.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250B8CE7" w:rsidR="00E66558" w:rsidRDefault="00D32C0C" w:rsidP="00C31636">
            <w:pPr>
              <w:pStyle w:val="TableRowCentered"/>
              <w:ind w:left="0" w:right="0"/>
              <w:jc w:val="left"/>
              <w:rPr>
                <w:sz w:val="22"/>
              </w:rPr>
            </w:pPr>
            <w:r>
              <w:rPr>
                <w:sz w:val="22"/>
              </w:rPr>
              <w:lastRenderedPageBreak/>
              <w:t xml:space="preserve">1,2,3 </w:t>
            </w:r>
          </w:p>
        </w:tc>
      </w:tr>
    </w:tbl>
    <w:p w14:paraId="2A7D5522" w14:textId="77777777" w:rsidR="00E66558" w:rsidRDefault="00E66558" w:rsidP="00ED5108"/>
    <w:p w14:paraId="2A7D5523" w14:textId="5B2BE35F" w:rsidR="00E66558" w:rsidRPr="00AA355B" w:rsidRDefault="009D71E8" w:rsidP="00AA355B">
      <w:pPr>
        <w:pStyle w:val="Heading3"/>
      </w:pPr>
      <w:r>
        <w:t xml:space="preserve">Targeted academic support (for example, </w:t>
      </w:r>
      <w:r w:rsidR="00D33FE5">
        <w:t>tutoring, one-to-one support</w:t>
      </w:r>
      <w:r w:rsidR="00F776E1">
        <w:t>,</w:t>
      </w:r>
      <w:r w:rsidR="00D33FE5">
        <w:t xml:space="preserve"> </w:t>
      </w:r>
      <w:r>
        <w:t xml:space="preserve">structured interventions) </w:t>
      </w:r>
    </w:p>
    <w:p w14:paraId="2A7D5524" w14:textId="1E503629" w:rsidR="00E66558" w:rsidRDefault="009D71E8">
      <w:r>
        <w:t>Budgeted cost: £</w:t>
      </w:r>
      <w:r w:rsidR="00130012">
        <w:t xml:space="preserve"> </w:t>
      </w:r>
      <w:r w:rsidR="000A5D2F">
        <w:t>38,645</w:t>
      </w:r>
    </w:p>
    <w:tbl>
      <w:tblPr>
        <w:tblW w:w="5000" w:type="pct"/>
        <w:tblCellMar>
          <w:left w:w="10" w:type="dxa"/>
          <w:right w:w="10" w:type="dxa"/>
        </w:tblCellMar>
        <w:tblLook w:val="04A0" w:firstRow="1" w:lastRow="0" w:firstColumn="1" w:lastColumn="0" w:noHBand="0" w:noVBand="1"/>
      </w:tblPr>
      <w:tblGrid>
        <w:gridCol w:w="2603"/>
        <w:gridCol w:w="4505"/>
        <w:gridCol w:w="2378"/>
      </w:tblGrid>
      <w:tr w:rsidR="00E66558" w14:paraId="2A7D5528"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5" w14:textId="77777777" w:rsidR="00E66558" w:rsidRDefault="009D71E8" w:rsidP="00C31636">
            <w:pPr>
              <w:pStyle w:val="TableHeader"/>
              <w:ind w:left="0" w:right="0"/>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6" w14:textId="77777777" w:rsidR="00E66558" w:rsidRDefault="009D71E8" w:rsidP="00C31636">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7" w14:textId="77777777" w:rsidR="00E66558" w:rsidRDefault="009D71E8" w:rsidP="00C31636">
            <w:pPr>
              <w:pStyle w:val="TableHeader"/>
              <w:ind w:left="0" w:right="0"/>
              <w:jc w:val="left"/>
            </w:pPr>
            <w:r>
              <w:t>Challenge number(s) addressed</w:t>
            </w:r>
          </w:p>
        </w:tc>
      </w:tr>
      <w:tr w:rsidR="00E66558" w14:paraId="2A7D552C" w14:textId="77777777" w:rsidTr="007C74A2">
        <w:trPr>
          <w:trHeight w:val="1843"/>
        </w:trPr>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905BA" w14:textId="02ACBAD8" w:rsidR="00D32C0C" w:rsidRPr="00DC3301" w:rsidRDefault="00D32C0C" w:rsidP="00C31636">
            <w:pPr>
              <w:pStyle w:val="TableRow"/>
              <w:ind w:left="0" w:right="0"/>
            </w:pPr>
            <w:r w:rsidRPr="00DC3301">
              <w:t xml:space="preserve">Creation of new specialist TA roles. </w:t>
            </w:r>
          </w:p>
          <w:p w14:paraId="0F9071E5" w14:textId="4FC0F693" w:rsidR="00D32C0C" w:rsidRPr="00DC3301" w:rsidRDefault="00D32C0C" w:rsidP="00C31636">
            <w:pPr>
              <w:pStyle w:val="TableRow"/>
              <w:ind w:left="0" w:right="0"/>
            </w:pPr>
            <w:r w:rsidRPr="00DC3301">
              <w:t xml:space="preserve">1 communication </w:t>
            </w:r>
          </w:p>
          <w:p w14:paraId="2A7D5529" w14:textId="362EA277" w:rsidR="00D32C0C" w:rsidRPr="00DC3301" w:rsidRDefault="00D32C0C" w:rsidP="00D32C0C">
            <w:pPr>
              <w:pStyle w:val="TableRow"/>
              <w:ind w:left="0" w:right="0"/>
            </w:pPr>
            <w:r w:rsidRPr="00DC3301">
              <w:t xml:space="preserve">1 sensory/psychical support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A" w14:textId="7AB3312A" w:rsidR="00E66558" w:rsidRPr="00DC3301" w:rsidRDefault="007C74A2" w:rsidP="00C31636">
            <w:pPr>
              <w:pStyle w:val="TableRowCentered"/>
              <w:ind w:left="0" w:right="0"/>
              <w:jc w:val="left"/>
              <w:rPr>
                <w:szCs w:val="24"/>
              </w:rPr>
            </w:pPr>
            <w:r w:rsidRPr="00DC3301">
              <w:rPr>
                <w:szCs w:val="24"/>
              </w:rPr>
              <w:t xml:space="preserve">A further layer of support in now </w:t>
            </w:r>
            <w:r w:rsidR="003D02C7" w:rsidRPr="00DC3301">
              <w:rPr>
                <w:szCs w:val="24"/>
              </w:rPr>
              <w:t>running</w:t>
            </w:r>
            <w:r w:rsidRPr="00DC3301">
              <w:rPr>
                <w:szCs w:val="24"/>
              </w:rPr>
              <w:t xml:space="preserve"> throughout school, to manage work load and improve outcomes for children.  Children can access </w:t>
            </w:r>
            <w:r w:rsidR="003D02C7" w:rsidRPr="00DC3301">
              <w:rPr>
                <w:szCs w:val="24"/>
              </w:rPr>
              <w:t xml:space="preserve">specialist </w:t>
            </w:r>
            <w:r w:rsidRPr="00DC3301">
              <w:rPr>
                <w:szCs w:val="24"/>
              </w:rPr>
              <w:t xml:space="preserve">interventions; have formal communication aids.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55D5543E" w:rsidR="00E66558" w:rsidRDefault="00CF7C87" w:rsidP="00C31636">
            <w:pPr>
              <w:pStyle w:val="TableRowCentered"/>
              <w:ind w:left="0" w:right="0"/>
              <w:jc w:val="left"/>
              <w:rPr>
                <w:sz w:val="22"/>
              </w:rPr>
            </w:pPr>
            <w:r>
              <w:rPr>
                <w:sz w:val="22"/>
              </w:rPr>
              <w:t xml:space="preserve">1,2,3 </w:t>
            </w:r>
          </w:p>
        </w:tc>
      </w:tr>
      <w:tr w:rsidR="00E66558" w14:paraId="2A7D553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D" w14:textId="6AA9B272" w:rsidR="00E66558" w:rsidRPr="00DC3301" w:rsidRDefault="00900F8A" w:rsidP="00C31636">
            <w:pPr>
              <w:pStyle w:val="TableRow"/>
              <w:ind w:left="0" w:right="0"/>
              <w:rPr>
                <w:iCs/>
              </w:rPr>
            </w:pPr>
            <w:r w:rsidRPr="00DC3301">
              <w:rPr>
                <w:iCs/>
              </w:rPr>
              <w:t xml:space="preserve">Specialist </w:t>
            </w:r>
            <w:r w:rsidR="00690A19" w:rsidRPr="00DC3301">
              <w:rPr>
                <w:iCs/>
              </w:rPr>
              <w:t xml:space="preserve">yoga teacher providing small group and 1:1 </w:t>
            </w:r>
            <w:r w:rsidR="00DC3301" w:rsidRPr="00DC3301">
              <w:rPr>
                <w:iCs/>
              </w:rPr>
              <w:t>session</w:t>
            </w:r>
            <w:r w:rsidR="00690A19" w:rsidRPr="00DC3301">
              <w:rPr>
                <w:iCs/>
              </w:rPr>
              <w:t xml:space="preserve"> for </w:t>
            </w:r>
            <w:r w:rsidR="00C73006" w:rsidRPr="00DC3301">
              <w:rPr>
                <w:iCs/>
              </w:rPr>
              <w:t xml:space="preserve">specific pupils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5BFDE" w14:textId="77777777" w:rsidR="00DA2740" w:rsidRPr="00DA2740" w:rsidRDefault="00DA2740" w:rsidP="00DA2740">
            <w:pPr>
              <w:pStyle w:val="TableRowCentered"/>
              <w:numPr>
                <w:ilvl w:val="0"/>
                <w:numId w:val="1"/>
              </w:numPr>
              <w:jc w:val="left"/>
              <w:rPr>
                <w:szCs w:val="24"/>
              </w:rPr>
            </w:pPr>
            <w:r w:rsidRPr="00DA2740">
              <w:rPr>
                <w:szCs w:val="24"/>
              </w:rPr>
              <w:t>Scientific evidence for yoga in schools has grown exponentially over the past 5 – 10 years, and while the results are still preliminary, scientists are beginning to understand why yoga and mindfulness can serve as such a valuable component of school curricula nationwide.</w:t>
            </w:r>
          </w:p>
          <w:p w14:paraId="3944C8DC" w14:textId="77777777" w:rsidR="00E66558" w:rsidRPr="00DC3301" w:rsidRDefault="00DA2740" w:rsidP="00690A19">
            <w:pPr>
              <w:pStyle w:val="TableRowCentered"/>
              <w:numPr>
                <w:ilvl w:val="0"/>
                <w:numId w:val="1"/>
              </w:numPr>
              <w:jc w:val="left"/>
              <w:rPr>
                <w:szCs w:val="24"/>
              </w:rPr>
            </w:pPr>
            <w:r w:rsidRPr="00DA2740">
              <w:rPr>
                <w:szCs w:val="24"/>
              </w:rPr>
              <w:t xml:space="preserve">Research suggests that school-based yoga cultivates competencies in mind-body awareness, self-regulation, and physical fitness. And classroom teachers benefit as well. Taken together, these competencies may lead to improvements in students’ </w:t>
            </w:r>
            <w:r w:rsidRPr="00DC3301">
              <w:rPr>
                <w:szCs w:val="24"/>
              </w:rPr>
              <w:t>behaviour</w:t>
            </w:r>
            <w:r w:rsidRPr="00DA2740">
              <w:rPr>
                <w:szCs w:val="24"/>
              </w:rPr>
              <w:t>, mental state, health, and performance, as well as teacher resilience, effectiveness and overall classroom climate. </w:t>
            </w:r>
          </w:p>
          <w:p w14:paraId="2A7D552E" w14:textId="02CD6002" w:rsidR="00690A19" w:rsidRPr="00DC3301" w:rsidRDefault="00690A19" w:rsidP="00690A19">
            <w:pPr>
              <w:pStyle w:val="TableRowCentered"/>
              <w:numPr>
                <w:ilvl w:val="0"/>
                <w:numId w:val="1"/>
              </w:numPr>
              <w:jc w:val="left"/>
              <w:rPr>
                <w:szCs w:val="24"/>
              </w:rPr>
            </w:pPr>
            <w:hyperlink r:id="rId9" w:history="1">
              <w:r w:rsidRPr="00DC3301">
                <w:rPr>
                  <w:rStyle w:val="Hyperlink"/>
                  <w:szCs w:val="24"/>
                </w:rPr>
                <w:t>https://yoga4classrooms.com/scientific-evidence-for-yoga-and-mindfulness-in-schools-how-and-why-does-it-work/</w:t>
              </w:r>
            </w:hyperlink>
            <w:r w:rsidRPr="00DC3301">
              <w:rPr>
                <w:szCs w:val="24"/>
              </w:rPr>
              <w:t xml:space="preserve">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48C59538" w:rsidR="00E66558" w:rsidRDefault="00C73006" w:rsidP="00C31636">
            <w:pPr>
              <w:pStyle w:val="TableRowCentered"/>
              <w:ind w:left="0" w:right="0"/>
              <w:jc w:val="left"/>
              <w:rPr>
                <w:sz w:val="22"/>
              </w:rPr>
            </w:pPr>
            <w:r>
              <w:rPr>
                <w:sz w:val="22"/>
              </w:rPr>
              <w:t xml:space="preserve">1 </w:t>
            </w:r>
          </w:p>
        </w:tc>
      </w:tr>
      <w:tr w:rsidR="00AD4477" w14:paraId="623E5F0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8948E" w14:textId="10A6126F" w:rsidR="00AD4477" w:rsidRPr="00DC3301" w:rsidRDefault="00AD4477" w:rsidP="00AD4477">
            <w:pPr>
              <w:pStyle w:val="TableRow"/>
              <w:ind w:left="0" w:right="0"/>
              <w:rPr>
                <w:i/>
              </w:rPr>
            </w:pPr>
            <w:r w:rsidRPr="00DC3301">
              <w:rPr>
                <w:iCs/>
                <w:color w:val="auto"/>
              </w:rPr>
              <w:lastRenderedPageBreak/>
              <w:t xml:space="preserve">Thrive trained practitioner </w:t>
            </w:r>
            <w:r w:rsidRPr="00DC3301">
              <w:rPr>
                <w:iCs/>
                <w:color w:val="auto"/>
              </w:rPr>
              <w:t xml:space="preserve">– 1:1 </w:t>
            </w:r>
            <w:r w:rsidR="00DC3301" w:rsidRPr="00DC3301">
              <w:rPr>
                <w:iCs/>
                <w:color w:val="auto"/>
              </w:rPr>
              <w:t>session</w:t>
            </w:r>
            <w:r w:rsidR="005C088F" w:rsidRPr="00DC3301">
              <w:rPr>
                <w:iCs/>
                <w:color w:val="auto"/>
              </w:rPr>
              <w:t xml:space="preserve">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F66A9" w14:textId="77777777" w:rsidR="00AD4477" w:rsidRPr="00DC3301" w:rsidRDefault="00AD4477" w:rsidP="00AD4477">
            <w:pPr>
              <w:pStyle w:val="Default"/>
            </w:pPr>
            <w:r w:rsidRPr="00DC3301">
              <w:rPr>
                <w:color w:val="0D0D0D"/>
              </w:rPr>
              <w:t xml:space="preserve">https://www.thriveapproach.com/impact- and-research/research-behind-thrive </w:t>
            </w:r>
          </w:p>
          <w:p w14:paraId="3ED8032C" w14:textId="30C237A3" w:rsidR="00AD4477" w:rsidRPr="00DC3301" w:rsidRDefault="00AD4477" w:rsidP="00AD4477">
            <w:pPr>
              <w:pStyle w:val="TableRowCentered"/>
              <w:ind w:left="0" w:right="0"/>
              <w:jc w:val="left"/>
              <w:rPr>
                <w:szCs w:val="24"/>
              </w:rPr>
            </w:pPr>
            <w:r w:rsidRPr="00DC3301">
              <w:rPr>
                <w:color w:val="auto"/>
                <w:szCs w:val="24"/>
              </w:rPr>
              <w:t xml:space="preserve">Trained thrive practitioner providing emotional regulation support for selected pupils.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E84EC" w14:textId="25DD44AE" w:rsidR="00AD4477" w:rsidRDefault="00AD4477" w:rsidP="00AD4477">
            <w:pPr>
              <w:pStyle w:val="TableRowCentered"/>
              <w:ind w:left="0" w:right="0"/>
              <w:jc w:val="left"/>
              <w:rPr>
                <w:sz w:val="22"/>
              </w:rPr>
            </w:pPr>
            <w:r>
              <w:rPr>
                <w:color w:val="auto"/>
                <w:szCs w:val="24"/>
              </w:rPr>
              <w:t xml:space="preserve">1,2 </w:t>
            </w:r>
          </w:p>
        </w:tc>
      </w:tr>
    </w:tbl>
    <w:p w14:paraId="2A7D5531" w14:textId="77777777" w:rsidR="00E66558" w:rsidRDefault="00E66558" w:rsidP="00AA355B"/>
    <w:p w14:paraId="2A7D5532" w14:textId="59A68BC3" w:rsidR="00E66558" w:rsidRPr="00AA355B" w:rsidRDefault="009D71E8" w:rsidP="00AA355B">
      <w:pPr>
        <w:pStyle w:val="Heading3"/>
      </w:pPr>
      <w:r>
        <w:t>Wider strategies (for example, related to attendance, behaviour, wellbeing)</w:t>
      </w:r>
    </w:p>
    <w:p w14:paraId="2A7D5533" w14:textId="31A7887B" w:rsidR="00E66558" w:rsidRDefault="009D71E8">
      <w:pPr>
        <w:spacing w:before="240" w:after="120"/>
      </w:pPr>
      <w:r>
        <w:t>Budgeted cost: £</w:t>
      </w:r>
      <w:r w:rsidR="000A5D2F">
        <w:t xml:space="preserve"> </w:t>
      </w:r>
      <w:r w:rsidR="00412531">
        <w:t>15</w:t>
      </w:r>
      <w:r w:rsidR="00DC2490">
        <w:t>79</w:t>
      </w:r>
      <w:r w:rsidR="000535EE">
        <w:t>5</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4" w14:textId="77777777" w:rsidR="00E66558" w:rsidRDefault="009D71E8" w:rsidP="00C31636">
            <w:pPr>
              <w:pStyle w:val="TableHeader"/>
              <w:ind w:left="0" w:right="0"/>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5" w14:textId="77777777" w:rsidR="00E66558" w:rsidRDefault="009D71E8" w:rsidP="00C31636">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6" w14:textId="77777777" w:rsidR="00E66558" w:rsidRDefault="009D71E8" w:rsidP="00C31636">
            <w:pPr>
              <w:pStyle w:val="TableHeader"/>
              <w:ind w:left="0" w:right="0"/>
              <w:jc w:val="left"/>
            </w:pPr>
            <w:r>
              <w:t>Challenge number(s) addressed</w:t>
            </w:r>
          </w:p>
        </w:tc>
      </w:tr>
      <w:tr w:rsidR="00EE0FCF" w14:paraId="2A7D553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B2549" w14:textId="49AF67BF" w:rsidR="00EE0FCF" w:rsidRPr="00DC3301" w:rsidRDefault="00EE0FCF" w:rsidP="00EE0FCF">
            <w:pPr>
              <w:spacing w:before="60" w:after="60" w:line="240" w:lineRule="auto"/>
              <w:ind w:left="57" w:right="57"/>
              <w:rPr>
                <w:u w:val="single"/>
                <w:lang w:val="en-US" w:eastAsia="en-US"/>
                <w14:ligatures w14:val="standardContextual"/>
              </w:rPr>
            </w:pPr>
            <w:r w:rsidRPr="00DC3301">
              <w:rPr>
                <w:lang w:val="en-US"/>
              </w:rPr>
              <w:t>Cultural trips and in-school arts activities, including drama, dance and music</w:t>
            </w:r>
            <w:r w:rsidR="00B94D87">
              <w:rPr>
                <w:lang w:val="en-US"/>
              </w:rPr>
              <w:t>, visits to religious points of interest, zoos</w:t>
            </w:r>
          </w:p>
          <w:p w14:paraId="2A7D5538" w14:textId="34C15EB5" w:rsidR="00EE0FCF" w:rsidRPr="00DC3301" w:rsidRDefault="00EE0FCF" w:rsidP="00EE0FCF">
            <w:pPr>
              <w:pStyle w:val="TableRow"/>
              <w:ind w:left="0" w:right="0"/>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25210" w14:textId="77777777" w:rsidR="00EE0FCF" w:rsidRPr="00DC3301" w:rsidRDefault="00EE0FCF" w:rsidP="00EE0FCF">
            <w:pPr>
              <w:autoSpaceDN/>
              <w:spacing w:before="60" w:after="60" w:line="240" w:lineRule="auto"/>
              <w:ind w:left="57" w:right="57"/>
              <w:rPr>
                <w:color w:val="auto"/>
              </w:rPr>
            </w:pPr>
            <w:r w:rsidRPr="00DC3301">
              <w:rPr>
                <w:color w:val="auto"/>
              </w:rPr>
              <w:t xml:space="preserve">Pupils to have wider first-hand learning experiences.  Supporting wider development outcomes.  </w:t>
            </w:r>
          </w:p>
          <w:p w14:paraId="2C03030F" w14:textId="77777777" w:rsidR="00EE0FCF" w:rsidRPr="00DC3301" w:rsidRDefault="00EE0FCF" w:rsidP="00EE0FCF">
            <w:pPr>
              <w:autoSpaceDN/>
              <w:spacing w:before="60" w:after="60" w:line="240" w:lineRule="auto"/>
              <w:ind w:left="57" w:right="57"/>
              <w:rPr>
                <w:color w:val="auto"/>
              </w:rPr>
            </w:pPr>
            <w:r w:rsidRPr="00DC3301">
              <w:rPr>
                <w:color w:val="auto"/>
              </w:rPr>
              <w:t>Arts participation can have a positive impact on education performance when interventions are linked to academic targets.</w:t>
            </w:r>
          </w:p>
          <w:p w14:paraId="5420FB84" w14:textId="77777777" w:rsidR="00EE0FCF" w:rsidRDefault="00EE0FCF" w:rsidP="00EE0FCF">
            <w:pPr>
              <w:pStyle w:val="TableRowCentered"/>
              <w:ind w:left="0" w:right="0"/>
              <w:jc w:val="left"/>
              <w:rPr>
                <w:rStyle w:val="Hyperlink"/>
                <w:szCs w:val="24"/>
              </w:rPr>
            </w:pPr>
            <w:hyperlink r:id="rId10" w:history="1">
              <w:r w:rsidRPr="00DC3301">
                <w:rPr>
                  <w:rStyle w:val="Hyperlink"/>
                  <w:szCs w:val="24"/>
                </w:rPr>
                <w:t>Arts participation | Teaching and Learning Toolkit | EEF</w:t>
              </w:r>
            </w:hyperlink>
          </w:p>
          <w:p w14:paraId="2A7D5539" w14:textId="669CF0C2" w:rsidR="0070490D" w:rsidRPr="00DC3301" w:rsidRDefault="0070490D" w:rsidP="00EE0FCF">
            <w:pPr>
              <w:pStyle w:val="TableRowCentered"/>
              <w:ind w:left="0" w:right="0"/>
              <w:jc w:val="left"/>
              <w:rPr>
                <w:szCs w:val="24"/>
              </w:rPr>
            </w:pPr>
            <w:hyperlink r:id="rId11" w:history="1">
              <w:r w:rsidRPr="00D81C8B">
                <w:rPr>
                  <w:rStyle w:val="Hyperlink"/>
                  <w:szCs w:val="24"/>
                </w:rPr>
                <w:t>https://early-education.org.uk/cultural-capital/</w:t>
              </w:r>
            </w:hyperlink>
            <w:r>
              <w:rPr>
                <w:szCs w:val="24"/>
              </w:rPr>
              <w:t xml:space="preserve">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6038C03E" w:rsidR="00EE0FCF" w:rsidRPr="00DC3301" w:rsidRDefault="00EE0FCF" w:rsidP="00EE0FCF">
            <w:pPr>
              <w:spacing w:before="60" w:after="60" w:line="240" w:lineRule="auto"/>
              <w:ind w:left="57" w:right="57"/>
            </w:pPr>
            <w:r w:rsidRPr="00DC3301">
              <w:t xml:space="preserve">3,4 </w:t>
            </w:r>
          </w:p>
        </w:tc>
      </w:tr>
      <w:tr w:rsidR="00E66558" w14:paraId="2A7D553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6B481" w14:textId="4E1B364F" w:rsidR="007F3BF8" w:rsidRPr="00DC3301" w:rsidRDefault="007F3BF8" w:rsidP="00C31636">
            <w:pPr>
              <w:pStyle w:val="TableRow"/>
              <w:ind w:left="0" w:right="0"/>
            </w:pPr>
            <w:r w:rsidRPr="00DC3301">
              <w:t>To further extend the p</w:t>
            </w:r>
            <w:r w:rsidR="007C74A2" w:rsidRPr="00DC3301">
              <w:t>astoral</w:t>
            </w:r>
            <w:r w:rsidRPr="00DC3301">
              <w:t xml:space="preserve"> offer to families and children at Acorns. </w:t>
            </w:r>
          </w:p>
          <w:p w14:paraId="2A7D553C" w14:textId="39970344" w:rsidR="00E66558" w:rsidRPr="00DC3301" w:rsidRDefault="007F3BF8" w:rsidP="00C31636">
            <w:pPr>
              <w:pStyle w:val="TableRow"/>
              <w:ind w:left="0" w:right="0"/>
            </w:pPr>
            <w:r w:rsidRPr="00DC3301">
              <w:t xml:space="preserve">Creation of a </w:t>
            </w:r>
            <w:r w:rsidR="007C74A2" w:rsidRPr="00DC3301">
              <w:t>family support</w:t>
            </w:r>
            <w:r w:rsidRPr="00DC3301">
              <w:t xml:space="preserve"> worker role.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E8BC6" w14:textId="77777777" w:rsidR="009C4591" w:rsidRPr="00DC3301" w:rsidRDefault="009C4591" w:rsidP="009C4591">
            <w:pPr>
              <w:pStyle w:val="TableRowCentered"/>
              <w:ind w:left="0"/>
              <w:jc w:val="left"/>
              <w:rPr>
                <w:szCs w:val="24"/>
              </w:rPr>
            </w:pPr>
            <w:r w:rsidRPr="009C4591">
              <w:rPr>
                <w:szCs w:val="24"/>
              </w:rPr>
              <w:t>Pastoral care in education means a whole-school strategic and operational approach to improve learners’ attendance, and to foster an atmosphere that is conducive for learning and promotes tolerance, resilience, fairness and equal opportunities for all, with due regard for protected characteristics. Such an approach to pastoral care should eliminate racism, inequality, discrimination and other hindrances to learning, to create an ethos that culminates in engagement and academic achievement of learners. Therefore, effective pastoral care can:</w:t>
            </w:r>
          </w:p>
          <w:p w14:paraId="4DE4F423" w14:textId="77777777" w:rsidR="009C4591" w:rsidRPr="009C4591" w:rsidRDefault="009C4591" w:rsidP="00663CC1">
            <w:pPr>
              <w:pStyle w:val="TableRowCentered"/>
              <w:numPr>
                <w:ilvl w:val="0"/>
                <w:numId w:val="17"/>
              </w:numPr>
              <w:jc w:val="left"/>
              <w:rPr>
                <w:szCs w:val="24"/>
              </w:rPr>
            </w:pPr>
            <w:r w:rsidRPr="009C4591">
              <w:rPr>
                <w:szCs w:val="24"/>
              </w:rPr>
              <w:t>improve students’ attendance and retention rates</w:t>
            </w:r>
          </w:p>
          <w:p w14:paraId="6376BEF3" w14:textId="77777777" w:rsidR="009C4591" w:rsidRPr="009C4591" w:rsidRDefault="009C4591" w:rsidP="00663CC1">
            <w:pPr>
              <w:pStyle w:val="TableRowCentered"/>
              <w:numPr>
                <w:ilvl w:val="0"/>
                <w:numId w:val="17"/>
              </w:numPr>
              <w:jc w:val="left"/>
              <w:rPr>
                <w:szCs w:val="24"/>
              </w:rPr>
            </w:pPr>
            <w:r w:rsidRPr="009C4591">
              <w:rPr>
                <w:szCs w:val="24"/>
              </w:rPr>
              <w:t xml:space="preserve">foster an orderly atmosphere in which all students can access opportunities, and </w:t>
            </w:r>
            <w:r w:rsidRPr="009C4591">
              <w:rPr>
                <w:szCs w:val="24"/>
              </w:rPr>
              <w:lastRenderedPageBreak/>
              <w:t>enhance their academic achievements</w:t>
            </w:r>
          </w:p>
          <w:p w14:paraId="5D88611E" w14:textId="77777777" w:rsidR="009C4591" w:rsidRPr="009C4591" w:rsidRDefault="009C4591" w:rsidP="00663CC1">
            <w:pPr>
              <w:pStyle w:val="TableRowCentered"/>
              <w:numPr>
                <w:ilvl w:val="0"/>
                <w:numId w:val="17"/>
              </w:numPr>
              <w:jc w:val="left"/>
              <w:rPr>
                <w:szCs w:val="24"/>
              </w:rPr>
            </w:pPr>
            <w:r w:rsidRPr="009C4591">
              <w:rPr>
                <w:szCs w:val="24"/>
              </w:rPr>
              <w:t>promote tolerance, especially in students and teachers with due regard for protected characteristics</w:t>
            </w:r>
          </w:p>
          <w:p w14:paraId="5402AADE" w14:textId="77777777" w:rsidR="009C4591" w:rsidRPr="009C4591" w:rsidRDefault="009C4591" w:rsidP="00663CC1">
            <w:pPr>
              <w:pStyle w:val="TableRowCentered"/>
              <w:numPr>
                <w:ilvl w:val="0"/>
                <w:numId w:val="17"/>
              </w:numPr>
              <w:jc w:val="left"/>
              <w:rPr>
                <w:szCs w:val="24"/>
              </w:rPr>
            </w:pPr>
            <w:r w:rsidRPr="009C4591">
              <w:rPr>
                <w:szCs w:val="24"/>
              </w:rPr>
              <w:t>subdue racism and inequality</w:t>
            </w:r>
          </w:p>
          <w:p w14:paraId="0561E0DE" w14:textId="77777777" w:rsidR="009C4591" w:rsidRPr="009C4591" w:rsidRDefault="009C4591" w:rsidP="00663CC1">
            <w:pPr>
              <w:pStyle w:val="TableRowCentered"/>
              <w:numPr>
                <w:ilvl w:val="0"/>
                <w:numId w:val="17"/>
              </w:numPr>
              <w:jc w:val="left"/>
              <w:rPr>
                <w:szCs w:val="24"/>
              </w:rPr>
            </w:pPr>
            <w:r w:rsidRPr="009C4591">
              <w:rPr>
                <w:szCs w:val="24"/>
              </w:rPr>
              <w:t>teach respect for self and others</w:t>
            </w:r>
          </w:p>
          <w:p w14:paraId="22D05001" w14:textId="77777777" w:rsidR="008C3A05" w:rsidRPr="00DC3301" w:rsidRDefault="008C3A05" w:rsidP="00C31636">
            <w:pPr>
              <w:pStyle w:val="TableRowCentered"/>
              <w:ind w:left="0" w:right="0"/>
              <w:jc w:val="left"/>
              <w:rPr>
                <w:szCs w:val="24"/>
              </w:rPr>
            </w:pPr>
          </w:p>
          <w:p w14:paraId="2A7D553D" w14:textId="10512B57" w:rsidR="00E66558" w:rsidRPr="00DC3301" w:rsidRDefault="008C3A05" w:rsidP="00C31636">
            <w:pPr>
              <w:pStyle w:val="TableRowCentered"/>
              <w:ind w:left="0" w:right="0"/>
              <w:jc w:val="left"/>
              <w:rPr>
                <w:szCs w:val="24"/>
              </w:rPr>
            </w:pPr>
            <w:hyperlink r:id="rId12" w:history="1">
              <w:r w:rsidRPr="00DC3301">
                <w:rPr>
                  <w:rStyle w:val="Hyperlink"/>
                  <w:szCs w:val="24"/>
                </w:rPr>
                <w:t>https://www.bera.ac.uk/</w:t>
              </w:r>
            </w:hyperlink>
            <w:r w:rsidRPr="00DC3301">
              <w:rPr>
                <w:szCs w:val="24"/>
              </w:rPr>
              <w:t xml:space="preserve"> - pastoral research report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4E6ECCA3" w:rsidR="00E66558" w:rsidRPr="00DC3301" w:rsidRDefault="00CA5B8B" w:rsidP="00C31636">
            <w:pPr>
              <w:pStyle w:val="TableRowCentered"/>
              <w:ind w:left="0" w:right="0"/>
              <w:jc w:val="left"/>
              <w:rPr>
                <w:szCs w:val="24"/>
              </w:rPr>
            </w:pPr>
            <w:r w:rsidRPr="00DC3301">
              <w:rPr>
                <w:szCs w:val="24"/>
              </w:rPr>
              <w:lastRenderedPageBreak/>
              <w:t xml:space="preserve">1,3 </w:t>
            </w:r>
          </w:p>
        </w:tc>
      </w:tr>
    </w:tbl>
    <w:p w14:paraId="2A7D5540" w14:textId="77777777" w:rsidR="00E66558" w:rsidRDefault="00E66558">
      <w:pPr>
        <w:spacing w:before="240" w:after="0"/>
        <w:rPr>
          <w:b/>
          <w:bCs/>
          <w:color w:val="104F75"/>
          <w:sz w:val="28"/>
          <w:szCs w:val="28"/>
        </w:rPr>
      </w:pPr>
    </w:p>
    <w:p w14:paraId="2A7D5541" w14:textId="5F2388AF" w:rsidR="00E66558" w:rsidRDefault="009D71E8" w:rsidP="00120AB1">
      <w:r>
        <w:rPr>
          <w:b/>
          <w:bCs/>
          <w:color w:val="104F75"/>
          <w:sz w:val="28"/>
          <w:szCs w:val="28"/>
        </w:rPr>
        <w:t>Total budgeted cost: £</w:t>
      </w:r>
      <w:r w:rsidR="00B15EF2">
        <w:rPr>
          <w:b/>
          <w:bCs/>
          <w:color w:val="104F75"/>
          <w:sz w:val="28"/>
          <w:szCs w:val="28"/>
        </w:rPr>
        <w:t xml:space="preserve"> </w:t>
      </w:r>
      <w:r w:rsidR="00007E39">
        <w:rPr>
          <w:b/>
          <w:bCs/>
          <w:color w:val="104F75"/>
          <w:sz w:val="28"/>
          <w:szCs w:val="28"/>
        </w:rPr>
        <w:t>86,465</w:t>
      </w:r>
    </w:p>
    <w:p w14:paraId="2A7D5542" w14:textId="18352EC3" w:rsidR="00E66558" w:rsidRPr="00064366" w:rsidRDefault="009D71E8" w:rsidP="00064366">
      <w:pPr>
        <w:pStyle w:val="Heading1"/>
      </w:pPr>
      <w:r w:rsidRPr="00064366">
        <w:lastRenderedPageBreak/>
        <w:t>Part B: Review of the previous academic year</w:t>
      </w:r>
    </w:p>
    <w:p w14:paraId="751285B7" w14:textId="72ACB452" w:rsidR="008B6404" w:rsidRDefault="00064366" w:rsidP="00173D4C">
      <w:pPr>
        <w:pStyle w:val="Heading2"/>
      </w:pPr>
      <w:r w:rsidRPr="00173D4C">
        <w:t>Outcomes for disadvantaged pupils</w:t>
      </w:r>
    </w:p>
    <w:tbl>
      <w:tblPr>
        <w:tblW w:w="9493" w:type="dxa"/>
        <w:tblCellMar>
          <w:left w:w="10" w:type="dxa"/>
          <w:right w:w="10" w:type="dxa"/>
        </w:tblCellMar>
        <w:tblLook w:val="04A0" w:firstRow="1" w:lastRow="0" w:firstColumn="1" w:lastColumn="0" w:noHBand="0" w:noVBand="1"/>
      </w:tblPr>
      <w:tblGrid>
        <w:gridCol w:w="9493"/>
      </w:tblGrid>
      <w:tr w:rsidR="00173D4C" w14:paraId="7FB51099" w14:textId="77777777" w:rsidTr="5726C435">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4CFF7B4" w14:textId="77777777" w:rsidR="008059F4" w:rsidRPr="006F024D" w:rsidRDefault="008059F4" w:rsidP="008059F4">
            <w:pPr>
              <w:pStyle w:val="NormalWeb"/>
              <w:spacing w:before="120" w:beforeAutospacing="0"/>
              <w:rPr>
                <w:rFonts w:ascii="Arial" w:hAnsi="Arial" w:cs="Arial"/>
                <w:color w:val="000000"/>
              </w:rPr>
            </w:pPr>
            <w:r w:rsidRPr="006F024D">
              <w:rPr>
                <w:rFonts w:ascii="Arial" w:hAnsi="Arial" w:cs="Arial"/>
                <w:color w:val="000000"/>
              </w:rPr>
              <w:t>We have analysed the educational performance of our school’s disadvantaged pupils during the previous academic year, drawing on national assessment data and our own internal summative and formative assessments.</w:t>
            </w:r>
          </w:p>
          <w:p w14:paraId="5EC5146D" w14:textId="44AA3D88" w:rsidR="004562A7" w:rsidRDefault="004562A7" w:rsidP="004562A7">
            <w:r w:rsidRPr="008E406D">
              <w:t>Our Curriculum and Assessment Impact Report 202</w:t>
            </w:r>
            <w:r w:rsidR="000353E8">
              <w:t>3</w:t>
            </w:r>
            <w:r w:rsidRPr="008E406D">
              <w:t>-202</w:t>
            </w:r>
            <w:r w:rsidR="000353E8">
              <w:t>4</w:t>
            </w:r>
            <w:r w:rsidRPr="008E406D">
              <w:t xml:space="preserve"> indicated that pupils in receipt of pupil premium funding make progress in line with pupils non in receipt of pupil premium funding.  </w:t>
            </w:r>
          </w:p>
          <w:p w14:paraId="4BCC1FA2" w14:textId="77777777" w:rsidR="00271F53" w:rsidRPr="00271F53" w:rsidRDefault="00271F53" w:rsidP="00271F53">
            <w:r w:rsidRPr="00271F53">
              <w:t> Achieved and partially achieved IEP targets </w:t>
            </w:r>
          </w:p>
          <w:tbl>
            <w:tblPr>
              <w:tblStyle w:val="TableGrid"/>
              <w:tblW w:w="0" w:type="auto"/>
              <w:tblLook w:val="04A0" w:firstRow="1" w:lastRow="0" w:firstColumn="1" w:lastColumn="0" w:noHBand="0" w:noVBand="1"/>
            </w:tblPr>
            <w:tblGrid>
              <w:gridCol w:w="2235"/>
              <w:gridCol w:w="2243"/>
              <w:gridCol w:w="2305"/>
              <w:gridCol w:w="2242"/>
            </w:tblGrid>
            <w:tr w:rsidR="004562A7" w:rsidRPr="008E406D" w14:paraId="5E961F15" w14:textId="77777777" w:rsidTr="0064692D">
              <w:trPr>
                <w:trHeight w:val="364"/>
              </w:trPr>
              <w:tc>
                <w:tcPr>
                  <w:tcW w:w="2235" w:type="dxa"/>
                </w:tcPr>
                <w:p w14:paraId="1F3AD577" w14:textId="484C8839" w:rsidR="004562A7" w:rsidRPr="008E406D" w:rsidRDefault="004562A7" w:rsidP="004562A7">
                  <w:pPr>
                    <w:rPr>
                      <w:b/>
                      <w:bCs/>
                    </w:rPr>
                  </w:pPr>
                  <w:r w:rsidRPr="008E406D">
                    <w:rPr>
                      <w:b/>
                      <w:bCs/>
                    </w:rPr>
                    <w:t>2</w:t>
                  </w:r>
                  <w:r w:rsidR="001D3AF9">
                    <w:rPr>
                      <w:b/>
                      <w:bCs/>
                    </w:rPr>
                    <w:t>3</w:t>
                  </w:r>
                  <w:r w:rsidRPr="008E406D">
                    <w:rPr>
                      <w:b/>
                      <w:bCs/>
                    </w:rPr>
                    <w:t>-2</w:t>
                  </w:r>
                  <w:r w:rsidR="001D3AF9">
                    <w:rPr>
                      <w:b/>
                      <w:bCs/>
                    </w:rPr>
                    <w:t>4</w:t>
                  </w:r>
                  <w:r w:rsidRPr="008E406D">
                    <w:rPr>
                      <w:b/>
                      <w:bCs/>
                    </w:rPr>
                    <w:t xml:space="preserve"> EFL Information </w:t>
                  </w:r>
                </w:p>
              </w:tc>
              <w:tc>
                <w:tcPr>
                  <w:tcW w:w="2243" w:type="dxa"/>
                </w:tcPr>
                <w:p w14:paraId="2F1BEDC1" w14:textId="5D0A9906" w:rsidR="004562A7" w:rsidRPr="008E406D" w:rsidRDefault="001D3AF9" w:rsidP="004562A7">
                  <w:pPr>
                    <w:rPr>
                      <w:color w:val="000000" w:themeColor="text1"/>
                      <w:highlight w:val="red"/>
                    </w:rPr>
                  </w:pPr>
                  <w:proofErr w:type="spellStart"/>
                  <w:r>
                    <w:rPr>
                      <w:color w:val="000000" w:themeColor="text1"/>
                      <w:highlight w:val="red"/>
                    </w:rPr>
                    <w:t>Atumn</w:t>
                  </w:r>
                  <w:proofErr w:type="spellEnd"/>
                  <w:r>
                    <w:rPr>
                      <w:color w:val="000000" w:themeColor="text1"/>
                      <w:highlight w:val="red"/>
                    </w:rPr>
                    <w:t xml:space="preserve"> </w:t>
                  </w:r>
                </w:p>
              </w:tc>
              <w:tc>
                <w:tcPr>
                  <w:tcW w:w="2305" w:type="dxa"/>
                </w:tcPr>
                <w:p w14:paraId="5D7CCF71" w14:textId="767CEBAB" w:rsidR="004562A7" w:rsidRPr="008E406D" w:rsidRDefault="001D3AF9" w:rsidP="004562A7">
                  <w:pPr>
                    <w:rPr>
                      <w:highlight w:val="yellow"/>
                    </w:rPr>
                  </w:pPr>
                  <w:r>
                    <w:rPr>
                      <w:highlight w:val="yellow"/>
                    </w:rPr>
                    <w:t xml:space="preserve">Spring </w:t>
                  </w:r>
                </w:p>
              </w:tc>
              <w:tc>
                <w:tcPr>
                  <w:tcW w:w="2242" w:type="dxa"/>
                </w:tcPr>
                <w:p w14:paraId="182F0316" w14:textId="72CA7305" w:rsidR="004562A7" w:rsidRPr="008E406D" w:rsidRDefault="001D3AF9" w:rsidP="004562A7">
                  <w:pPr>
                    <w:rPr>
                      <w:highlight w:val="green"/>
                    </w:rPr>
                  </w:pPr>
                  <w:r>
                    <w:rPr>
                      <w:highlight w:val="green"/>
                    </w:rPr>
                    <w:t xml:space="preserve">Summer </w:t>
                  </w:r>
                </w:p>
              </w:tc>
            </w:tr>
            <w:tr w:rsidR="004562A7" w:rsidRPr="008E406D" w14:paraId="6A4EF056" w14:textId="77777777" w:rsidTr="00C707AE">
              <w:trPr>
                <w:trHeight w:val="499"/>
              </w:trPr>
              <w:tc>
                <w:tcPr>
                  <w:tcW w:w="2235" w:type="dxa"/>
                </w:tcPr>
                <w:p w14:paraId="40335C65" w14:textId="74B36E11" w:rsidR="001D3AF9" w:rsidRPr="008E406D" w:rsidRDefault="004562A7" w:rsidP="004562A7">
                  <w:pPr>
                    <w:rPr>
                      <w:b/>
                      <w:bCs/>
                    </w:rPr>
                  </w:pPr>
                  <w:r w:rsidRPr="008E406D">
                    <w:rPr>
                      <w:b/>
                      <w:bCs/>
                    </w:rPr>
                    <w:t>Pupil Premium</w:t>
                  </w:r>
                </w:p>
              </w:tc>
              <w:tc>
                <w:tcPr>
                  <w:tcW w:w="2243" w:type="dxa"/>
                </w:tcPr>
                <w:p w14:paraId="0D6C5A86" w14:textId="4A9C92EB" w:rsidR="004562A7" w:rsidRPr="008E406D" w:rsidRDefault="00FE06B3" w:rsidP="004562A7">
                  <w:pPr>
                    <w:rPr>
                      <w:color w:val="000000" w:themeColor="text1"/>
                      <w:highlight w:val="red"/>
                    </w:rPr>
                  </w:pPr>
                  <w:r>
                    <w:rPr>
                      <w:color w:val="000000" w:themeColor="text1"/>
                      <w:highlight w:val="red"/>
                    </w:rPr>
                    <w:t>92</w:t>
                  </w:r>
                  <w:r w:rsidR="001D3AF9">
                    <w:rPr>
                      <w:color w:val="000000" w:themeColor="text1"/>
                      <w:highlight w:val="red"/>
                    </w:rPr>
                    <w:t>%</w:t>
                  </w:r>
                </w:p>
              </w:tc>
              <w:tc>
                <w:tcPr>
                  <w:tcW w:w="2305" w:type="dxa"/>
                </w:tcPr>
                <w:p w14:paraId="10D97344" w14:textId="3FE31B11" w:rsidR="004562A7" w:rsidRPr="008E406D" w:rsidRDefault="00FE06B3" w:rsidP="004562A7">
                  <w:pPr>
                    <w:rPr>
                      <w:highlight w:val="yellow"/>
                    </w:rPr>
                  </w:pPr>
                  <w:r>
                    <w:rPr>
                      <w:highlight w:val="yellow"/>
                    </w:rPr>
                    <w:t>88</w:t>
                  </w:r>
                  <w:r w:rsidR="001D3AF9">
                    <w:rPr>
                      <w:highlight w:val="yellow"/>
                    </w:rPr>
                    <w:t>%</w:t>
                  </w:r>
                </w:p>
              </w:tc>
              <w:tc>
                <w:tcPr>
                  <w:tcW w:w="2242" w:type="dxa"/>
                </w:tcPr>
                <w:p w14:paraId="0127AE1B" w14:textId="417A326F" w:rsidR="004562A7" w:rsidRPr="008E406D" w:rsidRDefault="000D41B7" w:rsidP="004562A7">
                  <w:pPr>
                    <w:rPr>
                      <w:highlight w:val="green"/>
                    </w:rPr>
                  </w:pPr>
                  <w:r>
                    <w:rPr>
                      <w:highlight w:val="green"/>
                    </w:rPr>
                    <w:t>92</w:t>
                  </w:r>
                  <w:r w:rsidR="0064692D">
                    <w:rPr>
                      <w:highlight w:val="green"/>
                    </w:rPr>
                    <w:t xml:space="preserve">% </w:t>
                  </w:r>
                </w:p>
              </w:tc>
            </w:tr>
          </w:tbl>
          <w:p w14:paraId="1939C6E0" w14:textId="788D40D3" w:rsidR="004562A7" w:rsidRDefault="006352E6" w:rsidP="004562A7">
            <w:r>
              <w:t>The performance of our disadvantaged pupils meets the expectations of our intended outcomes and progress is inline/comparative to the whole school cohort.</w:t>
            </w:r>
            <w:r>
              <w:t xml:space="preserve">  </w:t>
            </w:r>
            <w:r w:rsidR="004562A7" w:rsidRPr="008E406D">
              <w:t xml:space="preserve">Over the year the average partially and fully achieved </w:t>
            </w:r>
            <w:r w:rsidR="00984442" w:rsidRPr="008E406D">
              <w:t>results</w:t>
            </w:r>
            <w:r w:rsidR="00984442">
              <w:t xml:space="preserve"> </w:t>
            </w:r>
            <w:r w:rsidR="004562A7" w:rsidRPr="008E406D">
              <w:t>were 9</w:t>
            </w:r>
            <w:r w:rsidR="00AF2B80">
              <w:t>1</w:t>
            </w:r>
            <w:r w:rsidR="004562A7" w:rsidRPr="008E406D">
              <w:t xml:space="preserve">% </w:t>
            </w:r>
            <w:r w:rsidR="00984442">
              <w:t>(compared to 93% non-disadvantaged pupils)</w:t>
            </w:r>
            <w:r>
              <w:t xml:space="preserve">. </w:t>
            </w:r>
          </w:p>
          <w:p w14:paraId="1621F7CF" w14:textId="5F635129" w:rsidR="00A85CE4" w:rsidRDefault="006D544A" w:rsidP="004562A7">
            <w:r>
              <w:t xml:space="preserve">Our evaluation of the approaches delivered </w:t>
            </w:r>
            <w:r w:rsidR="00EC6AC6">
              <w:t>a</w:t>
            </w:r>
            <w:r>
              <w:t xml:space="preserve">s </w:t>
            </w:r>
            <w:r w:rsidR="00EC6AC6">
              <w:t>academic</w:t>
            </w:r>
            <w:r>
              <w:t xml:space="preserve"> </w:t>
            </w:r>
            <w:r w:rsidR="006352E6">
              <w:t>year</w:t>
            </w:r>
            <w:r>
              <w:t xml:space="preserve"> indicates that </w:t>
            </w:r>
            <w:r w:rsidR="001032F8">
              <w:t>pupils have accessed a rich and wider curriculum</w:t>
            </w:r>
            <w:r w:rsidR="006352E6">
              <w:t xml:space="preserve">. </w:t>
            </w:r>
          </w:p>
          <w:p w14:paraId="450057A3" w14:textId="12FF9BE3" w:rsidR="00CE2FD3" w:rsidRDefault="00B70C83" w:rsidP="004562A7">
            <w:r>
              <w:t xml:space="preserve">Overall progress for targeted areas for </w:t>
            </w:r>
            <w:r w:rsidR="00463D94">
              <w:t xml:space="preserve">23-24 (EFL data): </w:t>
            </w:r>
          </w:p>
          <w:p w14:paraId="5AD35C2C" w14:textId="3D0116FC" w:rsidR="00463D94" w:rsidRDefault="00463D94" w:rsidP="006352E6">
            <w:pPr>
              <w:pStyle w:val="NoSpacing"/>
              <w:numPr>
                <w:ilvl w:val="0"/>
                <w:numId w:val="21"/>
              </w:numPr>
            </w:pPr>
            <w:r>
              <w:t xml:space="preserve">Social </w:t>
            </w:r>
            <w:r w:rsidR="0068486C">
              <w:t>emotional</w:t>
            </w:r>
            <w:r>
              <w:t xml:space="preserve"> mental health – </w:t>
            </w:r>
            <w:r w:rsidR="0068486C">
              <w:t>93%</w:t>
            </w:r>
          </w:p>
          <w:p w14:paraId="427238D4" w14:textId="70715D86" w:rsidR="00463D94" w:rsidRDefault="0068486C" w:rsidP="006352E6">
            <w:pPr>
              <w:pStyle w:val="NoSpacing"/>
              <w:numPr>
                <w:ilvl w:val="0"/>
                <w:numId w:val="21"/>
              </w:numPr>
            </w:pPr>
            <w:r>
              <w:t>Communication</w:t>
            </w:r>
            <w:r w:rsidR="00463D94">
              <w:t xml:space="preserve"> -</w:t>
            </w:r>
            <w:r>
              <w:t xml:space="preserve"> 91%</w:t>
            </w:r>
          </w:p>
          <w:p w14:paraId="5E22FCF6" w14:textId="13ECCB16" w:rsidR="006352E6" w:rsidRDefault="00463D94" w:rsidP="006352E6">
            <w:pPr>
              <w:pStyle w:val="NoSpacing"/>
              <w:numPr>
                <w:ilvl w:val="0"/>
                <w:numId w:val="21"/>
              </w:numPr>
            </w:pPr>
            <w:r>
              <w:t xml:space="preserve">Sensory and physical </w:t>
            </w:r>
            <w:r w:rsidR="0068486C">
              <w:t>– 92%</w:t>
            </w:r>
          </w:p>
          <w:p w14:paraId="3F13AAEB" w14:textId="77777777" w:rsidR="006352E6" w:rsidRDefault="006352E6" w:rsidP="006352E6">
            <w:pPr>
              <w:pStyle w:val="NoSpacing"/>
            </w:pPr>
          </w:p>
          <w:p w14:paraId="57A75521" w14:textId="749625A2" w:rsidR="006352E6" w:rsidRDefault="006352E6" w:rsidP="006352E6">
            <w:pPr>
              <w:pStyle w:val="NoSpacing"/>
            </w:pPr>
            <w:r w:rsidRPr="008E406D">
              <w:t xml:space="preserve">This occurs in discreet </w:t>
            </w:r>
            <w:r w:rsidR="000D2D49">
              <w:t>session</w:t>
            </w:r>
            <w:r w:rsidR="005D2D03">
              <w:t>s</w:t>
            </w:r>
            <w:r w:rsidR="000D2D49">
              <w:t xml:space="preserve"> on focused areas </w:t>
            </w:r>
            <w:r w:rsidRPr="008E406D">
              <w:t>but also through work that happens organically throughout school</w:t>
            </w:r>
            <w:r w:rsidR="000D2D49">
              <w:t>,</w:t>
            </w:r>
            <w:r w:rsidRPr="008E406D">
              <w:t xml:space="preserve"> demonstrating the level of support and scaffolding offered to enable pupils to learn to</w:t>
            </w:r>
            <w:r w:rsidR="000D2D49">
              <w:t>; communica</w:t>
            </w:r>
            <w:r w:rsidR="005D2D03">
              <w:t>te</w:t>
            </w:r>
            <w:r w:rsidR="000D2D49">
              <w:t xml:space="preserve">; </w:t>
            </w:r>
            <w:r w:rsidRPr="008E406D">
              <w:t>manage their own emotions</w:t>
            </w:r>
            <w:r w:rsidR="005D2D03">
              <w:t xml:space="preserve">; engage with </w:t>
            </w:r>
            <w:r w:rsidR="005D2D03">
              <w:t>supportive</w:t>
            </w:r>
            <w:r w:rsidR="005D2D03">
              <w:t xml:space="preserve"> activities and interventions. </w:t>
            </w:r>
          </w:p>
          <w:p w14:paraId="097CE614" w14:textId="77777777" w:rsidR="0068486C" w:rsidRPr="008E406D" w:rsidRDefault="0068486C" w:rsidP="0068486C">
            <w:pPr>
              <w:pStyle w:val="NoSpacing"/>
            </w:pPr>
          </w:p>
          <w:p w14:paraId="4EE70BE1" w14:textId="7A30C5FF" w:rsidR="00A16C68" w:rsidRDefault="00D73CBF" w:rsidP="004562A7">
            <w:r>
              <w:t>The spe</w:t>
            </w:r>
            <w:r w:rsidR="00A16C68">
              <w:t xml:space="preserve">cific nominated roles (Tas: communication, family, sensor; lead teachers; pastoral team) have attended courses and training as part of school improvement and specialist practice. </w:t>
            </w:r>
            <w:r w:rsidR="004562A7" w:rsidRPr="008E406D">
              <w:t xml:space="preserve">The whole school team have also taken part in </w:t>
            </w:r>
            <w:r w:rsidR="00A16C68">
              <w:t xml:space="preserve">sensory/communication </w:t>
            </w:r>
            <w:r w:rsidR="004562A7" w:rsidRPr="008E406D">
              <w:t xml:space="preserve">training, </w:t>
            </w:r>
            <w:r w:rsidR="00A16C68">
              <w:t xml:space="preserve">which </w:t>
            </w:r>
            <w:r w:rsidR="004562A7" w:rsidRPr="008E406D">
              <w:t xml:space="preserve">will continue to be embedded in line with the Schools </w:t>
            </w:r>
            <w:r w:rsidR="00E36B0F">
              <w:t>I</w:t>
            </w:r>
            <w:r w:rsidR="00171843">
              <w:t xml:space="preserve">mprovement </w:t>
            </w:r>
            <w:r w:rsidR="004562A7" w:rsidRPr="008E406D">
              <w:t xml:space="preserve">Plan. </w:t>
            </w:r>
          </w:p>
          <w:p w14:paraId="588F2CDB" w14:textId="27205C8B" w:rsidR="004562A7" w:rsidRDefault="004562A7" w:rsidP="004562A7">
            <w:r w:rsidRPr="008E406D">
              <w:t>Pupils have also accessed ELSA sessions,</w:t>
            </w:r>
            <w:r w:rsidR="00A16C68">
              <w:t xml:space="preserve"> </w:t>
            </w:r>
            <w:r w:rsidR="00096C48">
              <w:t>s</w:t>
            </w:r>
            <w:r w:rsidRPr="008E406D">
              <w:t xml:space="preserve">ensory </w:t>
            </w:r>
            <w:r w:rsidR="00096C48">
              <w:t>r</w:t>
            </w:r>
            <w:r w:rsidRPr="008E406D">
              <w:t xml:space="preserve">egulation </w:t>
            </w:r>
            <w:r w:rsidR="00096C48">
              <w:t>w</w:t>
            </w:r>
            <w:r w:rsidRPr="008E406D">
              <w:t>alk</w:t>
            </w:r>
            <w:r w:rsidR="00A16C68">
              <w:t>s</w:t>
            </w:r>
            <w:r w:rsidRPr="008E406D">
              <w:t xml:space="preserve">, </w:t>
            </w:r>
            <w:r w:rsidR="005D2D03">
              <w:t>movement</w:t>
            </w:r>
            <w:r w:rsidR="00A16C68">
              <w:t xml:space="preserve"> breaks, </w:t>
            </w:r>
            <w:r w:rsidRPr="008E406D">
              <w:t>sensory swimming</w:t>
            </w:r>
            <w:r w:rsidR="00A16C68">
              <w:t>, rebound therapy and</w:t>
            </w:r>
            <w:r w:rsidRPr="008E406D">
              <w:t xml:space="preserve"> flip out. Pupils in receipt of pupil premium funding received additional communication sessions 1:1 to support with the </w:t>
            </w:r>
            <w:r w:rsidRPr="008E406D">
              <w:lastRenderedPageBreak/>
              <w:t>functionality of language. This was then assessed via the communication matrix and demonstrated a development in core skills.  This was developed via the School Led Tutoring programme and offered an extra level of intervention for many pupils. We continue to work through and achieve our Equality and Diversity badges, this has allowed us to fine tune our practice and resources to ensure ALL pupils make the most progress possible.</w:t>
            </w:r>
            <w:r w:rsidR="003B3855">
              <w:t xml:space="preserve"> </w:t>
            </w:r>
          </w:p>
          <w:p w14:paraId="5023926C" w14:textId="67F07102" w:rsidR="0064167B" w:rsidRPr="00290DD0" w:rsidRDefault="005F6045" w:rsidP="00290DD0">
            <w:r>
              <w:t>Cultural</w:t>
            </w:r>
            <w:r w:rsidR="003B3855">
              <w:t xml:space="preserve"> </w:t>
            </w:r>
            <w:r>
              <w:t>capital</w:t>
            </w:r>
            <w:r w:rsidR="003B3855">
              <w:t xml:space="preserve"> is </w:t>
            </w:r>
            <w:r>
              <w:t>available</w:t>
            </w:r>
            <w:r w:rsidR="003B3855">
              <w:t xml:space="preserve"> to all pupils and supports community visits such as to local libraries, </w:t>
            </w:r>
            <w:r>
              <w:t>museums</w:t>
            </w:r>
            <w:r w:rsidR="008F0ACD">
              <w:t xml:space="preserve">, religious </w:t>
            </w:r>
            <w:r w:rsidR="002E70D8">
              <w:t xml:space="preserve">points of interests </w:t>
            </w:r>
            <w:r>
              <w:t>i.e.</w:t>
            </w:r>
            <w:r w:rsidR="002E70D8">
              <w:t xml:space="preserve"> </w:t>
            </w:r>
            <w:r w:rsidR="005D2D03">
              <w:t>churches, in</w:t>
            </w:r>
            <w:r w:rsidR="002E70D8">
              <w:t xml:space="preserve"> house visits form </w:t>
            </w:r>
            <w:r>
              <w:t>musicians</w:t>
            </w:r>
            <w:r w:rsidR="002E70D8">
              <w:t xml:space="preserve">, artists and </w:t>
            </w:r>
            <w:r>
              <w:t xml:space="preserve">zoos. Supporting an enrichment of cultural capital that is relevant and accessible for all. </w:t>
            </w:r>
          </w:p>
        </w:tc>
      </w:tr>
    </w:tbl>
    <w:p w14:paraId="2A7D5548" w14:textId="0199D85C" w:rsidR="00E66558" w:rsidRDefault="006D6372" w:rsidP="00A82A98">
      <w:pPr>
        <w:pStyle w:val="Heading2"/>
      </w:pPr>
      <w:r>
        <w:lastRenderedPageBreak/>
        <w:t>E</w:t>
      </w:r>
      <w:r w:rsidR="009D71E8">
        <w:t xml:space="preserve">xternally provided </w:t>
      </w:r>
      <w:r w:rsidR="009D71E8" w:rsidRPr="00781713">
        <w:t>programmes</w:t>
      </w:r>
    </w:p>
    <w:p w14:paraId="2A7D5549" w14:textId="6982BE0C" w:rsidR="00E66558" w:rsidRDefault="0B240EAF" w:rsidP="07FFD3D3">
      <w:pPr>
        <w:rPr>
          <w:i/>
          <w:iCs/>
        </w:rPr>
      </w:pPr>
      <w:r w:rsidRPr="07FFD3D3">
        <w:rPr>
          <w:i/>
          <w:iCs/>
        </w:rPr>
        <w:t xml:space="preserve">Please include the names of any non-DfE programmes that you </w:t>
      </w:r>
      <w:r w:rsidR="491E3A64" w:rsidRPr="07FFD3D3">
        <w:rPr>
          <w:i/>
          <w:iCs/>
        </w:rPr>
        <w:t xml:space="preserve">used your pupil premium to fund </w:t>
      </w:r>
      <w:r w:rsidRPr="07FFD3D3">
        <w:rPr>
          <w:i/>
          <w:iCs/>
        </w:rPr>
        <w:t xml:space="preserve">in the previous academic year.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A" w14:textId="77777777" w:rsidR="00E66558" w:rsidRDefault="009D71E8" w:rsidP="00F54FCB">
            <w:pPr>
              <w:pStyle w:val="TableHeader"/>
              <w:ind w:left="0" w:right="0"/>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B" w14:textId="77777777" w:rsidR="00E66558" w:rsidRDefault="009D71E8" w:rsidP="00F54FCB">
            <w:pPr>
              <w:pStyle w:val="TableHeader"/>
              <w:ind w:left="0" w:right="0"/>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56126957" w:rsidR="00E66558" w:rsidRDefault="006B497C" w:rsidP="00F54FCB">
            <w:pPr>
              <w:pStyle w:val="TableRow"/>
              <w:ind w:left="0" w:right="0"/>
            </w:pPr>
            <w:r>
              <w:t xml:space="preserve">Sensory processing and regulation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3748A710" w:rsidR="00E66558" w:rsidRDefault="006B497C" w:rsidP="00F54FCB">
            <w:pPr>
              <w:pStyle w:val="TableRowCentered"/>
              <w:ind w:left="0" w:right="0"/>
              <w:jc w:val="left"/>
            </w:pPr>
            <w:r>
              <w:t xml:space="preserve">Julia Dyer </w:t>
            </w: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31DD7F79" w:rsidR="00E66558" w:rsidRDefault="00CA5B8B" w:rsidP="00F54FCB">
            <w:pPr>
              <w:pStyle w:val="TableRow"/>
              <w:ind w:left="0" w:right="0"/>
            </w:pPr>
            <w:r>
              <w:t xml:space="preserve">The Thrive approach – family thrive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46CB3097" w:rsidR="00E66558" w:rsidRDefault="00CA5B8B" w:rsidP="00F54FCB">
            <w:pPr>
              <w:pStyle w:val="TableRowCentered"/>
              <w:ind w:left="0" w:right="0"/>
              <w:jc w:val="left"/>
            </w:pPr>
            <w:r>
              <w:t xml:space="preserve">Thrive </w:t>
            </w:r>
          </w:p>
        </w:tc>
      </w:tr>
    </w:tbl>
    <w:p w14:paraId="2A7D5553" w14:textId="193B71B2" w:rsidR="00E66558" w:rsidRDefault="00E66558" w:rsidP="0008384B"/>
    <w:p w14:paraId="188578FB" w14:textId="537EFB51" w:rsidR="0008384B" w:rsidRDefault="0008384B" w:rsidP="0008384B"/>
    <w:p w14:paraId="540A892B" w14:textId="3B30AD65" w:rsidR="0008384B" w:rsidRPr="0008384B" w:rsidRDefault="0008384B" w:rsidP="0008384B">
      <w:pPr>
        <w:pStyle w:val="Heading2"/>
      </w:pPr>
      <w:r w:rsidRPr="0008384B">
        <w:t>Service pupil premium funding (optional)</w:t>
      </w:r>
    </w:p>
    <w:tbl>
      <w:tblPr>
        <w:tblStyle w:val="TableGrid"/>
        <w:tblW w:w="0" w:type="auto"/>
        <w:tblLook w:val="04A0" w:firstRow="1" w:lastRow="0" w:firstColumn="1" w:lastColumn="0" w:noHBand="0" w:noVBand="1"/>
      </w:tblPr>
      <w:tblGrid>
        <w:gridCol w:w="9486"/>
      </w:tblGrid>
      <w:tr w:rsidR="00ED5108" w14:paraId="60D4B166" w14:textId="77777777" w:rsidTr="00CA4421">
        <w:tc>
          <w:tcPr>
            <w:tcW w:w="9486" w:type="dxa"/>
            <w:shd w:val="clear" w:color="auto" w:fill="CFDCE3"/>
          </w:tcPr>
          <w:p w14:paraId="4641AE9E" w14:textId="2758D317" w:rsidR="00ED5108" w:rsidRPr="00E86F05" w:rsidRDefault="009D71E8" w:rsidP="00F54FCB">
            <w:pPr>
              <w:spacing w:before="60" w:after="60"/>
              <w:rPr>
                <w:b/>
                <w:bCs/>
              </w:rPr>
            </w:pPr>
            <w:r>
              <w:rPr>
                <w:i/>
                <w:iCs/>
              </w:rPr>
              <w:t xml:space="preserve">For schools that receive this funding, you may wish to provide the following information: </w:t>
            </w:r>
            <w:r w:rsidR="00ED5108" w:rsidRPr="00E86F05">
              <w:rPr>
                <w:b/>
                <w:bCs/>
                <w:color w:val="000000"/>
                <w:szCs w:val="28"/>
              </w:rPr>
              <w:t>How our service pupil premium allocation was spent last academic year</w:t>
            </w:r>
          </w:p>
        </w:tc>
      </w:tr>
      <w:tr w:rsidR="00ED5108" w14:paraId="3EA0D00B" w14:textId="77777777" w:rsidTr="00ED5108">
        <w:tc>
          <w:tcPr>
            <w:tcW w:w="9486" w:type="dxa"/>
          </w:tcPr>
          <w:p w14:paraId="5AA67344" w14:textId="77777777" w:rsidR="00ED5108" w:rsidRDefault="00ED5108" w:rsidP="00F54FCB"/>
        </w:tc>
      </w:tr>
      <w:tr w:rsidR="00ED5108" w14:paraId="2D016C33" w14:textId="77777777" w:rsidTr="00CA4421">
        <w:tc>
          <w:tcPr>
            <w:tcW w:w="9486" w:type="dxa"/>
            <w:shd w:val="clear" w:color="auto" w:fill="CFDCE3"/>
          </w:tcPr>
          <w:p w14:paraId="3A5A15C1" w14:textId="789D6271" w:rsidR="00ED5108" w:rsidRPr="00E86F05" w:rsidRDefault="00ED5108" w:rsidP="00F54FCB">
            <w:pPr>
              <w:spacing w:before="60" w:after="60"/>
              <w:rPr>
                <w:b/>
                <w:bCs/>
              </w:rPr>
            </w:pPr>
            <w:r w:rsidRPr="00E86F05">
              <w:rPr>
                <w:b/>
                <w:bCs/>
                <w:color w:val="000000"/>
                <w:szCs w:val="28"/>
              </w:rPr>
              <w:t>The impact of that spending on service pupil premium eligible pupils</w:t>
            </w:r>
          </w:p>
        </w:tc>
      </w:tr>
      <w:tr w:rsidR="00ED5108" w14:paraId="703D7ACC" w14:textId="77777777" w:rsidTr="00ED5108">
        <w:tc>
          <w:tcPr>
            <w:tcW w:w="9486" w:type="dxa"/>
          </w:tcPr>
          <w:p w14:paraId="2AA0A743" w14:textId="77777777" w:rsidR="00ED5108" w:rsidRDefault="00ED5108" w:rsidP="00F54FCB"/>
        </w:tc>
      </w:tr>
    </w:tbl>
    <w:p w14:paraId="2A7D555F" w14:textId="77777777" w:rsidR="00E66558" w:rsidRDefault="00E66558">
      <w:pPr>
        <w:spacing w:after="0" w:line="240" w:lineRule="auto"/>
      </w:pPr>
    </w:p>
    <w:p w14:paraId="2A7D5560" w14:textId="77777777" w:rsidR="00E66558" w:rsidRDefault="009D71E8">
      <w:pPr>
        <w:pStyle w:val="Heading1"/>
      </w:pPr>
      <w:r>
        <w:lastRenderedPageBreak/>
        <w:t>Further information (optional)</w:t>
      </w:r>
    </w:p>
    <w:tbl>
      <w:tblPr>
        <w:tblW w:w="9486" w:type="dxa"/>
        <w:tblCellMar>
          <w:left w:w="10" w:type="dxa"/>
          <w:right w:w="10" w:type="dxa"/>
        </w:tblCellMar>
        <w:tblLook w:val="04A0" w:firstRow="1" w:lastRow="0" w:firstColumn="1" w:lastColumn="0" w:noHBand="0" w:noVBand="1"/>
      </w:tblPr>
      <w:tblGrid>
        <w:gridCol w:w="9486"/>
      </w:tblGrid>
      <w:tr w:rsidR="00E66558" w14:paraId="2A7D5563"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9488D" w14:textId="792CACBD" w:rsidR="00E66558" w:rsidRDefault="00111A0A">
            <w:pPr>
              <w:spacing w:before="120" w:after="120"/>
              <w:rPr>
                <w:color w:val="auto"/>
                <w:szCs w:val="20"/>
                <w:lang w:eastAsia="en-US"/>
              </w:rPr>
            </w:pPr>
            <w:r>
              <w:rPr>
                <w:color w:val="auto"/>
                <w:szCs w:val="20"/>
                <w:lang w:eastAsia="en-US"/>
              </w:rPr>
              <w:t xml:space="preserve">Pupils are </w:t>
            </w:r>
            <w:r w:rsidRPr="006F024D">
              <w:rPr>
                <w:color w:val="auto"/>
                <w:szCs w:val="20"/>
                <w:lang w:eastAsia="en-US"/>
              </w:rPr>
              <w:t>bec</w:t>
            </w:r>
            <w:r w:rsidR="00771856">
              <w:rPr>
                <w:color w:val="auto"/>
                <w:szCs w:val="20"/>
                <w:lang w:eastAsia="en-US"/>
              </w:rPr>
              <w:t xml:space="preserve">oming </w:t>
            </w:r>
            <w:r w:rsidRPr="006F024D">
              <w:rPr>
                <w:color w:val="auto"/>
                <w:szCs w:val="20"/>
                <w:lang w:eastAsia="en-US"/>
              </w:rPr>
              <w:t xml:space="preserve">more settled in class </w:t>
            </w:r>
            <w:r w:rsidR="005D2D03">
              <w:rPr>
                <w:color w:val="auto"/>
                <w:szCs w:val="20"/>
                <w:lang w:eastAsia="en-US"/>
              </w:rPr>
              <w:t xml:space="preserve">with higher </w:t>
            </w:r>
            <w:r w:rsidRPr="006F024D">
              <w:rPr>
                <w:color w:val="auto"/>
                <w:szCs w:val="20"/>
                <w:lang w:eastAsia="en-US"/>
              </w:rPr>
              <w:t>focus</w:t>
            </w:r>
            <w:r w:rsidR="005D2D03">
              <w:rPr>
                <w:color w:val="auto"/>
                <w:szCs w:val="20"/>
                <w:lang w:eastAsia="en-US"/>
              </w:rPr>
              <w:t xml:space="preserve"> </w:t>
            </w:r>
            <w:r w:rsidRPr="006F024D">
              <w:rPr>
                <w:color w:val="auto"/>
                <w:szCs w:val="20"/>
                <w:lang w:eastAsia="en-US"/>
              </w:rPr>
              <w:t>on learning</w:t>
            </w:r>
            <w:r w:rsidR="005D2D03">
              <w:rPr>
                <w:color w:val="auto"/>
                <w:szCs w:val="20"/>
                <w:lang w:eastAsia="en-US"/>
              </w:rPr>
              <w:t xml:space="preserve">; knowledge acquisition, independence and skill progression. </w:t>
            </w:r>
          </w:p>
          <w:p w14:paraId="2D7BE523" w14:textId="77777777" w:rsidR="00771856" w:rsidRDefault="00771856">
            <w:pPr>
              <w:spacing w:before="120" w:after="120"/>
              <w:rPr>
                <w:rFonts w:cs="Arial"/>
              </w:rPr>
            </w:pPr>
            <w:r>
              <w:rPr>
                <w:rFonts w:cs="Arial"/>
              </w:rPr>
              <w:t>Pupil voice- pupil’s themselves report that they are settled in school and know who to go to for help/support.</w:t>
            </w:r>
          </w:p>
          <w:p w14:paraId="2A7D5562" w14:textId="051A42F3" w:rsidR="00771856" w:rsidRPr="00771856" w:rsidRDefault="00771856">
            <w:pPr>
              <w:spacing w:before="120" w:after="120"/>
              <w:rPr>
                <w:rFonts w:cs="Arial"/>
              </w:rPr>
            </w:pPr>
            <w:r>
              <w:rPr>
                <w:rFonts w:cs="Arial"/>
              </w:rPr>
              <w:t xml:space="preserve">Parents report that their children </w:t>
            </w:r>
            <w:r w:rsidR="00A60EC2">
              <w:rPr>
                <w:rFonts w:cs="Arial"/>
              </w:rPr>
              <w:t>are happy</w:t>
            </w:r>
            <w:r w:rsidR="00312357">
              <w:rPr>
                <w:rFonts w:cs="Arial"/>
              </w:rPr>
              <w:t>/</w:t>
            </w:r>
            <w:r w:rsidR="00B53D46">
              <w:rPr>
                <w:rFonts w:cs="Arial"/>
              </w:rPr>
              <w:t xml:space="preserve">developing their </w:t>
            </w:r>
            <w:r w:rsidR="00312357">
              <w:rPr>
                <w:rFonts w:cs="Arial"/>
              </w:rPr>
              <w:t>emotional</w:t>
            </w:r>
            <w:r w:rsidR="00B53D46">
              <w:rPr>
                <w:rFonts w:cs="Arial"/>
              </w:rPr>
              <w:t xml:space="preserve"> </w:t>
            </w:r>
            <w:r w:rsidR="00312357">
              <w:rPr>
                <w:rFonts w:cs="Arial"/>
              </w:rPr>
              <w:t>resilien</w:t>
            </w:r>
            <w:r w:rsidR="00B53D46">
              <w:rPr>
                <w:rFonts w:cs="Arial"/>
              </w:rPr>
              <w:t xml:space="preserve">ce </w:t>
            </w:r>
            <w:r w:rsidR="00DA6F09">
              <w:rPr>
                <w:rFonts w:cs="Arial"/>
              </w:rPr>
              <w:t>through</w:t>
            </w:r>
            <w:r w:rsidR="00A60EC2">
              <w:rPr>
                <w:rFonts w:cs="Arial"/>
              </w:rPr>
              <w:t xml:space="preserve"> </w:t>
            </w:r>
            <w:r w:rsidR="00DA6F09">
              <w:rPr>
                <w:rFonts w:cs="Arial"/>
              </w:rPr>
              <w:t xml:space="preserve">school-based activities and experience.  This </w:t>
            </w:r>
            <w:r w:rsidR="00A60EC2">
              <w:rPr>
                <w:rFonts w:cs="Arial"/>
              </w:rPr>
              <w:t>progress</w:t>
            </w:r>
            <w:r w:rsidR="00DA6F09">
              <w:rPr>
                <w:rFonts w:cs="Arial"/>
              </w:rPr>
              <w:t xml:space="preserve"> </w:t>
            </w:r>
            <w:r w:rsidR="00A60EC2">
              <w:rPr>
                <w:rFonts w:cs="Arial"/>
              </w:rPr>
              <w:t xml:space="preserve">is reflected </w:t>
            </w:r>
            <w:r w:rsidR="00DA6F09">
              <w:rPr>
                <w:rFonts w:cs="Arial"/>
              </w:rPr>
              <w:t xml:space="preserve">in the home setting. </w:t>
            </w:r>
            <w:r w:rsidR="00312357">
              <w:rPr>
                <w:rFonts w:cs="Arial"/>
              </w:rPr>
              <w:t xml:space="preserve">  </w:t>
            </w:r>
          </w:p>
        </w:tc>
      </w:tr>
      <w:bookmarkEnd w:id="14"/>
      <w:bookmarkEnd w:id="15"/>
      <w:bookmarkEnd w:id="16"/>
    </w:tbl>
    <w:p w14:paraId="2A7D5564" w14:textId="77777777" w:rsidR="00E66558" w:rsidRDefault="00E66558"/>
    <w:sectPr w:rsidR="00E66558">
      <w:headerReference w:type="default" r:id="rId13"/>
      <w:footerReference w:type="default" r:id="rId14"/>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19204" w14:textId="77777777" w:rsidR="005201C6" w:rsidRDefault="005201C6">
      <w:pPr>
        <w:spacing w:after="0" w:line="240" w:lineRule="auto"/>
      </w:pPr>
      <w:r>
        <w:separator/>
      </w:r>
    </w:p>
  </w:endnote>
  <w:endnote w:type="continuationSeparator" w:id="0">
    <w:p w14:paraId="376A96E7" w14:textId="77777777" w:rsidR="005201C6" w:rsidRDefault="005201C6">
      <w:pPr>
        <w:spacing w:after="0" w:line="240" w:lineRule="auto"/>
      </w:pPr>
      <w:r>
        <w:continuationSeparator/>
      </w:r>
    </w:p>
  </w:endnote>
  <w:endnote w:type="continuationNotice" w:id="1">
    <w:p w14:paraId="207DB352" w14:textId="77777777" w:rsidR="005201C6" w:rsidRDefault="005201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E" w14:textId="77777777" w:rsidR="00C373EA"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22C15" w14:textId="77777777" w:rsidR="005201C6" w:rsidRDefault="005201C6">
      <w:pPr>
        <w:spacing w:after="0" w:line="240" w:lineRule="auto"/>
      </w:pPr>
      <w:r>
        <w:separator/>
      </w:r>
    </w:p>
  </w:footnote>
  <w:footnote w:type="continuationSeparator" w:id="0">
    <w:p w14:paraId="45208E9D" w14:textId="77777777" w:rsidR="005201C6" w:rsidRDefault="005201C6">
      <w:pPr>
        <w:spacing w:after="0" w:line="240" w:lineRule="auto"/>
      </w:pPr>
      <w:r>
        <w:continuationSeparator/>
      </w:r>
    </w:p>
  </w:footnote>
  <w:footnote w:type="continuationNotice" w:id="1">
    <w:p w14:paraId="1E6128AE" w14:textId="77777777" w:rsidR="005201C6" w:rsidRDefault="005201C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C" w14:textId="77777777" w:rsidR="00C373EA" w:rsidRDefault="00C37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6BF4998"/>
    <w:multiLevelType w:val="multilevel"/>
    <w:tmpl w:val="1ACC66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17F36A23"/>
    <w:multiLevelType w:val="hybridMultilevel"/>
    <w:tmpl w:val="2E942A06"/>
    <w:lvl w:ilvl="0" w:tplc="7D905DAC">
      <w:start w:val="1"/>
      <w:numFmt w:val="decimal"/>
      <w:lvlText w:val="%1."/>
      <w:lvlJc w:val="left"/>
      <w:pPr>
        <w:ind w:left="1020" w:hanging="360"/>
      </w:pPr>
    </w:lvl>
    <w:lvl w:ilvl="1" w:tplc="E46A73AC">
      <w:start w:val="1"/>
      <w:numFmt w:val="decimal"/>
      <w:lvlText w:val="%2."/>
      <w:lvlJc w:val="left"/>
      <w:pPr>
        <w:ind w:left="1020" w:hanging="360"/>
      </w:pPr>
    </w:lvl>
    <w:lvl w:ilvl="2" w:tplc="1D7EF400">
      <w:start w:val="1"/>
      <w:numFmt w:val="decimal"/>
      <w:lvlText w:val="%3."/>
      <w:lvlJc w:val="left"/>
      <w:pPr>
        <w:ind w:left="1020" w:hanging="360"/>
      </w:pPr>
    </w:lvl>
    <w:lvl w:ilvl="3" w:tplc="25F47FF4">
      <w:start w:val="1"/>
      <w:numFmt w:val="decimal"/>
      <w:lvlText w:val="%4."/>
      <w:lvlJc w:val="left"/>
      <w:pPr>
        <w:ind w:left="1020" w:hanging="360"/>
      </w:pPr>
    </w:lvl>
    <w:lvl w:ilvl="4" w:tplc="3A4E2C48">
      <w:start w:val="1"/>
      <w:numFmt w:val="decimal"/>
      <w:lvlText w:val="%5."/>
      <w:lvlJc w:val="left"/>
      <w:pPr>
        <w:ind w:left="1020" w:hanging="360"/>
      </w:pPr>
    </w:lvl>
    <w:lvl w:ilvl="5" w:tplc="3E128F6E">
      <w:start w:val="1"/>
      <w:numFmt w:val="decimal"/>
      <w:lvlText w:val="%6."/>
      <w:lvlJc w:val="left"/>
      <w:pPr>
        <w:ind w:left="1020" w:hanging="360"/>
      </w:pPr>
    </w:lvl>
    <w:lvl w:ilvl="6" w:tplc="DBF6F8CE">
      <w:start w:val="1"/>
      <w:numFmt w:val="decimal"/>
      <w:lvlText w:val="%7."/>
      <w:lvlJc w:val="left"/>
      <w:pPr>
        <w:ind w:left="1020" w:hanging="360"/>
      </w:pPr>
    </w:lvl>
    <w:lvl w:ilvl="7" w:tplc="9E34E108">
      <w:start w:val="1"/>
      <w:numFmt w:val="decimal"/>
      <w:lvlText w:val="%8."/>
      <w:lvlJc w:val="left"/>
      <w:pPr>
        <w:ind w:left="1020" w:hanging="360"/>
      </w:pPr>
    </w:lvl>
    <w:lvl w:ilvl="8" w:tplc="90767D7C">
      <w:start w:val="1"/>
      <w:numFmt w:val="decimal"/>
      <w:lvlText w:val="%9."/>
      <w:lvlJc w:val="left"/>
      <w:pPr>
        <w:ind w:left="1020" w:hanging="360"/>
      </w:pPr>
    </w:lvl>
  </w:abstractNum>
  <w:abstractNum w:abstractNumId="3" w15:restartNumberingAfterBreak="0">
    <w:nsid w:val="1E240C3D"/>
    <w:multiLevelType w:val="hybridMultilevel"/>
    <w:tmpl w:val="6E5EA584"/>
    <w:lvl w:ilvl="0" w:tplc="3446E8C8">
      <w:start w:val="1"/>
      <w:numFmt w:val="decimal"/>
      <w:lvlText w:val="%1."/>
      <w:lvlJc w:val="left"/>
      <w:pPr>
        <w:ind w:left="1020" w:hanging="360"/>
      </w:pPr>
    </w:lvl>
    <w:lvl w:ilvl="1" w:tplc="F0D84BFC">
      <w:start w:val="1"/>
      <w:numFmt w:val="decimal"/>
      <w:lvlText w:val="%2."/>
      <w:lvlJc w:val="left"/>
      <w:pPr>
        <w:ind w:left="1020" w:hanging="360"/>
      </w:pPr>
    </w:lvl>
    <w:lvl w:ilvl="2" w:tplc="50A644D0">
      <w:start w:val="1"/>
      <w:numFmt w:val="decimal"/>
      <w:lvlText w:val="%3."/>
      <w:lvlJc w:val="left"/>
      <w:pPr>
        <w:ind w:left="1020" w:hanging="360"/>
      </w:pPr>
    </w:lvl>
    <w:lvl w:ilvl="3" w:tplc="6F825C02">
      <w:start w:val="1"/>
      <w:numFmt w:val="decimal"/>
      <w:lvlText w:val="%4."/>
      <w:lvlJc w:val="left"/>
      <w:pPr>
        <w:ind w:left="1020" w:hanging="360"/>
      </w:pPr>
    </w:lvl>
    <w:lvl w:ilvl="4" w:tplc="3744AF80">
      <w:start w:val="1"/>
      <w:numFmt w:val="decimal"/>
      <w:lvlText w:val="%5."/>
      <w:lvlJc w:val="left"/>
      <w:pPr>
        <w:ind w:left="1020" w:hanging="360"/>
      </w:pPr>
    </w:lvl>
    <w:lvl w:ilvl="5" w:tplc="65CCB1A2">
      <w:start w:val="1"/>
      <w:numFmt w:val="decimal"/>
      <w:lvlText w:val="%6."/>
      <w:lvlJc w:val="left"/>
      <w:pPr>
        <w:ind w:left="1020" w:hanging="360"/>
      </w:pPr>
    </w:lvl>
    <w:lvl w:ilvl="6" w:tplc="1146F358">
      <w:start w:val="1"/>
      <w:numFmt w:val="decimal"/>
      <w:lvlText w:val="%7."/>
      <w:lvlJc w:val="left"/>
      <w:pPr>
        <w:ind w:left="1020" w:hanging="360"/>
      </w:pPr>
    </w:lvl>
    <w:lvl w:ilvl="7" w:tplc="FFCA9F62">
      <w:start w:val="1"/>
      <w:numFmt w:val="decimal"/>
      <w:lvlText w:val="%8."/>
      <w:lvlJc w:val="left"/>
      <w:pPr>
        <w:ind w:left="1020" w:hanging="360"/>
      </w:pPr>
    </w:lvl>
    <w:lvl w:ilvl="8" w:tplc="FF0283CC">
      <w:start w:val="1"/>
      <w:numFmt w:val="decimal"/>
      <w:lvlText w:val="%9."/>
      <w:lvlJc w:val="left"/>
      <w:pPr>
        <w:ind w:left="1020" w:hanging="360"/>
      </w:pPr>
    </w:lvl>
  </w:abstractNum>
  <w:abstractNum w:abstractNumId="4"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6"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8"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437A60BB"/>
    <w:multiLevelType w:val="hybridMultilevel"/>
    <w:tmpl w:val="4A4247AE"/>
    <w:lvl w:ilvl="0" w:tplc="2ED40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3D2738"/>
    <w:multiLevelType w:val="hybridMultilevel"/>
    <w:tmpl w:val="B19E7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DF3112"/>
    <w:multiLevelType w:val="multilevel"/>
    <w:tmpl w:val="9132B202"/>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61FD7112"/>
    <w:multiLevelType w:val="hybridMultilevel"/>
    <w:tmpl w:val="FB4C3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6" w15:restartNumberingAfterBreak="0">
    <w:nsid w:val="7157610D"/>
    <w:multiLevelType w:val="hybridMultilevel"/>
    <w:tmpl w:val="C7664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8"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9"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78FE0A9F"/>
    <w:multiLevelType w:val="hybridMultilevel"/>
    <w:tmpl w:val="295E838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711259">
    <w:abstractNumId w:val="6"/>
  </w:num>
  <w:num w:numId="2" w16cid:durableId="1628730595">
    <w:abstractNumId w:val="4"/>
  </w:num>
  <w:num w:numId="3" w16cid:durableId="497188144">
    <w:abstractNumId w:val="7"/>
  </w:num>
  <w:num w:numId="4" w16cid:durableId="1138914232">
    <w:abstractNumId w:val="8"/>
  </w:num>
  <w:num w:numId="5" w16cid:durableId="857932188">
    <w:abstractNumId w:val="0"/>
  </w:num>
  <w:num w:numId="6" w16cid:durableId="798501009">
    <w:abstractNumId w:val="9"/>
  </w:num>
  <w:num w:numId="7" w16cid:durableId="1210847263">
    <w:abstractNumId w:val="14"/>
  </w:num>
  <w:num w:numId="8" w16cid:durableId="982348153">
    <w:abstractNumId w:val="19"/>
  </w:num>
  <w:num w:numId="9" w16cid:durableId="1529290868">
    <w:abstractNumId w:val="17"/>
  </w:num>
  <w:num w:numId="10" w16cid:durableId="1171066271">
    <w:abstractNumId w:val="15"/>
  </w:num>
  <w:num w:numId="11" w16cid:durableId="1453552857">
    <w:abstractNumId w:val="5"/>
  </w:num>
  <w:num w:numId="12" w16cid:durableId="1812097430">
    <w:abstractNumId w:val="18"/>
  </w:num>
  <w:num w:numId="13" w16cid:durableId="42288650">
    <w:abstractNumId w:val="12"/>
  </w:num>
  <w:num w:numId="14" w16cid:durableId="1721712531">
    <w:abstractNumId w:val="10"/>
  </w:num>
  <w:num w:numId="15" w16cid:durableId="1235432793">
    <w:abstractNumId w:val="3"/>
  </w:num>
  <w:num w:numId="16" w16cid:durableId="884678859">
    <w:abstractNumId w:val="2"/>
  </w:num>
  <w:num w:numId="17" w16cid:durableId="826165421">
    <w:abstractNumId w:val="11"/>
  </w:num>
  <w:num w:numId="18" w16cid:durableId="264656327">
    <w:abstractNumId w:val="13"/>
  </w:num>
  <w:num w:numId="19" w16cid:durableId="498039879">
    <w:abstractNumId w:val="16"/>
  </w:num>
  <w:num w:numId="20" w16cid:durableId="1218516239">
    <w:abstractNumId w:val="1"/>
  </w:num>
  <w:num w:numId="21" w16cid:durableId="4073846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A45"/>
    <w:rsid w:val="00007067"/>
    <w:rsid w:val="00007E39"/>
    <w:rsid w:val="00023729"/>
    <w:rsid w:val="000243B4"/>
    <w:rsid w:val="0002530E"/>
    <w:rsid w:val="0002710D"/>
    <w:rsid w:val="00027BB0"/>
    <w:rsid w:val="000311BD"/>
    <w:rsid w:val="00031EA0"/>
    <w:rsid w:val="000353E8"/>
    <w:rsid w:val="00036678"/>
    <w:rsid w:val="000452EB"/>
    <w:rsid w:val="00045603"/>
    <w:rsid w:val="000463AE"/>
    <w:rsid w:val="000507A3"/>
    <w:rsid w:val="000535EE"/>
    <w:rsid w:val="00060A62"/>
    <w:rsid w:val="00064366"/>
    <w:rsid w:val="00066B73"/>
    <w:rsid w:val="00071481"/>
    <w:rsid w:val="00071D77"/>
    <w:rsid w:val="00075FAE"/>
    <w:rsid w:val="00082F38"/>
    <w:rsid w:val="000837DB"/>
    <w:rsid w:val="0008384B"/>
    <w:rsid w:val="000929EC"/>
    <w:rsid w:val="00093CDE"/>
    <w:rsid w:val="00096C48"/>
    <w:rsid w:val="000A5C58"/>
    <w:rsid w:val="000A5D2F"/>
    <w:rsid w:val="000A6379"/>
    <w:rsid w:val="000B0D49"/>
    <w:rsid w:val="000B203E"/>
    <w:rsid w:val="000C5D05"/>
    <w:rsid w:val="000D22B0"/>
    <w:rsid w:val="000D2D49"/>
    <w:rsid w:val="000D318D"/>
    <w:rsid w:val="000D35C9"/>
    <w:rsid w:val="000D41B7"/>
    <w:rsid w:val="000D520C"/>
    <w:rsid w:val="000D6596"/>
    <w:rsid w:val="000D6779"/>
    <w:rsid w:val="000E6DF0"/>
    <w:rsid w:val="001032F8"/>
    <w:rsid w:val="001037CB"/>
    <w:rsid w:val="0010629E"/>
    <w:rsid w:val="00111A0A"/>
    <w:rsid w:val="001124F1"/>
    <w:rsid w:val="00114288"/>
    <w:rsid w:val="00115538"/>
    <w:rsid w:val="00116FA8"/>
    <w:rsid w:val="00120AB1"/>
    <w:rsid w:val="00123A7F"/>
    <w:rsid w:val="001278D0"/>
    <w:rsid w:val="00127F72"/>
    <w:rsid w:val="00130012"/>
    <w:rsid w:val="00135095"/>
    <w:rsid w:val="00140646"/>
    <w:rsid w:val="0014409B"/>
    <w:rsid w:val="00147A4B"/>
    <w:rsid w:val="00152554"/>
    <w:rsid w:val="00155944"/>
    <w:rsid w:val="001559D7"/>
    <w:rsid w:val="0016523C"/>
    <w:rsid w:val="001671ED"/>
    <w:rsid w:val="00170714"/>
    <w:rsid w:val="00171843"/>
    <w:rsid w:val="00171D79"/>
    <w:rsid w:val="0017264D"/>
    <w:rsid w:val="001727FA"/>
    <w:rsid w:val="00172B0F"/>
    <w:rsid w:val="00173D4C"/>
    <w:rsid w:val="001759B6"/>
    <w:rsid w:val="001761E3"/>
    <w:rsid w:val="00181A7E"/>
    <w:rsid w:val="00182FD8"/>
    <w:rsid w:val="00183218"/>
    <w:rsid w:val="00184079"/>
    <w:rsid w:val="00185988"/>
    <w:rsid w:val="00186666"/>
    <w:rsid w:val="001873B6"/>
    <w:rsid w:val="001901E6"/>
    <w:rsid w:val="00191305"/>
    <w:rsid w:val="001948FB"/>
    <w:rsid w:val="00195B55"/>
    <w:rsid w:val="001A2FE8"/>
    <w:rsid w:val="001A33AC"/>
    <w:rsid w:val="001C1C51"/>
    <w:rsid w:val="001D3AF9"/>
    <w:rsid w:val="001D4FC9"/>
    <w:rsid w:val="001E0ECA"/>
    <w:rsid w:val="001E206F"/>
    <w:rsid w:val="001E5750"/>
    <w:rsid w:val="001E66BA"/>
    <w:rsid w:val="001E7739"/>
    <w:rsid w:val="001F3DB4"/>
    <w:rsid w:val="001F7564"/>
    <w:rsid w:val="00203DB9"/>
    <w:rsid w:val="00204F40"/>
    <w:rsid w:val="00205DEF"/>
    <w:rsid w:val="002112C3"/>
    <w:rsid w:val="002131E5"/>
    <w:rsid w:val="00216C8A"/>
    <w:rsid w:val="00226317"/>
    <w:rsid w:val="00231539"/>
    <w:rsid w:val="00242093"/>
    <w:rsid w:val="00243F22"/>
    <w:rsid w:val="002523E3"/>
    <w:rsid w:val="00252AD6"/>
    <w:rsid w:val="002542CE"/>
    <w:rsid w:val="00257A4E"/>
    <w:rsid w:val="00266FA5"/>
    <w:rsid w:val="00271F53"/>
    <w:rsid w:val="00274606"/>
    <w:rsid w:val="002751C1"/>
    <w:rsid w:val="00276FBA"/>
    <w:rsid w:val="00277665"/>
    <w:rsid w:val="002837AE"/>
    <w:rsid w:val="00287FA8"/>
    <w:rsid w:val="00290DD0"/>
    <w:rsid w:val="002920F4"/>
    <w:rsid w:val="002940F3"/>
    <w:rsid w:val="00295842"/>
    <w:rsid w:val="002B3574"/>
    <w:rsid w:val="002B6B74"/>
    <w:rsid w:val="002C6AE7"/>
    <w:rsid w:val="002D2D4B"/>
    <w:rsid w:val="002D3805"/>
    <w:rsid w:val="002E66AE"/>
    <w:rsid w:val="002E70D8"/>
    <w:rsid w:val="002E7763"/>
    <w:rsid w:val="002F4C6F"/>
    <w:rsid w:val="002F5011"/>
    <w:rsid w:val="002F5842"/>
    <w:rsid w:val="002F7847"/>
    <w:rsid w:val="00306CB7"/>
    <w:rsid w:val="00307ABF"/>
    <w:rsid w:val="003111F5"/>
    <w:rsid w:val="00312357"/>
    <w:rsid w:val="00317664"/>
    <w:rsid w:val="00336200"/>
    <w:rsid w:val="00337418"/>
    <w:rsid w:val="00351D83"/>
    <w:rsid w:val="00352197"/>
    <w:rsid w:val="00353E46"/>
    <w:rsid w:val="003576C4"/>
    <w:rsid w:val="0036277A"/>
    <w:rsid w:val="00366AB0"/>
    <w:rsid w:val="003700E8"/>
    <w:rsid w:val="0037437C"/>
    <w:rsid w:val="00381127"/>
    <w:rsid w:val="0038146B"/>
    <w:rsid w:val="0038340F"/>
    <w:rsid w:val="00384457"/>
    <w:rsid w:val="00384F24"/>
    <w:rsid w:val="003A32B2"/>
    <w:rsid w:val="003A47DD"/>
    <w:rsid w:val="003A5F67"/>
    <w:rsid w:val="003A634F"/>
    <w:rsid w:val="003B14C1"/>
    <w:rsid w:val="003B2884"/>
    <w:rsid w:val="003B3855"/>
    <w:rsid w:val="003B588A"/>
    <w:rsid w:val="003B621D"/>
    <w:rsid w:val="003C4388"/>
    <w:rsid w:val="003C4C27"/>
    <w:rsid w:val="003C7F7B"/>
    <w:rsid w:val="003D02C7"/>
    <w:rsid w:val="003D0CD6"/>
    <w:rsid w:val="003D2EAA"/>
    <w:rsid w:val="003D448C"/>
    <w:rsid w:val="003E054C"/>
    <w:rsid w:val="003E1EC5"/>
    <w:rsid w:val="003E27A0"/>
    <w:rsid w:val="003E3872"/>
    <w:rsid w:val="004044AA"/>
    <w:rsid w:val="004044C8"/>
    <w:rsid w:val="00404F3F"/>
    <w:rsid w:val="00410B5D"/>
    <w:rsid w:val="00412531"/>
    <w:rsid w:val="00413BEC"/>
    <w:rsid w:val="0042265E"/>
    <w:rsid w:val="00424ED7"/>
    <w:rsid w:val="00425258"/>
    <w:rsid w:val="00426217"/>
    <w:rsid w:val="00431A80"/>
    <w:rsid w:val="00433641"/>
    <w:rsid w:val="00435A89"/>
    <w:rsid w:val="00452267"/>
    <w:rsid w:val="00453307"/>
    <w:rsid w:val="00454EE1"/>
    <w:rsid w:val="00455A02"/>
    <w:rsid w:val="004562A7"/>
    <w:rsid w:val="00457E36"/>
    <w:rsid w:val="00460BD3"/>
    <w:rsid w:val="00462F8F"/>
    <w:rsid w:val="00463D94"/>
    <w:rsid w:val="004708F2"/>
    <w:rsid w:val="004724DE"/>
    <w:rsid w:val="004770FE"/>
    <w:rsid w:val="0048157F"/>
    <w:rsid w:val="00481D56"/>
    <w:rsid w:val="00490408"/>
    <w:rsid w:val="004A4C45"/>
    <w:rsid w:val="004A55C4"/>
    <w:rsid w:val="004B0485"/>
    <w:rsid w:val="004B09CA"/>
    <w:rsid w:val="004B0ED7"/>
    <w:rsid w:val="004B1F58"/>
    <w:rsid w:val="004B428E"/>
    <w:rsid w:val="004B4D0A"/>
    <w:rsid w:val="004B4D37"/>
    <w:rsid w:val="004C42F0"/>
    <w:rsid w:val="004C5C56"/>
    <w:rsid w:val="004D50C8"/>
    <w:rsid w:val="004D6B72"/>
    <w:rsid w:val="004E1D73"/>
    <w:rsid w:val="004E5450"/>
    <w:rsid w:val="004E57C3"/>
    <w:rsid w:val="004E72DD"/>
    <w:rsid w:val="004F22CD"/>
    <w:rsid w:val="004F6403"/>
    <w:rsid w:val="005025FB"/>
    <w:rsid w:val="00503462"/>
    <w:rsid w:val="0051286E"/>
    <w:rsid w:val="00516021"/>
    <w:rsid w:val="00516457"/>
    <w:rsid w:val="00516641"/>
    <w:rsid w:val="0051729F"/>
    <w:rsid w:val="005201C6"/>
    <w:rsid w:val="00520A0C"/>
    <w:rsid w:val="00530E37"/>
    <w:rsid w:val="00535946"/>
    <w:rsid w:val="005452CF"/>
    <w:rsid w:val="005464A1"/>
    <w:rsid w:val="00546F12"/>
    <w:rsid w:val="0055167E"/>
    <w:rsid w:val="0055339C"/>
    <w:rsid w:val="005542CC"/>
    <w:rsid w:val="005602B2"/>
    <w:rsid w:val="00560424"/>
    <w:rsid w:val="00562B3C"/>
    <w:rsid w:val="005646FA"/>
    <w:rsid w:val="00564E40"/>
    <w:rsid w:val="005702D2"/>
    <w:rsid w:val="00573E1D"/>
    <w:rsid w:val="005750E2"/>
    <w:rsid w:val="0058313F"/>
    <w:rsid w:val="00585859"/>
    <w:rsid w:val="00586FBC"/>
    <w:rsid w:val="005879C9"/>
    <w:rsid w:val="00594CAD"/>
    <w:rsid w:val="005A1D0B"/>
    <w:rsid w:val="005A3C6B"/>
    <w:rsid w:val="005B1EA5"/>
    <w:rsid w:val="005C088F"/>
    <w:rsid w:val="005C0BBD"/>
    <w:rsid w:val="005C54A0"/>
    <w:rsid w:val="005D0D15"/>
    <w:rsid w:val="005D2D03"/>
    <w:rsid w:val="005D7176"/>
    <w:rsid w:val="005E18CB"/>
    <w:rsid w:val="005E1F24"/>
    <w:rsid w:val="005E3667"/>
    <w:rsid w:val="005E73F1"/>
    <w:rsid w:val="005F07EF"/>
    <w:rsid w:val="005F16B6"/>
    <w:rsid w:val="005F2600"/>
    <w:rsid w:val="005F5224"/>
    <w:rsid w:val="005F6045"/>
    <w:rsid w:val="005F7AA1"/>
    <w:rsid w:val="00600B2E"/>
    <w:rsid w:val="00601122"/>
    <w:rsid w:val="00606521"/>
    <w:rsid w:val="00607CEB"/>
    <w:rsid w:val="00613299"/>
    <w:rsid w:val="0061762D"/>
    <w:rsid w:val="00634238"/>
    <w:rsid w:val="006352E6"/>
    <w:rsid w:val="00635FBC"/>
    <w:rsid w:val="00636EB5"/>
    <w:rsid w:val="00637728"/>
    <w:rsid w:val="0064113A"/>
    <w:rsid w:val="0064167B"/>
    <w:rsid w:val="00643F96"/>
    <w:rsid w:val="00644002"/>
    <w:rsid w:val="0064526B"/>
    <w:rsid w:val="006458B1"/>
    <w:rsid w:val="0064692D"/>
    <w:rsid w:val="00650529"/>
    <w:rsid w:val="00650BAB"/>
    <w:rsid w:val="00651737"/>
    <w:rsid w:val="00654E31"/>
    <w:rsid w:val="00656A8F"/>
    <w:rsid w:val="00661FDB"/>
    <w:rsid w:val="00663CC1"/>
    <w:rsid w:val="006652DD"/>
    <w:rsid w:val="006671BF"/>
    <w:rsid w:val="00671AEB"/>
    <w:rsid w:val="00672A7D"/>
    <w:rsid w:val="00681416"/>
    <w:rsid w:val="0068486C"/>
    <w:rsid w:val="00690A19"/>
    <w:rsid w:val="00697A11"/>
    <w:rsid w:val="006A06F5"/>
    <w:rsid w:val="006A0ED2"/>
    <w:rsid w:val="006B0A73"/>
    <w:rsid w:val="006B497C"/>
    <w:rsid w:val="006B5A6B"/>
    <w:rsid w:val="006C0F82"/>
    <w:rsid w:val="006C25E8"/>
    <w:rsid w:val="006C332E"/>
    <w:rsid w:val="006C5901"/>
    <w:rsid w:val="006D00F1"/>
    <w:rsid w:val="006D377A"/>
    <w:rsid w:val="006D4222"/>
    <w:rsid w:val="006D544A"/>
    <w:rsid w:val="006D6372"/>
    <w:rsid w:val="006D68C4"/>
    <w:rsid w:val="006D6E5C"/>
    <w:rsid w:val="006E02AF"/>
    <w:rsid w:val="006E0786"/>
    <w:rsid w:val="006E6B4A"/>
    <w:rsid w:val="006E7449"/>
    <w:rsid w:val="006E7FB1"/>
    <w:rsid w:val="006F2604"/>
    <w:rsid w:val="006F5319"/>
    <w:rsid w:val="006F55FD"/>
    <w:rsid w:val="006F5D21"/>
    <w:rsid w:val="0070490D"/>
    <w:rsid w:val="007061DA"/>
    <w:rsid w:val="00707CDA"/>
    <w:rsid w:val="007109F6"/>
    <w:rsid w:val="00711BE3"/>
    <w:rsid w:val="00713BC0"/>
    <w:rsid w:val="00721B51"/>
    <w:rsid w:val="00722CB3"/>
    <w:rsid w:val="00724594"/>
    <w:rsid w:val="00724FA7"/>
    <w:rsid w:val="00725415"/>
    <w:rsid w:val="007262CC"/>
    <w:rsid w:val="0072671B"/>
    <w:rsid w:val="00727505"/>
    <w:rsid w:val="00731581"/>
    <w:rsid w:val="0073481D"/>
    <w:rsid w:val="00741B9E"/>
    <w:rsid w:val="00743DAC"/>
    <w:rsid w:val="007455B3"/>
    <w:rsid w:val="007502CD"/>
    <w:rsid w:val="00752AE7"/>
    <w:rsid w:val="00752D3B"/>
    <w:rsid w:val="0075337B"/>
    <w:rsid w:val="00755CD4"/>
    <w:rsid w:val="00757F96"/>
    <w:rsid w:val="007610B5"/>
    <w:rsid w:val="007623CB"/>
    <w:rsid w:val="00762652"/>
    <w:rsid w:val="00764551"/>
    <w:rsid w:val="0076556F"/>
    <w:rsid w:val="007677B8"/>
    <w:rsid w:val="00771856"/>
    <w:rsid w:val="00781713"/>
    <w:rsid w:val="00785285"/>
    <w:rsid w:val="0078529D"/>
    <w:rsid w:val="00785E77"/>
    <w:rsid w:val="0078720B"/>
    <w:rsid w:val="00787DC1"/>
    <w:rsid w:val="00794070"/>
    <w:rsid w:val="0079532A"/>
    <w:rsid w:val="007A63CA"/>
    <w:rsid w:val="007A713B"/>
    <w:rsid w:val="007A7DA0"/>
    <w:rsid w:val="007B64E5"/>
    <w:rsid w:val="007C2F04"/>
    <w:rsid w:val="007C74A2"/>
    <w:rsid w:val="007F06E5"/>
    <w:rsid w:val="007F3BF8"/>
    <w:rsid w:val="007F5B8B"/>
    <w:rsid w:val="008059F4"/>
    <w:rsid w:val="00805BC0"/>
    <w:rsid w:val="00814FB9"/>
    <w:rsid w:val="00817E9A"/>
    <w:rsid w:val="00827786"/>
    <w:rsid w:val="00827BDA"/>
    <w:rsid w:val="00830D57"/>
    <w:rsid w:val="00831F00"/>
    <w:rsid w:val="008447F7"/>
    <w:rsid w:val="00850CA0"/>
    <w:rsid w:val="00852A2F"/>
    <w:rsid w:val="008608EE"/>
    <w:rsid w:val="00860961"/>
    <w:rsid w:val="00860B07"/>
    <w:rsid w:val="008616F6"/>
    <w:rsid w:val="0086259C"/>
    <w:rsid w:val="008674ED"/>
    <w:rsid w:val="0087074C"/>
    <w:rsid w:val="00874913"/>
    <w:rsid w:val="00883F24"/>
    <w:rsid w:val="00890B75"/>
    <w:rsid w:val="008954A1"/>
    <w:rsid w:val="00897E1F"/>
    <w:rsid w:val="008A3E8E"/>
    <w:rsid w:val="008B2CB4"/>
    <w:rsid w:val="008B3D82"/>
    <w:rsid w:val="008B5503"/>
    <w:rsid w:val="008B5E4A"/>
    <w:rsid w:val="008B6404"/>
    <w:rsid w:val="008C2C21"/>
    <w:rsid w:val="008C357B"/>
    <w:rsid w:val="008C3A05"/>
    <w:rsid w:val="008C7DD3"/>
    <w:rsid w:val="008D054C"/>
    <w:rsid w:val="008D5EB1"/>
    <w:rsid w:val="008E000B"/>
    <w:rsid w:val="008E2926"/>
    <w:rsid w:val="008E35C6"/>
    <w:rsid w:val="008E3F49"/>
    <w:rsid w:val="008E7FBC"/>
    <w:rsid w:val="008F0ACD"/>
    <w:rsid w:val="008F243B"/>
    <w:rsid w:val="008F4675"/>
    <w:rsid w:val="008F50FE"/>
    <w:rsid w:val="008F69CD"/>
    <w:rsid w:val="008F6E88"/>
    <w:rsid w:val="00900F8A"/>
    <w:rsid w:val="00901E60"/>
    <w:rsid w:val="00904A66"/>
    <w:rsid w:val="00905029"/>
    <w:rsid w:val="00921A3A"/>
    <w:rsid w:val="0092287F"/>
    <w:rsid w:val="0092495B"/>
    <w:rsid w:val="0092660E"/>
    <w:rsid w:val="00936519"/>
    <w:rsid w:val="00940D91"/>
    <w:rsid w:val="009413AA"/>
    <w:rsid w:val="00941DA3"/>
    <w:rsid w:val="00942C0C"/>
    <w:rsid w:val="00951711"/>
    <w:rsid w:val="009539E3"/>
    <w:rsid w:val="00954083"/>
    <w:rsid w:val="00954A5E"/>
    <w:rsid w:val="009551B2"/>
    <w:rsid w:val="0096022C"/>
    <w:rsid w:val="009619B1"/>
    <w:rsid w:val="00964625"/>
    <w:rsid w:val="00965B57"/>
    <w:rsid w:val="00980937"/>
    <w:rsid w:val="00981C1D"/>
    <w:rsid w:val="00984442"/>
    <w:rsid w:val="0099109C"/>
    <w:rsid w:val="009936DB"/>
    <w:rsid w:val="00993CFC"/>
    <w:rsid w:val="009A1DC2"/>
    <w:rsid w:val="009A5EEA"/>
    <w:rsid w:val="009B0906"/>
    <w:rsid w:val="009B38F2"/>
    <w:rsid w:val="009B7433"/>
    <w:rsid w:val="009C0914"/>
    <w:rsid w:val="009C27E5"/>
    <w:rsid w:val="009C4591"/>
    <w:rsid w:val="009D24A1"/>
    <w:rsid w:val="009D3891"/>
    <w:rsid w:val="009D71E8"/>
    <w:rsid w:val="009E0CF5"/>
    <w:rsid w:val="009E104B"/>
    <w:rsid w:val="009E7DE4"/>
    <w:rsid w:val="009F3819"/>
    <w:rsid w:val="009F3BBD"/>
    <w:rsid w:val="009F649A"/>
    <w:rsid w:val="00A022AB"/>
    <w:rsid w:val="00A063DD"/>
    <w:rsid w:val="00A071C7"/>
    <w:rsid w:val="00A112B5"/>
    <w:rsid w:val="00A14EEA"/>
    <w:rsid w:val="00A16C68"/>
    <w:rsid w:val="00A279C2"/>
    <w:rsid w:val="00A33636"/>
    <w:rsid w:val="00A44FBB"/>
    <w:rsid w:val="00A50104"/>
    <w:rsid w:val="00A522E0"/>
    <w:rsid w:val="00A52823"/>
    <w:rsid w:val="00A60E28"/>
    <w:rsid w:val="00A60EC2"/>
    <w:rsid w:val="00A63579"/>
    <w:rsid w:val="00A638AC"/>
    <w:rsid w:val="00A64475"/>
    <w:rsid w:val="00A727E5"/>
    <w:rsid w:val="00A748B5"/>
    <w:rsid w:val="00A7797A"/>
    <w:rsid w:val="00A80A32"/>
    <w:rsid w:val="00A81948"/>
    <w:rsid w:val="00A82A98"/>
    <w:rsid w:val="00A82D16"/>
    <w:rsid w:val="00A852F2"/>
    <w:rsid w:val="00A85CE4"/>
    <w:rsid w:val="00A8712A"/>
    <w:rsid w:val="00A92363"/>
    <w:rsid w:val="00A95F75"/>
    <w:rsid w:val="00A968DA"/>
    <w:rsid w:val="00A96B83"/>
    <w:rsid w:val="00AA355B"/>
    <w:rsid w:val="00AA42E5"/>
    <w:rsid w:val="00AB24FA"/>
    <w:rsid w:val="00AB364A"/>
    <w:rsid w:val="00AB5161"/>
    <w:rsid w:val="00AC2816"/>
    <w:rsid w:val="00AD4477"/>
    <w:rsid w:val="00AD7B5A"/>
    <w:rsid w:val="00AE229F"/>
    <w:rsid w:val="00AF0618"/>
    <w:rsid w:val="00AF2B80"/>
    <w:rsid w:val="00AF3153"/>
    <w:rsid w:val="00AF5E20"/>
    <w:rsid w:val="00B002FA"/>
    <w:rsid w:val="00B00327"/>
    <w:rsid w:val="00B024B3"/>
    <w:rsid w:val="00B11DE8"/>
    <w:rsid w:val="00B15EF2"/>
    <w:rsid w:val="00B179ED"/>
    <w:rsid w:val="00B20E18"/>
    <w:rsid w:val="00B331E1"/>
    <w:rsid w:val="00B36E4B"/>
    <w:rsid w:val="00B4532A"/>
    <w:rsid w:val="00B47C66"/>
    <w:rsid w:val="00B53D46"/>
    <w:rsid w:val="00B572C4"/>
    <w:rsid w:val="00B60858"/>
    <w:rsid w:val="00B60D69"/>
    <w:rsid w:val="00B6234E"/>
    <w:rsid w:val="00B70C83"/>
    <w:rsid w:val="00B73CE9"/>
    <w:rsid w:val="00B74D4E"/>
    <w:rsid w:val="00B80219"/>
    <w:rsid w:val="00B861EE"/>
    <w:rsid w:val="00B87184"/>
    <w:rsid w:val="00B91453"/>
    <w:rsid w:val="00B94D87"/>
    <w:rsid w:val="00B95B91"/>
    <w:rsid w:val="00BA0AD9"/>
    <w:rsid w:val="00BA19A5"/>
    <w:rsid w:val="00BB2907"/>
    <w:rsid w:val="00BB6902"/>
    <w:rsid w:val="00BC078B"/>
    <w:rsid w:val="00BC3A7D"/>
    <w:rsid w:val="00BC67F6"/>
    <w:rsid w:val="00BD2004"/>
    <w:rsid w:val="00BD4B12"/>
    <w:rsid w:val="00BD700D"/>
    <w:rsid w:val="00BE2F92"/>
    <w:rsid w:val="00BE44AC"/>
    <w:rsid w:val="00BF0D5F"/>
    <w:rsid w:val="00BF30FC"/>
    <w:rsid w:val="00BF59B3"/>
    <w:rsid w:val="00BF6F95"/>
    <w:rsid w:val="00C10BCF"/>
    <w:rsid w:val="00C11EB4"/>
    <w:rsid w:val="00C12746"/>
    <w:rsid w:val="00C23C11"/>
    <w:rsid w:val="00C2441E"/>
    <w:rsid w:val="00C25827"/>
    <w:rsid w:val="00C31636"/>
    <w:rsid w:val="00C31BB8"/>
    <w:rsid w:val="00C373EA"/>
    <w:rsid w:val="00C43CA3"/>
    <w:rsid w:val="00C43D9D"/>
    <w:rsid w:val="00C43EA4"/>
    <w:rsid w:val="00C50040"/>
    <w:rsid w:val="00C52DFF"/>
    <w:rsid w:val="00C574E1"/>
    <w:rsid w:val="00C621C1"/>
    <w:rsid w:val="00C62989"/>
    <w:rsid w:val="00C65CBB"/>
    <w:rsid w:val="00C707AE"/>
    <w:rsid w:val="00C73006"/>
    <w:rsid w:val="00C74684"/>
    <w:rsid w:val="00C77FEF"/>
    <w:rsid w:val="00C80F37"/>
    <w:rsid w:val="00C83659"/>
    <w:rsid w:val="00C839C1"/>
    <w:rsid w:val="00C97A7F"/>
    <w:rsid w:val="00CA41BF"/>
    <w:rsid w:val="00CA4421"/>
    <w:rsid w:val="00CA5363"/>
    <w:rsid w:val="00CA5B8B"/>
    <w:rsid w:val="00CA7D07"/>
    <w:rsid w:val="00CB24A4"/>
    <w:rsid w:val="00CB5B17"/>
    <w:rsid w:val="00CB6AA0"/>
    <w:rsid w:val="00CC3959"/>
    <w:rsid w:val="00CC4443"/>
    <w:rsid w:val="00CC5CAF"/>
    <w:rsid w:val="00CE2FD3"/>
    <w:rsid w:val="00CE7E1B"/>
    <w:rsid w:val="00CF7C87"/>
    <w:rsid w:val="00D04F25"/>
    <w:rsid w:val="00D06874"/>
    <w:rsid w:val="00D07530"/>
    <w:rsid w:val="00D07FCB"/>
    <w:rsid w:val="00D173F7"/>
    <w:rsid w:val="00D20203"/>
    <w:rsid w:val="00D204E0"/>
    <w:rsid w:val="00D21354"/>
    <w:rsid w:val="00D22400"/>
    <w:rsid w:val="00D23F4A"/>
    <w:rsid w:val="00D264E2"/>
    <w:rsid w:val="00D278BA"/>
    <w:rsid w:val="00D32C0C"/>
    <w:rsid w:val="00D33FE5"/>
    <w:rsid w:val="00D348C0"/>
    <w:rsid w:val="00D3578A"/>
    <w:rsid w:val="00D43A15"/>
    <w:rsid w:val="00D4463C"/>
    <w:rsid w:val="00D46182"/>
    <w:rsid w:val="00D46C7D"/>
    <w:rsid w:val="00D501EE"/>
    <w:rsid w:val="00D517DC"/>
    <w:rsid w:val="00D5360D"/>
    <w:rsid w:val="00D5590D"/>
    <w:rsid w:val="00D618E4"/>
    <w:rsid w:val="00D61DA5"/>
    <w:rsid w:val="00D642A3"/>
    <w:rsid w:val="00D71B8A"/>
    <w:rsid w:val="00D72C08"/>
    <w:rsid w:val="00D73CBF"/>
    <w:rsid w:val="00D75247"/>
    <w:rsid w:val="00D81325"/>
    <w:rsid w:val="00D875ED"/>
    <w:rsid w:val="00D877D0"/>
    <w:rsid w:val="00D90013"/>
    <w:rsid w:val="00D91B9C"/>
    <w:rsid w:val="00D92C1B"/>
    <w:rsid w:val="00D94CC7"/>
    <w:rsid w:val="00D97901"/>
    <w:rsid w:val="00DA1AF4"/>
    <w:rsid w:val="00DA2740"/>
    <w:rsid w:val="00DA6F09"/>
    <w:rsid w:val="00DB0C60"/>
    <w:rsid w:val="00DC2490"/>
    <w:rsid w:val="00DC3301"/>
    <w:rsid w:val="00DC641A"/>
    <w:rsid w:val="00DD21A1"/>
    <w:rsid w:val="00DD68FB"/>
    <w:rsid w:val="00DD6B7D"/>
    <w:rsid w:val="00DD6E14"/>
    <w:rsid w:val="00DE15AC"/>
    <w:rsid w:val="00DF2015"/>
    <w:rsid w:val="00DF37F7"/>
    <w:rsid w:val="00E061EC"/>
    <w:rsid w:val="00E0696B"/>
    <w:rsid w:val="00E10E81"/>
    <w:rsid w:val="00E13E51"/>
    <w:rsid w:val="00E21F56"/>
    <w:rsid w:val="00E3014F"/>
    <w:rsid w:val="00E34784"/>
    <w:rsid w:val="00E36B0F"/>
    <w:rsid w:val="00E4286E"/>
    <w:rsid w:val="00E43EAD"/>
    <w:rsid w:val="00E62DCB"/>
    <w:rsid w:val="00E651DD"/>
    <w:rsid w:val="00E66558"/>
    <w:rsid w:val="00E70D81"/>
    <w:rsid w:val="00E726A6"/>
    <w:rsid w:val="00E73418"/>
    <w:rsid w:val="00E8109E"/>
    <w:rsid w:val="00E85C23"/>
    <w:rsid w:val="00E86F05"/>
    <w:rsid w:val="00EA3A2A"/>
    <w:rsid w:val="00EA6B46"/>
    <w:rsid w:val="00EB4556"/>
    <w:rsid w:val="00EB4A11"/>
    <w:rsid w:val="00EB64C8"/>
    <w:rsid w:val="00EB6E03"/>
    <w:rsid w:val="00EC6AC6"/>
    <w:rsid w:val="00ED4136"/>
    <w:rsid w:val="00ED5108"/>
    <w:rsid w:val="00ED6AE8"/>
    <w:rsid w:val="00EE0FCF"/>
    <w:rsid w:val="00EE291B"/>
    <w:rsid w:val="00EE2CB2"/>
    <w:rsid w:val="00EF485B"/>
    <w:rsid w:val="00EF5A6B"/>
    <w:rsid w:val="00F012CA"/>
    <w:rsid w:val="00F01752"/>
    <w:rsid w:val="00F017D2"/>
    <w:rsid w:val="00F0355A"/>
    <w:rsid w:val="00F05C44"/>
    <w:rsid w:val="00F15753"/>
    <w:rsid w:val="00F21F92"/>
    <w:rsid w:val="00F2379E"/>
    <w:rsid w:val="00F24A7E"/>
    <w:rsid w:val="00F32ABA"/>
    <w:rsid w:val="00F33DC0"/>
    <w:rsid w:val="00F33F28"/>
    <w:rsid w:val="00F35A40"/>
    <w:rsid w:val="00F35FDE"/>
    <w:rsid w:val="00F40DE1"/>
    <w:rsid w:val="00F4142A"/>
    <w:rsid w:val="00F54FCB"/>
    <w:rsid w:val="00F62587"/>
    <w:rsid w:val="00F631A6"/>
    <w:rsid w:val="00F63E9E"/>
    <w:rsid w:val="00F63FEA"/>
    <w:rsid w:val="00F66AA7"/>
    <w:rsid w:val="00F75603"/>
    <w:rsid w:val="00F76843"/>
    <w:rsid w:val="00F776E1"/>
    <w:rsid w:val="00F77E8D"/>
    <w:rsid w:val="00F925EB"/>
    <w:rsid w:val="00F97033"/>
    <w:rsid w:val="00FA6DD0"/>
    <w:rsid w:val="00FC28DF"/>
    <w:rsid w:val="00FD1780"/>
    <w:rsid w:val="00FD2297"/>
    <w:rsid w:val="00FD406D"/>
    <w:rsid w:val="00FD6AC6"/>
    <w:rsid w:val="00FD77B6"/>
    <w:rsid w:val="00FE06B3"/>
    <w:rsid w:val="00FE3136"/>
    <w:rsid w:val="00FE50A3"/>
    <w:rsid w:val="00FE5204"/>
    <w:rsid w:val="00FE604C"/>
    <w:rsid w:val="00FF2000"/>
    <w:rsid w:val="00FF369D"/>
    <w:rsid w:val="00FF6CA3"/>
    <w:rsid w:val="00FF6FB0"/>
    <w:rsid w:val="00FF79A8"/>
    <w:rsid w:val="05B6D577"/>
    <w:rsid w:val="069AA0E3"/>
    <w:rsid w:val="07FFD3D3"/>
    <w:rsid w:val="0B240EAF"/>
    <w:rsid w:val="13173609"/>
    <w:rsid w:val="15511BA4"/>
    <w:rsid w:val="1A172959"/>
    <w:rsid w:val="1CBF4D92"/>
    <w:rsid w:val="2497129E"/>
    <w:rsid w:val="2860AB8E"/>
    <w:rsid w:val="2FFB967E"/>
    <w:rsid w:val="31CC4DD9"/>
    <w:rsid w:val="380BAE89"/>
    <w:rsid w:val="3A3F1ACF"/>
    <w:rsid w:val="3BE13FA2"/>
    <w:rsid w:val="3C5A6419"/>
    <w:rsid w:val="3EA4202B"/>
    <w:rsid w:val="407F390E"/>
    <w:rsid w:val="418407A1"/>
    <w:rsid w:val="491E3A64"/>
    <w:rsid w:val="4BF69EA0"/>
    <w:rsid w:val="5726C435"/>
    <w:rsid w:val="5C40C457"/>
    <w:rsid w:val="5F3A7B6B"/>
    <w:rsid w:val="617B4808"/>
    <w:rsid w:val="625D1A15"/>
    <w:rsid w:val="6948C1C2"/>
    <w:rsid w:val="6D28B1AF"/>
    <w:rsid w:val="6D616F43"/>
    <w:rsid w:val="6EB73EE5"/>
    <w:rsid w:val="709C33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B17F33C7-39FE-477A-B0FE-FB665744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 w:type="character" w:customStyle="1" w:styleId="ui-provider">
    <w:name w:val="ui-provider"/>
    <w:basedOn w:val="DefaultParagraphFont"/>
    <w:rsid w:val="00287FA8"/>
  </w:style>
  <w:style w:type="paragraph" w:customStyle="1" w:styleId="Default">
    <w:name w:val="Default"/>
    <w:rsid w:val="009F649A"/>
    <w:pPr>
      <w:autoSpaceDE w:val="0"/>
      <w:adjustRightInd w:val="0"/>
    </w:pPr>
    <w:rPr>
      <w:rFonts w:cs="Arial"/>
      <w:color w:val="000000"/>
      <w:sz w:val="24"/>
      <w:szCs w:val="24"/>
    </w:rPr>
  </w:style>
  <w:style w:type="paragraph" w:styleId="NormalWeb">
    <w:name w:val="Normal (Web)"/>
    <w:basedOn w:val="Normal"/>
    <w:link w:val="NormalWebChar"/>
    <w:uiPriority w:val="99"/>
    <w:unhideWhenUsed/>
    <w:rsid w:val="00F2379E"/>
    <w:pPr>
      <w:suppressAutoHyphens w:val="0"/>
      <w:autoSpaceDN/>
      <w:spacing w:before="100" w:beforeAutospacing="1" w:after="100" w:afterAutospacing="1" w:line="240" w:lineRule="auto"/>
    </w:pPr>
    <w:rPr>
      <w:rFonts w:ascii="Times New Roman" w:hAnsi="Times New Roman"/>
      <w:color w:val="auto"/>
    </w:rPr>
  </w:style>
  <w:style w:type="character" w:customStyle="1" w:styleId="NormalWebChar">
    <w:name w:val="Normal (Web) Char"/>
    <w:basedOn w:val="DefaultParagraphFont"/>
    <w:link w:val="NormalWeb"/>
    <w:uiPriority w:val="99"/>
    <w:rsid w:val="00F2379E"/>
    <w:rPr>
      <w:rFonts w:ascii="Times New Roman" w:hAnsi="Times New Roman"/>
      <w:sz w:val="24"/>
      <w:szCs w:val="24"/>
    </w:rPr>
  </w:style>
  <w:style w:type="paragraph" w:styleId="NoSpacing">
    <w:name w:val="No Spacing"/>
    <w:uiPriority w:val="1"/>
    <w:qFormat/>
    <w:rsid w:val="0068486C"/>
    <w:pPr>
      <w:suppressAutoHyphens/>
    </w:pPr>
    <w:rPr>
      <w:color w:val="0D0D0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 w:id="357047962">
      <w:bodyDiv w:val="1"/>
      <w:marLeft w:val="0"/>
      <w:marRight w:val="0"/>
      <w:marTop w:val="0"/>
      <w:marBottom w:val="0"/>
      <w:divBdr>
        <w:top w:val="none" w:sz="0" w:space="0" w:color="auto"/>
        <w:left w:val="none" w:sz="0" w:space="0" w:color="auto"/>
        <w:bottom w:val="none" w:sz="0" w:space="0" w:color="auto"/>
        <w:right w:val="none" w:sz="0" w:space="0" w:color="auto"/>
      </w:divBdr>
      <w:divsChild>
        <w:div w:id="1060834108">
          <w:marLeft w:val="0"/>
          <w:marRight w:val="0"/>
          <w:marTop w:val="0"/>
          <w:marBottom w:val="160"/>
          <w:divBdr>
            <w:top w:val="none" w:sz="0" w:space="0" w:color="auto"/>
            <w:left w:val="none" w:sz="0" w:space="0" w:color="auto"/>
            <w:bottom w:val="none" w:sz="0" w:space="0" w:color="auto"/>
            <w:right w:val="none" w:sz="0" w:space="0" w:color="auto"/>
          </w:divBdr>
        </w:div>
        <w:div w:id="398556140">
          <w:marLeft w:val="0"/>
          <w:marRight w:val="0"/>
          <w:marTop w:val="0"/>
          <w:marBottom w:val="160"/>
          <w:divBdr>
            <w:top w:val="none" w:sz="0" w:space="0" w:color="auto"/>
            <w:left w:val="none" w:sz="0" w:space="0" w:color="auto"/>
            <w:bottom w:val="none" w:sz="0" w:space="0" w:color="auto"/>
            <w:right w:val="none" w:sz="0" w:space="0" w:color="auto"/>
          </w:divBdr>
        </w:div>
        <w:div w:id="830213856">
          <w:marLeft w:val="0"/>
          <w:marRight w:val="0"/>
          <w:marTop w:val="0"/>
          <w:marBottom w:val="160"/>
          <w:divBdr>
            <w:top w:val="none" w:sz="0" w:space="0" w:color="auto"/>
            <w:left w:val="none" w:sz="0" w:space="0" w:color="auto"/>
            <w:bottom w:val="none" w:sz="0" w:space="0" w:color="auto"/>
            <w:right w:val="none" w:sz="0" w:space="0" w:color="auto"/>
          </w:divBdr>
        </w:div>
        <w:div w:id="658966955">
          <w:marLeft w:val="0"/>
          <w:marRight w:val="0"/>
          <w:marTop w:val="0"/>
          <w:marBottom w:val="160"/>
          <w:divBdr>
            <w:top w:val="none" w:sz="0" w:space="0" w:color="auto"/>
            <w:left w:val="none" w:sz="0" w:space="0" w:color="auto"/>
            <w:bottom w:val="none" w:sz="0" w:space="0" w:color="auto"/>
            <w:right w:val="none" w:sz="0" w:space="0" w:color="auto"/>
          </w:divBdr>
        </w:div>
        <w:div w:id="1811482474">
          <w:marLeft w:val="0"/>
          <w:marRight w:val="0"/>
          <w:marTop w:val="0"/>
          <w:marBottom w:val="160"/>
          <w:divBdr>
            <w:top w:val="none" w:sz="0" w:space="0" w:color="auto"/>
            <w:left w:val="none" w:sz="0" w:space="0" w:color="auto"/>
            <w:bottom w:val="none" w:sz="0" w:space="0" w:color="auto"/>
            <w:right w:val="none" w:sz="0" w:space="0" w:color="auto"/>
          </w:divBdr>
        </w:div>
        <w:div w:id="1885215249">
          <w:marLeft w:val="0"/>
          <w:marRight w:val="0"/>
          <w:marTop w:val="0"/>
          <w:marBottom w:val="160"/>
          <w:divBdr>
            <w:top w:val="none" w:sz="0" w:space="0" w:color="auto"/>
            <w:left w:val="none" w:sz="0" w:space="0" w:color="auto"/>
            <w:bottom w:val="none" w:sz="0" w:space="0" w:color="auto"/>
            <w:right w:val="none" w:sz="0" w:space="0" w:color="auto"/>
          </w:divBdr>
        </w:div>
        <w:div w:id="515464896">
          <w:marLeft w:val="0"/>
          <w:marRight w:val="0"/>
          <w:marTop w:val="0"/>
          <w:marBottom w:val="160"/>
          <w:divBdr>
            <w:top w:val="none" w:sz="0" w:space="0" w:color="auto"/>
            <w:left w:val="none" w:sz="0" w:space="0" w:color="auto"/>
            <w:bottom w:val="none" w:sz="0" w:space="0" w:color="auto"/>
            <w:right w:val="none" w:sz="0" w:space="0" w:color="auto"/>
          </w:divBdr>
        </w:div>
        <w:div w:id="111289081">
          <w:marLeft w:val="0"/>
          <w:marRight w:val="0"/>
          <w:marTop w:val="0"/>
          <w:marBottom w:val="160"/>
          <w:divBdr>
            <w:top w:val="none" w:sz="0" w:space="0" w:color="auto"/>
            <w:left w:val="none" w:sz="0" w:space="0" w:color="auto"/>
            <w:bottom w:val="none" w:sz="0" w:space="0" w:color="auto"/>
            <w:right w:val="none" w:sz="0" w:space="0" w:color="auto"/>
          </w:divBdr>
        </w:div>
        <w:div w:id="1309432803">
          <w:marLeft w:val="0"/>
          <w:marRight w:val="0"/>
          <w:marTop w:val="0"/>
          <w:marBottom w:val="160"/>
          <w:divBdr>
            <w:top w:val="none" w:sz="0" w:space="0" w:color="auto"/>
            <w:left w:val="none" w:sz="0" w:space="0" w:color="auto"/>
            <w:bottom w:val="none" w:sz="0" w:space="0" w:color="auto"/>
            <w:right w:val="none" w:sz="0" w:space="0" w:color="auto"/>
          </w:divBdr>
        </w:div>
        <w:div w:id="919364630">
          <w:marLeft w:val="0"/>
          <w:marRight w:val="0"/>
          <w:marTop w:val="0"/>
          <w:marBottom w:val="160"/>
          <w:divBdr>
            <w:top w:val="none" w:sz="0" w:space="0" w:color="auto"/>
            <w:left w:val="none" w:sz="0" w:space="0" w:color="auto"/>
            <w:bottom w:val="none" w:sz="0" w:space="0" w:color="auto"/>
            <w:right w:val="none" w:sz="0" w:space="0" w:color="auto"/>
          </w:divBdr>
        </w:div>
        <w:div w:id="1075054536">
          <w:marLeft w:val="0"/>
          <w:marRight w:val="0"/>
          <w:marTop w:val="0"/>
          <w:marBottom w:val="160"/>
          <w:divBdr>
            <w:top w:val="none" w:sz="0" w:space="0" w:color="auto"/>
            <w:left w:val="none" w:sz="0" w:space="0" w:color="auto"/>
            <w:bottom w:val="none" w:sz="0" w:space="0" w:color="auto"/>
            <w:right w:val="none" w:sz="0" w:space="0" w:color="auto"/>
          </w:divBdr>
        </w:div>
        <w:div w:id="38626566">
          <w:marLeft w:val="0"/>
          <w:marRight w:val="0"/>
          <w:marTop w:val="0"/>
          <w:marBottom w:val="160"/>
          <w:divBdr>
            <w:top w:val="none" w:sz="0" w:space="0" w:color="auto"/>
            <w:left w:val="none" w:sz="0" w:space="0" w:color="auto"/>
            <w:bottom w:val="none" w:sz="0" w:space="0" w:color="auto"/>
            <w:right w:val="none" w:sz="0" w:space="0" w:color="auto"/>
          </w:divBdr>
        </w:div>
        <w:div w:id="862523467">
          <w:marLeft w:val="0"/>
          <w:marRight w:val="0"/>
          <w:marTop w:val="0"/>
          <w:marBottom w:val="160"/>
          <w:divBdr>
            <w:top w:val="none" w:sz="0" w:space="0" w:color="auto"/>
            <w:left w:val="none" w:sz="0" w:space="0" w:color="auto"/>
            <w:bottom w:val="none" w:sz="0" w:space="0" w:color="auto"/>
            <w:right w:val="none" w:sz="0" w:space="0" w:color="auto"/>
          </w:divBdr>
        </w:div>
        <w:div w:id="160121402">
          <w:marLeft w:val="0"/>
          <w:marRight w:val="0"/>
          <w:marTop w:val="0"/>
          <w:marBottom w:val="160"/>
          <w:divBdr>
            <w:top w:val="none" w:sz="0" w:space="0" w:color="auto"/>
            <w:left w:val="none" w:sz="0" w:space="0" w:color="auto"/>
            <w:bottom w:val="none" w:sz="0" w:space="0" w:color="auto"/>
            <w:right w:val="none" w:sz="0" w:space="0" w:color="auto"/>
          </w:divBdr>
        </w:div>
        <w:div w:id="940603372">
          <w:marLeft w:val="0"/>
          <w:marRight w:val="0"/>
          <w:marTop w:val="0"/>
          <w:marBottom w:val="160"/>
          <w:divBdr>
            <w:top w:val="none" w:sz="0" w:space="0" w:color="auto"/>
            <w:left w:val="none" w:sz="0" w:space="0" w:color="auto"/>
            <w:bottom w:val="none" w:sz="0" w:space="0" w:color="auto"/>
            <w:right w:val="none" w:sz="0" w:space="0" w:color="auto"/>
          </w:divBdr>
        </w:div>
        <w:div w:id="1317757719">
          <w:marLeft w:val="0"/>
          <w:marRight w:val="0"/>
          <w:marTop w:val="0"/>
          <w:marBottom w:val="160"/>
          <w:divBdr>
            <w:top w:val="none" w:sz="0" w:space="0" w:color="auto"/>
            <w:left w:val="none" w:sz="0" w:space="0" w:color="auto"/>
            <w:bottom w:val="none" w:sz="0" w:space="0" w:color="auto"/>
            <w:right w:val="none" w:sz="0" w:space="0" w:color="auto"/>
          </w:divBdr>
        </w:div>
        <w:div w:id="454100280">
          <w:marLeft w:val="0"/>
          <w:marRight w:val="0"/>
          <w:marTop w:val="0"/>
          <w:marBottom w:val="160"/>
          <w:divBdr>
            <w:top w:val="none" w:sz="0" w:space="0" w:color="auto"/>
            <w:left w:val="none" w:sz="0" w:space="0" w:color="auto"/>
            <w:bottom w:val="none" w:sz="0" w:space="0" w:color="auto"/>
            <w:right w:val="none" w:sz="0" w:space="0" w:color="auto"/>
          </w:divBdr>
        </w:div>
        <w:div w:id="1068502458">
          <w:marLeft w:val="0"/>
          <w:marRight w:val="0"/>
          <w:marTop w:val="0"/>
          <w:marBottom w:val="160"/>
          <w:divBdr>
            <w:top w:val="none" w:sz="0" w:space="0" w:color="auto"/>
            <w:left w:val="none" w:sz="0" w:space="0" w:color="auto"/>
            <w:bottom w:val="none" w:sz="0" w:space="0" w:color="auto"/>
            <w:right w:val="none" w:sz="0" w:space="0" w:color="auto"/>
          </w:divBdr>
        </w:div>
        <w:div w:id="494079664">
          <w:marLeft w:val="0"/>
          <w:marRight w:val="0"/>
          <w:marTop w:val="0"/>
          <w:marBottom w:val="160"/>
          <w:divBdr>
            <w:top w:val="none" w:sz="0" w:space="0" w:color="auto"/>
            <w:left w:val="none" w:sz="0" w:space="0" w:color="auto"/>
            <w:bottom w:val="none" w:sz="0" w:space="0" w:color="auto"/>
            <w:right w:val="none" w:sz="0" w:space="0" w:color="auto"/>
          </w:divBdr>
        </w:div>
        <w:div w:id="207184328">
          <w:marLeft w:val="0"/>
          <w:marRight w:val="0"/>
          <w:marTop w:val="0"/>
          <w:marBottom w:val="160"/>
          <w:divBdr>
            <w:top w:val="none" w:sz="0" w:space="0" w:color="auto"/>
            <w:left w:val="none" w:sz="0" w:space="0" w:color="auto"/>
            <w:bottom w:val="none" w:sz="0" w:space="0" w:color="auto"/>
            <w:right w:val="none" w:sz="0" w:space="0" w:color="auto"/>
          </w:divBdr>
        </w:div>
        <w:div w:id="1709599339">
          <w:marLeft w:val="0"/>
          <w:marRight w:val="0"/>
          <w:marTop w:val="0"/>
          <w:marBottom w:val="160"/>
          <w:divBdr>
            <w:top w:val="none" w:sz="0" w:space="0" w:color="auto"/>
            <w:left w:val="none" w:sz="0" w:space="0" w:color="auto"/>
            <w:bottom w:val="none" w:sz="0" w:space="0" w:color="auto"/>
            <w:right w:val="none" w:sz="0" w:space="0" w:color="auto"/>
          </w:divBdr>
        </w:div>
        <w:div w:id="936787343">
          <w:marLeft w:val="0"/>
          <w:marRight w:val="0"/>
          <w:marTop w:val="0"/>
          <w:marBottom w:val="160"/>
          <w:divBdr>
            <w:top w:val="none" w:sz="0" w:space="0" w:color="auto"/>
            <w:left w:val="none" w:sz="0" w:space="0" w:color="auto"/>
            <w:bottom w:val="none" w:sz="0" w:space="0" w:color="auto"/>
            <w:right w:val="none" w:sz="0" w:space="0" w:color="auto"/>
          </w:divBdr>
        </w:div>
        <w:div w:id="899368082">
          <w:marLeft w:val="0"/>
          <w:marRight w:val="0"/>
          <w:marTop w:val="0"/>
          <w:marBottom w:val="160"/>
          <w:divBdr>
            <w:top w:val="none" w:sz="0" w:space="0" w:color="auto"/>
            <w:left w:val="none" w:sz="0" w:space="0" w:color="auto"/>
            <w:bottom w:val="none" w:sz="0" w:space="0" w:color="auto"/>
            <w:right w:val="none" w:sz="0" w:space="0" w:color="auto"/>
          </w:divBdr>
        </w:div>
        <w:div w:id="848714596">
          <w:marLeft w:val="0"/>
          <w:marRight w:val="0"/>
          <w:marTop w:val="0"/>
          <w:marBottom w:val="160"/>
          <w:divBdr>
            <w:top w:val="none" w:sz="0" w:space="0" w:color="auto"/>
            <w:left w:val="none" w:sz="0" w:space="0" w:color="auto"/>
            <w:bottom w:val="none" w:sz="0" w:space="0" w:color="auto"/>
            <w:right w:val="none" w:sz="0" w:space="0" w:color="auto"/>
          </w:divBdr>
        </w:div>
        <w:div w:id="591669855">
          <w:marLeft w:val="0"/>
          <w:marRight w:val="0"/>
          <w:marTop w:val="0"/>
          <w:marBottom w:val="0"/>
          <w:divBdr>
            <w:top w:val="none" w:sz="0" w:space="0" w:color="auto"/>
            <w:left w:val="none" w:sz="0" w:space="0" w:color="auto"/>
            <w:bottom w:val="none" w:sz="0" w:space="0" w:color="auto"/>
            <w:right w:val="none" w:sz="0" w:space="0" w:color="auto"/>
          </w:divBdr>
        </w:div>
      </w:divsChild>
    </w:div>
    <w:div w:id="444496208">
      <w:bodyDiv w:val="1"/>
      <w:marLeft w:val="0"/>
      <w:marRight w:val="0"/>
      <w:marTop w:val="0"/>
      <w:marBottom w:val="0"/>
      <w:divBdr>
        <w:top w:val="none" w:sz="0" w:space="0" w:color="auto"/>
        <w:left w:val="none" w:sz="0" w:space="0" w:color="auto"/>
        <w:bottom w:val="none" w:sz="0" w:space="0" w:color="auto"/>
        <w:right w:val="none" w:sz="0" w:space="0" w:color="auto"/>
      </w:divBdr>
    </w:div>
    <w:div w:id="479462756">
      <w:bodyDiv w:val="1"/>
      <w:marLeft w:val="0"/>
      <w:marRight w:val="0"/>
      <w:marTop w:val="0"/>
      <w:marBottom w:val="0"/>
      <w:divBdr>
        <w:top w:val="none" w:sz="0" w:space="0" w:color="auto"/>
        <w:left w:val="none" w:sz="0" w:space="0" w:color="auto"/>
        <w:bottom w:val="none" w:sz="0" w:space="0" w:color="auto"/>
        <w:right w:val="none" w:sz="0" w:space="0" w:color="auto"/>
      </w:divBdr>
    </w:div>
    <w:div w:id="647980738">
      <w:bodyDiv w:val="1"/>
      <w:marLeft w:val="0"/>
      <w:marRight w:val="0"/>
      <w:marTop w:val="0"/>
      <w:marBottom w:val="0"/>
      <w:divBdr>
        <w:top w:val="none" w:sz="0" w:space="0" w:color="auto"/>
        <w:left w:val="none" w:sz="0" w:space="0" w:color="auto"/>
        <w:bottom w:val="none" w:sz="0" w:space="0" w:color="auto"/>
        <w:right w:val="none" w:sz="0" w:space="0" w:color="auto"/>
      </w:divBdr>
      <w:divsChild>
        <w:div w:id="58288071">
          <w:marLeft w:val="0"/>
          <w:marRight w:val="0"/>
          <w:marTop w:val="0"/>
          <w:marBottom w:val="160"/>
          <w:divBdr>
            <w:top w:val="none" w:sz="0" w:space="0" w:color="auto"/>
            <w:left w:val="none" w:sz="0" w:space="0" w:color="auto"/>
            <w:bottom w:val="none" w:sz="0" w:space="0" w:color="auto"/>
            <w:right w:val="none" w:sz="0" w:space="0" w:color="auto"/>
          </w:divBdr>
        </w:div>
        <w:div w:id="1611007945">
          <w:marLeft w:val="0"/>
          <w:marRight w:val="0"/>
          <w:marTop w:val="0"/>
          <w:marBottom w:val="160"/>
          <w:divBdr>
            <w:top w:val="none" w:sz="0" w:space="0" w:color="auto"/>
            <w:left w:val="none" w:sz="0" w:space="0" w:color="auto"/>
            <w:bottom w:val="none" w:sz="0" w:space="0" w:color="auto"/>
            <w:right w:val="none" w:sz="0" w:space="0" w:color="auto"/>
          </w:divBdr>
        </w:div>
        <w:div w:id="641664779">
          <w:marLeft w:val="0"/>
          <w:marRight w:val="0"/>
          <w:marTop w:val="0"/>
          <w:marBottom w:val="160"/>
          <w:divBdr>
            <w:top w:val="none" w:sz="0" w:space="0" w:color="auto"/>
            <w:left w:val="none" w:sz="0" w:space="0" w:color="auto"/>
            <w:bottom w:val="none" w:sz="0" w:space="0" w:color="auto"/>
            <w:right w:val="none" w:sz="0" w:space="0" w:color="auto"/>
          </w:divBdr>
        </w:div>
        <w:div w:id="1139112292">
          <w:marLeft w:val="0"/>
          <w:marRight w:val="0"/>
          <w:marTop w:val="0"/>
          <w:marBottom w:val="160"/>
          <w:divBdr>
            <w:top w:val="none" w:sz="0" w:space="0" w:color="auto"/>
            <w:left w:val="none" w:sz="0" w:space="0" w:color="auto"/>
            <w:bottom w:val="none" w:sz="0" w:space="0" w:color="auto"/>
            <w:right w:val="none" w:sz="0" w:space="0" w:color="auto"/>
          </w:divBdr>
        </w:div>
        <w:div w:id="499807792">
          <w:marLeft w:val="0"/>
          <w:marRight w:val="0"/>
          <w:marTop w:val="0"/>
          <w:marBottom w:val="160"/>
          <w:divBdr>
            <w:top w:val="none" w:sz="0" w:space="0" w:color="auto"/>
            <w:left w:val="none" w:sz="0" w:space="0" w:color="auto"/>
            <w:bottom w:val="none" w:sz="0" w:space="0" w:color="auto"/>
            <w:right w:val="none" w:sz="0" w:space="0" w:color="auto"/>
          </w:divBdr>
        </w:div>
        <w:div w:id="811216159">
          <w:marLeft w:val="0"/>
          <w:marRight w:val="0"/>
          <w:marTop w:val="0"/>
          <w:marBottom w:val="160"/>
          <w:divBdr>
            <w:top w:val="none" w:sz="0" w:space="0" w:color="auto"/>
            <w:left w:val="none" w:sz="0" w:space="0" w:color="auto"/>
            <w:bottom w:val="none" w:sz="0" w:space="0" w:color="auto"/>
            <w:right w:val="none" w:sz="0" w:space="0" w:color="auto"/>
          </w:divBdr>
        </w:div>
        <w:div w:id="320357323">
          <w:marLeft w:val="0"/>
          <w:marRight w:val="0"/>
          <w:marTop w:val="0"/>
          <w:marBottom w:val="160"/>
          <w:divBdr>
            <w:top w:val="none" w:sz="0" w:space="0" w:color="auto"/>
            <w:left w:val="none" w:sz="0" w:space="0" w:color="auto"/>
            <w:bottom w:val="none" w:sz="0" w:space="0" w:color="auto"/>
            <w:right w:val="none" w:sz="0" w:space="0" w:color="auto"/>
          </w:divBdr>
        </w:div>
        <w:div w:id="1365594571">
          <w:marLeft w:val="0"/>
          <w:marRight w:val="0"/>
          <w:marTop w:val="0"/>
          <w:marBottom w:val="160"/>
          <w:divBdr>
            <w:top w:val="none" w:sz="0" w:space="0" w:color="auto"/>
            <w:left w:val="none" w:sz="0" w:space="0" w:color="auto"/>
            <w:bottom w:val="none" w:sz="0" w:space="0" w:color="auto"/>
            <w:right w:val="none" w:sz="0" w:space="0" w:color="auto"/>
          </w:divBdr>
        </w:div>
        <w:div w:id="1792165110">
          <w:marLeft w:val="0"/>
          <w:marRight w:val="0"/>
          <w:marTop w:val="0"/>
          <w:marBottom w:val="160"/>
          <w:divBdr>
            <w:top w:val="none" w:sz="0" w:space="0" w:color="auto"/>
            <w:left w:val="none" w:sz="0" w:space="0" w:color="auto"/>
            <w:bottom w:val="none" w:sz="0" w:space="0" w:color="auto"/>
            <w:right w:val="none" w:sz="0" w:space="0" w:color="auto"/>
          </w:divBdr>
        </w:div>
        <w:div w:id="1023555440">
          <w:marLeft w:val="0"/>
          <w:marRight w:val="0"/>
          <w:marTop w:val="0"/>
          <w:marBottom w:val="160"/>
          <w:divBdr>
            <w:top w:val="none" w:sz="0" w:space="0" w:color="auto"/>
            <w:left w:val="none" w:sz="0" w:space="0" w:color="auto"/>
            <w:bottom w:val="none" w:sz="0" w:space="0" w:color="auto"/>
            <w:right w:val="none" w:sz="0" w:space="0" w:color="auto"/>
          </w:divBdr>
        </w:div>
        <w:div w:id="1474450001">
          <w:marLeft w:val="0"/>
          <w:marRight w:val="0"/>
          <w:marTop w:val="0"/>
          <w:marBottom w:val="160"/>
          <w:divBdr>
            <w:top w:val="none" w:sz="0" w:space="0" w:color="auto"/>
            <w:left w:val="none" w:sz="0" w:space="0" w:color="auto"/>
            <w:bottom w:val="none" w:sz="0" w:space="0" w:color="auto"/>
            <w:right w:val="none" w:sz="0" w:space="0" w:color="auto"/>
          </w:divBdr>
        </w:div>
        <w:div w:id="102194235">
          <w:marLeft w:val="0"/>
          <w:marRight w:val="0"/>
          <w:marTop w:val="0"/>
          <w:marBottom w:val="160"/>
          <w:divBdr>
            <w:top w:val="none" w:sz="0" w:space="0" w:color="auto"/>
            <w:left w:val="none" w:sz="0" w:space="0" w:color="auto"/>
            <w:bottom w:val="none" w:sz="0" w:space="0" w:color="auto"/>
            <w:right w:val="none" w:sz="0" w:space="0" w:color="auto"/>
          </w:divBdr>
        </w:div>
        <w:div w:id="1887064644">
          <w:marLeft w:val="0"/>
          <w:marRight w:val="0"/>
          <w:marTop w:val="0"/>
          <w:marBottom w:val="160"/>
          <w:divBdr>
            <w:top w:val="none" w:sz="0" w:space="0" w:color="auto"/>
            <w:left w:val="none" w:sz="0" w:space="0" w:color="auto"/>
            <w:bottom w:val="none" w:sz="0" w:space="0" w:color="auto"/>
            <w:right w:val="none" w:sz="0" w:space="0" w:color="auto"/>
          </w:divBdr>
        </w:div>
        <w:div w:id="589391367">
          <w:marLeft w:val="0"/>
          <w:marRight w:val="0"/>
          <w:marTop w:val="0"/>
          <w:marBottom w:val="160"/>
          <w:divBdr>
            <w:top w:val="none" w:sz="0" w:space="0" w:color="auto"/>
            <w:left w:val="none" w:sz="0" w:space="0" w:color="auto"/>
            <w:bottom w:val="none" w:sz="0" w:space="0" w:color="auto"/>
            <w:right w:val="none" w:sz="0" w:space="0" w:color="auto"/>
          </w:divBdr>
        </w:div>
        <w:div w:id="1076588110">
          <w:marLeft w:val="0"/>
          <w:marRight w:val="0"/>
          <w:marTop w:val="0"/>
          <w:marBottom w:val="160"/>
          <w:divBdr>
            <w:top w:val="none" w:sz="0" w:space="0" w:color="auto"/>
            <w:left w:val="none" w:sz="0" w:space="0" w:color="auto"/>
            <w:bottom w:val="none" w:sz="0" w:space="0" w:color="auto"/>
            <w:right w:val="none" w:sz="0" w:space="0" w:color="auto"/>
          </w:divBdr>
        </w:div>
        <w:div w:id="1470438592">
          <w:marLeft w:val="0"/>
          <w:marRight w:val="0"/>
          <w:marTop w:val="0"/>
          <w:marBottom w:val="160"/>
          <w:divBdr>
            <w:top w:val="none" w:sz="0" w:space="0" w:color="auto"/>
            <w:left w:val="none" w:sz="0" w:space="0" w:color="auto"/>
            <w:bottom w:val="none" w:sz="0" w:space="0" w:color="auto"/>
            <w:right w:val="none" w:sz="0" w:space="0" w:color="auto"/>
          </w:divBdr>
        </w:div>
        <w:div w:id="1962029623">
          <w:marLeft w:val="0"/>
          <w:marRight w:val="0"/>
          <w:marTop w:val="0"/>
          <w:marBottom w:val="160"/>
          <w:divBdr>
            <w:top w:val="none" w:sz="0" w:space="0" w:color="auto"/>
            <w:left w:val="none" w:sz="0" w:space="0" w:color="auto"/>
            <w:bottom w:val="none" w:sz="0" w:space="0" w:color="auto"/>
            <w:right w:val="none" w:sz="0" w:space="0" w:color="auto"/>
          </w:divBdr>
        </w:div>
        <w:div w:id="2047363905">
          <w:marLeft w:val="0"/>
          <w:marRight w:val="0"/>
          <w:marTop w:val="0"/>
          <w:marBottom w:val="160"/>
          <w:divBdr>
            <w:top w:val="none" w:sz="0" w:space="0" w:color="auto"/>
            <w:left w:val="none" w:sz="0" w:space="0" w:color="auto"/>
            <w:bottom w:val="none" w:sz="0" w:space="0" w:color="auto"/>
            <w:right w:val="none" w:sz="0" w:space="0" w:color="auto"/>
          </w:divBdr>
        </w:div>
        <w:div w:id="144855758">
          <w:marLeft w:val="0"/>
          <w:marRight w:val="0"/>
          <w:marTop w:val="0"/>
          <w:marBottom w:val="160"/>
          <w:divBdr>
            <w:top w:val="none" w:sz="0" w:space="0" w:color="auto"/>
            <w:left w:val="none" w:sz="0" w:space="0" w:color="auto"/>
            <w:bottom w:val="none" w:sz="0" w:space="0" w:color="auto"/>
            <w:right w:val="none" w:sz="0" w:space="0" w:color="auto"/>
          </w:divBdr>
        </w:div>
        <w:div w:id="1037466336">
          <w:marLeft w:val="0"/>
          <w:marRight w:val="0"/>
          <w:marTop w:val="0"/>
          <w:marBottom w:val="160"/>
          <w:divBdr>
            <w:top w:val="none" w:sz="0" w:space="0" w:color="auto"/>
            <w:left w:val="none" w:sz="0" w:space="0" w:color="auto"/>
            <w:bottom w:val="none" w:sz="0" w:space="0" w:color="auto"/>
            <w:right w:val="none" w:sz="0" w:space="0" w:color="auto"/>
          </w:divBdr>
        </w:div>
        <w:div w:id="141701611">
          <w:marLeft w:val="0"/>
          <w:marRight w:val="0"/>
          <w:marTop w:val="0"/>
          <w:marBottom w:val="160"/>
          <w:divBdr>
            <w:top w:val="none" w:sz="0" w:space="0" w:color="auto"/>
            <w:left w:val="none" w:sz="0" w:space="0" w:color="auto"/>
            <w:bottom w:val="none" w:sz="0" w:space="0" w:color="auto"/>
            <w:right w:val="none" w:sz="0" w:space="0" w:color="auto"/>
          </w:divBdr>
        </w:div>
        <w:div w:id="392043303">
          <w:marLeft w:val="0"/>
          <w:marRight w:val="0"/>
          <w:marTop w:val="0"/>
          <w:marBottom w:val="160"/>
          <w:divBdr>
            <w:top w:val="none" w:sz="0" w:space="0" w:color="auto"/>
            <w:left w:val="none" w:sz="0" w:space="0" w:color="auto"/>
            <w:bottom w:val="none" w:sz="0" w:space="0" w:color="auto"/>
            <w:right w:val="none" w:sz="0" w:space="0" w:color="auto"/>
          </w:divBdr>
        </w:div>
        <w:div w:id="832571523">
          <w:marLeft w:val="0"/>
          <w:marRight w:val="0"/>
          <w:marTop w:val="0"/>
          <w:marBottom w:val="160"/>
          <w:divBdr>
            <w:top w:val="none" w:sz="0" w:space="0" w:color="auto"/>
            <w:left w:val="none" w:sz="0" w:space="0" w:color="auto"/>
            <w:bottom w:val="none" w:sz="0" w:space="0" w:color="auto"/>
            <w:right w:val="none" w:sz="0" w:space="0" w:color="auto"/>
          </w:divBdr>
        </w:div>
        <w:div w:id="158618170">
          <w:marLeft w:val="0"/>
          <w:marRight w:val="0"/>
          <w:marTop w:val="0"/>
          <w:marBottom w:val="160"/>
          <w:divBdr>
            <w:top w:val="none" w:sz="0" w:space="0" w:color="auto"/>
            <w:left w:val="none" w:sz="0" w:space="0" w:color="auto"/>
            <w:bottom w:val="none" w:sz="0" w:space="0" w:color="auto"/>
            <w:right w:val="none" w:sz="0" w:space="0" w:color="auto"/>
          </w:divBdr>
        </w:div>
        <w:div w:id="60835616">
          <w:marLeft w:val="0"/>
          <w:marRight w:val="0"/>
          <w:marTop w:val="0"/>
          <w:marBottom w:val="0"/>
          <w:divBdr>
            <w:top w:val="none" w:sz="0" w:space="0" w:color="auto"/>
            <w:left w:val="none" w:sz="0" w:space="0" w:color="auto"/>
            <w:bottom w:val="none" w:sz="0" w:space="0" w:color="auto"/>
            <w:right w:val="none" w:sz="0" w:space="0" w:color="auto"/>
          </w:divBdr>
        </w:div>
      </w:divsChild>
    </w:div>
    <w:div w:id="1210918647">
      <w:bodyDiv w:val="1"/>
      <w:marLeft w:val="0"/>
      <w:marRight w:val="0"/>
      <w:marTop w:val="0"/>
      <w:marBottom w:val="0"/>
      <w:divBdr>
        <w:top w:val="none" w:sz="0" w:space="0" w:color="auto"/>
        <w:left w:val="none" w:sz="0" w:space="0" w:color="auto"/>
        <w:bottom w:val="none" w:sz="0" w:space="0" w:color="auto"/>
        <w:right w:val="none" w:sz="0" w:space="0" w:color="auto"/>
      </w:divBdr>
    </w:div>
    <w:div w:id="1907642121">
      <w:bodyDiv w:val="1"/>
      <w:marLeft w:val="0"/>
      <w:marRight w:val="0"/>
      <w:marTop w:val="0"/>
      <w:marBottom w:val="0"/>
      <w:divBdr>
        <w:top w:val="none" w:sz="0" w:space="0" w:color="auto"/>
        <w:left w:val="none" w:sz="0" w:space="0" w:color="auto"/>
        <w:bottom w:val="none" w:sz="0" w:space="0" w:color="auto"/>
        <w:right w:val="none" w:sz="0" w:space="0" w:color="auto"/>
      </w:divBdr>
    </w:div>
    <w:div w:id="2016878795">
      <w:bodyDiv w:val="1"/>
      <w:marLeft w:val="0"/>
      <w:marRight w:val="0"/>
      <w:marTop w:val="0"/>
      <w:marBottom w:val="0"/>
      <w:divBdr>
        <w:top w:val="none" w:sz="0" w:space="0" w:color="auto"/>
        <w:left w:val="none" w:sz="0" w:space="0" w:color="auto"/>
        <w:bottom w:val="none" w:sz="0" w:space="0" w:color="auto"/>
        <w:right w:val="none" w:sz="0" w:space="0" w:color="auto"/>
      </w:divBdr>
    </w:div>
    <w:div w:id="20949322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thriveapproach.com/news/readiness-to-learn"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uliadyer.com/" TargetMode="External"/><Relationship Id="rId12" Type="http://schemas.openxmlformats.org/officeDocument/2006/relationships/hyperlink" Target="https://www.bera.ac.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arly-education.org.uk/cultural-capita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educationendowmentfoundation.org.uk/education-evidence/teaching-learning-toolkit/arts-participation" TargetMode="External"/><Relationship Id="rId4" Type="http://schemas.openxmlformats.org/officeDocument/2006/relationships/webSettings" Target="webSettings.xml"/><Relationship Id="rId9" Type="http://schemas.openxmlformats.org/officeDocument/2006/relationships/hyperlink" Target="https://yoga4classrooms.com/scientific-evidence-for-yoga-and-mindfulness-in-schools-how-and-why-does-it-wor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298</TotalTime>
  <Pages>10</Pages>
  <Words>2295</Words>
  <Characters>13086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Department for Education</dc:creator>
  <cp:keywords/>
  <dc:description/>
  <cp:lastModifiedBy>Laura Hall</cp:lastModifiedBy>
  <cp:revision>96</cp:revision>
  <cp:lastPrinted>2014-09-18T05:26:00Z</cp:lastPrinted>
  <dcterms:created xsi:type="dcterms:W3CDTF">2024-12-19T17:31:00Z</dcterms:created>
  <dcterms:modified xsi:type="dcterms:W3CDTF">2024-12-20T11:09:00Z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