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1D2BC" w14:textId="00721C2B" w:rsidR="00D85E5A" w:rsidRPr="00860BD6" w:rsidRDefault="00D85E5A" w:rsidP="00860BD6">
      <w:pPr>
        <w:autoSpaceDE w:val="0"/>
        <w:autoSpaceDN w:val="0"/>
        <w:adjustRightInd w:val="0"/>
        <w:spacing w:after="0" w:line="240" w:lineRule="auto"/>
        <w:jc w:val="center"/>
        <w:rPr>
          <w:rFonts w:ascii="Calibri Light" w:hAnsi="Calibri Light" w:cs="Calibri Light"/>
          <w:b/>
          <w:color w:val="0070C0"/>
          <w:sz w:val="28"/>
          <w:szCs w:val="28"/>
        </w:rPr>
      </w:pPr>
      <w:r w:rsidRPr="00860BD6">
        <w:rPr>
          <w:rFonts w:ascii="Calibri Light" w:hAnsi="Calibri Light" w:cs="Calibri Light"/>
          <w:b/>
          <w:color w:val="0070C0"/>
          <w:sz w:val="28"/>
          <w:szCs w:val="28"/>
        </w:rPr>
        <w:t xml:space="preserve">Admissions Arrangements for </w:t>
      </w:r>
      <w:r w:rsidR="00112EE4" w:rsidRPr="00860BD6">
        <w:rPr>
          <w:rFonts w:ascii="Calibri Light" w:hAnsi="Calibri Light" w:cs="Calibri Light"/>
          <w:b/>
          <w:color w:val="0070C0"/>
          <w:sz w:val="28"/>
          <w:szCs w:val="28"/>
        </w:rPr>
        <w:t>Spring Hill</w:t>
      </w:r>
      <w:r w:rsidRPr="00860BD6">
        <w:rPr>
          <w:rFonts w:ascii="Calibri Light" w:hAnsi="Calibri Light" w:cs="Calibri Light"/>
          <w:b/>
          <w:color w:val="0070C0"/>
          <w:sz w:val="28"/>
          <w:szCs w:val="28"/>
        </w:rPr>
        <w:t xml:space="preserve"> Primary School</w:t>
      </w:r>
    </w:p>
    <w:p w14:paraId="554E5574" w14:textId="77777777" w:rsidR="00D85E5A" w:rsidRPr="00112EE4" w:rsidRDefault="00D85E5A" w:rsidP="00D85E5A">
      <w:pPr>
        <w:autoSpaceDE w:val="0"/>
        <w:autoSpaceDN w:val="0"/>
        <w:adjustRightInd w:val="0"/>
        <w:spacing w:after="0" w:line="240" w:lineRule="auto"/>
        <w:jc w:val="both"/>
        <w:rPr>
          <w:rFonts w:ascii="Calibri Light" w:hAnsi="Calibri Light" w:cs="Calibri Light"/>
          <w:sz w:val="24"/>
          <w:szCs w:val="24"/>
        </w:rPr>
      </w:pPr>
    </w:p>
    <w:p w14:paraId="39313735" w14:textId="7CEC96B0" w:rsidR="00D85E5A" w:rsidRPr="00112EE4" w:rsidRDefault="00D85E5A" w:rsidP="00D85E5A">
      <w:pPr>
        <w:autoSpaceDE w:val="0"/>
        <w:autoSpaceDN w:val="0"/>
        <w:adjustRightInd w:val="0"/>
        <w:spacing w:after="0" w:line="240" w:lineRule="auto"/>
        <w:jc w:val="both"/>
        <w:rPr>
          <w:rFonts w:ascii="Calibri Light" w:hAnsi="Calibri Light" w:cs="Calibri Light"/>
          <w:sz w:val="24"/>
          <w:szCs w:val="24"/>
        </w:rPr>
      </w:pPr>
      <w:r w:rsidRPr="00112EE4">
        <w:rPr>
          <w:rFonts w:ascii="Calibri Light" w:hAnsi="Calibri Light" w:cs="Calibri Light"/>
          <w:sz w:val="24"/>
          <w:szCs w:val="24"/>
        </w:rPr>
        <w:t>The school is a mixed Community P</w:t>
      </w:r>
      <w:r w:rsidR="00487C9D" w:rsidRPr="00112EE4">
        <w:rPr>
          <w:rFonts w:ascii="Calibri Light" w:hAnsi="Calibri Light" w:cs="Calibri Light"/>
          <w:sz w:val="24"/>
          <w:szCs w:val="24"/>
        </w:rPr>
        <w:t xml:space="preserve">rimary school </w:t>
      </w:r>
      <w:r w:rsidR="00304E25">
        <w:rPr>
          <w:rFonts w:ascii="Calibri Light" w:hAnsi="Calibri Light" w:cs="Calibri Light"/>
          <w:sz w:val="24"/>
          <w:szCs w:val="24"/>
        </w:rPr>
        <w:t>for</w:t>
      </w:r>
      <w:r w:rsidR="00487C9D" w:rsidRPr="00112EE4">
        <w:rPr>
          <w:rFonts w:ascii="Calibri Light" w:hAnsi="Calibri Light" w:cs="Calibri Light"/>
          <w:sz w:val="24"/>
          <w:szCs w:val="24"/>
        </w:rPr>
        <w:t xml:space="preserve"> </w:t>
      </w:r>
      <w:r w:rsidR="00E42F0C">
        <w:rPr>
          <w:rFonts w:ascii="Calibri Light" w:hAnsi="Calibri Light" w:cs="Calibri Light"/>
          <w:sz w:val="24"/>
          <w:szCs w:val="24"/>
        </w:rPr>
        <w:t>up to</w:t>
      </w:r>
      <w:r w:rsidR="00487C9D" w:rsidRPr="00112EE4">
        <w:rPr>
          <w:rFonts w:ascii="Calibri Light" w:hAnsi="Calibri Light" w:cs="Calibri Light"/>
          <w:sz w:val="24"/>
          <w:szCs w:val="24"/>
        </w:rPr>
        <w:t xml:space="preserve"> 4</w:t>
      </w:r>
      <w:r w:rsidR="00112EE4">
        <w:rPr>
          <w:rFonts w:ascii="Calibri Light" w:hAnsi="Calibri Light" w:cs="Calibri Light"/>
          <w:sz w:val="24"/>
          <w:szCs w:val="24"/>
        </w:rPr>
        <w:t>2</w:t>
      </w:r>
      <w:r w:rsidR="00487C9D" w:rsidRPr="00112EE4">
        <w:rPr>
          <w:rFonts w:ascii="Calibri Light" w:hAnsi="Calibri Light" w:cs="Calibri Light"/>
          <w:sz w:val="24"/>
          <w:szCs w:val="24"/>
        </w:rPr>
        <w:t>0</w:t>
      </w:r>
      <w:r w:rsidRPr="00112EE4">
        <w:rPr>
          <w:rFonts w:ascii="Calibri Light" w:hAnsi="Calibri Light" w:cs="Calibri Light"/>
          <w:sz w:val="24"/>
          <w:szCs w:val="24"/>
        </w:rPr>
        <w:t xml:space="preserve"> children of primary school age (between the ages of 4 and 11 years)</w:t>
      </w:r>
      <w:r w:rsidR="00194180">
        <w:rPr>
          <w:rFonts w:ascii="Calibri Light" w:hAnsi="Calibri Light" w:cs="Calibri Light"/>
          <w:sz w:val="24"/>
          <w:szCs w:val="24"/>
        </w:rPr>
        <w:t>.  I</w:t>
      </w:r>
      <w:r w:rsidRPr="00112EE4">
        <w:rPr>
          <w:rFonts w:ascii="Calibri Light" w:hAnsi="Calibri Light" w:cs="Calibri Light"/>
          <w:sz w:val="24"/>
          <w:szCs w:val="24"/>
        </w:rPr>
        <w:t xml:space="preserve">n Lancashire children are eligible to begin primary school in the September following their fourth birthday. Where there are more applicants than places, then preference will be given to a child who has a brother or sister already attending the school. </w:t>
      </w:r>
      <w:r w:rsidR="00032B70">
        <w:rPr>
          <w:rFonts w:ascii="Calibri Light" w:hAnsi="Calibri Light" w:cs="Calibri Light"/>
          <w:sz w:val="24"/>
          <w:szCs w:val="24"/>
        </w:rPr>
        <w:t xml:space="preserve"> </w:t>
      </w:r>
      <w:r w:rsidRPr="00112EE4">
        <w:rPr>
          <w:rFonts w:ascii="Calibri Light" w:hAnsi="Calibri Light" w:cs="Calibri Light"/>
          <w:sz w:val="24"/>
          <w:szCs w:val="24"/>
        </w:rPr>
        <w:t>A secondary factor will be closeness of the home address to the school.</w:t>
      </w:r>
      <w:r w:rsidR="00032B70">
        <w:rPr>
          <w:rFonts w:ascii="Calibri Light" w:hAnsi="Calibri Light" w:cs="Calibri Light"/>
          <w:sz w:val="24"/>
          <w:szCs w:val="24"/>
        </w:rPr>
        <w:t xml:space="preserve"> </w:t>
      </w:r>
      <w:r w:rsidRPr="00112EE4">
        <w:rPr>
          <w:rFonts w:ascii="Calibri Light" w:hAnsi="Calibri Light" w:cs="Calibri Light"/>
          <w:sz w:val="24"/>
          <w:szCs w:val="24"/>
        </w:rPr>
        <w:t xml:space="preserve"> Any parent considering applying to the school for the admission of their child should </w:t>
      </w:r>
      <w:r w:rsidR="00D16A63">
        <w:rPr>
          <w:rFonts w:ascii="Calibri Light" w:hAnsi="Calibri Light" w:cs="Calibri Light"/>
          <w:sz w:val="24"/>
          <w:szCs w:val="24"/>
        </w:rPr>
        <w:t xml:space="preserve">visit </w:t>
      </w:r>
      <w:r w:rsidR="00D16A63" w:rsidRPr="001B3BBA">
        <w:rPr>
          <w:color w:val="0070C0"/>
          <w:sz w:val="24"/>
          <w:szCs w:val="24"/>
        </w:rPr>
        <w:t>lancashire.gov.uk/schools</w:t>
      </w:r>
      <w:r w:rsidR="00D16A63" w:rsidRPr="001B3BBA">
        <w:rPr>
          <w:rFonts w:ascii="Calibri Light" w:hAnsi="Calibri Light" w:cs="Calibri Light"/>
          <w:color w:val="0070C0"/>
          <w:sz w:val="28"/>
          <w:szCs w:val="28"/>
        </w:rPr>
        <w:t xml:space="preserve"> </w:t>
      </w:r>
      <w:r w:rsidR="00F2416A">
        <w:rPr>
          <w:rFonts w:ascii="Calibri Light" w:hAnsi="Calibri Light" w:cs="Calibri Light"/>
          <w:sz w:val="24"/>
          <w:szCs w:val="24"/>
        </w:rPr>
        <w:t xml:space="preserve">or </w:t>
      </w:r>
      <w:r w:rsidRPr="00112EE4">
        <w:rPr>
          <w:rFonts w:ascii="Calibri Light" w:hAnsi="Calibri Light" w:cs="Calibri Light"/>
          <w:sz w:val="24"/>
          <w:szCs w:val="24"/>
        </w:rPr>
        <w:t xml:space="preserve">contact </w:t>
      </w:r>
      <w:r w:rsidR="00112EE4">
        <w:rPr>
          <w:rFonts w:ascii="Calibri Light" w:hAnsi="Calibri Light" w:cs="Calibri Light"/>
          <w:sz w:val="24"/>
          <w:szCs w:val="24"/>
        </w:rPr>
        <w:t>Pupil Access on 01254 220747</w:t>
      </w:r>
      <w:r w:rsidR="00F2416A">
        <w:rPr>
          <w:rFonts w:ascii="Calibri Light" w:hAnsi="Calibri Light" w:cs="Calibri Light"/>
          <w:sz w:val="24"/>
          <w:szCs w:val="24"/>
        </w:rPr>
        <w:t xml:space="preserve">.  </w:t>
      </w:r>
      <w:r w:rsidR="004E40C5">
        <w:rPr>
          <w:rFonts w:ascii="Calibri Light" w:hAnsi="Calibri Light" w:cs="Calibri Light"/>
          <w:sz w:val="24"/>
          <w:szCs w:val="24"/>
        </w:rPr>
        <w:t>Please call the school o</w:t>
      </w:r>
      <w:r w:rsidRPr="00112EE4">
        <w:rPr>
          <w:rFonts w:ascii="Calibri Light" w:hAnsi="Calibri Light" w:cs="Calibri Light"/>
          <w:sz w:val="24"/>
          <w:szCs w:val="24"/>
        </w:rPr>
        <w:t>ffice to arrange an appointment</w:t>
      </w:r>
      <w:r w:rsidR="00112EE4">
        <w:rPr>
          <w:rFonts w:ascii="Calibri Light" w:hAnsi="Calibri Light" w:cs="Calibri Light"/>
          <w:sz w:val="24"/>
          <w:szCs w:val="24"/>
        </w:rPr>
        <w:t xml:space="preserve"> </w:t>
      </w:r>
      <w:r w:rsidR="00F2416A">
        <w:rPr>
          <w:rFonts w:ascii="Calibri Light" w:hAnsi="Calibri Light" w:cs="Calibri Light"/>
          <w:sz w:val="24"/>
          <w:szCs w:val="24"/>
        </w:rPr>
        <w:t xml:space="preserve">if you which </w:t>
      </w:r>
      <w:r w:rsidR="00112EE4">
        <w:rPr>
          <w:rFonts w:ascii="Calibri Light" w:hAnsi="Calibri Light" w:cs="Calibri Light"/>
          <w:sz w:val="24"/>
          <w:szCs w:val="24"/>
        </w:rPr>
        <w:t>to view our school</w:t>
      </w:r>
      <w:r w:rsidR="00860BD6">
        <w:rPr>
          <w:rFonts w:ascii="Calibri Light" w:hAnsi="Calibri Light" w:cs="Calibri Light"/>
          <w:sz w:val="24"/>
          <w:szCs w:val="24"/>
        </w:rPr>
        <w:t xml:space="preserve"> or attend the Open Evenings offered</w:t>
      </w:r>
      <w:r w:rsidRPr="00112EE4">
        <w:rPr>
          <w:rFonts w:ascii="Calibri Light" w:hAnsi="Calibri Light" w:cs="Calibri Light"/>
          <w:sz w:val="24"/>
          <w:szCs w:val="24"/>
        </w:rPr>
        <w:t>.</w:t>
      </w:r>
    </w:p>
    <w:p w14:paraId="0DC53213" w14:textId="77777777" w:rsidR="00032B70" w:rsidRDefault="00032B70" w:rsidP="00945013">
      <w:pPr>
        <w:autoSpaceDE w:val="0"/>
        <w:autoSpaceDN w:val="0"/>
        <w:adjustRightInd w:val="0"/>
        <w:spacing w:after="0" w:line="240" w:lineRule="auto"/>
        <w:jc w:val="both"/>
        <w:rPr>
          <w:rFonts w:ascii="Calibri Light" w:hAnsi="Calibri Light" w:cs="Calibri Light"/>
          <w:sz w:val="24"/>
          <w:szCs w:val="24"/>
        </w:rPr>
      </w:pPr>
    </w:p>
    <w:p w14:paraId="7BFD8B78" w14:textId="22DE7D50" w:rsidR="00487C9D" w:rsidRDefault="00FE0528" w:rsidP="00945013">
      <w:pPr>
        <w:autoSpaceDE w:val="0"/>
        <w:autoSpaceDN w:val="0"/>
        <w:adjustRightInd w:val="0"/>
        <w:spacing w:after="0" w:line="240" w:lineRule="auto"/>
        <w:jc w:val="both"/>
        <w:rPr>
          <w:rFonts w:ascii="Calibri Light" w:hAnsi="Calibri Light" w:cs="Calibri Light"/>
          <w:sz w:val="24"/>
          <w:szCs w:val="24"/>
        </w:rPr>
      </w:pPr>
      <w:r>
        <w:rPr>
          <w:rFonts w:ascii="Calibri Light" w:hAnsi="Calibri Light" w:cs="Calibri Light"/>
          <w:sz w:val="24"/>
          <w:szCs w:val="24"/>
        </w:rPr>
        <w:t>T</w:t>
      </w:r>
      <w:r w:rsidR="00D85E5A" w:rsidRPr="00112EE4">
        <w:rPr>
          <w:rFonts w:ascii="Calibri Light" w:hAnsi="Calibri Light" w:cs="Calibri Light"/>
          <w:sz w:val="24"/>
          <w:szCs w:val="24"/>
        </w:rPr>
        <w:t xml:space="preserve">he maximum number of pupils that </w:t>
      </w:r>
      <w:r>
        <w:rPr>
          <w:rFonts w:ascii="Calibri Light" w:hAnsi="Calibri Light" w:cs="Calibri Light"/>
          <w:sz w:val="24"/>
          <w:szCs w:val="24"/>
        </w:rPr>
        <w:t>our</w:t>
      </w:r>
      <w:r w:rsidR="00D85E5A" w:rsidRPr="00112EE4">
        <w:rPr>
          <w:rFonts w:ascii="Calibri Light" w:hAnsi="Calibri Light" w:cs="Calibri Light"/>
          <w:sz w:val="24"/>
          <w:szCs w:val="24"/>
        </w:rPr>
        <w:t xml:space="preserve"> school will admit in autumn</w:t>
      </w:r>
      <w:r w:rsidR="00EC5301" w:rsidRPr="00112EE4">
        <w:rPr>
          <w:rFonts w:ascii="Calibri Light" w:hAnsi="Calibri Light" w:cs="Calibri Light"/>
          <w:sz w:val="24"/>
          <w:szCs w:val="24"/>
        </w:rPr>
        <w:t xml:space="preserve"> term</w:t>
      </w:r>
      <w:r w:rsidR="00D85E5A" w:rsidRPr="00112EE4">
        <w:rPr>
          <w:rFonts w:ascii="Calibri Light" w:hAnsi="Calibri Light" w:cs="Calibri Light"/>
          <w:sz w:val="24"/>
          <w:szCs w:val="24"/>
        </w:rPr>
        <w:t xml:space="preserve"> is 60. </w:t>
      </w:r>
    </w:p>
    <w:p w14:paraId="5E9C135B" w14:textId="77777777" w:rsidR="00112EE4" w:rsidRPr="00112EE4" w:rsidRDefault="00112EE4" w:rsidP="00945013">
      <w:pPr>
        <w:autoSpaceDE w:val="0"/>
        <w:autoSpaceDN w:val="0"/>
        <w:adjustRightInd w:val="0"/>
        <w:spacing w:after="0" w:line="240" w:lineRule="auto"/>
        <w:jc w:val="both"/>
        <w:rPr>
          <w:rFonts w:ascii="Calibri Light" w:hAnsi="Calibri Light" w:cs="Calibri Light"/>
          <w:sz w:val="24"/>
          <w:szCs w:val="24"/>
        </w:rPr>
      </w:pPr>
    </w:p>
    <w:p w14:paraId="48DC67C4" w14:textId="4360D2C8"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r w:rsidRPr="00112EE4">
        <w:rPr>
          <w:rFonts w:ascii="Calibri Light" w:hAnsi="Calibri Light" w:cs="Calibri Light"/>
          <w:sz w:val="24"/>
          <w:szCs w:val="24"/>
        </w:rPr>
        <w:t xml:space="preserve">Parents will be asked to express preferences for a primary school. </w:t>
      </w:r>
      <w:r w:rsidR="00EA1884">
        <w:rPr>
          <w:rFonts w:ascii="Calibri Light" w:hAnsi="Calibri Light" w:cs="Calibri Light"/>
          <w:sz w:val="24"/>
          <w:szCs w:val="24"/>
        </w:rPr>
        <w:t xml:space="preserve"> </w:t>
      </w:r>
      <w:r w:rsidRPr="00112EE4">
        <w:rPr>
          <w:rFonts w:ascii="Calibri Light" w:hAnsi="Calibri Light" w:cs="Calibri Light"/>
          <w:sz w:val="24"/>
          <w:szCs w:val="24"/>
        </w:rPr>
        <w:t>If a school is oversubscribed, priority will be given firstly to those pupils whose parents are seeking to admit the child at the beginning of the autumn term. Within this group the following criteria will be applied in priority order:</w:t>
      </w:r>
    </w:p>
    <w:p w14:paraId="4A8596B4" w14:textId="77777777" w:rsidR="00EC5301" w:rsidRPr="00112EE4" w:rsidRDefault="00EC5301" w:rsidP="00945013">
      <w:pPr>
        <w:autoSpaceDE w:val="0"/>
        <w:autoSpaceDN w:val="0"/>
        <w:adjustRightInd w:val="0"/>
        <w:spacing w:after="0" w:line="240" w:lineRule="auto"/>
        <w:jc w:val="both"/>
        <w:rPr>
          <w:rFonts w:ascii="Calibri Light" w:hAnsi="Calibri Light" w:cs="Calibri Light"/>
          <w:sz w:val="24"/>
          <w:szCs w:val="24"/>
        </w:rPr>
      </w:pPr>
    </w:p>
    <w:p w14:paraId="01F362B1"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r w:rsidRPr="00112EE4">
        <w:rPr>
          <w:rFonts w:ascii="Calibri Light" w:hAnsi="Calibri Light" w:cs="Calibri Light"/>
          <w:sz w:val="24"/>
          <w:szCs w:val="24"/>
        </w:rPr>
        <w:t>a) children with older brothers and sisters who will still be attending the school when the younger child starts. Brother and sisters includes stepchildren, half brothers and sisters and foster children who are living with the same family at the same address.</w:t>
      </w:r>
    </w:p>
    <w:p w14:paraId="711DD7F8"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p>
    <w:p w14:paraId="20F343BA"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r w:rsidRPr="00112EE4">
        <w:rPr>
          <w:rFonts w:ascii="Calibri Light" w:hAnsi="Calibri Light" w:cs="Calibri Light"/>
          <w:sz w:val="24"/>
          <w:szCs w:val="24"/>
        </w:rPr>
        <w:t>Then</w:t>
      </w:r>
    </w:p>
    <w:p w14:paraId="2F7A0014"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p>
    <w:p w14:paraId="7661BA02" w14:textId="77BA8F9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r w:rsidRPr="00112EE4">
        <w:rPr>
          <w:rFonts w:ascii="Calibri Light" w:hAnsi="Calibri Light" w:cs="Calibri Light"/>
          <w:sz w:val="24"/>
          <w:szCs w:val="24"/>
        </w:rPr>
        <w:t>b) children for whom the County Council accepts there are exceptionally strong medical, social or welfare reasons for admission, which are directly relevant to the school concerned</w:t>
      </w:r>
      <w:r w:rsidR="00DA025E">
        <w:rPr>
          <w:rFonts w:ascii="Calibri Light" w:hAnsi="Calibri Light" w:cs="Calibri Light"/>
          <w:sz w:val="24"/>
          <w:szCs w:val="24"/>
        </w:rPr>
        <w:t>.</w:t>
      </w:r>
    </w:p>
    <w:p w14:paraId="1E29C827"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p>
    <w:p w14:paraId="43F04986"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r w:rsidRPr="00112EE4">
        <w:rPr>
          <w:rFonts w:ascii="Calibri Light" w:hAnsi="Calibri Light" w:cs="Calibri Light"/>
          <w:sz w:val="24"/>
          <w:szCs w:val="24"/>
        </w:rPr>
        <w:t>Then</w:t>
      </w:r>
    </w:p>
    <w:p w14:paraId="74416CD9"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p>
    <w:p w14:paraId="0CF9B280"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r w:rsidRPr="00112EE4">
        <w:rPr>
          <w:rFonts w:ascii="Calibri Light" w:hAnsi="Calibri Light" w:cs="Calibri Light"/>
          <w:sz w:val="24"/>
          <w:szCs w:val="24"/>
        </w:rPr>
        <w:t>c) the remaining places will be allocated according to the distance between the child’s home and school of the parents’ preference and between home and the nearest alternative school with a place.</w:t>
      </w:r>
    </w:p>
    <w:p w14:paraId="6241A11B"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p>
    <w:p w14:paraId="0ACE6307"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r w:rsidRPr="00112EE4">
        <w:rPr>
          <w:rFonts w:ascii="Calibri Light" w:hAnsi="Calibri Light" w:cs="Calibri Light"/>
          <w:sz w:val="24"/>
          <w:szCs w:val="24"/>
        </w:rPr>
        <w:t>Priority is given to those children living closer to the preferred school than to the nearest alternative school.</w:t>
      </w:r>
    </w:p>
    <w:p w14:paraId="2AB9AB55" w14:textId="77777777" w:rsidR="00D85E5A" w:rsidRPr="00112EE4" w:rsidRDefault="00D85E5A" w:rsidP="00945013">
      <w:pPr>
        <w:autoSpaceDE w:val="0"/>
        <w:autoSpaceDN w:val="0"/>
        <w:adjustRightInd w:val="0"/>
        <w:spacing w:after="0" w:line="240" w:lineRule="auto"/>
        <w:jc w:val="both"/>
        <w:rPr>
          <w:rFonts w:ascii="Calibri Light" w:hAnsi="Calibri Light" w:cs="Calibri Light"/>
          <w:b/>
          <w:bCs/>
          <w:sz w:val="24"/>
          <w:szCs w:val="24"/>
        </w:rPr>
      </w:pPr>
    </w:p>
    <w:p w14:paraId="2FEEA0AA" w14:textId="77777777" w:rsidR="00D85E5A" w:rsidRPr="00112EE4" w:rsidRDefault="00D85E5A" w:rsidP="00945013">
      <w:pPr>
        <w:autoSpaceDE w:val="0"/>
        <w:autoSpaceDN w:val="0"/>
        <w:adjustRightInd w:val="0"/>
        <w:spacing w:after="0" w:line="240" w:lineRule="auto"/>
        <w:jc w:val="both"/>
        <w:rPr>
          <w:rFonts w:ascii="Calibri Light" w:hAnsi="Calibri Light" w:cs="Calibri Light"/>
          <w:b/>
          <w:bCs/>
          <w:sz w:val="24"/>
          <w:szCs w:val="24"/>
        </w:rPr>
      </w:pPr>
      <w:r w:rsidRPr="00112EE4">
        <w:rPr>
          <w:rFonts w:ascii="Calibri Light" w:hAnsi="Calibri Light" w:cs="Calibri Light"/>
          <w:b/>
          <w:bCs/>
          <w:sz w:val="24"/>
          <w:szCs w:val="24"/>
        </w:rPr>
        <w:t>Notes</w:t>
      </w:r>
    </w:p>
    <w:p w14:paraId="709669DB"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p>
    <w:p w14:paraId="5567D711"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r w:rsidRPr="00112EE4">
        <w:rPr>
          <w:rFonts w:ascii="Calibri Light" w:hAnsi="Calibri Light" w:cs="Calibri Light"/>
          <w:sz w:val="24"/>
          <w:szCs w:val="24"/>
        </w:rPr>
        <w:t>(i) if category (a) and /or (b) above is oversubscribed, category (c) will be used as a ‘tie-breaker’</w:t>
      </w:r>
    </w:p>
    <w:p w14:paraId="0BB27F38"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p>
    <w:p w14:paraId="59C74B3A" w14:textId="77777777" w:rsidR="00D85E5A" w:rsidRPr="00112EE4" w:rsidRDefault="00D85E5A" w:rsidP="00945013">
      <w:pPr>
        <w:autoSpaceDE w:val="0"/>
        <w:autoSpaceDN w:val="0"/>
        <w:adjustRightInd w:val="0"/>
        <w:spacing w:after="0" w:line="240" w:lineRule="auto"/>
        <w:jc w:val="both"/>
        <w:rPr>
          <w:rFonts w:ascii="Calibri Light" w:hAnsi="Calibri Light" w:cs="Calibri Light"/>
          <w:sz w:val="24"/>
          <w:szCs w:val="24"/>
        </w:rPr>
      </w:pPr>
      <w:r w:rsidRPr="00112EE4">
        <w:rPr>
          <w:rFonts w:ascii="Calibri Light" w:hAnsi="Calibri Light" w:cs="Calibri Light"/>
          <w:sz w:val="24"/>
          <w:szCs w:val="24"/>
        </w:rPr>
        <w:t>(ii) children will not normally start at a new school other than at the beginning of a term, unless they have moved into the area, or there are exceptional circumstances</w:t>
      </w:r>
    </w:p>
    <w:p w14:paraId="4D9DDFA3" w14:textId="77777777" w:rsidR="00D85E5A" w:rsidRPr="00112EE4" w:rsidRDefault="00D85E5A" w:rsidP="00945013">
      <w:pPr>
        <w:jc w:val="both"/>
        <w:rPr>
          <w:rFonts w:ascii="Calibri Light" w:hAnsi="Calibri Light" w:cs="Calibri Light"/>
        </w:rPr>
      </w:pPr>
    </w:p>
    <w:sectPr w:rsidR="00D85E5A" w:rsidRPr="00112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5A"/>
    <w:rsid w:val="00032B70"/>
    <w:rsid w:val="00112EE4"/>
    <w:rsid w:val="00194180"/>
    <w:rsid w:val="001B3BBA"/>
    <w:rsid w:val="00304E25"/>
    <w:rsid w:val="00487C9D"/>
    <w:rsid w:val="004E40C5"/>
    <w:rsid w:val="00860BD6"/>
    <w:rsid w:val="00945013"/>
    <w:rsid w:val="009D52BE"/>
    <w:rsid w:val="00AB5814"/>
    <w:rsid w:val="00C47DB4"/>
    <w:rsid w:val="00D16A63"/>
    <w:rsid w:val="00D85E5A"/>
    <w:rsid w:val="00DA025E"/>
    <w:rsid w:val="00E42F0C"/>
    <w:rsid w:val="00E62164"/>
    <w:rsid w:val="00EA1884"/>
    <w:rsid w:val="00EC5301"/>
    <w:rsid w:val="00F2416A"/>
    <w:rsid w:val="00FE0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0E1B"/>
  <w15:docId w15:val="{36A7D8FE-E8E2-40D0-9459-935A6DF9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F7AB3B308364FA00DD00993B54A86" ma:contentTypeVersion="17" ma:contentTypeDescription="Create a new document." ma:contentTypeScope="" ma:versionID="fa94e9e00fa0087202e574e4b9c71e2e">
  <xsd:schema xmlns:xsd="http://www.w3.org/2001/XMLSchema" xmlns:xs="http://www.w3.org/2001/XMLSchema" xmlns:p="http://schemas.microsoft.com/office/2006/metadata/properties" xmlns:ns2="69e8e4f1-6673-4d98-9f53-8a52588786aa" xmlns:ns3="781364e7-777d-4cb3-90c3-2a01d1caf9e8" targetNamespace="http://schemas.microsoft.com/office/2006/metadata/properties" ma:root="true" ma:fieldsID="b63f4ab507f134f8ca7cca023946cea8" ns2:_="" ns3:_="">
    <xsd:import namespace="69e8e4f1-6673-4d98-9f53-8a52588786aa"/>
    <xsd:import namespace="781364e7-777d-4cb3-90c3-2a01d1caf9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8e4f1-6673-4d98-9f53-8a5258878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1364e7-777d-4cb3-90c3-2a01d1caf9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e2bda4-c434-4ba9-aea1-1fca425ed8c4}" ma:internalName="TaxCatchAll" ma:showField="CatchAllData" ma:web="781364e7-777d-4cb3-90c3-2a01d1caf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e8e4f1-6673-4d98-9f53-8a52588786aa">
      <Terms xmlns="http://schemas.microsoft.com/office/infopath/2007/PartnerControls"/>
    </lcf76f155ced4ddcb4097134ff3c332f>
    <TaxCatchAll xmlns="781364e7-777d-4cb3-90c3-2a01d1caf9e8" xsi:nil="true"/>
  </documentManagement>
</p:properties>
</file>

<file path=customXml/itemProps1.xml><?xml version="1.0" encoding="utf-8"?>
<ds:datastoreItem xmlns:ds="http://schemas.openxmlformats.org/officeDocument/2006/customXml" ds:itemID="{A295CF25-FFB5-45B2-A59A-90A3EB3E3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8e4f1-6673-4d98-9f53-8a52588786aa"/>
    <ds:schemaRef ds:uri="781364e7-777d-4cb3-90c3-2a01d1caf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CAB0A-7E2F-46A0-A689-3D4E5BEFCA2A}">
  <ds:schemaRefs>
    <ds:schemaRef ds:uri="http://schemas.microsoft.com/sharepoint/v3/contenttype/forms"/>
  </ds:schemaRefs>
</ds:datastoreItem>
</file>

<file path=customXml/itemProps3.xml><?xml version="1.0" encoding="utf-8"?>
<ds:datastoreItem xmlns:ds="http://schemas.openxmlformats.org/officeDocument/2006/customXml" ds:itemID="{F7427044-B1E6-470D-86A4-1939EB6E1312}">
  <ds:schemaRefs>
    <ds:schemaRef ds:uri="http://schemas.microsoft.com/office/2006/metadata/properties"/>
    <ds:schemaRef ds:uri="http://schemas.microsoft.com/office/infopath/2007/PartnerControls"/>
    <ds:schemaRef ds:uri="69e8e4f1-6673-4d98-9f53-8a52588786aa"/>
    <ds:schemaRef ds:uri="781364e7-777d-4cb3-90c3-2a01d1caf9e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Thompson</dc:creator>
  <cp:lastModifiedBy>School Business Manager</cp:lastModifiedBy>
  <cp:revision>15</cp:revision>
  <cp:lastPrinted>2014-10-30T12:31:00Z</cp:lastPrinted>
  <dcterms:created xsi:type="dcterms:W3CDTF">2025-02-12T15:54:00Z</dcterms:created>
  <dcterms:modified xsi:type="dcterms:W3CDTF">2025-02-12T16:05:00Z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0x010100EB2F7AB3B308364FA00DD00993B54A86</vt:lpwstr>
  </property>
  <property fmtid="{D5CDD505-2E9C-101B-9397-08002B2CF9AE}" pid="3" name="MediaServiceImageTags">
    <vt:lpwstr/>
  </property>
</Properties>
</file>