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AC6265" w:rsidP="00AC6265" w:rsidRDefault="009C0AA0" w14:paraId="6446C645" w14:textId="77777777">
      <w:pPr>
        <w:spacing w:after="227" w:line="259" w:lineRule="auto"/>
        <w:ind w:left="1716" w:right="0" w:firstLine="0"/>
        <w:rPr>
          <w:b/>
        </w:rPr>
      </w:pPr>
      <w:r>
        <w:rPr>
          <w:b/>
        </w:rPr>
        <w:t xml:space="preserve"> </w:t>
      </w:r>
    </w:p>
    <w:p w:rsidR="00AC6265" w:rsidP="00AC6265" w:rsidRDefault="00AC6265" w14:paraId="074895E9" w14:textId="77777777">
      <w:pPr>
        <w:spacing w:after="17" w:line="239" w:lineRule="auto"/>
        <w:ind w:left="0" w:right="0" w:firstLine="0"/>
        <w:jc w:val="center"/>
        <w:rPr>
          <w:b/>
          <w:bCs/>
          <w:sz w:val="52"/>
          <w:szCs w:val="52"/>
        </w:rPr>
      </w:pPr>
    </w:p>
    <w:p w:rsidRPr="00AC6265" w:rsidR="00AC6265" w:rsidP="00AC6265" w:rsidRDefault="00AC6265" w14:paraId="64A037D6" w14:textId="21542484">
      <w:pPr>
        <w:spacing w:after="17" w:line="239" w:lineRule="auto"/>
        <w:ind w:left="0" w:right="0" w:firstLine="0"/>
        <w:jc w:val="center"/>
        <w:rPr>
          <w:b w:val="1"/>
          <w:bCs w:val="1"/>
          <w:sz w:val="72"/>
          <w:szCs w:val="72"/>
        </w:rPr>
      </w:pPr>
      <w:r w:rsidRPr="225CACCE" w:rsidR="00AC6265">
        <w:rPr>
          <w:b w:val="1"/>
          <w:bCs w:val="1"/>
          <w:sz w:val="72"/>
          <w:szCs w:val="72"/>
        </w:rPr>
        <w:t>Special Educational Needs Information Report 202</w:t>
      </w:r>
      <w:r w:rsidRPr="225CACCE" w:rsidR="37F4A580">
        <w:rPr>
          <w:b w:val="1"/>
          <w:bCs w:val="1"/>
          <w:sz w:val="72"/>
          <w:szCs w:val="72"/>
        </w:rPr>
        <w:t>6</w:t>
      </w:r>
      <w:r w:rsidRPr="225CACCE" w:rsidR="00AC6265">
        <w:rPr>
          <w:b w:val="1"/>
          <w:bCs w:val="1"/>
          <w:sz w:val="72"/>
          <w:szCs w:val="72"/>
        </w:rPr>
        <w:t>-202</w:t>
      </w:r>
      <w:r w:rsidRPr="225CACCE" w:rsidR="144C2D15">
        <w:rPr>
          <w:b w:val="1"/>
          <w:bCs w:val="1"/>
          <w:sz w:val="72"/>
          <w:szCs w:val="72"/>
        </w:rPr>
        <w:t>7</w:t>
      </w:r>
    </w:p>
    <w:p w:rsidR="00AC6265" w:rsidP="00AC6265" w:rsidRDefault="00AC6265" w14:paraId="6FA0F85B" w14:textId="77777777">
      <w:pPr>
        <w:spacing w:after="17" w:line="239" w:lineRule="auto"/>
        <w:ind w:left="0" w:right="0" w:firstLine="0"/>
        <w:jc w:val="center"/>
        <w:rPr>
          <w:b/>
          <w:bCs/>
          <w:sz w:val="52"/>
          <w:szCs w:val="52"/>
        </w:rPr>
      </w:pPr>
    </w:p>
    <w:p w:rsidRPr="00AC6265" w:rsidR="00AC6265" w:rsidP="00AC6265" w:rsidRDefault="00AC6265" w14:paraId="7DD12AFA" w14:textId="77777777">
      <w:pPr>
        <w:spacing w:after="227" w:line="259" w:lineRule="auto"/>
        <w:ind w:left="1716" w:right="0" w:firstLine="0"/>
        <w:rPr>
          <w:sz w:val="60"/>
          <w:szCs w:val="60"/>
        </w:rPr>
      </w:pPr>
      <w:r w:rsidRPr="00AC6265">
        <w:rPr>
          <w:sz w:val="60"/>
          <w:szCs w:val="60"/>
        </w:rPr>
        <w:t xml:space="preserve">Royles Brook Primary School </w:t>
      </w:r>
    </w:p>
    <w:p w:rsidR="00AC6265" w:rsidP="00AC6265" w:rsidRDefault="00AC6265" w14:paraId="6896D75E" w14:textId="77777777">
      <w:pPr>
        <w:spacing w:after="17" w:line="239" w:lineRule="auto"/>
        <w:ind w:left="0" w:right="0" w:firstLine="0"/>
        <w:jc w:val="center"/>
      </w:pPr>
    </w:p>
    <w:p w:rsidR="00CA45BD" w:rsidRDefault="00CA45BD" w14:paraId="0D62A9F5" w14:textId="718AF4BD">
      <w:pPr>
        <w:spacing w:after="0" w:line="259" w:lineRule="auto"/>
        <w:ind w:left="785" w:right="0" w:firstLine="0"/>
      </w:pPr>
    </w:p>
    <w:p w:rsidR="00CA45BD" w:rsidRDefault="009C0AA0" w14:paraId="1D1ED22E" w14:textId="77777777">
      <w:pPr>
        <w:spacing w:after="0" w:line="259" w:lineRule="auto"/>
        <w:ind w:left="0" w:right="2518" w:firstLine="0"/>
      </w:pPr>
      <w:r>
        <w:rPr>
          <w:rFonts w:ascii="Times New Roman" w:hAnsi="Times New Roman" w:eastAsia="Times New Roman" w:cs="Times New Roman"/>
        </w:rPr>
        <w:t xml:space="preserve"> </w:t>
      </w:r>
    </w:p>
    <w:p w:rsidR="00CA45BD" w:rsidRDefault="009C0AA0" w14:paraId="4271EEB3" w14:textId="77777777">
      <w:pPr>
        <w:spacing w:after="0" w:line="259" w:lineRule="auto"/>
        <w:ind w:left="3412" w:right="0" w:firstLine="0"/>
      </w:pPr>
      <w:r>
        <w:rPr>
          <w:noProof/>
        </w:rPr>
        <w:drawing>
          <wp:inline distT="0" distB="0" distL="0" distR="0" wp14:anchorId="00EF50EC" wp14:editId="78002734">
            <wp:extent cx="2333625" cy="2438400"/>
            <wp:effectExtent l="0" t="0" r="0" b="0"/>
            <wp:docPr id="73" name="Picture 73"/>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10"/>
                    <a:stretch>
                      <a:fillRect/>
                    </a:stretch>
                  </pic:blipFill>
                  <pic:spPr>
                    <a:xfrm>
                      <a:off x="0" y="0"/>
                      <a:ext cx="2333625" cy="2438400"/>
                    </a:xfrm>
                    <a:prstGeom prst="rect">
                      <a:avLst/>
                    </a:prstGeom>
                  </pic:spPr>
                </pic:pic>
              </a:graphicData>
            </a:graphic>
          </wp:inline>
        </w:drawing>
      </w:r>
    </w:p>
    <w:p w:rsidR="00CA45BD" w:rsidRDefault="009C0AA0" w14:paraId="27DF2784" w14:textId="77777777">
      <w:pPr>
        <w:spacing w:after="518" w:line="259" w:lineRule="auto"/>
        <w:ind w:left="489" w:right="0" w:firstLine="0"/>
        <w:jc w:val="center"/>
      </w:pPr>
      <w:r>
        <w:rPr>
          <w:rFonts w:ascii="Times New Roman" w:hAnsi="Times New Roman" w:eastAsia="Times New Roman" w:cs="Times New Roman"/>
        </w:rPr>
        <w:t xml:space="preserve"> </w:t>
      </w:r>
    </w:p>
    <w:p w:rsidR="00CA45BD" w:rsidRDefault="009C0AA0" w14:paraId="36FBA84E" w14:textId="77777777">
      <w:pPr>
        <w:spacing w:after="227" w:line="259" w:lineRule="auto"/>
        <w:ind w:left="559" w:right="0" w:firstLine="0"/>
        <w:jc w:val="center"/>
      </w:pPr>
      <w:r>
        <w:rPr>
          <w:rFonts w:ascii="Times New Roman" w:hAnsi="Times New Roman" w:eastAsia="Times New Roman" w:cs="Times New Roman"/>
          <w:b/>
          <w:sz w:val="52"/>
        </w:rPr>
        <w:t xml:space="preserve"> </w:t>
      </w:r>
    </w:p>
    <w:p w:rsidR="00CA45BD" w:rsidRDefault="00CA45BD" w14:paraId="2A3B40F8" w14:textId="7976BC37">
      <w:pPr>
        <w:spacing w:after="0" w:line="259" w:lineRule="auto"/>
        <w:ind w:left="489" w:right="0" w:firstLine="0"/>
        <w:jc w:val="center"/>
      </w:pPr>
    </w:p>
    <w:p w:rsidR="00CA45BD" w:rsidRDefault="009C0AA0" w14:paraId="3E383878" w14:textId="77777777">
      <w:pPr>
        <w:spacing w:after="0" w:line="259" w:lineRule="auto"/>
        <w:ind w:left="489" w:right="0" w:firstLine="0"/>
        <w:jc w:val="center"/>
      </w:pPr>
      <w:r>
        <w:rPr>
          <w:rFonts w:ascii="Times New Roman" w:hAnsi="Times New Roman" w:eastAsia="Times New Roman" w:cs="Times New Roman"/>
        </w:rPr>
        <w:t xml:space="preserve"> </w:t>
      </w:r>
    </w:p>
    <w:p w:rsidR="00CA45BD" w:rsidRDefault="009C0AA0" w14:paraId="0DDB2D49" w14:textId="77777777">
      <w:pPr>
        <w:spacing w:after="0" w:line="259" w:lineRule="auto"/>
        <w:ind w:left="425" w:right="0" w:firstLine="0"/>
      </w:pPr>
      <w:r>
        <w:rPr>
          <w:rFonts w:ascii="Times New Roman" w:hAnsi="Times New Roman" w:eastAsia="Times New Roman" w:cs="Times New Roman"/>
        </w:rPr>
        <w:t xml:space="preserve"> </w:t>
      </w:r>
    </w:p>
    <w:p w:rsidR="00CA45BD" w:rsidRDefault="009C0AA0" w14:paraId="2A9DC26F" w14:textId="10919DD0">
      <w:pPr>
        <w:spacing w:after="0" w:line="259" w:lineRule="auto"/>
        <w:ind w:left="425" w:right="0" w:firstLine="0"/>
      </w:pPr>
      <w:r>
        <w:t xml:space="preserve"> </w:t>
      </w:r>
    </w:p>
    <w:tbl>
      <w:tblPr>
        <w:tblW w:w="0" w:type="auto"/>
        <w:tblInd w:w="105" w:type="dxa"/>
        <w:tblLayout w:type="fixed"/>
        <w:tblLook w:val="04A0" w:firstRow="1" w:lastRow="0" w:firstColumn="1" w:lastColumn="0" w:noHBand="0" w:noVBand="1"/>
      </w:tblPr>
      <w:tblGrid>
        <w:gridCol w:w="2748"/>
        <w:gridCol w:w="3345"/>
        <w:gridCol w:w="3880"/>
      </w:tblGrid>
      <w:tr w:rsidR="6DCF115F" w:rsidTr="7BA716BB" w14:paraId="39DD2808" w14:textId="77777777">
        <w:trPr>
          <w:trHeight w:val="300"/>
        </w:trPr>
        <w:tc>
          <w:tcPr>
            <w:tcW w:w="2748" w:type="dxa"/>
            <w:tcBorders>
              <w:top w:val="nil"/>
              <w:left w:val="nil"/>
              <w:bottom w:val="single" w:color="FFFFFF" w:themeColor="background1" w:sz="18" w:space="0"/>
              <w:right w:val="nil"/>
            </w:tcBorders>
            <w:shd w:val="clear" w:color="auto" w:fill="D8DFDE"/>
            <w:tcMar>
              <w:top w:w="57" w:type="dxa"/>
              <w:left w:w="108" w:type="dxa"/>
              <w:bottom w:w="57" w:type="dxa"/>
              <w:right w:w="108" w:type="dxa"/>
            </w:tcMar>
          </w:tcPr>
          <w:p w:rsidR="6DCF115F" w:rsidP="6DCF115F" w:rsidRDefault="6DCF115F" w14:paraId="0A294512" w14:textId="09C51A08">
            <w:pPr>
              <w:spacing w:after="0" w:line="259" w:lineRule="auto"/>
              <w:ind w:left="425" w:right="0" w:firstLine="0"/>
              <w:rPr>
                <w:b/>
                <w:bCs/>
                <w:color w:val="000000" w:themeColor="text1"/>
              </w:rPr>
            </w:pPr>
            <w:r w:rsidRPr="6DCF115F">
              <w:rPr>
                <w:b/>
                <w:bCs/>
                <w:color w:val="000000" w:themeColor="text1"/>
              </w:rPr>
              <w:t>Approved by:</w:t>
            </w:r>
          </w:p>
        </w:tc>
        <w:tc>
          <w:tcPr>
            <w:tcW w:w="3345" w:type="dxa"/>
            <w:tcBorders>
              <w:top w:val="nil"/>
              <w:left w:val="nil"/>
              <w:bottom w:val="single" w:color="FFFFFF" w:themeColor="background1" w:sz="18" w:space="0"/>
              <w:right w:val="nil"/>
            </w:tcBorders>
            <w:shd w:val="clear" w:color="auto" w:fill="D8DFDE"/>
            <w:tcMar>
              <w:top w:w="57" w:type="dxa"/>
              <w:left w:w="108" w:type="dxa"/>
              <w:bottom w:w="57" w:type="dxa"/>
              <w:right w:w="108" w:type="dxa"/>
            </w:tcMar>
          </w:tcPr>
          <w:p w:rsidR="33EF3D8B" w:rsidP="7BA716BB" w:rsidRDefault="000802E2" w14:paraId="2014FBA6" w14:textId="5013708C">
            <w:pPr>
              <w:spacing w:after="0" w:line="259" w:lineRule="auto"/>
              <w:ind w:left="425" w:right="0"/>
              <w:rPr>
                <w:color w:val="000000" w:themeColor="text1" w:themeTint="FF" w:themeShade="FF"/>
              </w:rPr>
            </w:pPr>
          </w:p>
        </w:tc>
        <w:tc>
          <w:tcPr>
            <w:tcW w:w="3880" w:type="dxa"/>
            <w:tcBorders>
              <w:top w:val="nil"/>
              <w:left w:val="nil"/>
              <w:bottom w:val="single" w:color="FFFFFF" w:themeColor="background1" w:sz="18" w:space="0"/>
              <w:right w:val="nil"/>
            </w:tcBorders>
            <w:shd w:val="clear" w:color="auto" w:fill="D8DFDE"/>
            <w:tcMar>
              <w:top w:w="57" w:type="dxa"/>
              <w:left w:w="108" w:type="dxa"/>
              <w:bottom w:w="57" w:type="dxa"/>
              <w:right w:w="108" w:type="dxa"/>
            </w:tcMar>
          </w:tcPr>
          <w:p w:rsidR="6DCF115F" w:rsidP="7BA716BB" w:rsidRDefault="6DCF115F" w14:paraId="6C92C492" w14:textId="6D7A1EC4">
            <w:pPr>
              <w:pStyle w:val="Normal"/>
              <w:suppressLineNumbers w:val="0"/>
              <w:bidi w:val="0"/>
              <w:spacing w:before="0" w:beforeAutospacing="off" w:after="0" w:afterAutospacing="off" w:line="259" w:lineRule="auto"/>
              <w:ind w:left="425" w:right="0"/>
              <w:jc w:val="left"/>
            </w:pPr>
            <w:r w:rsidRPr="7BA716BB" w:rsidR="6DCF115F">
              <w:rPr>
                <w:b w:val="1"/>
                <w:bCs w:val="1"/>
                <w:color w:val="000000" w:themeColor="text1" w:themeTint="FF" w:themeShade="FF"/>
              </w:rPr>
              <w:t>Date:</w:t>
            </w:r>
            <w:r w:rsidRPr="7BA716BB" w:rsidR="6DCF115F">
              <w:rPr>
                <w:color w:val="000000" w:themeColor="text1" w:themeTint="FF" w:themeShade="FF"/>
              </w:rPr>
              <w:t xml:space="preserve"> </w:t>
            </w:r>
            <w:r w:rsidRPr="7BA716BB" w:rsidR="1A0D106F">
              <w:rPr>
                <w:color w:val="000000" w:themeColor="text1" w:themeTint="FF" w:themeShade="FF"/>
              </w:rPr>
              <w:t>September 2026</w:t>
            </w:r>
          </w:p>
        </w:tc>
      </w:tr>
      <w:tr w:rsidR="6DCF115F" w:rsidTr="7BA716BB" w14:paraId="440D1CDA" w14:textId="77777777">
        <w:trPr>
          <w:trHeight w:val="300"/>
        </w:trPr>
        <w:tc>
          <w:tcPr>
            <w:tcW w:w="2748" w:type="dxa"/>
            <w:tcBorders>
              <w:top w:val="single" w:color="FFFFFF" w:themeColor="background1" w:sz="18" w:space="0"/>
              <w:left w:val="nil"/>
              <w:bottom w:val="single" w:color="FFFFFF" w:themeColor="background1" w:sz="18" w:space="0"/>
              <w:right w:val="nil"/>
            </w:tcBorders>
            <w:shd w:val="clear" w:color="auto" w:fill="D8DFDE"/>
            <w:tcMar>
              <w:top w:w="57" w:type="dxa"/>
              <w:left w:w="108" w:type="dxa"/>
              <w:bottom w:w="57" w:type="dxa"/>
              <w:right w:w="108" w:type="dxa"/>
            </w:tcMar>
          </w:tcPr>
          <w:p w:rsidR="6DCF115F" w:rsidP="6DCF115F" w:rsidRDefault="6DCF115F" w14:paraId="27D0A5A5" w14:textId="054C2DE9">
            <w:pPr>
              <w:spacing w:after="0" w:line="259" w:lineRule="auto"/>
              <w:ind w:left="425" w:right="0" w:firstLine="0"/>
              <w:rPr>
                <w:b/>
                <w:bCs/>
                <w:color w:val="000000" w:themeColor="text1"/>
              </w:rPr>
            </w:pPr>
            <w:r w:rsidRPr="6DCF115F">
              <w:rPr>
                <w:b/>
                <w:bCs/>
                <w:color w:val="000000" w:themeColor="text1"/>
              </w:rPr>
              <w:t>Last reviewed on:</w:t>
            </w:r>
          </w:p>
        </w:tc>
        <w:tc>
          <w:tcPr>
            <w:tcW w:w="7225" w:type="dxa"/>
            <w:gridSpan w:val="2"/>
            <w:tcBorders>
              <w:top w:val="single" w:color="FFFFFF" w:themeColor="background1" w:sz="18" w:space="0"/>
              <w:left w:val="nil"/>
              <w:bottom w:val="single" w:color="FFFFFF" w:themeColor="background1" w:sz="18" w:space="0"/>
              <w:right w:val="nil"/>
            </w:tcBorders>
            <w:shd w:val="clear" w:color="auto" w:fill="D8DFDE"/>
            <w:tcMar>
              <w:top w:w="57" w:type="dxa"/>
              <w:left w:w="108" w:type="dxa"/>
              <w:bottom w:w="57" w:type="dxa"/>
              <w:right w:w="108" w:type="dxa"/>
            </w:tcMar>
          </w:tcPr>
          <w:p w:rsidR="4F724B9A" w:rsidP="6DCF115F" w:rsidRDefault="000802E2" w14:paraId="085A181A" w14:textId="09468411">
            <w:pPr>
              <w:spacing w:after="0" w:line="259" w:lineRule="auto"/>
              <w:ind w:left="425" w:right="0" w:firstLine="0"/>
            </w:pPr>
            <w:r w:rsidRPr="7BA716BB" w:rsidR="1F194302">
              <w:rPr>
                <w:color w:val="000000" w:themeColor="text1" w:themeTint="FF" w:themeShade="FF"/>
              </w:rPr>
              <w:t>September 2026</w:t>
            </w:r>
          </w:p>
        </w:tc>
      </w:tr>
      <w:tr w:rsidR="6DCF115F" w:rsidTr="7BA716BB" w14:paraId="295DF7A9" w14:textId="77777777">
        <w:trPr>
          <w:trHeight w:val="300"/>
        </w:trPr>
        <w:tc>
          <w:tcPr>
            <w:tcW w:w="2748" w:type="dxa"/>
            <w:tcBorders>
              <w:top w:val="single" w:color="FFFFFF" w:themeColor="background1" w:sz="18" w:space="0"/>
              <w:left w:val="nil"/>
              <w:bottom w:val="nil"/>
              <w:right w:val="nil"/>
            </w:tcBorders>
            <w:shd w:val="clear" w:color="auto" w:fill="D8DFDE"/>
            <w:tcMar>
              <w:top w:w="57" w:type="dxa"/>
              <w:left w:w="108" w:type="dxa"/>
              <w:bottom w:w="57" w:type="dxa"/>
              <w:right w:w="108" w:type="dxa"/>
            </w:tcMar>
          </w:tcPr>
          <w:p w:rsidR="6DCF115F" w:rsidP="6DCF115F" w:rsidRDefault="6DCF115F" w14:paraId="20780DF0" w14:textId="4218EAEE">
            <w:pPr>
              <w:spacing w:after="0" w:line="259" w:lineRule="auto"/>
              <w:ind w:left="425" w:right="0" w:firstLine="0"/>
              <w:rPr>
                <w:b/>
                <w:bCs/>
                <w:color w:val="000000" w:themeColor="text1"/>
              </w:rPr>
            </w:pPr>
            <w:r w:rsidRPr="6DCF115F">
              <w:rPr>
                <w:b/>
                <w:bCs/>
                <w:color w:val="000000" w:themeColor="text1"/>
              </w:rPr>
              <w:t>Next review due by:</w:t>
            </w:r>
          </w:p>
        </w:tc>
        <w:tc>
          <w:tcPr>
            <w:tcW w:w="7225" w:type="dxa"/>
            <w:gridSpan w:val="2"/>
            <w:tcBorders>
              <w:top w:val="single" w:color="FFFFFF" w:themeColor="background1" w:sz="18" w:space="0"/>
              <w:left w:val="nil"/>
              <w:bottom w:val="nil"/>
              <w:right w:val="nil"/>
            </w:tcBorders>
            <w:shd w:val="clear" w:color="auto" w:fill="D8DFDE"/>
            <w:tcMar>
              <w:top w:w="57" w:type="dxa"/>
              <w:left w:w="108" w:type="dxa"/>
              <w:bottom w:w="57" w:type="dxa"/>
              <w:right w:w="108" w:type="dxa"/>
            </w:tcMar>
          </w:tcPr>
          <w:p w:rsidR="693CB154" w:rsidP="6DCF115F" w:rsidRDefault="693CB154" w14:paraId="1C5454EA" w14:textId="2524582F">
            <w:pPr>
              <w:spacing w:after="0" w:line="259" w:lineRule="auto"/>
              <w:ind w:left="415" w:right="0" w:firstLine="0"/>
              <w:rPr>
                <w:color w:val="000000" w:themeColor="text1"/>
              </w:rPr>
            </w:pPr>
            <w:r w:rsidRPr="7BA716BB" w:rsidR="693CB154">
              <w:rPr>
                <w:color w:val="000000" w:themeColor="text1" w:themeTint="FF" w:themeShade="FF"/>
              </w:rPr>
              <w:t>September 202</w:t>
            </w:r>
            <w:r w:rsidRPr="7BA716BB" w:rsidR="47E6541D">
              <w:rPr>
                <w:color w:val="000000" w:themeColor="text1" w:themeTint="FF" w:themeShade="FF"/>
              </w:rPr>
              <w:t>7</w:t>
            </w:r>
          </w:p>
        </w:tc>
      </w:tr>
    </w:tbl>
    <w:p w:rsidR="00CA45BD" w:rsidRDefault="00CA45BD" w14:paraId="2C650D42" w14:textId="5DD8AE1D">
      <w:pPr>
        <w:spacing w:after="0" w:line="259" w:lineRule="auto"/>
        <w:ind w:left="425" w:right="0" w:firstLine="0"/>
      </w:pPr>
    </w:p>
    <w:p w:rsidR="00CA45BD" w:rsidRDefault="009C0AA0" w14:paraId="3BBA583F" w14:textId="77777777">
      <w:pPr>
        <w:spacing w:after="0" w:line="259" w:lineRule="auto"/>
        <w:ind w:left="425" w:right="0" w:firstLine="0"/>
      </w:pPr>
      <w:r>
        <w:t xml:space="preserve"> </w:t>
      </w:r>
    </w:p>
    <w:p w:rsidR="00CA45BD" w:rsidRDefault="009C0AA0" w14:paraId="76D8365C" w14:textId="77777777">
      <w:pPr>
        <w:spacing w:after="0" w:line="259" w:lineRule="auto"/>
        <w:ind w:left="425" w:right="0" w:firstLine="0"/>
      </w:pPr>
      <w:r>
        <w:t xml:space="preserve"> </w:t>
      </w:r>
    </w:p>
    <w:p w:rsidR="00CA45BD" w:rsidRDefault="00CA45BD" w14:paraId="5FAA6094" w14:textId="7A5F7DB1">
      <w:pPr>
        <w:spacing w:after="0" w:line="259" w:lineRule="auto"/>
        <w:ind w:left="496" w:right="0" w:firstLine="0"/>
        <w:jc w:val="center"/>
      </w:pPr>
    </w:p>
    <w:p w:rsidR="00CA45BD" w:rsidRDefault="009C0AA0" w14:paraId="26480308" w14:textId="77777777">
      <w:pPr>
        <w:spacing w:after="0" w:line="259" w:lineRule="auto"/>
        <w:ind w:left="496" w:right="0" w:firstLine="0"/>
        <w:jc w:val="center"/>
      </w:pPr>
      <w:r>
        <w:t xml:space="preserve"> </w:t>
      </w:r>
    </w:p>
    <w:p w:rsidR="00CA45BD" w:rsidRDefault="009C0AA0" w14:paraId="33A907A6" w14:textId="77777777">
      <w:pPr>
        <w:spacing w:after="0" w:line="259" w:lineRule="auto"/>
        <w:ind w:left="496" w:right="0" w:firstLine="0"/>
        <w:jc w:val="center"/>
      </w:pPr>
      <w:r>
        <w:lastRenderedPageBreak/>
        <w:t xml:space="preserve"> </w:t>
      </w:r>
    </w:p>
    <w:p w:rsidR="00CA45BD" w:rsidRDefault="009C0AA0" w14:paraId="7697388E" w14:textId="77777777">
      <w:pPr>
        <w:spacing w:after="0" w:line="259" w:lineRule="auto"/>
        <w:ind w:left="496" w:right="0" w:firstLine="0"/>
        <w:jc w:val="center"/>
      </w:pPr>
      <w:r>
        <w:t xml:space="preserve"> </w:t>
      </w:r>
    </w:p>
    <w:p w:rsidR="00CA45BD" w:rsidP="3B1F41E8" w:rsidRDefault="009C0AA0" w14:paraId="226183D8" w14:textId="7F2150B8">
      <w:pPr>
        <w:spacing w:after="0" w:line="240" w:lineRule="auto"/>
        <w:ind w:left="1633" w:right="1070" w:firstLine="0"/>
        <w:jc w:val="center"/>
        <w:rPr>
          <w:color w:val="FF0000"/>
        </w:rPr>
      </w:pPr>
      <w:r>
        <w:t xml:space="preserve"> </w:t>
      </w:r>
      <w:proofErr w:type="gramStart"/>
      <w:r>
        <w:t>Headteacher :</w:t>
      </w:r>
      <w:proofErr w:type="gramEnd"/>
      <w:r>
        <w:t xml:space="preserve"> Mrs J McKinnon  </w:t>
      </w:r>
    </w:p>
    <w:p w:rsidR="00CA45BD" w:rsidRDefault="009C0AA0" w14:paraId="120BAA72" w14:textId="77777777">
      <w:pPr>
        <w:spacing w:after="0" w:line="259" w:lineRule="auto"/>
        <w:ind w:left="496" w:right="0" w:firstLine="0"/>
        <w:jc w:val="center"/>
      </w:pPr>
      <w:r>
        <w:rPr>
          <w:color w:val="FF0000"/>
        </w:rPr>
        <w:t xml:space="preserve"> </w:t>
      </w:r>
    </w:p>
    <w:p w:rsidR="00EB667B" w:rsidRDefault="009C0AA0" w14:paraId="24D4F693" w14:textId="59806ECB">
      <w:pPr>
        <w:spacing w:after="0" w:line="241" w:lineRule="auto"/>
        <w:ind w:left="1848" w:firstLine="0"/>
        <w:jc w:val="center"/>
      </w:pPr>
      <w:r w:rsidR="009C0AA0">
        <w:rPr/>
        <w:t>SENCO :</w:t>
      </w:r>
      <w:r w:rsidR="009C0AA0">
        <w:rPr/>
        <w:t xml:space="preserve"> Miss R</w:t>
      </w:r>
      <w:r w:rsidR="042210AC">
        <w:rPr/>
        <w:t>.</w:t>
      </w:r>
      <w:r w:rsidR="009C0AA0">
        <w:rPr/>
        <w:t xml:space="preserve"> Lea </w:t>
      </w:r>
      <w:r w:rsidRPr="225CACCE" w:rsidR="009C0AA0">
        <w:rPr>
          <w:color w:val="0000FF"/>
          <w:u w:val="single"/>
        </w:rPr>
        <w:t>senco@roylesbrook.lancs.sch.uk</w:t>
      </w:r>
      <w:r w:rsidR="009C0AA0">
        <w:rPr/>
        <w:t xml:space="preserve"> </w:t>
      </w:r>
    </w:p>
    <w:p w:rsidR="00EB667B" w:rsidRDefault="00EB667B" w14:paraId="4FADE537" w14:textId="77777777">
      <w:pPr>
        <w:spacing w:after="0" w:line="241" w:lineRule="auto"/>
        <w:ind w:left="1848" w:firstLine="0"/>
        <w:jc w:val="center"/>
      </w:pPr>
    </w:p>
    <w:p w:rsidR="00EB667B" w:rsidP="004A6A63" w:rsidRDefault="00EB667B" w14:paraId="0FCCE81A" w14:textId="628D342B">
      <w:pPr>
        <w:spacing w:after="0" w:line="241" w:lineRule="auto"/>
        <w:ind w:left="0" w:firstLine="0"/>
      </w:pPr>
    </w:p>
    <w:p w:rsidR="00EB667B" w:rsidRDefault="00EB667B" w14:paraId="3080F1EC" w14:textId="77777777">
      <w:pPr>
        <w:spacing w:after="0" w:line="241" w:lineRule="auto"/>
        <w:ind w:left="1848" w:firstLine="0"/>
        <w:jc w:val="center"/>
      </w:pPr>
    </w:p>
    <w:p w:rsidR="6DCF115F" w:rsidP="6DCF115F" w:rsidRDefault="6DCF115F" w14:paraId="2DEFFED0" w14:textId="1D57A36A">
      <w:pPr>
        <w:spacing w:after="0" w:line="241" w:lineRule="auto"/>
        <w:ind w:left="1440" w:firstLine="0"/>
        <w:jc w:val="center"/>
      </w:pPr>
    </w:p>
    <w:p w:rsidR="00EB667B" w:rsidRDefault="00EB667B" w14:paraId="03051629" w14:textId="77777777">
      <w:pPr>
        <w:spacing w:after="0" w:line="241" w:lineRule="auto"/>
        <w:ind w:left="1848" w:firstLine="0"/>
        <w:jc w:val="center"/>
      </w:pPr>
    </w:p>
    <w:p w:rsidRPr="00A34D81" w:rsidR="00CA45BD" w:rsidP="6DCF115F" w:rsidRDefault="009C0AA0" w14:paraId="64969AFF" w14:textId="4C3AB380">
      <w:pPr>
        <w:spacing w:after="0" w:line="241" w:lineRule="auto"/>
        <w:ind w:left="1848" w:firstLine="0"/>
        <w:jc w:val="both"/>
        <w:rPr>
          <w:rFonts w:asciiTheme="minorHAnsi" w:hAnsiTheme="minorHAnsi"/>
          <w:b/>
          <w:bCs/>
        </w:rPr>
      </w:pPr>
      <w:r w:rsidRPr="6DCF115F">
        <w:rPr>
          <w:rFonts w:asciiTheme="minorHAnsi" w:hAnsiTheme="minorHAnsi"/>
          <w:b/>
          <w:bCs/>
        </w:rPr>
        <w:t xml:space="preserve">Welcome to Royles Brook Primary School Special Educational Needs Information Report.  All schools have a statutory duty to publish information on their websites about the implementation of the policy for children with Special Educational Needs and Disabilities. (SEND) </w:t>
      </w:r>
    </w:p>
    <w:p w:rsidRPr="00A34D81" w:rsidR="00CA45BD" w:rsidP="00A34D81" w:rsidRDefault="009C0AA0" w14:paraId="00C522B3" w14:textId="77777777">
      <w:pPr>
        <w:spacing w:after="0" w:line="259" w:lineRule="auto"/>
        <w:ind w:left="425" w:right="0" w:firstLine="0"/>
        <w:jc w:val="both"/>
        <w:rPr>
          <w:rFonts w:asciiTheme="minorHAnsi" w:hAnsiTheme="minorHAnsi"/>
        </w:rPr>
      </w:pPr>
      <w:r w:rsidRPr="00A34D81">
        <w:rPr>
          <w:rFonts w:asciiTheme="minorHAnsi" w:hAnsiTheme="minorHAnsi"/>
        </w:rPr>
        <w:t xml:space="preserve"> </w:t>
      </w:r>
    </w:p>
    <w:p w:rsidRPr="00A34D81" w:rsidR="00CA45BD" w:rsidP="00A34D81" w:rsidRDefault="009C0AA0" w14:paraId="25D0DC62" w14:textId="605B5964">
      <w:pPr>
        <w:ind w:left="420" w:right="0"/>
        <w:jc w:val="both"/>
        <w:rPr>
          <w:rFonts w:asciiTheme="minorHAnsi" w:hAnsiTheme="minorHAnsi"/>
        </w:rPr>
      </w:pPr>
      <w:r w:rsidRPr="00A34D81">
        <w:rPr>
          <w:rFonts w:asciiTheme="minorHAnsi" w:hAnsiTheme="minorHAnsi"/>
        </w:rPr>
        <w:t>At Royles Brook</w:t>
      </w:r>
      <w:r w:rsidR="004A6A63">
        <w:rPr>
          <w:rFonts w:asciiTheme="minorHAnsi" w:hAnsiTheme="minorHAnsi"/>
        </w:rPr>
        <w:t xml:space="preserve"> Primary School</w:t>
      </w:r>
      <w:r w:rsidRPr="00A34D81">
        <w:rPr>
          <w:rFonts w:asciiTheme="minorHAnsi" w:hAnsiTheme="minorHAnsi"/>
        </w:rPr>
        <w:t xml:space="preserve">, we celebrate the fact that all children are different and are individuals and we ensure that we tailor learning opportunities to meet the needs of all children. </w:t>
      </w:r>
    </w:p>
    <w:p w:rsidRPr="00A34D81" w:rsidR="00CA45BD" w:rsidP="00A34D81" w:rsidRDefault="009C0AA0" w14:paraId="58A36DA6" w14:textId="77777777">
      <w:pPr>
        <w:spacing w:after="0" w:line="259" w:lineRule="auto"/>
        <w:ind w:left="425" w:right="0" w:firstLine="0"/>
        <w:jc w:val="both"/>
        <w:rPr>
          <w:rFonts w:asciiTheme="minorHAnsi" w:hAnsiTheme="minorHAnsi"/>
        </w:rPr>
      </w:pPr>
      <w:r w:rsidRPr="00A34D81">
        <w:rPr>
          <w:rFonts w:asciiTheme="minorHAnsi" w:hAnsiTheme="minorHAnsi"/>
        </w:rPr>
        <w:t xml:space="preserve"> </w:t>
      </w:r>
    </w:p>
    <w:p w:rsidRPr="00A34D81" w:rsidR="00CA45BD" w:rsidP="00A34D81" w:rsidRDefault="009C0AA0" w14:paraId="10B25AAD" w14:textId="77777777">
      <w:pPr>
        <w:ind w:left="420" w:right="0"/>
        <w:jc w:val="both"/>
        <w:rPr>
          <w:rFonts w:asciiTheme="minorHAnsi" w:hAnsiTheme="minorHAnsi"/>
        </w:rPr>
      </w:pPr>
      <w:r w:rsidRPr="00A34D81">
        <w:rPr>
          <w:rFonts w:asciiTheme="minorHAnsi" w:hAnsiTheme="minorHAnsi"/>
        </w:rPr>
        <w:t xml:space="preserve">Within this report, you will find information about the provision that we offer to support children with Special Educational Needs and Disabilities. </w:t>
      </w:r>
    </w:p>
    <w:p w:rsidR="00CA45BD" w:rsidRDefault="009C0AA0" w14:paraId="254D6715" w14:textId="77777777">
      <w:pPr>
        <w:spacing w:after="0" w:line="259" w:lineRule="auto"/>
        <w:ind w:left="425" w:right="0" w:firstLine="0"/>
      </w:pPr>
      <w:r>
        <w:t xml:space="preserve"> </w:t>
      </w:r>
    </w:p>
    <w:p w:rsidR="00C82E4B" w:rsidRDefault="00C82E4B" w14:paraId="69810848" w14:textId="77777777">
      <w:pPr>
        <w:spacing w:after="0" w:line="259" w:lineRule="auto"/>
        <w:ind w:left="425" w:right="0" w:firstLine="0"/>
      </w:pPr>
    </w:p>
    <w:p w:rsidRPr="00C82E4B" w:rsidR="00CA45BD" w:rsidP="00C82E4B" w:rsidRDefault="009C0AA0" w14:paraId="126F0AC2" w14:textId="1E62BC4F">
      <w:pPr>
        <w:spacing w:after="13"/>
        <w:ind w:left="420" w:right="0"/>
        <w:rPr>
          <w:rFonts w:asciiTheme="minorHAnsi" w:hAnsiTheme="minorHAnsi"/>
        </w:rPr>
      </w:pPr>
      <w:r w:rsidRPr="00C82E4B">
        <w:rPr>
          <w:rFonts w:asciiTheme="minorHAnsi" w:hAnsiTheme="minorHAnsi"/>
          <w:color w:val="FF0000"/>
        </w:rPr>
        <w:t xml:space="preserve">What is SEND? </w:t>
      </w:r>
    </w:p>
    <w:p w:rsidR="00C82E4B" w:rsidRDefault="009C0AA0" w14:paraId="1D551C4E" w14:textId="77777777">
      <w:pPr>
        <w:ind w:left="420" w:right="0"/>
        <w:rPr>
          <w:rFonts w:asciiTheme="minorHAnsi" w:hAnsiTheme="minorHAnsi"/>
        </w:rPr>
      </w:pPr>
      <w:r w:rsidRPr="00C82E4B">
        <w:rPr>
          <w:rFonts w:asciiTheme="minorHAnsi" w:hAnsiTheme="minorHAnsi"/>
        </w:rPr>
        <w:t xml:space="preserve">The school follows the Special Educational Needs and Disability Code of Practice: 0 to 25 years (June 2014) which states that ‘a child has SEN if they have a learning difficulty or disability which calls for special educational provision to be made for them. A child of school age has a learning difficulty or disability if they </w:t>
      </w:r>
    </w:p>
    <w:p w:rsidRPr="00C82E4B" w:rsidR="00CA45BD" w:rsidP="6DCF115F" w:rsidRDefault="00EA0448" w14:paraId="48FC7763" w14:textId="785BF9D9">
      <w:pPr>
        <w:ind w:left="420" w:right="0"/>
        <w:rPr>
          <w:rFonts w:asciiTheme="minorHAnsi" w:hAnsiTheme="minorHAnsi"/>
        </w:rPr>
      </w:pPr>
      <w:r w:rsidRPr="6DCF115F">
        <w:rPr>
          <w:rFonts w:asciiTheme="minorHAnsi" w:hAnsiTheme="minorHAnsi"/>
        </w:rPr>
        <w:t xml:space="preserve">(a) have a significantly greater difficulty in learning than </w:t>
      </w:r>
      <w:bookmarkStart w:name="_Int_MAzZ3otN" w:id="0"/>
      <w:r w:rsidRPr="6DCF115F">
        <w:rPr>
          <w:rFonts w:asciiTheme="minorHAnsi" w:hAnsiTheme="minorHAnsi"/>
        </w:rPr>
        <w:t>the majority of</w:t>
      </w:r>
      <w:bookmarkEnd w:id="0"/>
      <w:r w:rsidRPr="6DCF115F">
        <w:rPr>
          <w:rFonts w:asciiTheme="minorHAnsi" w:hAnsiTheme="minorHAnsi"/>
        </w:rPr>
        <w:t xml:space="preserve"> children the same age; or </w:t>
      </w:r>
    </w:p>
    <w:p w:rsidRPr="00C82E4B" w:rsidR="00CA45BD" w:rsidRDefault="009C0AA0" w14:paraId="187CF2AD" w14:textId="77777777">
      <w:pPr>
        <w:ind w:left="420" w:right="0"/>
        <w:rPr>
          <w:rFonts w:asciiTheme="minorHAnsi" w:hAnsiTheme="minorHAnsi"/>
        </w:rPr>
      </w:pPr>
      <w:r w:rsidRPr="00C82E4B">
        <w:rPr>
          <w:rFonts w:asciiTheme="minorHAnsi" w:hAnsiTheme="minorHAnsi"/>
        </w:rPr>
        <w:t xml:space="preserve">(b) have a disability which prevents or hinders them from making use of facilities of a kind provided for others of the same age in mainstream schools.’ </w:t>
      </w:r>
    </w:p>
    <w:p w:rsidR="00CA45BD" w:rsidRDefault="009C0AA0" w14:paraId="0C7684EF" w14:textId="77777777">
      <w:pPr>
        <w:spacing w:after="0" w:line="259" w:lineRule="auto"/>
        <w:ind w:left="425" w:right="0" w:firstLine="0"/>
        <w:rPr>
          <w:rFonts w:asciiTheme="minorHAnsi" w:hAnsiTheme="minorHAnsi"/>
        </w:rPr>
      </w:pPr>
      <w:r w:rsidRPr="00C82E4B">
        <w:rPr>
          <w:rFonts w:asciiTheme="minorHAnsi" w:hAnsiTheme="minorHAnsi"/>
        </w:rPr>
        <w:t xml:space="preserve"> </w:t>
      </w:r>
    </w:p>
    <w:p w:rsidRPr="00C82E4B" w:rsidR="00EA0448" w:rsidRDefault="00EA0448" w14:paraId="69FF4169" w14:textId="77777777">
      <w:pPr>
        <w:spacing w:after="0" w:line="259" w:lineRule="auto"/>
        <w:ind w:left="425" w:right="0" w:firstLine="0"/>
        <w:rPr>
          <w:rFonts w:asciiTheme="minorHAnsi" w:hAnsiTheme="minorHAnsi"/>
        </w:rPr>
      </w:pPr>
    </w:p>
    <w:p w:rsidRPr="00C82E4B" w:rsidR="00CA45BD" w:rsidP="00EA0448" w:rsidRDefault="009C0AA0" w14:paraId="7225A6E9" w14:textId="2E09768C">
      <w:pPr>
        <w:spacing w:after="13"/>
        <w:ind w:left="420" w:right="0"/>
        <w:rPr>
          <w:rFonts w:asciiTheme="minorHAnsi" w:hAnsiTheme="minorHAnsi"/>
        </w:rPr>
      </w:pPr>
      <w:r w:rsidRPr="00C82E4B">
        <w:rPr>
          <w:rFonts w:asciiTheme="minorHAnsi" w:hAnsiTheme="minorHAnsi"/>
          <w:color w:val="FF0000"/>
        </w:rPr>
        <w:t xml:space="preserve">What kind of SEND does Royles Brook </w:t>
      </w:r>
      <w:r w:rsidR="004A6A63">
        <w:rPr>
          <w:rFonts w:asciiTheme="minorHAnsi" w:hAnsiTheme="minorHAnsi"/>
          <w:color w:val="FF0000"/>
        </w:rPr>
        <w:t xml:space="preserve">Primary School </w:t>
      </w:r>
      <w:r w:rsidRPr="00C82E4B">
        <w:rPr>
          <w:rFonts w:asciiTheme="minorHAnsi" w:hAnsiTheme="minorHAnsi"/>
          <w:color w:val="FF0000"/>
        </w:rPr>
        <w:t xml:space="preserve">make </w:t>
      </w:r>
      <w:r w:rsidR="004A6A63">
        <w:rPr>
          <w:rFonts w:asciiTheme="minorHAnsi" w:hAnsiTheme="minorHAnsi"/>
          <w:color w:val="FF0000"/>
        </w:rPr>
        <w:t>p</w:t>
      </w:r>
      <w:r w:rsidRPr="00C82E4B">
        <w:rPr>
          <w:rFonts w:asciiTheme="minorHAnsi" w:hAnsiTheme="minorHAnsi"/>
          <w:color w:val="FF0000"/>
        </w:rPr>
        <w:t xml:space="preserve">rovision for?  </w:t>
      </w:r>
    </w:p>
    <w:p w:rsidRPr="00C82E4B" w:rsidR="00CA45BD" w:rsidP="6DCF115F" w:rsidRDefault="009C0AA0" w14:paraId="298138A0" w14:textId="77777777">
      <w:pPr>
        <w:ind w:left="420" w:right="0"/>
        <w:rPr>
          <w:rFonts w:asciiTheme="minorHAnsi" w:hAnsiTheme="minorHAnsi"/>
        </w:rPr>
      </w:pPr>
      <w:r w:rsidRPr="6DCF115F">
        <w:rPr>
          <w:rFonts w:asciiTheme="minorHAnsi" w:hAnsiTheme="minorHAnsi"/>
        </w:rPr>
        <w:t xml:space="preserve">There is a wide spectrum of SEND which are frequently inter-related. The four main areas as identified in the 2014 SEN Code of Practice are: </w:t>
      </w:r>
    </w:p>
    <w:p w:rsidRPr="00C82E4B" w:rsidR="00CA45BD" w:rsidP="6DCF115F" w:rsidRDefault="00CA45BD" w14:paraId="1660CB52" w14:textId="64671FDA">
      <w:pPr>
        <w:spacing w:after="0" w:line="259" w:lineRule="auto"/>
        <w:ind w:left="420" w:right="0"/>
        <w:rPr>
          <w:rFonts w:asciiTheme="minorHAnsi" w:hAnsiTheme="minorHAnsi"/>
        </w:rPr>
      </w:pPr>
    </w:p>
    <w:tbl>
      <w:tblPr>
        <w:tblW w:w="0" w:type="auto"/>
        <w:tblLayout w:type="fixed"/>
        <w:tblLook w:val="04A0" w:firstRow="1" w:lastRow="0" w:firstColumn="1" w:lastColumn="0" w:noHBand="0" w:noVBand="1"/>
      </w:tblPr>
      <w:tblGrid>
        <w:gridCol w:w="3441"/>
        <w:gridCol w:w="5638"/>
        <w:gridCol w:w="364"/>
      </w:tblGrid>
      <w:tr w:rsidR="6DCF115F" w:rsidTr="6DCF115F" w14:paraId="752F67E4" w14:textId="77777777">
        <w:trPr>
          <w:trHeight w:val="300"/>
        </w:trPr>
        <w:tc>
          <w:tcPr>
            <w:tcW w:w="3441" w:type="dxa"/>
            <w:tcBorders>
              <w:top w:val="single" w:color="B9B9B9" w:sz="8" w:space="0"/>
              <w:left w:val="single" w:color="B9B9B9" w:sz="8" w:space="0"/>
              <w:bottom w:val="single" w:color="B9B9B9" w:sz="8" w:space="0"/>
              <w:right w:val="single" w:color="B9B9B9" w:sz="8" w:space="0"/>
            </w:tcBorders>
            <w:tcMar>
              <w:top w:w="57" w:type="dxa"/>
              <w:left w:w="108" w:type="dxa"/>
              <w:bottom w:w="57" w:type="dxa"/>
              <w:right w:w="108" w:type="dxa"/>
            </w:tcMar>
          </w:tcPr>
          <w:p w:rsidR="6DCF115F" w:rsidP="6DCF115F" w:rsidRDefault="6DCF115F" w14:paraId="4738E1CD" w14:textId="69CB8FC9">
            <w:pPr>
              <w:spacing w:after="0" w:line="259" w:lineRule="auto"/>
              <w:ind w:left="425" w:right="0" w:firstLine="0"/>
              <w:rPr>
                <w:rFonts w:ascii="Aptos" w:hAnsi="Aptos"/>
                <w:b/>
                <w:bCs/>
                <w:caps/>
              </w:rPr>
            </w:pPr>
            <w:r w:rsidRPr="6DCF115F">
              <w:rPr>
                <w:rFonts w:ascii="Aptos" w:hAnsi="Aptos"/>
                <w:b/>
                <w:bCs/>
                <w:caps/>
              </w:rPr>
              <w:t xml:space="preserve">Area of need </w:t>
            </w:r>
          </w:p>
        </w:tc>
        <w:tc>
          <w:tcPr>
            <w:tcW w:w="5638" w:type="dxa"/>
            <w:tcBorders>
              <w:top w:val="single" w:color="B9B9B9" w:sz="8" w:space="0"/>
              <w:left w:val="single" w:color="B9B9B9" w:sz="8" w:space="0"/>
              <w:bottom w:val="single" w:color="B9B9B9" w:sz="8" w:space="0"/>
              <w:right w:val="single" w:color="B9B9B9" w:sz="8" w:space="0"/>
            </w:tcBorders>
            <w:tcMar>
              <w:top w:w="57" w:type="dxa"/>
              <w:left w:w="108" w:type="dxa"/>
              <w:bottom w:w="57" w:type="dxa"/>
              <w:right w:w="108" w:type="dxa"/>
            </w:tcMar>
          </w:tcPr>
          <w:p w:rsidR="6DCF115F" w:rsidP="6DCF115F" w:rsidRDefault="6DCF115F" w14:paraId="3B973856" w14:textId="2E975236">
            <w:pPr>
              <w:spacing w:after="0" w:line="259" w:lineRule="auto"/>
              <w:ind w:left="425" w:right="0" w:firstLine="0"/>
              <w:rPr>
                <w:rFonts w:ascii="Aptos" w:hAnsi="Aptos"/>
                <w:b/>
                <w:bCs/>
                <w:caps/>
              </w:rPr>
            </w:pPr>
            <w:r w:rsidRPr="6DCF115F">
              <w:rPr>
                <w:rFonts w:ascii="Aptos" w:hAnsi="Aptos"/>
                <w:b/>
                <w:bCs/>
                <w:caps/>
              </w:rPr>
              <w:t>Condition</w:t>
            </w:r>
          </w:p>
        </w:tc>
        <w:tc>
          <w:tcPr>
            <w:tcW w:w="364" w:type="dxa"/>
            <w:tcBorders>
              <w:top w:val="nil"/>
              <w:left w:val="single" w:color="B9B9B9" w:sz="8" w:space="0"/>
              <w:bottom w:val="nil"/>
              <w:right w:val="nil"/>
            </w:tcBorders>
            <w:vAlign w:val="center"/>
          </w:tcPr>
          <w:p w:rsidR="6DCF115F" w:rsidP="6DCF115F" w:rsidRDefault="6DCF115F" w14:paraId="1C18A6F6" w14:textId="6DACB04B">
            <w:pPr>
              <w:spacing w:after="0" w:line="259" w:lineRule="auto"/>
              <w:ind w:left="425" w:right="0" w:firstLine="0"/>
              <w:rPr>
                <w:rFonts w:ascii="Aptos" w:hAnsi="Aptos"/>
              </w:rPr>
            </w:pPr>
            <w:r w:rsidRPr="6DCF115F">
              <w:rPr>
                <w:rFonts w:ascii="Aptos" w:hAnsi="Aptos"/>
              </w:rPr>
              <w:t xml:space="preserve"> </w:t>
            </w:r>
          </w:p>
        </w:tc>
      </w:tr>
      <w:tr w:rsidR="6DCF115F" w:rsidTr="6DCF115F" w14:paraId="59E93B8C" w14:textId="77777777">
        <w:trPr>
          <w:trHeight w:val="420"/>
        </w:trPr>
        <w:tc>
          <w:tcPr>
            <w:tcW w:w="3441" w:type="dxa"/>
            <w:vMerge w:val="restart"/>
            <w:tcBorders>
              <w:top w:val="single" w:color="B9B9B9" w:sz="8" w:space="0"/>
              <w:left w:val="single" w:color="B9B9B9" w:sz="8" w:space="0"/>
              <w:bottom w:val="single" w:color="B9B9B9" w:sz="8" w:space="0"/>
              <w:right w:val="single" w:color="B9B9B9" w:sz="8" w:space="0"/>
            </w:tcBorders>
            <w:tcMar>
              <w:top w:w="57" w:type="dxa"/>
              <w:left w:w="108" w:type="dxa"/>
              <w:bottom w:w="57" w:type="dxa"/>
              <w:right w:w="108" w:type="dxa"/>
            </w:tcMar>
          </w:tcPr>
          <w:p w:rsidR="6DCF115F" w:rsidP="6DCF115F" w:rsidRDefault="6DCF115F" w14:paraId="4809DB2B" w14:textId="56C6A601">
            <w:pPr>
              <w:spacing w:after="0" w:line="259" w:lineRule="auto"/>
              <w:ind w:left="425" w:right="0" w:firstLine="0"/>
              <w:rPr>
                <w:rFonts w:ascii="Aptos" w:hAnsi="Aptos"/>
                <w:b/>
                <w:bCs/>
              </w:rPr>
            </w:pPr>
            <w:r w:rsidRPr="6DCF115F">
              <w:rPr>
                <w:rFonts w:ascii="Aptos" w:hAnsi="Aptos"/>
                <w:b/>
                <w:bCs/>
              </w:rPr>
              <w:t>Communication and interaction</w:t>
            </w:r>
          </w:p>
        </w:tc>
        <w:tc>
          <w:tcPr>
            <w:tcW w:w="5638" w:type="dxa"/>
            <w:tcBorders>
              <w:top w:val="single" w:color="B9B9B9" w:sz="8" w:space="0"/>
              <w:left w:val="single" w:color="B9B9B9" w:sz="8" w:space="0"/>
              <w:bottom w:val="single" w:color="B9B9B9" w:sz="8" w:space="0"/>
              <w:right w:val="single" w:color="B9B9B9" w:sz="8" w:space="0"/>
            </w:tcBorders>
            <w:tcMar>
              <w:top w:w="57" w:type="dxa"/>
              <w:left w:w="108" w:type="dxa"/>
              <w:bottom w:w="57" w:type="dxa"/>
              <w:right w:w="108" w:type="dxa"/>
            </w:tcMar>
          </w:tcPr>
          <w:p w:rsidR="6DCF115F" w:rsidP="6DCF115F" w:rsidRDefault="6DCF115F" w14:paraId="76E88F36" w14:textId="3BB186D8">
            <w:pPr>
              <w:spacing w:after="0" w:line="259" w:lineRule="auto"/>
              <w:ind w:left="425" w:right="0" w:firstLine="0"/>
              <w:rPr>
                <w:rFonts w:ascii="Aptos" w:hAnsi="Aptos"/>
              </w:rPr>
            </w:pPr>
            <w:r w:rsidRPr="6DCF115F">
              <w:rPr>
                <w:rFonts w:ascii="Aptos" w:hAnsi="Aptos"/>
              </w:rPr>
              <w:t>Autism spectrum disorder (ASD)</w:t>
            </w:r>
          </w:p>
        </w:tc>
        <w:tc>
          <w:tcPr>
            <w:tcW w:w="364" w:type="dxa"/>
            <w:tcBorders>
              <w:top w:val="nil"/>
              <w:left w:val="single" w:color="B9B9B9" w:sz="8" w:space="0"/>
              <w:bottom w:val="nil"/>
              <w:right w:val="nil"/>
            </w:tcBorders>
            <w:vAlign w:val="center"/>
          </w:tcPr>
          <w:p w:rsidR="6DCF115F" w:rsidRDefault="6DCF115F" w14:paraId="592876BE" w14:textId="4446F998"/>
        </w:tc>
      </w:tr>
      <w:tr w:rsidR="6DCF115F" w:rsidTr="6DCF115F" w14:paraId="4DB109C3" w14:textId="77777777">
        <w:trPr>
          <w:trHeight w:val="420"/>
        </w:trPr>
        <w:tc>
          <w:tcPr>
            <w:tcW w:w="3441" w:type="dxa"/>
            <w:vMerge/>
            <w:tcBorders>
              <w:left w:val="single" w:color="B9B9B9" w:sz="0" w:space="0"/>
              <w:bottom w:val="single" w:color="B9B9B9" w:sz="0" w:space="0"/>
              <w:right w:val="single" w:color="B9B9B9" w:sz="0" w:space="0"/>
            </w:tcBorders>
            <w:vAlign w:val="center"/>
          </w:tcPr>
          <w:p w:rsidR="00566212" w:rsidRDefault="00566212" w14:paraId="019DEDFD" w14:textId="77777777"/>
        </w:tc>
        <w:tc>
          <w:tcPr>
            <w:tcW w:w="5638" w:type="dxa"/>
            <w:tcBorders>
              <w:top w:val="single" w:color="B9B9B9" w:sz="8" w:space="0"/>
              <w:left w:val="nil"/>
              <w:bottom w:val="single" w:color="B9B9B9" w:sz="8" w:space="0"/>
              <w:right w:val="single" w:color="B9B9B9" w:sz="8" w:space="0"/>
            </w:tcBorders>
            <w:tcMar>
              <w:top w:w="57" w:type="dxa"/>
              <w:left w:w="108" w:type="dxa"/>
              <w:bottom w:w="57" w:type="dxa"/>
              <w:right w:w="108" w:type="dxa"/>
            </w:tcMar>
          </w:tcPr>
          <w:p w:rsidR="6DCF115F" w:rsidP="6DCF115F" w:rsidRDefault="6DCF115F" w14:paraId="0CAC8459" w14:textId="391AA504">
            <w:pPr>
              <w:spacing w:after="0" w:line="259" w:lineRule="auto"/>
              <w:ind w:left="425" w:right="0" w:firstLine="0"/>
              <w:rPr>
                <w:rFonts w:ascii="Aptos" w:hAnsi="Aptos"/>
              </w:rPr>
            </w:pPr>
            <w:r w:rsidRPr="6DCF115F">
              <w:rPr>
                <w:rFonts w:ascii="Aptos" w:hAnsi="Aptos"/>
              </w:rPr>
              <w:t>Speech and language difficulties</w:t>
            </w:r>
          </w:p>
        </w:tc>
        <w:tc>
          <w:tcPr>
            <w:tcW w:w="364" w:type="dxa"/>
            <w:tcBorders>
              <w:top w:val="nil"/>
              <w:left w:val="single" w:color="B9B9B9" w:sz="8" w:space="0"/>
              <w:bottom w:val="nil"/>
              <w:right w:val="nil"/>
            </w:tcBorders>
            <w:vAlign w:val="center"/>
          </w:tcPr>
          <w:p w:rsidR="6DCF115F" w:rsidRDefault="6DCF115F" w14:paraId="45E45AB8" w14:textId="1F4ECC76"/>
        </w:tc>
      </w:tr>
      <w:tr w:rsidR="6DCF115F" w:rsidTr="6DCF115F" w14:paraId="1508B303" w14:textId="77777777">
        <w:trPr>
          <w:trHeight w:val="420"/>
        </w:trPr>
        <w:tc>
          <w:tcPr>
            <w:tcW w:w="3441" w:type="dxa"/>
            <w:vMerge w:val="restart"/>
            <w:tcBorders>
              <w:top w:val="nil"/>
              <w:left w:val="single" w:color="B9B9B9" w:sz="8" w:space="0"/>
              <w:bottom w:val="single" w:color="B9B9B9" w:sz="8" w:space="0"/>
              <w:right w:val="single" w:color="B9B9B9" w:sz="8" w:space="0"/>
            </w:tcBorders>
            <w:tcMar>
              <w:top w:w="57" w:type="dxa"/>
              <w:left w:w="108" w:type="dxa"/>
              <w:bottom w:w="57" w:type="dxa"/>
              <w:right w:w="108" w:type="dxa"/>
            </w:tcMar>
          </w:tcPr>
          <w:p w:rsidR="6DCF115F" w:rsidP="6DCF115F" w:rsidRDefault="6DCF115F" w14:paraId="184BDEB3" w14:textId="307BE79C">
            <w:pPr>
              <w:spacing w:after="0" w:line="259" w:lineRule="auto"/>
              <w:ind w:left="425" w:right="0" w:firstLine="0"/>
              <w:rPr>
                <w:rFonts w:ascii="Aptos" w:hAnsi="Aptos"/>
                <w:b/>
                <w:bCs/>
              </w:rPr>
            </w:pPr>
            <w:r w:rsidRPr="6DCF115F">
              <w:rPr>
                <w:rFonts w:ascii="Aptos" w:hAnsi="Aptos"/>
                <w:b/>
                <w:bCs/>
              </w:rPr>
              <w:t>Cognition and learning</w:t>
            </w:r>
          </w:p>
        </w:tc>
        <w:tc>
          <w:tcPr>
            <w:tcW w:w="5638" w:type="dxa"/>
            <w:vMerge w:val="restart"/>
            <w:tcBorders>
              <w:top w:val="single" w:color="B9B9B9" w:sz="8" w:space="0"/>
              <w:left w:val="single" w:color="B9B9B9" w:sz="8" w:space="0"/>
              <w:bottom w:val="single" w:color="B9B9B9" w:sz="8" w:space="0"/>
              <w:right w:val="single" w:color="B9B9B9" w:sz="8" w:space="0"/>
            </w:tcBorders>
            <w:tcMar>
              <w:top w:w="57" w:type="dxa"/>
              <w:left w:w="108" w:type="dxa"/>
              <w:bottom w:w="57" w:type="dxa"/>
              <w:right w:w="108" w:type="dxa"/>
            </w:tcMar>
          </w:tcPr>
          <w:p w:rsidR="6DCF115F" w:rsidP="6DCF115F" w:rsidRDefault="6DCF115F" w14:paraId="6BE0308B" w14:textId="322BE6A2">
            <w:pPr>
              <w:spacing w:after="0" w:line="259" w:lineRule="auto"/>
              <w:ind w:left="425" w:right="0" w:firstLine="0"/>
              <w:rPr>
                <w:rFonts w:ascii="Aptos" w:hAnsi="Aptos"/>
              </w:rPr>
            </w:pPr>
            <w:r w:rsidRPr="6DCF115F">
              <w:rPr>
                <w:rFonts w:ascii="Aptos" w:hAnsi="Aptos"/>
              </w:rPr>
              <w:t>Specific learning difficulties, including dyslexia, dyspraxia, dyscalculia</w:t>
            </w:r>
          </w:p>
        </w:tc>
        <w:tc>
          <w:tcPr>
            <w:tcW w:w="364" w:type="dxa"/>
            <w:tcBorders>
              <w:top w:val="nil"/>
              <w:left w:val="single" w:color="B9B9B9" w:sz="8" w:space="0"/>
              <w:bottom w:val="nil"/>
              <w:right w:val="nil"/>
            </w:tcBorders>
            <w:vAlign w:val="center"/>
          </w:tcPr>
          <w:p w:rsidR="6DCF115F" w:rsidRDefault="6DCF115F" w14:paraId="7E6C6DE2" w14:textId="4C53C328"/>
        </w:tc>
      </w:tr>
      <w:tr w:rsidR="6DCF115F" w:rsidTr="6DCF115F" w14:paraId="49106E23" w14:textId="77777777">
        <w:trPr>
          <w:trHeight w:val="420"/>
        </w:trPr>
        <w:tc>
          <w:tcPr>
            <w:tcW w:w="3441" w:type="dxa"/>
            <w:vMerge/>
            <w:tcBorders>
              <w:left w:val="single" w:color="B9B9B9" w:sz="0" w:space="0"/>
              <w:bottom w:val="single" w:color="B9B9B9" w:sz="0" w:space="0"/>
              <w:right w:val="single" w:color="B9B9B9" w:sz="0" w:space="0"/>
            </w:tcBorders>
            <w:vAlign w:val="center"/>
          </w:tcPr>
          <w:p w:rsidR="00566212" w:rsidRDefault="00566212" w14:paraId="0304950C" w14:textId="77777777"/>
        </w:tc>
        <w:tc>
          <w:tcPr>
            <w:tcW w:w="5638" w:type="dxa"/>
            <w:vMerge/>
            <w:tcBorders>
              <w:left w:val="single" w:color="B9B9B9" w:sz="0" w:space="0"/>
              <w:right w:val="single" w:color="B9B9B9" w:sz="0" w:space="0"/>
            </w:tcBorders>
            <w:vAlign w:val="center"/>
          </w:tcPr>
          <w:p w:rsidR="00566212" w:rsidRDefault="00566212" w14:paraId="01A37969" w14:textId="77777777"/>
        </w:tc>
        <w:tc>
          <w:tcPr>
            <w:tcW w:w="364" w:type="dxa"/>
            <w:tcBorders>
              <w:top w:val="nil"/>
              <w:left w:val="nil"/>
              <w:bottom w:val="nil"/>
              <w:right w:val="nil"/>
            </w:tcBorders>
            <w:vAlign w:val="center"/>
          </w:tcPr>
          <w:p w:rsidR="6DCF115F" w:rsidRDefault="6DCF115F" w14:paraId="04DE8BE2" w14:textId="23843936"/>
        </w:tc>
      </w:tr>
      <w:tr w:rsidR="6DCF115F" w:rsidTr="6DCF115F" w14:paraId="3CC5A2C2" w14:textId="77777777">
        <w:trPr>
          <w:trHeight w:val="390"/>
        </w:trPr>
        <w:tc>
          <w:tcPr>
            <w:tcW w:w="3441" w:type="dxa"/>
            <w:vMerge/>
            <w:tcBorders>
              <w:left w:val="single" w:color="B9B9B9" w:sz="0" w:space="0"/>
              <w:right w:val="single" w:color="B9B9B9" w:sz="0" w:space="0"/>
            </w:tcBorders>
            <w:vAlign w:val="center"/>
          </w:tcPr>
          <w:p w:rsidR="00566212" w:rsidRDefault="00566212" w14:paraId="16F31EC6" w14:textId="77777777"/>
        </w:tc>
        <w:tc>
          <w:tcPr>
            <w:tcW w:w="5638" w:type="dxa"/>
            <w:vMerge/>
            <w:tcBorders>
              <w:left w:val="single" w:color="B9B9B9" w:sz="0" w:space="0"/>
              <w:bottom w:val="single" w:color="B9B9B9" w:sz="0" w:space="0"/>
              <w:right w:val="single" w:color="B9B9B9" w:sz="0" w:space="0"/>
            </w:tcBorders>
            <w:vAlign w:val="center"/>
          </w:tcPr>
          <w:p w:rsidR="00566212" w:rsidRDefault="00566212" w14:paraId="1324D681" w14:textId="77777777"/>
        </w:tc>
        <w:tc>
          <w:tcPr>
            <w:tcW w:w="364" w:type="dxa"/>
            <w:tcBorders>
              <w:top w:val="nil"/>
              <w:left w:val="nil"/>
              <w:bottom w:val="nil"/>
              <w:right w:val="nil"/>
            </w:tcBorders>
            <w:vAlign w:val="center"/>
          </w:tcPr>
          <w:p w:rsidR="6DCF115F" w:rsidRDefault="6DCF115F" w14:paraId="7CFB55DB" w14:textId="6F86C9D3"/>
        </w:tc>
      </w:tr>
      <w:tr w:rsidR="6DCF115F" w:rsidTr="6DCF115F" w14:paraId="1C488AD4" w14:textId="77777777">
        <w:trPr>
          <w:trHeight w:val="420"/>
        </w:trPr>
        <w:tc>
          <w:tcPr>
            <w:tcW w:w="3441" w:type="dxa"/>
            <w:vMerge/>
            <w:tcBorders>
              <w:left w:val="single" w:color="B9B9B9" w:sz="0" w:space="0"/>
              <w:right w:val="single" w:color="B9B9B9" w:sz="0" w:space="0"/>
            </w:tcBorders>
            <w:vAlign w:val="center"/>
          </w:tcPr>
          <w:p w:rsidR="00566212" w:rsidRDefault="00566212" w14:paraId="69E98E2D" w14:textId="77777777"/>
        </w:tc>
        <w:tc>
          <w:tcPr>
            <w:tcW w:w="5638" w:type="dxa"/>
            <w:tcBorders>
              <w:top w:val="nil"/>
              <w:left w:val="nil"/>
              <w:bottom w:val="single" w:color="B9B9B9" w:sz="8" w:space="0"/>
              <w:right w:val="single" w:color="B9B9B9" w:sz="8" w:space="0"/>
            </w:tcBorders>
            <w:tcMar>
              <w:top w:w="57" w:type="dxa"/>
              <w:left w:w="108" w:type="dxa"/>
              <w:bottom w:w="57" w:type="dxa"/>
              <w:right w:w="108" w:type="dxa"/>
            </w:tcMar>
          </w:tcPr>
          <w:p w:rsidR="6DCF115F" w:rsidP="6DCF115F" w:rsidRDefault="6DCF115F" w14:paraId="5A69577D" w14:textId="3B6709EF">
            <w:pPr>
              <w:spacing w:after="0" w:line="259" w:lineRule="auto"/>
              <w:ind w:left="425" w:right="0" w:firstLine="0"/>
              <w:rPr>
                <w:rFonts w:ascii="Aptos" w:hAnsi="Aptos"/>
              </w:rPr>
            </w:pPr>
            <w:r w:rsidRPr="6DCF115F">
              <w:rPr>
                <w:rFonts w:ascii="Aptos" w:hAnsi="Aptos"/>
              </w:rPr>
              <w:t xml:space="preserve">Moderate learning difficulties </w:t>
            </w:r>
          </w:p>
        </w:tc>
        <w:tc>
          <w:tcPr>
            <w:tcW w:w="364" w:type="dxa"/>
            <w:tcBorders>
              <w:top w:val="nil"/>
              <w:left w:val="single" w:color="B9B9B9" w:sz="8" w:space="0"/>
              <w:bottom w:val="nil"/>
              <w:right w:val="nil"/>
            </w:tcBorders>
            <w:vAlign w:val="center"/>
          </w:tcPr>
          <w:p w:rsidR="6DCF115F" w:rsidRDefault="6DCF115F" w14:paraId="40AD599A" w14:textId="3054FDCB"/>
        </w:tc>
      </w:tr>
      <w:tr w:rsidR="6DCF115F" w:rsidTr="6DCF115F" w14:paraId="50C590E0" w14:textId="77777777">
        <w:trPr>
          <w:trHeight w:val="420"/>
        </w:trPr>
        <w:tc>
          <w:tcPr>
            <w:tcW w:w="3441" w:type="dxa"/>
            <w:vMerge/>
            <w:tcBorders>
              <w:left w:val="single" w:color="B9B9B9" w:sz="0" w:space="0"/>
              <w:bottom w:val="single" w:color="B9B9B9" w:sz="0" w:space="0"/>
              <w:right w:val="single" w:color="B9B9B9" w:sz="0" w:space="0"/>
            </w:tcBorders>
            <w:vAlign w:val="center"/>
          </w:tcPr>
          <w:p w:rsidR="00566212" w:rsidRDefault="00566212" w14:paraId="6DAD7415" w14:textId="77777777"/>
        </w:tc>
        <w:tc>
          <w:tcPr>
            <w:tcW w:w="5638" w:type="dxa"/>
            <w:tcBorders>
              <w:top w:val="single" w:color="B9B9B9" w:sz="8" w:space="0"/>
              <w:left w:val="nil"/>
              <w:bottom w:val="single" w:color="B9B9B9" w:sz="8" w:space="0"/>
              <w:right w:val="single" w:color="B9B9B9" w:sz="8" w:space="0"/>
            </w:tcBorders>
            <w:tcMar>
              <w:top w:w="57" w:type="dxa"/>
              <w:left w:w="108" w:type="dxa"/>
              <w:bottom w:w="57" w:type="dxa"/>
              <w:right w:w="108" w:type="dxa"/>
            </w:tcMar>
          </w:tcPr>
          <w:p w:rsidR="6DCF115F" w:rsidP="6DCF115F" w:rsidRDefault="6DCF115F" w14:paraId="5C2D0CEF" w14:textId="7D918EAC">
            <w:pPr>
              <w:spacing w:after="0" w:line="259" w:lineRule="auto"/>
              <w:ind w:left="425" w:right="0" w:firstLine="0"/>
              <w:rPr>
                <w:rFonts w:ascii="Aptos" w:hAnsi="Aptos"/>
              </w:rPr>
            </w:pPr>
            <w:r w:rsidRPr="6DCF115F">
              <w:rPr>
                <w:rFonts w:ascii="Aptos" w:hAnsi="Aptos"/>
              </w:rPr>
              <w:t xml:space="preserve">Severe learning difficulties </w:t>
            </w:r>
          </w:p>
        </w:tc>
        <w:tc>
          <w:tcPr>
            <w:tcW w:w="364" w:type="dxa"/>
            <w:tcBorders>
              <w:top w:val="nil"/>
              <w:left w:val="single" w:color="B9B9B9" w:sz="8" w:space="0"/>
              <w:bottom w:val="nil"/>
              <w:right w:val="nil"/>
            </w:tcBorders>
            <w:vAlign w:val="center"/>
          </w:tcPr>
          <w:p w:rsidR="6DCF115F" w:rsidRDefault="6DCF115F" w14:paraId="4097C401" w14:textId="2DA7A4B8"/>
        </w:tc>
      </w:tr>
      <w:tr w:rsidR="6DCF115F" w:rsidTr="6DCF115F" w14:paraId="615AA25B" w14:textId="77777777">
        <w:trPr>
          <w:trHeight w:val="420"/>
        </w:trPr>
        <w:tc>
          <w:tcPr>
            <w:tcW w:w="3441" w:type="dxa"/>
            <w:vMerge w:val="restart"/>
            <w:tcBorders>
              <w:top w:val="nil"/>
              <w:left w:val="single" w:color="B9B9B9" w:sz="8" w:space="0"/>
              <w:bottom w:val="single" w:color="B9B9B9" w:sz="8" w:space="0"/>
              <w:right w:val="single" w:color="B9B9B9" w:sz="8" w:space="0"/>
            </w:tcBorders>
            <w:tcMar>
              <w:top w:w="57" w:type="dxa"/>
              <w:left w:w="108" w:type="dxa"/>
              <w:bottom w:w="57" w:type="dxa"/>
              <w:right w:w="108" w:type="dxa"/>
            </w:tcMar>
          </w:tcPr>
          <w:p w:rsidR="6DCF115F" w:rsidP="6DCF115F" w:rsidRDefault="6DCF115F" w14:paraId="6E934D3D" w14:textId="28D662CA">
            <w:pPr>
              <w:spacing w:after="0" w:line="259" w:lineRule="auto"/>
              <w:ind w:left="425" w:right="0" w:firstLine="0"/>
              <w:rPr>
                <w:rFonts w:ascii="Aptos" w:hAnsi="Aptos"/>
                <w:b/>
                <w:bCs/>
              </w:rPr>
            </w:pPr>
            <w:r w:rsidRPr="6DCF115F">
              <w:rPr>
                <w:rFonts w:ascii="Aptos" w:hAnsi="Aptos"/>
                <w:b/>
                <w:bCs/>
              </w:rPr>
              <w:t xml:space="preserve">Social, emotional and mental health </w:t>
            </w:r>
          </w:p>
          <w:p w:rsidR="6DCF115F" w:rsidP="6DCF115F" w:rsidRDefault="6DCF115F" w14:paraId="04574D9C" w14:textId="6B5F36FB">
            <w:pPr>
              <w:spacing w:after="0" w:line="259" w:lineRule="auto"/>
              <w:ind w:left="425" w:right="0" w:firstLine="0"/>
              <w:rPr>
                <w:rFonts w:ascii="Aptos" w:hAnsi="Aptos"/>
                <w:b/>
                <w:bCs/>
              </w:rPr>
            </w:pPr>
            <w:r w:rsidRPr="6DCF115F">
              <w:rPr>
                <w:rFonts w:ascii="Aptos" w:hAnsi="Aptos"/>
                <w:b/>
                <w:bCs/>
              </w:rPr>
              <w:t xml:space="preserve"> </w:t>
            </w:r>
          </w:p>
        </w:tc>
        <w:tc>
          <w:tcPr>
            <w:tcW w:w="5638" w:type="dxa"/>
            <w:tcBorders>
              <w:top w:val="single" w:color="B9B9B9" w:sz="8" w:space="0"/>
              <w:left w:val="single" w:color="B9B9B9" w:sz="8" w:space="0"/>
              <w:bottom w:val="single" w:color="B9B9B9" w:sz="8" w:space="0"/>
              <w:right w:val="single" w:color="B9B9B9" w:sz="8" w:space="0"/>
            </w:tcBorders>
            <w:tcMar>
              <w:top w:w="57" w:type="dxa"/>
              <w:left w:w="108" w:type="dxa"/>
              <w:bottom w:w="57" w:type="dxa"/>
              <w:right w:w="108" w:type="dxa"/>
            </w:tcMar>
          </w:tcPr>
          <w:p w:rsidR="6DCF115F" w:rsidP="6DCF115F" w:rsidRDefault="6DCF115F" w14:paraId="1CC632D6" w14:textId="086258A9">
            <w:pPr>
              <w:spacing w:after="0" w:line="259" w:lineRule="auto"/>
              <w:ind w:left="425" w:right="0" w:firstLine="0"/>
              <w:rPr>
                <w:rFonts w:ascii="Aptos" w:hAnsi="Aptos"/>
              </w:rPr>
            </w:pPr>
            <w:r w:rsidRPr="6DCF115F">
              <w:rPr>
                <w:rFonts w:ascii="Aptos" w:hAnsi="Aptos"/>
              </w:rPr>
              <w:t>Attention deficit hyperactivity disorder (ADHD)</w:t>
            </w:r>
          </w:p>
        </w:tc>
        <w:tc>
          <w:tcPr>
            <w:tcW w:w="364" w:type="dxa"/>
            <w:tcBorders>
              <w:top w:val="nil"/>
              <w:left w:val="single" w:color="B9B9B9" w:sz="8" w:space="0"/>
              <w:bottom w:val="nil"/>
              <w:right w:val="nil"/>
            </w:tcBorders>
            <w:vAlign w:val="center"/>
          </w:tcPr>
          <w:p w:rsidR="6DCF115F" w:rsidRDefault="6DCF115F" w14:paraId="05950FB1" w14:textId="666C1953"/>
        </w:tc>
      </w:tr>
      <w:tr w:rsidR="6DCF115F" w:rsidTr="6DCF115F" w14:paraId="797F3391" w14:textId="77777777">
        <w:trPr>
          <w:trHeight w:val="420"/>
        </w:trPr>
        <w:tc>
          <w:tcPr>
            <w:tcW w:w="3441" w:type="dxa"/>
            <w:vMerge/>
            <w:tcBorders>
              <w:left w:val="single" w:color="B9B9B9" w:sz="0" w:space="0"/>
              <w:bottom w:val="single" w:color="B9B9B9" w:sz="0" w:space="0"/>
              <w:right w:val="single" w:color="B9B9B9" w:sz="0" w:space="0"/>
            </w:tcBorders>
            <w:vAlign w:val="center"/>
          </w:tcPr>
          <w:p w:rsidR="00566212" w:rsidRDefault="00566212" w14:paraId="6CED8A72" w14:textId="77777777"/>
        </w:tc>
        <w:tc>
          <w:tcPr>
            <w:tcW w:w="5638" w:type="dxa"/>
            <w:tcBorders>
              <w:top w:val="single" w:color="B9B9B9" w:sz="8" w:space="0"/>
              <w:left w:val="nil"/>
              <w:bottom w:val="single" w:color="B9B9B9" w:sz="8" w:space="0"/>
              <w:right w:val="single" w:color="B9B9B9" w:sz="8" w:space="0"/>
            </w:tcBorders>
            <w:tcMar>
              <w:top w:w="57" w:type="dxa"/>
              <w:left w:w="108" w:type="dxa"/>
              <w:bottom w:w="57" w:type="dxa"/>
              <w:right w:w="108" w:type="dxa"/>
            </w:tcMar>
          </w:tcPr>
          <w:p w:rsidR="6DCF115F" w:rsidP="6DCF115F" w:rsidRDefault="6DCF115F" w14:paraId="0C3BBA42" w14:textId="2D85E1D6">
            <w:pPr>
              <w:spacing w:after="0" w:line="259" w:lineRule="auto"/>
              <w:ind w:left="425" w:right="0" w:firstLine="0"/>
              <w:rPr>
                <w:rFonts w:ascii="Aptos" w:hAnsi="Aptos"/>
              </w:rPr>
            </w:pPr>
            <w:r w:rsidRPr="6DCF115F">
              <w:rPr>
                <w:rFonts w:ascii="Aptos" w:hAnsi="Aptos"/>
              </w:rPr>
              <w:t>Attention deficit disorder (ADD)</w:t>
            </w:r>
          </w:p>
        </w:tc>
        <w:tc>
          <w:tcPr>
            <w:tcW w:w="364" w:type="dxa"/>
            <w:tcBorders>
              <w:top w:val="nil"/>
              <w:left w:val="single" w:color="B9B9B9" w:sz="8" w:space="0"/>
              <w:bottom w:val="nil"/>
              <w:right w:val="nil"/>
            </w:tcBorders>
            <w:vAlign w:val="center"/>
          </w:tcPr>
          <w:p w:rsidR="6DCF115F" w:rsidRDefault="6DCF115F" w14:paraId="7BD773B9" w14:textId="270600C2"/>
        </w:tc>
      </w:tr>
      <w:tr w:rsidR="6DCF115F" w:rsidTr="6DCF115F" w14:paraId="7E498DCC" w14:textId="77777777">
        <w:trPr>
          <w:trHeight w:val="420"/>
        </w:trPr>
        <w:tc>
          <w:tcPr>
            <w:tcW w:w="3441" w:type="dxa"/>
            <w:vMerge w:val="restart"/>
            <w:tcBorders>
              <w:top w:val="nil"/>
              <w:left w:val="single" w:color="B9B9B9" w:sz="8" w:space="0"/>
              <w:bottom w:val="single" w:color="B9B9B9" w:sz="8" w:space="0"/>
              <w:right w:val="single" w:color="B9B9B9" w:sz="8" w:space="0"/>
            </w:tcBorders>
            <w:tcMar>
              <w:top w:w="57" w:type="dxa"/>
              <w:left w:w="108" w:type="dxa"/>
              <w:bottom w:w="57" w:type="dxa"/>
              <w:right w:w="108" w:type="dxa"/>
            </w:tcMar>
          </w:tcPr>
          <w:p w:rsidR="6DCF115F" w:rsidP="6DCF115F" w:rsidRDefault="6DCF115F" w14:paraId="1390BBF4" w14:textId="4741C12D">
            <w:pPr>
              <w:spacing w:after="0" w:line="259" w:lineRule="auto"/>
              <w:ind w:left="425" w:right="0" w:firstLine="0"/>
              <w:rPr>
                <w:rFonts w:ascii="Aptos" w:hAnsi="Aptos"/>
                <w:b/>
                <w:bCs/>
              </w:rPr>
            </w:pPr>
            <w:r w:rsidRPr="6DCF115F">
              <w:rPr>
                <w:rFonts w:ascii="Aptos" w:hAnsi="Aptos"/>
                <w:b/>
                <w:bCs/>
              </w:rPr>
              <w:t xml:space="preserve">Sensory and/or physical </w:t>
            </w:r>
          </w:p>
        </w:tc>
        <w:tc>
          <w:tcPr>
            <w:tcW w:w="5638" w:type="dxa"/>
            <w:tcBorders>
              <w:top w:val="single" w:color="B9B9B9" w:sz="8" w:space="0"/>
              <w:left w:val="single" w:color="B9B9B9" w:sz="8" w:space="0"/>
              <w:bottom w:val="single" w:color="B9B9B9" w:sz="8" w:space="0"/>
              <w:right w:val="single" w:color="B9B9B9" w:sz="8" w:space="0"/>
            </w:tcBorders>
            <w:tcMar>
              <w:top w:w="57" w:type="dxa"/>
              <w:left w:w="108" w:type="dxa"/>
              <w:bottom w:w="57" w:type="dxa"/>
              <w:right w:w="108" w:type="dxa"/>
            </w:tcMar>
          </w:tcPr>
          <w:p w:rsidR="6DCF115F" w:rsidP="6DCF115F" w:rsidRDefault="6DCF115F" w14:paraId="4FCC57E3" w14:textId="71453314">
            <w:pPr>
              <w:spacing w:after="0" w:line="259" w:lineRule="auto"/>
              <w:ind w:left="425" w:right="0" w:firstLine="0"/>
              <w:rPr>
                <w:rFonts w:ascii="Aptos" w:hAnsi="Aptos"/>
              </w:rPr>
            </w:pPr>
            <w:r w:rsidRPr="6DCF115F">
              <w:rPr>
                <w:rFonts w:ascii="Aptos" w:hAnsi="Aptos"/>
              </w:rPr>
              <w:t>Hearing impairments</w:t>
            </w:r>
          </w:p>
        </w:tc>
        <w:tc>
          <w:tcPr>
            <w:tcW w:w="364" w:type="dxa"/>
            <w:tcBorders>
              <w:top w:val="nil"/>
              <w:left w:val="single" w:color="B9B9B9" w:sz="8" w:space="0"/>
              <w:bottom w:val="nil"/>
              <w:right w:val="nil"/>
            </w:tcBorders>
            <w:vAlign w:val="center"/>
          </w:tcPr>
          <w:p w:rsidR="6DCF115F" w:rsidRDefault="6DCF115F" w14:paraId="22464B13" w14:textId="2BCF2B24"/>
        </w:tc>
      </w:tr>
      <w:tr w:rsidR="6DCF115F" w:rsidTr="6DCF115F" w14:paraId="760F13E2" w14:textId="77777777">
        <w:trPr>
          <w:trHeight w:val="420"/>
        </w:trPr>
        <w:tc>
          <w:tcPr>
            <w:tcW w:w="3441" w:type="dxa"/>
            <w:vMerge/>
            <w:tcBorders>
              <w:left w:val="single" w:color="B9B9B9" w:sz="0" w:space="0"/>
              <w:bottom w:val="single" w:color="B9B9B9" w:sz="0" w:space="0"/>
              <w:right w:val="single" w:color="B9B9B9" w:sz="0" w:space="0"/>
            </w:tcBorders>
            <w:vAlign w:val="center"/>
          </w:tcPr>
          <w:p w:rsidR="00566212" w:rsidRDefault="00566212" w14:paraId="01ED80A4" w14:textId="77777777"/>
        </w:tc>
        <w:tc>
          <w:tcPr>
            <w:tcW w:w="5638" w:type="dxa"/>
            <w:tcBorders>
              <w:top w:val="single" w:color="B9B9B9" w:sz="8" w:space="0"/>
              <w:left w:val="nil"/>
              <w:bottom w:val="single" w:color="B9B9B9" w:sz="8" w:space="0"/>
              <w:right w:val="single" w:color="B9B9B9" w:sz="8" w:space="0"/>
            </w:tcBorders>
            <w:tcMar>
              <w:top w:w="57" w:type="dxa"/>
              <w:left w:w="108" w:type="dxa"/>
              <w:bottom w:w="57" w:type="dxa"/>
              <w:right w:w="108" w:type="dxa"/>
            </w:tcMar>
          </w:tcPr>
          <w:p w:rsidR="6DCF115F" w:rsidP="6DCF115F" w:rsidRDefault="6DCF115F" w14:paraId="3ACE99DF" w14:textId="41FF2EE2">
            <w:pPr>
              <w:spacing w:after="0" w:line="259" w:lineRule="auto"/>
              <w:ind w:left="425" w:right="0" w:firstLine="0"/>
              <w:rPr>
                <w:rFonts w:ascii="Aptos" w:hAnsi="Aptos"/>
              </w:rPr>
            </w:pPr>
            <w:r w:rsidRPr="6DCF115F">
              <w:rPr>
                <w:rFonts w:ascii="Aptos" w:hAnsi="Aptos"/>
              </w:rPr>
              <w:t>Visual impairment</w:t>
            </w:r>
          </w:p>
        </w:tc>
        <w:tc>
          <w:tcPr>
            <w:tcW w:w="364" w:type="dxa"/>
            <w:tcBorders>
              <w:top w:val="nil"/>
              <w:left w:val="single" w:color="B9B9B9" w:sz="8" w:space="0"/>
              <w:bottom w:val="nil"/>
              <w:right w:val="nil"/>
            </w:tcBorders>
            <w:vAlign w:val="center"/>
          </w:tcPr>
          <w:p w:rsidR="6DCF115F" w:rsidRDefault="6DCF115F" w14:paraId="40F5FE16" w14:textId="57624F06"/>
        </w:tc>
      </w:tr>
      <w:tr w:rsidR="6DCF115F" w:rsidTr="6DCF115F" w14:paraId="2A258245" w14:textId="77777777">
        <w:trPr>
          <w:trHeight w:val="420"/>
        </w:trPr>
        <w:tc>
          <w:tcPr>
            <w:tcW w:w="3441" w:type="dxa"/>
            <w:vMerge/>
            <w:tcBorders>
              <w:left w:val="single" w:color="B9B9B9" w:sz="0" w:space="0"/>
              <w:bottom w:val="single" w:color="B9B9B9" w:sz="0" w:space="0"/>
              <w:right w:val="single" w:color="B9B9B9" w:sz="0" w:space="0"/>
            </w:tcBorders>
            <w:vAlign w:val="center"/>
          </w:tcPr>
          <w:p w:rsidR="00566212" w:rsidRDefault="00566212" w14:paraId="5FBAF61B" w14:textId="77777777"/>
        </w:tc>
        <w:tc>
          <w:tcPr>
            <w:tcW w:w="5638" w:type="dxa"/>
            <w:tcBorders>
              <w:top w:val="single" w:color="B9B9B9" w:sz="8" w:space="0"/>
              <w:left w:val="nil"/>
              <w:bottom w:val="single" w:color="B9B9B9" w:sz="8" w:space="0"/>
              <w:right w:val="single" w:color="B9B9B9" w:sz="8" w:space="0"/>
            </w:tcBorders>
            <w:tcMar>
              <w:top w:w="57" w:type="dxa"/>
              <w:left w:w="108" w:type="dxa"/>
              <w:bottom w:w="57" w:type="dxa"/>
              <w:right w:w="108" w:type="dxa"/>
            </w:tcMar>
          </w:tcPr>
          <w:p w:rsidR="6DCF115F" w:rsidP="6DCF115F" w:rsidRDefault="6DCF115F" w14:paraId="05785639" w14:textId="6ACB469F">
            <w:pPr>
              <w:spacing w:after="0" w:line="259" w:lineRule="auto"/>
              <w:ind w:left="425" w:right="0" w:firstLine="0"/>
              <w:rPr>
                <w:rFonts w:ascii="Aptos" w:hAnsi="Aptos"/>
              </w:rPr>
            </w:pPr>
            <w:r w:rsidRPr="6DCF115F">
              <w:rPr>
                <w:rFonts w:ascii="Aptos" w:hAnsi="Aptos"/>
              </w:rPr>
              <w:t xml:space="preserve">Multi-sensory impairment </w:t>
            </w:r>
          </w:p>
        </w:tc>
        <w:tc>
          <w:tcPr>
            <w:tcW w:w="364" w:type="dxa"/>
            <w:tcBorders>
              <w:top w:val="nil"/>
              <w:left w:val="single" w:color="B9B9B9" w:sz="8" w:space="0"/>
              <w:bottom w:val="nil"/>
              <w:right w:val="nil"/>
            </w:tcBorders>
            <w:vAlign w:val="center"/>
          </w:tcPr>
          <w:p w:rsidR="6DCF115F" w:rsidRDefault="6DCF115F" w14:paraId="4A4866FF" w14:textId="122134FD"/>
        </w:tc>
      </w:tr>
      <w:tr w:rsidR="6DCF115F" w:rsidTr="6DCF115F" w14:paraId="3F2F17C6" w14:textId="77777777">
        <w:trPr>
          <w:trHeight w:val="420"/>
        </w:trPr>
        <w:tc>
          <w:tcPr>
            <w:tcW w:w="3441" w:type="dxa"/>
            <w:vMerge/>
            <w:tcBorders>
              <w:left w:val="single" w:color="B9B9B9" w:sz="0" w:space="0"/>
              <w:bottom w:val="single" w:color="B9B9B9" w:sz="0" w:space="0"/>
              <w:right w:val="single" w:color="B9B9B9" w:sz="0" w:space="0"/>
            </w:tcBorders>
            <w:vAlign w:val="center"/>
          </w:tcPr>
          <w:p w:rsidR="00566212" w:rsidRDefault="00566212" w14:paraId="06CC7A94" w14:textId="77777777"/>
        </w:tc>
        <w:tc>
          <w:tcPr>
            <w:tcW w:w="5638" w:type="dxa"/>
            <w:tcBorders>
              <w:top w:val="single" w:color="B9B9B9" w:sz="8" w:space="0"/>
              <w:left w:val="nil"/>
              <w:bottom w:val="single" w:color="B9B9B9" w:sz="8" w:space="0"/>
              <w:right w:val="single" w:color="B9B9B9" w:sz="8" w:space="0"/>
            </w:tcBorders>
            <w:tcMar>
              <w:top w:w="57" w:type="dxa"/>
              <w:left w:w="108" w:type="dxa"/>
              <w:bottom w:w="57" w:type="dxa"/>
              <w:right w:w="108" w:type="dxa"/>
            </w:tcMar>
          </w:tcPr>
          <w:p w:rsidR="6DCF115F" w:rsidP="6DCF115F" w:rsidRDefault="6DCF115F" w14:paraId="3313F6AA" w14:textId="4B882E80">
            <w:pPr>
              <w:spacing w:after="0" w:line="259" w:lineRule="auto"/>
              <w:ind w:left="425" w:right="0" w:firstLine="0"/>
              <w:rPr>
                <w:rFonts w:ascii="Aptos" w:hAnsi="Aptos"/>
              </w:rPr>
            </w:pPr>
            <w:r w:rsidRPr="6DCF115F">
              <w:rPr>
                <w:rFonts w:ascii="Aptos" w:hAnsi="Aptos"/>
              </w:rPr>
              <w:t>Physical impairment</w:t>
            </w:r>
          </w:p>
        </w:tc>
        <w:tc>
          <w:tcPr>
            <w:tcW w:w="364" w:type="dxa"/>
            <w:tcBorders>
              <w:top w:val="nil"/>
              <w:left w:val="single" w:color="B9B9B9" w:sz="8" w:space="0"/>
              <w:bottom w:val="nil"/>
              <w:right w:val="nil"/>
            </w:tcBorders>
            <w:vAlign w:val="center"/>
          </w:tcPr>
          <w:p w:rsidR="6DCF115F" w:rsidRDefault="6DCF115F" w14:paraId="158E5095" w14:textId="4DCA0B00"/>
        </w:tc>
      </w:tr>
    </w:tbl>
    <w:p w:rsidRPr="00C82E4B" w:rsidR="00CA45BD" w:rsidP="6DCF115F" w:rsidRDefault="009C0AA0" w14:paraId="4C7080C0" w14:textId="3DBD6DB2">
      <w:pPr>
        <w:spacing w:after="0" w:line="259" w:lineRule="auto"/>
        <w:ind w:left="425" w:right="0" w:firstLine="0"/>
        <w:rPr>
          <w:rFonts w:asciiTheme="minorHAnsi" w:hAnsiTheme="minorHAnsi"/>
        </w:rPr>
      </w:pPr>
      <w:r w:rsidRPr="6DCF115F">
        <w:rPr>
          <w:rFonts w:asciiTheme="minorHAnsi" w:hAnsiTheme="minorHAnsi"/>
        </w:rPr>
        <w:t xml:space="preserve"> </w:t>
      </w:r>
    </w:p>
    <w:p w:rsidRPr="00C82E4B" w:rsidR="00CA45BD" w:rsidRDefault="009C0AA0" w14:paraId="1308292F" w14:textId="77777777">
      <w:pPr>
        <w:spacing w:after="0" w:line="259" w:lineRule="auto"/>
        <w:ind w:left="425" w:right="0" w:firstLine="0"/>
        <w:rPr>
          <w:rFonts w:asciiTheme="minorHAnsi" w:hAnsiTheme="minorHAnsi"/>
        </w:rPr>
      </w:pPr>
      <w:r w:rsidRPr="00C82E4B">
        <w:rPr>
          <w:rFonts w:asciiTheme="minorHAnsi" w:hAnsiTheme="minorHAnsi"/>
        </w:rPr>
        <w:t xml:space="preserve"> </w:t>
      </w:r>
    </w:p>
    <w:p w:rsidRPr="00C82E4B" w:rsidR="00CA45BD" w:rsidP="6DCF115F" w:rsidRDefault="009C0AA0" w14:paraId="3B20A4F9" w14:textId="68909CA2">
      <w:pPr>
        <w:ind w:left="420" w:right="0"/>
        <w:rPr>
          <w:rFonts w:asciiTheme="minorHAnsi" w:hAnsiTheme="minorHAnsi"/>
        </w:rPr>
      </w:pPr>
      <w:r w:rsidRPr="6DCF115F">
        <w:rPr>
          <w:rFonts w:asciiTheme="minorHAnsi" w:hAnsiTheme="minorHAnsi"/>
        </w:rPr>
        <w:t xml:space="preserve">We </w:t>
      </w:r>
      <w:bookmarkStart w:name="_Int_JGT3oNLV" w:id="1"/>
      <w:r w:rsidRPr="6DCF115F">
        <w:rPr>
          <w:rFonts w:asciiTheme="minorHAnsi" w:hAnsiTheme="minorHAnsi"/>
        </w:rPr>
        <w:t>are able to</w:t>
      </w:r>
      <w:bookmarkEnd w:id="1"/>
      <w:r w:rsidRPr="6DCF115F">
        <w:rPr>
          <w:rFonts w:asciiTheme="minorHAnsi" w:hAnsiTheme="minorHAnsi"/>
        </w:rPr>
        <w:t xml:space="preserve"> make provision for children with needs in </w:t>
      </w:r>
      <w:r w:rsidRPr="6DCF115F" w:rsidR="01C7B1FA">
        <w:rPr>
          <w:rFonts w:asciiTheme="minorHAnsi" w:hAnsiTheme="minorHAnsi"/>
        </w:rPr>
        <w:t>all</w:t>
      </w:r>
      <w:r w:rsidRPr="6DCF115F">
        <w:rPr>
          <w:rFonts w:asciiTheme="minorHAnsi" w:hAnsiTheme="minorHAnsi"/>
        </w:rPr>
        <w:t xml:space="preserve"> those areas </w:t>
      </w:r>
    </w:p>
    <w:p w:rsidRPr="004A6A63" w:rsidR="00EA0448" w:rsidP="004A6A63" w:rsidRDefault="009C0AA0" w14:paraId="5CD1FFD5" w14:textId="3C159913">
      <w:pPr>
        <w:spacing w:after="0" w:line="259" w:lineRule="auto"/>
        <w:ind w:left="425" w:right="0" w:firstLine="0"/>
        <w:rPr>
          <w:rFonts w:asciiTheme="minorHAnsi" w:hAnsiTheme="minorHAnsi"/>
        </w:rPr>
      </w:pPr>
      <w:r w:rsidRPr="00C82E4B">
        <w:rPr>
          <w:rFonts w:asciiTheme="minorHAnsi" w:hAnsiTheme="minorHAnsi"/>
        </w:rPr>
        <w:t xml:space="preserve"> </w:t>
      </w:r>
    </w:p>
    <w:p w:rsidRPr="00C82E4B" w:rsidR="00CA45BD" w:rsidP="00EA0448" w:rsidRDefault="009C0AA0" w14:paraId="25778935" w14:textId="4EE43D81">
      <w:pPr>
        <w:spacing w:after="13"/>
        <w:ind w:left="420" w:right="0"/>
        <w:rPr>
          <w:rFonts w:asciiTheme="minorHAnsi" w:hAnsiTheme="minorHAnsi"/>
        </w:rPr>
      </w:pPr>
      <w:r w:rsidRPr="00C82E4B">
        <w:rPr>
          <w:rFonts w:asciiTheme="minorHAnsi" w:hAnsiTheme="minorHAnsi"/>
          <w:color w:val="FF0000"/>
        </w:rPr>
        <w:t xml:space="preserve">How does Royles Brook Primary School ensure that children who need extra help are identified early? </w:t>
      </w:r>
    </w:p>
    <w:p w:rsidRPr="00C82E4B" w:rsidR="00CA45BD" w:rsidP="6DCF115F" w:rsidRDefault="009C0AA0" w14:paraId="691BE1C3" w14:textId="65BCD7A9">
      <w:pPr>
        <w:spacing w:after="0" w:line="259" w:lineRule="auto"/>
        <w:ind w:left="420" w:right="0"/>
        <w:rPr>
          <w:rFonts w:asciiTheme="minorHAnsi" w:hAnsiTheme="minorHAnsi"/>
        </w:rPr>
      </w:pPr>
      <w:r w:rsidRPr="6DCF115F">
        <w:rPr>
          <w:rFonts w:asciiTheme="minorHAnsi" w:hAnsiTheme="minorHAnsi"/>
        </w:rPr>
        <w:t>The school recognises that identifying needs at the earliest point and making effective provision improves long term outcomes for the child. Children’s skills and attainment will be assessed on entry, building in information from parents and the previous settings or key</w:t>
      </w:r>
      <w:r w:rsidRPr="6DCF115F" w:rsidR="00AA5E10">
        <w:rPr>
          <w:rFonts w:asciiTheme="minorHAnsi" w:hAnsiTheme="minorHAnsi"/>
        </w:rPr>
        <w:t xml:space="preserve"> </w:t>
      </w:r>
      <w:r w:rsidRPr="6DCF115F">
        <w:rPr>
          <w:rFonts w:asciiTheme="minorHAnsi" w:hAnsiTheme="minorHAnsi"/>
        </w:rPr>
        <w:t xml:space="preserve">stage. The school would also consider evidence that a child may have a disability and </w:t>
      </w:r>
      <w:bookmarkStart w:name="_Int_09TtgosX" w:id="2"/>
      <w:r w:rsidRPr="6DCF115F">
        <w:rPr>
          <w:rFonts w:asciiTheme="minorHAnsi" w:hAnsiTheme="minorHAnsi"/>
        </w:rPr>
        <w:t>look into</w:t>
      </w:r>
      <w:bookmarkEnd w:id="2"/>
      <w:r w:rsidRPr="6DCF115F">
        <w:rPr>
          <w:rFonts w:asciiTheme="minorHAnsi" w:hAnsiTheme="minorHAnsi"/>
        </w:rPr>
        <w:t xml:space="preserve"> the reasonable adjustments that may be needed.  </w:t>
      </w:r>
    </w:p>
    <w:p w:rsidRPr="00C82E4B" w:rsidR="00CA45BD" w:rsidRDefault="009C0AA0" w14:paraId="6DB0D406" w14:textId="77777777">
      <w:pPr>
        <w:ind w:left="420" w:right="0"/>
        <w:rPr>
          <w:rFonts w:asciiTheme="minorHAnsi" w:hAnsiTheme="minorHAnsi"/>
        </w:rPr>
      </w:pPr>
      <w:r w:rsidRPr="00C82E4B">
        <w:rPr>
          <w:rFonts w:asciiTheme="minorHAnsi" w:hAnsiTheme="minorHAnsi"/>
        </w:rPr>
        <w:t xml:space="preserve">Children are identified as having SEND through a variety of ways including: </w:t>
      </w:r>
    </w:p>
    <w:p w:rsidRPr="00C82E4B" w:rsidR="00CA45BD" w:rsidRDefault="009C0AA0" w14:paraId="33C2D062" w14:textId="77777777">
      <w:pPr>
        <w:spacing w:after="0" w:line="259" w:lineRule="auto"/>
        <w:ind w:left="425" w:right="0" w:firstLine="0"/>
        <w:rPr>
          <w:rFonts w:asciiTheme="minorHAnsi" w:hAnsiTheme="minorHAnsi"/>
        </w:rPr>
      </w:pPr>
      <w:r w:rsidRPr="00C82E4B">
        <w:rPr>
          <w:rFonts w:asciiTheme="minorHAnsi" w:hAnsiTheme="minorHAnsi"/>
        </w:rPr>
        <w:t xml:space="preserve"> </w:t>
      </w:r>
    </w:p>
    <w:p w:rsidRPr="00C82E4B" w:rsidR="00CA45BD" w:rsidRDefault="009C0AA0" w14:paraId="53C11026" w14:textId="77777777">
      <w:pPr>
        <w:numPr>
          <w:ilvl w:val="1"/>
          <w:numId w:val="6"/>
        </w:numPr>
        <w:ind w:right="0" w:hanging="360"/>
        <w:rPr>
          <w:rFonts w:asciiTheme="minorHAnsi" w:hAnsiTheme="minorHAnsi"/>
        </w:rPr>
      </w:pPr>
      <w:r w:rsidRPr="00C82E4B">
        <w:rPr>
          <w:rFonts w:asciiTheme="minorHAnsi" w:hAnsiTheme="minorHAnsi"/>
        </w:rPr>
        <w:t xml:space="preserve">Discussions with Parents </w:t>
      </w:r>
    </w:p>
    <w:p w:rsidRPr="00C82E4B" w:rsidR="00CA45BD" w:rsidRDefault="009C0AA0" w14:paraId="309565C3" w14:textId="77777777">
      <w:pPr>
        <w:numPr>
          <w:ilvl w:val="1"/>
          <w:numId w:val="6"/>
        </w:numPr>
        <w:ind w:right="0" w:hanging="360"/>
        <w:rPr>
          <w:rFonts w:asciiTheme="minorHAnsi" w:hAnsiTheme="minorHAnsi"/>
        </w:rPr>
      </w:pPr>
      <w:r w:rsidRPr="00C82E4B">
        <w:rPr>
          <w:rFonts w:asciiTheme="minorHAnsi" w:hAnsiTheme="minorHAnsi"/>
        </w:rPr>
        <w:t xml:space="preserve">Observations of the child </w:t>
      </w:r>
    </w:p>
    <w:p w:rsidRPr="00C82E4B" w:rsidR="00CA45BD" w:rsidP="6DCF115F" w:rsidRDefault="009C0AA0" w14:paraId="6E6DA927" w14:textId="473869CC">
      <w:pPr>
        <w:numPr>
          <w:ilvl w:val="1"/>
          <w:numId w:val="6"/>
        </w:numPr>
        <w:ind w:right="0" w:hanging="360"/>
        <w:rPr>
          <w:rFonts w:asciiTheme="minorHAnsi" w:hAnsiTheme="minorHAnsi"/>
        </w:rPr>
      </w:pPr>
      <w:r w:rsidRPr="6DCF115F">
        <w:rPr>
          <w:rFonts w:asciiTheme="minorHAnsi" w:hAnsiTheme="minorHAnsi"/>
        </w:rPr>
        <w:t xml:space="preserve">Assessments showing children performing </w:t>
      </w:r>
      <w:r w:rsidRPr="6DCF115F" w:rsidR="6651CF7A">
        <w:rPr>
          <w:rFonts w:asciiTheme="minorHAnsi" w:hAnsiTheme="minorHAnsi"/>
        </w:rPr>
        <w:t>underage, expected</w:t>
      </w:r>
      <w:r w:rsidRPr="6DCF115F">
        <w:rPr>
          <w:rFonts w:asciiTheme="minorHAnsi" w:hAnsiTheme="minorHAnsi"/>
        </w:rPr>
        <w:t xml:space="preserve"> levels </w:t>
      </w:r>
    </w:p>
    <w:p w:rsidRPr="00C82E4B" w:rsidR="00CA45BD" w:rsidRDefault="009C0AA0" w14:paraId="7FFF29A9" w14:textId="77777777">
      <w:pPr>
        <w:numPr>
          <w:ilvl w:val="1"/>
          <w:numId w:val="6"/>
        </w:numPr>
        <w:ind w:right="0" w:hanging="360"/>
        <w:rPr>
          <w:rFonts w:asciiTheme="minorHAnsi" w:hAnsiTheme="minorHAnsi"/>
        </w:rPr>
      </w:pPr>
      <w:r w:rsidRPr="00C82E4B">
        <w:rPr>
          <w:rFonts w:asciiTheme="minorHAnsi" w:hAnsiTheme="minorHAnsi"/>
        </w:rPr>
        <w:t xml:space="preserve">Concerns raised by teachers </w:t>
      </w:r>
    </w:p>
    <w:p w:rsidRPr="00C82E4B" w:rsidR="00CA45BD" w:rsidRDefault="009C0AA0" w14:paraId="7AEE3931" w14:textId="77777777">
      <w:pPr>
        <w:numPr>
          <w:ilvl w:val="1"/>
          <w:numId w:val="6"/>
        </w:numPr>
        <w:ind w:right="0" w:hanging="360"/>
        <w:rPr>
          <w:rFonts w:asciiTheme="minorHAnsi" w:hAnsiTheme="minorHAnsi"/>
        </w:rPr>
      </w:pPr>
      <w:r w:rsidRPr="00C82E4B">
        <w:rPr>
          <w:rFonts w:asciiTheme="minorHAnsi" w:hAnsiTheme="minorHAnsi"/>
        </w:rPr>
        <w:t xml:space="preserve">Liaison with external agencies such as Educational Psychologists and community Paediatrician </w:t>
      </w:r>
    </w:p>
    <w:p w:rsidRPr="00C82E4B" w:rsidR="00CA45BD" w:rsidRDefault="009C0AA0" w14:paraId="2015164C" w14:textId="77777777">
      <w:pPr>
        <w:numPr>
          <w:ilvl w:val="1"/>
          <w:numId w:val="6"/>
        </w:numPr>
        <w:ind w:right="0" w:hanging="360"/>
        <w:rPr>
          <w:rFonts w:asciiTheme="minorHAnsi" w:hAnsiTheme="minorHAnsi"/>
        </w:rPr>
      </w:pPr>
      <w:r w:rsidRPr="00C82E4B">
        <w:rPr>
          <w:rFonts w:asciiTheme="minorHAnsi" w:hAnsiTheme="minorHAnsi"/>
        </w:rPr>
        <w:t xml:space="preserve">Specialist teachers </w:t>
      </w:r>
    </w:p>
    <w:p w:rsidR="00CA45BD" w:rsidRDefault="009C0AA0" w14:paraId="64052112" w14:textId="77777777">
      <w:pPr>
        <w:spacing w:after="0" w:line="259" w:lineRule="auto"/>
        <w:ind w:left="425" w:right="0" w:firstLine="0"/>
        <w:rPr>
          <w:rFonts w:asciiTheme="minorHAnsi" w:hAnsiTheme="minorHAnsi"/>
        </w:rPr>
      </w:pPr>
      <w:r w:rsidRPr="00C82E4B">
        <w:rPr>
          <w:rFonts w:asciiTheme="minorHAnsi" w:hAnsiTheme="minorHAnsi"/>
        </w:rPr>
        <w:t xml:space="preserve"> </w:t>
      </w:r>
    </w:p>
    <w:p w:rsidRPr="00C82E4B" w:rsidR="00AA5E10" w:rsidRDefault="00AA5E10" w14:paraId="1C4BECB7" w14:textId="77777777">
      <w:pPr>
        <w:spacing w:after="0" w:line="259" w:lineRule="auto"/>
        <w:ind w:left="425" w:right="0" w:firstLine="0"/>
        <w:rPr>
          <w:rFonts w:asciiTheme="minorHAnsi" w:hAnsiTheme="minorHAnsi"/>
        </w:rPr>
      </w:pPr>
    </w:p>
    <w:p w:rsidRPr="00C82E4B" w:rsidR="00CA45BD" w:rsidP="6DCF115F" w:rsidRDefault="009C0AA0" w14:paraId="33CF87A8" w14:textId="06006034">
      <w:pPr>
        <w:spacing w:after="13"/>
        <w:ind w:left="420" w:right="0"/>
        <w:rPr>
          <w:rFonts w:asciiTheme="minorHAnsi" w:hAnsiTheme="minorHAnsi"/>
        </w:rPr>
      </w:pPr>
      <w:r w:rsidRPr="6DCF115F">
        <w:rPr>
          <w:rFonts w:asciiTheme="minorHAnsi" w:hAnsiTheme="minorHAnsi"/>
          <w:color w:val="FF0000"/>
        </w:rPr>
        <w:t xml:space="preserve">What should a parent do if they are concerned about their child and think they may have special educational needs?  </w:t>
      </w:r>
    </w:p>
    <w:p w:rsidR="77B1275D" w:rsidP="6DCF115F" w:rsidRDefault="77B1275D" w14:paraId="4605A012" w14:textId="72ADAFB6">
      <w:pPr>
        <w:spacing w:after="13"/>
        <w:ind w:left="420" w:right="0"/>
      </w:pPr>
      <w:r>
        <w:rPr>
          <w:noProof/>
        </w:rPr>
        <w:drawing>
          <wp:inline distT="0" distB="0" distL="0" distR="0" wp14:anchorId="63F3C70A" wp14:editId="228E811A">
            <wp:extent cx="6096000" cy="561975"/>
            <wp:effectExtent l="0" t="0" r="0" b="0"/>
            <wp:docPr id="16788268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826870" name="Picture 1678826870"/>
                    <pic:cNvPicPr/>
                  </pic:nvPicPr>
                  <pic:blipFill>
                    <a:blip r:embed="rId11">
                      <a:extLst>
                        <a:ext uri="{28A0092B-C50C-407E-A947-70E740481C1C}">
                          <a14:useLocalDpi xmlns:a14="http://schemas.microsoft.com/office/drawing/2010/main"/>
                        </a:ext>
                      </a:extLst>
                    </a:blip>
                    <a:stretch>
                      <a:fillRect/>
                    </a:stretch>
                  </pic:blipFill>
                  <pic:spPr>
                    <a:xfrm>
                      <a:off x="0" y="0"/>
                      <a:ext cx="6096000" cy="561975"/>
                    </a:xfrm>
                    <a:prstGeom prst="rect">
                      <a:avLst/>
                    </a:prstGeom>
                  </pic:spPr>
                </pic:pic>
              </a:graphicData>
            </a:graphic>
          </wp:inline>
        </w:drawing>
      </w:r>
    </w:p>
    <w:tbl>
      <w:tblPr>
        <w:tblW w:w="0" w:type="auto"/>
        <w:tblLayout w:type="fixed"/>
        <w:tblLook w:val="04A0" w:firstRow="1" w:lastRow="0" w:firstColumn="1" w:lastColumn="0" w:noHBand="0" w:noVBand="1"/>
      </w:tblPr>
      <w:tblGrid>
        <w:gridCol w:w="2776"/>
        <w:gridCol w:w="3294"/>
        <w:gridCol w:w="3529"/>
      </w:tblGrid>
      <w:tr w:rsidR="6DCF115F" w:rsidTr="6DCF115F" w14:paraId="4F816D95" w14:textId="77777777">
        <w:trPr>
          <w:trHeight w:val="300"/>
        </w:trPr>
        <w:tc>
          <w:tcPr>
            <w:tcW w:w="277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Mar>
              <w:top w:w="100" w:type="dxa"/>
              <w:left w:w="100" w:type="dxa"/>
              <w:bottom w:w="100" w:type="dxa"/>
              <w:right w:w="100" w:type="dxa"/>
            </w:tcMar>
          </w:tcPr>
          <w:p w:rsidR="6DCF115F" w:rsidP="6DCF115F" w:rsidRDefault="6DCF115F" w14:paraId="4A580687" w14:textId="64CDCBB9">
            <w:pPr>
              <w:spacing w:after="13"/>
              <w:ind w:left="420" w:right="0"/>
              <w:rPr>
                <w:rFonts w:asciiTheme="minorHAnsi" w:hAnsiTheme="minorHAnsi" w:eastAsiaTheme="minorEastAsia" w:cstheme="minorBidi"/>
              </w:rPr>
            </w:pPr>
            <w:r w:rsidRPr="6DCF115F">
              <w:rPr>
                <w:rFonts w:asciiTheme="minorHAnsi" w:hAnsiTheme="minorHAnsi" w:eastAsiaTheme="minorEastAsia" w:cstheme="minorBidi"/>
              </w:rPr>
              <w:t>If you think your child might have SEN, the first person you should tell is your child’s teacher.</w:t>
            </w:r>
          </w:p>
          <w:p w:rsidR="6DCF115F" w:rsidP="6DCF115F" w:rsidRDefault="6DCF115F" w14:paraId="18085CD7" w14:textId="3BCB6BC0">
            <w:pPr>
              <w:spacing w:after="13"/>
              <w:ind w:left="420" w:right="0"/>
              <w:rPr>
                <w:rFonts w:asciiTheme="minorHAnsi" w:hAnsiTheme="minorHAnsi" w:eastAsiaTheme="minorEastAsia" w:cstheme="minorBidi"/>
              </w:rPr>
            </w:pPr>
            <w:r w:rsidRPr="6DCF115F">
              <w:rPr>
                <w:rFonts w:asciiTheme="minorHAnsi" w:hAnsiTheme="minorHAnsi" w:eastAsiaTheme="minorEastAsia" w:cstheme="minorBidi"/>
              </w:rPr>
              <w:t xml:space="preserve">They will pass the message on to our </w:t>
            </w:r>
            <w:r w:rsidRPr="6DCF115F">
              <w:rPr>
                <w:rFonts w:asciiTheme="minorHAnsi" w:hAnsiTheme="minorHAnsi" w:eastAsiaTheme="minorEastAsia" w:cstheme="minorBidi"/>
              </w:rPr>
              <w:lastRenderedPageBreak/>
              <w:t>SENCO, [</w:t>
            </w:r>
            <w:r w:rsidRPr="6DCF115F" w:rsidR="4A19FDF7">
              <w:rPr>
                <w:rFonts w:asciiTheme="minorHAnsi" w:hAnsiTheme="minorHAnsi" w:eastAsiaTheme="minorEastAsia" w:cstheme="minorBidi"/>
              </w:rPr>
              <w:t>Miss</w:t>
            </w:r>
            <w:r w:rsidR="004A6A63">
              <w:rPr>
                <w:rFonts w:asciiTheme="minorHAnsi" w:hAnsiTheme="minorHAnsi" w:eastAsiaTheme="minorEastAsia" w:cstheme="minorBidi"/>
              </w:rPr>
              <w:t xml:space="preserve"> R.</w:t>
            </w:r>
            <w:r w:rsidRPr="6DCF115F" w:rsidR="4A19FDF7">
              <w:rPr>
                <w:rFonts w:asciiTheme="minorHAnsi" w:hAnsiTheme="minorHAnsi" w:eastAsiaTheme="minorEastAsia" w:cstheme="minorBidi"/>
              </w:rPr>
              <w:t xml:space="preserve"> Lea</w:t>
            </w:r>
            <w:r w:rsidRPr="6DCF115F">
              <w:rPr>
                <w:rFonts w:asciiTheme="minorHAnsi" w:hAnsiTheme="minorHAnsi" w:eastAsiaTheme="minorEastAsia" w:cstheme="minorBidi"/>
              </w:rPr>
              <w:t>], who will be in touch to discuss your concerns.</w:t>
            </w:r>
          </w:p>
          <w:p w:rsidR="6DCF115F" w:rsidP="6DCF115F" w:rsidRDefault="6DCF115F" w14:paraId="7999DD7A" w14:textId="3C6DE2BE">
            <w:pPr>
              <w:spacing w:after="13"/>
              <w:ind w:left="420" w:right="0"/>
              <w:rPr>
                <w:rFonts w:asciiTheme="minorHAnsi" w:hAnsiTheme="minorHAnsi" w:eastAsiaTheme="minorEastAsia" w:cstheme="minorBidi"/>
                <w:color w:val="000000" w:themeColor="text1"/>
              </w:rPr>
            </w:pPr>
          </w:p>
        </w:tc>
        <w:tc>
          <w:tcPr>
            <w:tcW w:w="3294"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Mar>
              <w:top w:w="100" w:type="dxa"/>
              <w:left w:w="100" w:type="dxa"/>
              <w:bottom w:w="100" w:type="dxa"/>
              <w:right w:w="100" w:type="dxa"/>
            </w:tcMar>
          </w:tcPr>
          <w:p w:rsidR="6DCF115F" w:rsidP="6DCF115F" w:rsidRDefault="6DCF115F" w14:paraId="046A871F" w14:textId="4A8FB976">
            <w:pPr>
              <w:spacing w:after="13"/>
              <w:ind w:left="420" w:right="0"/>
              <w:rPr>
                <w:rFonts w:asciiTheme="minorHAnsi" w:hAnsiTheme="minorHAnsi" w:eastAsiaTheme="minorEastAsia" w:cstheme="minorBidi"/>
              </w:rPr>
            </w:pPr>
            <w:r w:rsidRPr="6DCF115F">
              <w:rPr>
                <w:rFonts w:asciiTheme="minorHAnsi" w:hAnsiTheme="minorHAnsi" w:eastAsiaTheme="minorEastAsia" w:cstheme="minorBidi"/>
              </w:rPr>
              <w:lastRenderedPageBreak/>
              <w:t>We will meet with you to</w:t>
            </w:r>
            <w:r w:rsidRPr="6DCF115F" w:rsidR="7FE3E354">
              <w:rPr>
                <w:rFonts w:asciiTheme="minorHAnsi" w:hAnsiTheme="minorHAnsi" w:eastAsiaTheme="minorEastAsia" w:cstheme="minorBidi"/>
              </w:rPr>
              <w:t xml:space="preserve"> </w:t>
            </w:r>
            <w:r w:rsidRPr="6DCF115F">
              <w:rPr>
                <w:rFonts w:asciiTheme="minorHAnsi" w:hAnsiTheme="minorHAnsi" w:eastAsiaTheme="minorEastAsia" w:cstheme="minorBidi"/>
              </w:rPr>
              <w:t>discuss your concerns and try to get a better understanding of what your child’s strengths and difficulties are.</w:t>
            </w:r>
          </w:p>
          <w:p w:rsidR="6DCF115F" w:rsidP="6DCF115F" w:rsidRDefault="6DCF115F" w14:paraId="77DE2712" w14:textId="59715285">
            <w:pPr>
              <w:spacing w:after="13"/>
              <w:ind w:left="420" w:right="0"/>
              <w:rPr>
                <w:rFonts w:asciiTheme="minorHAnsi" w:hAnsiTheme="minorHAnsi" w:eastAsiaTheme="minorEastAsia" w:cstheme="minorBidi"/>
              </w:rPr>
            </w:pPr>
            <w:r w:rsidRPr="6DCF115F">
              <w:rPr>
                <w:rFonts w:asciiTheme="minorHAnsi" w:hAnsiTheme="minorHAnsi" w:eastAsiaTheme="minorEastAsia" w:cstheme="minorBidi"/>
              </w:rPr>
              <w:lastRenderedPageBreak/>
              <w:t>Together we will decide what outcomes to seek for your child and agree on next steps.</w:t>
            </w:r>
          </w:p>
          <w:p w:rsidR="6DCF115F" w:rsidP="6DCF115F" w:rsidRDefault="6DCF115F" w14:paraId="61738CB4" w14:textId="2D2A0700">
            <w:pPr>
              <w:spacing w:after="13"/>
              <w:ind w:left="420" w:right="0"/>
              <w:rPr>
                <w:rFonts w:asciiTheme="minorHAnsi" w:hAnsiTheme="minorHAnsi" w:eastAsiaTheme="minorEastAsia" w:cstheme="minorBidi"/>
              </w:rPr>
            </w:pPr>
            <w:r w:rsidRPr="6DCF115F">
              <w:rPr>
                <w:rFonts w:asciiTheme="minorHAnsi" w:hAnsiTheme="minorHAnsi" w:eastAsiaTheme="minorEastAsia" w:cstheme="minorBidi"/>
              </w:rPr>
              <w:t xml:space="preserve">We will make a note of what’s been discussed and add this to your child’s record. </w:t>
            </w:r>
          </w:p>
        </w:tc>
        <w:tc>
          <w:tcPr>
            <w:tcW w:w="3529"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Mar>
              <w:top w:w="100" w:type="dxa"/>
              <w:left w:w="100" w:type="dxa"/>
              <w:bottom w:w="100" w:type="dxa"/>
              <w:right w:w="100" w:type="dxa"/>
            </w:tcMar>
          </w:tcPr>
          <w:p w:rsidR="6DCF115F" w:rsidP="6DCF115F" w:rsidRDefault="6DCF115F" w14:paraId="390D9B9E" w14:textId="1473F10D">
            <w:pPr>
              <w:spacing w:after="13"/>
              <w:ind w:left="420" w:right="0"/>
              <w:rPr>
                <w:rFonts w:asciiTheme="minorHAnsi" w:hAnsiTheme="minorHAnsi" w:eastAsiaTheme="minorEastAsia" w:cstheme="minorBidi"/>
              </w:rPr>
            </w:pPr>
            <w:r w:rsidRPr="6DCF115F">
              <w:rPr>
                <w:rFonts w:asciiTheme="minorHAnsi" w:hAnsiTheme="minorHAnsi" w:eastAsiaTheme="minorEastAsia" w:cstheme="minorBidi"/>
              </w:rPr>
              <w:lastRenderedPageBreak/>
              <w:t>If we decide that your child needs SEN support, we will formally notify you in writing and your child will be added to the school’s SEND register.</w:t>
            </w:r>
          </w:p>
        </w:tc>
      </w:tr>
    </w:tbl>
    <w:p w:rsidR="6DCF115F" w:rsidP="6DCF115F" w:rsidRDefault="6DCF115F" w14:paraId="14BF1E82" w14:textId="4232C71D">
      <w:pPr>
        <w:spacing w:after="13"/>
        <w:ind w:left="420" w:right="0"/>
        <w:rPr>
          <w:rFonts w:asciiTheme="minorHAnsi" w:hAnsiTheme="minorHAnsi"/>
          <w:color w:val="FF0000"/>
        </w:rPr>
      </w:pPr>
    </w:p>
    <w:p w:rsidRPr="00C82E4B" w:rsidR="00CA45BD" w:rsidRDefault="009C0AA0" w14:paraId="3B93F579" w14:textId="475349BA">
      <w:pPr>
        <w:ind w:left="420" w:right="0"/>
        <w:rPr>
          <w:rFonts w:asciiTheme="minorHAnsi" w:hAnsiTheme="minorHAnsi"/>
        </w:rPr>
      </w:pPr>
      <w:r w:rsidRPr="00C82E4B">
        <w:rPr>
          <w:rFonts w:asciiTheme="minorHAnsi" w:hAnsiTheme="minorHAnsi"/>
        </w:rPr>
        <w:t>Talk to us – in the first instance contact your child’s class teacher.  If you still have concerns you can contact M</w:t>
      </w:r>
      <w:r w:rsidR="004A6A63">
        <w:rPr>
          <w:rFonts w:asciiTheme="minorHAnsi" w:hAnsiTheme="minorHAnsi"/>
        </w:rPr>
        <w:t>iss R.</w:t>
      </w:r>
      <w:r w:rsidRPr="00C82E4B">
        <w:rPr>
          <w:rFonts w:asciiTheme="minorHAnsi" w:hAnsiTheme="minorHAnsi"/>
        </w:rPr>
        <w:t xml:space="preserve"> Lea SENCO by email or by telephone on 01253 821396. </w:t>
      </w:r>
    </w:p>
    <w:p w:rsidR="00CA45BD" w:rsidP="6DCF115F" w:rsidRDefault="009C0AA0" w14:paraId="363CFAB3" w14:textId="77777777">
      <w:pPr>
        <w:spacing w:after="0" w:line="259" w:lineRule="auto"/>
        <w:ind w:left="425" w:right="0" w:firstLine="0"/>
        <w:rPr>
          <w:rFonts w:asciiTheme="minorHAnsi" w:hAnsiTheme="minorHAnsi"/>
        </w:rPr>
      </w:pPr>
      <w:r w:rsidRPr="6DCF115F">
        <w:rPr>
          <w:rFonts w:asciiTheme="minorHAnsi" w:hAnsiTheme="minorHAnsi"/>
        </w:rPr>
        <w:t xml:space="preserve"> </w:t>
      </w:r>
    </w:p>
    <w:p w:rsidR="52A60BAB" w:rsidP="6DCF115F" w:rsidRDefault="52A60BAB" w14:paraId="5D4CD0D8" w14:textId="16DDF206">
      <w:pPr>
        <w:spacing w:after="0" w:line="259" w:lineRule="auto"/>
        <w:ind w:left="425" w:right="0" w:firstLine="0"/>
        <w:rPr>
          <w:rFonts w:asciiTheme="minorHAnsi" w:hAnsiTheme="minorHAnsi" w:eastAsiaTheme="minorEastAsia" w:cstheme="minorBidi"/>
          <w:color w:val="FF0000"/>
        </w:rPr>
      </w:pPr>
      <w:r w:rsidRPr="6DCF115F">
        <w:rPr>
          <w:rFonts w:asciiTheme="minorHAnsi" w:hAnsiTheme="minorHAnsi" w:eastAsiaTheme="minorEastAsia" w:cstheme="minorBidi"/>
          <w:color w:val="FF0000"/>
        </w:rPr>
        <w:t>How will the school know if my child needs SEN support?</w:t>
      </w:r>
    </w:p>
    <w:p w:rsidR="52A60BAB" w:rsidP="6DCF115F" w:rsidRDefault="52A60BAB" w14:paraId="69C9113A" w14:textId="4750D94A">
      <w:pPr>
        <w:spacing w:after="0" w:line="259" w:lineRule="auto"/>
        <w:ind w:left="425" w:right="0" w:firstLine="0"/>
        <w:rPr>
          <w:rFonts w:asciiTheme="minorHAnsi" w:hAnsiTheme="minorHAnsi" w:eastAsiaTheme="minorEastAsia" w:cstheme="minorBidi"/>
        </w:rPr>
      </w:pPr>
      <w:r w:rsidRPr="6DCF115F">
        <w:rPr>
          <w:rFonts w:asciiTheme="minorHAnsi" w:hAnsiTheme="minorHAnsi" w:eastAsiaTheme="minorEastAsia" w:cstheme="minorBidi"/>
        </w:rPr>
        <w:t xml:space="preserve">All our class teachers are aware of SEN and are on the lookout for any pupils who aren’t making the expected level of progress in their schoolwork or socially. This might include </w:t>
      </w:r>
      <w:r w:rsidRPr="6DCF115F" w:rsidR="178ADA1D">
        <w:rPr>
          <w:rFonts w:asciiTheme="minorHAnsi" w:hAnsiTheme="minorHAnsi" w:eastAsiaTheme="minorEastAsia" w:cstheme="minorBidi"/>
        </w:rPr>
        <w:t>reading, writing, number work, comprehension, understanding, etc.</w:t>
      </w:r>
    </w:p>
    <w:p w:rsidR="52A60BAB" w:rsidP="6DCF115F" w:rsidRDefault="52A60BAB" w14:paraId="0FCE9C45" w14:textId="6A1D3DED">
      <w:pPr>
        <w:spacing w:after="0" w:line="259" w:lineRule="auto"/>
        <w:ind w:left="425" w:right="0" w:firstLine="0"/>
        <w:rPr>
          <w:rFonts w:asciiTheme="minorHAnsi" w:hAnsiTheme="minorHAnsi" w:eastAsiaTheme="minorEastAsia" w:cstheme="minorBidi"/>
        </w:rPr>
      </w:pPr>
      <w:r w:rsidRPr="6DCF115F">
        <w:rPr>
          <w:rFonts w:asciiTheme="minorHAnsi" w:hAnsiTheme="minorHAnsi" w:eastAsiaTheme="minorEastAsia" w:cstheme="minorBidi"/>
        </w:rPr>
        <w:t xml:space="preserve">If the teacher notices that a pupil is falling behind, they try to find out if the pupil has any gaps in their learning. If they can find a gap, they will give the pupil extra </w:t>
      </w:r>
      <w:r w:rsidRPr="6DCF115F" w:rsidR="7F5196B3">
        <w:rPr>
          <w:rFonts w:asciiTheme="minorHAnsi" w:hAnsiTheme="minorHAnsi" w:eastAsiaTheme="minorEastAsia" w:cstheme="minorBidi"/>
        </w:rPr>
        <w:t>interven</w:t>
      </w:r>
      <w:r w:rsidRPr="6DCF115F">
        <w:rPr>
          <w:rFonts w:asciiTheme="minorHAnsi" w:hAnsiTheme="minorHAnsi" w:eastAsiaTheme="minorEastAsia" w:cstheme="minorBidi"/>
        </w:rPr>
        <w:t>tion to try to fill it. Pupils who don’t have SEN usually make progress quickly once the gap in their learning has been filled.</w:t>
      </w:r>
    </w:p>
    <w:p w:rsidR="52A60BAB" w:rsidP="6DCF115F" w:rsidRDefault="52A60BAB" w14:paraId="7287D80A" w14:textId="6F76C5F9">
      <w:pPr>
        <w:spacing w:after="0" w:line="259" w:lineRule="auto"/>
        <w:ind w:left="425" w:right="0" w:firstLine="0"/>
        <w:rPr>
          <w:rFonts w:asciiTheme="minorHAnsi" w:hAnsiTheme="minorHAnsi" w:eastAsiaTheme="minorEastAsia" w:cstheme="minorBidi"/>
        </w:rPr>
      </w:pPr>
      <w:r w:rsidRPr="6DCF115F">
        <w:rPr>
          <w:rFonts w:asciiTheme="minorHAnsi" w:hAnsiTheme="minorHAnsi" w:eastAsiaTheme="minorEastAsia" w:cstheme="minorBidi"/>
        </w:rPr>
        <w:t>If the pupil is still struggling to make the expected progress, the teacher will talk to the SENCO, and will contact you to discuss the possibility that your child has SEN.</w:t>
      </w:r>
    </w:p>
    <w:p w:rsidR="52A60BAB" w:rsidP="6DCF115F" w:rsidRDefault="52A60BAB" w14:paraId="280941B0" w14:textId="4A17B3B7">
      <w:pPr>
        <w:spacing w:after="0" w:line="259" w:lineRule="auto"/>
        <w:ind w:left="425" w:right="0" w:firstLine="0"/>
        <w:rPr>
          <w:rFonts w:asciiTheme="minorHAnsi" w:hAnsiTheme="minorHAnsi" w:eastAsiaTheme="minorEastAsia" w:cstheme="minorBidi"/>
        </w:rPr>
      </w:pPr>
      <w:r w:rsidRPr="6DCF115F">
        <w:rPr>
          <w:rFonts w:asciiTheme="minorHAnsi" w:hAnsiTheme="minorHAnsi" w:eastAsiaTheme="minorEastAsia" w:cstheme="minorBidi"/>
        </w:rPr>
        <w:t>The SENCO will observe the pupil in the classroom and in the playground to see what their strengths and difficulties are. They will have discussions with your child’s teacher/s, to see if there have been any issues with, or changes in, their progress, attainment or behaviour. They will also compare your child's progress and development with their peers and available national data.</w:t>
      </w:r>
    </w:p>
    <w:p w:rsidR="52A60BAB" w:rsidP="6DCF115F" w:rsidRDefault="52A60BAB" w14:paraId="44762C9B" w14:textId="11BBCD79">
      <w:pPr>
        <w:spacing w:after="0" w:line="259" w:lineRule="auto"/>
        <w:ind w:left="425" w:right="0" w:firstLine="0"/>
        <w:rPr>
          <w:rFonts w:asciiTheme="minorHAnsi" w:hAnsiTheme="minorHAnsi" w:eastAsiaTheme="minorEastAsia" w:cstheme="minorBidi"/>
        </w:rPr>
      </w:pPr>
      <w:r w:rsidRPr="6DCF115F">
        <w:rPr>
          <w:rFonts w:asciiTheme="minorHAnsi" w:hAnsiTheme="minorHAnsi" w:eastAsiaTheme="minorEastAsia" w:cstheme="minorBidi"/>
        </w:rPr>
        <w:t xml:space="preserve">The SENCO will ask for your opinion and speak to your child to get their input as well. They may also, where appropriate, ask for the opinion of external experts such as a speech and language therapist, an educational psychologist, or a paediatrician. </w:t>
      </w:r>
    </w:p>
    <w:p w:rsidR="52A60BAB" w:rsidP="6DCF115F" w:rsidRDefault="52A60BAB" w14:paraId="073B5E8B" w14:textId="27A87645">
      <w:pPr>
        <w:spacing w:after="0" w:line="259" w:lineRule="auto"/>
        <w:ind w:left="425" w:right="0" w:firstLine="0"/>
        <w:rPr>
          <w:rFonts w:asciiTheme="minorHAnsi" w:hAnsiTheme="minorHAnsi" w:eastAsiaTheme="minorEastAsia" w:cstheme="minorBidi"/>
        </w:rPr>
      </w:pPr>
      <w:r w:rsidRPr="6DCF115F">
        <w:rPr>
          <w:rFonts w:asciiTheme="minorHAnsi" w:hAnsiTheme="minorHAnsi" w:eastAsiaTheme="minorEastAsia" w:cstheme="minorBidi"/>
        </w:rPr>
        <w:t xml:space="preserve">Based on </w:t>
      </w:r>
      <w:bookmarkStart w:name="_Int_A5LnvZQr" w:id="3"/>
      <w:r w:rsidRPr="6DCF115F">
        <w:rPr>
          <w:rFonts w:asciiTheme="minorHAnsi" w:hAnsiTheme="minorHAnsi" w:eastAsiaTheme="minorEastAsia" w:cstheme="minorBidi"/>
        </w:rPr>
        <w:t>all of</w:t>
      </w:r>
      <w:bookmarkEnd w:id="3"/>
      <w:r w:rsidRPr="6DCF115F">
        <w:rPr>
          <w:rFonts w:asciiTheme="minorHAnsi" w:hAnsiTheme="minorHAnsi" w:eastAsiaTheme="minorEastAsia" w:cstheme="minorBidi"/>
        </w:rPr>
        <w:t xml:space="preserve"> this information, the SENCO will decide whether your child needs SEN support. You will be told the outcome of the decision in writing. </w:t>
      </w:r>
    </w:p>
    <w:p w:rsidR="52A60BAB" w:rsidP="6DCF115F" w:rsidRDefault="52A60BAB" w14:paraId="53FE91F6" w14:textId="25BD6FB5">
      <w:pPr>
        <w:spacing w:after="0" w:line="259" w:lineRule="auto"/>
        <w:ind w:left="425" w:right="0" w:firstLine="0"/>
        <w:rPr>
          <w:rFonts w:asciiTheme="minorHAnsi" w:hAnsiTheme="minorHAnsi" w:eastAsiaTheme="minorEastAsia" w:cstheme="minorBidi"/>
        </w:rPr>
      </w:pPr>
      <w:r w:rsidRPr="6DCF115F">
        <w:rPr>
          <w:rFonts w:asciiTheme="minorHAnsi" w:hAnsiTheme="minorHAnsi" w:eastAsiaTheme="minorEastAsia" w:cstheme="minorBidi"/>
        </w:rPr>
        <w:t>If your child does need SEN support, their name will be added to the school’s SEND register, and the SENCO will work with you to create a SEN support plan for them.</w:t>
      </w:r>
    </w:p>
    <w:p w:rsidR="6DCF115F" w:rsidP="6DCF115F" w:rsidRDefault="6DCF115F" w14:paraId="30B628E7" w14:textId="01320827">
      <w:pPr>
        <w:spacing w:after="0" w:line="259" w:lineRule="auto"/>
        <w:ind w:left="425" w:right="0" w:firstLine="0"/>
        <w:rPr>
          <w:rFonts w:asciiTheme="minorHAnsi" w:hAnsiTheme="minorHAnsi"/>
        </w:rPr>
      </w:pPr>
    </w:p>
    <w:p w:rsidRPr="00C82E4B" w:rsidR="00AA5E10" w:rsidRDefault="00AA5E10" w14:paraId="4905B758" w14:textId="77777777">
      <w:pPr>
        <w:spacing w:after="0" w:line="259" w:lineRule="auto"/>
        <w:ind w:left="425" w:right="0" w:firstLine="0"/>
        <w:rPr>
          <w:rFonts w:asciiTheme="minorHAnsi" w:hAnsiTheme="minorHAnsi"/>
        </w:rPr>
      </w:pPr>
    </w:p>
    <w:p w:rsidRPr="00C82E4B" w:rsidR="00CA45BD" w:rsidP="00AA5E10" w:rsidRDefault="009C0AA0" w14:paraId="7ADA101B" w14:textId="36BDC71E">
      <w:pPr>
        <w:spacing w:after="13"/>
        <w:ind w:left="420" w:right="0"/>
        <w:rPr>
          <w:rFonts w:asciiTheme="minorHAnsi" w:hAnsiTheme="minorHAnsi"/>
        </w:rPr>
      </w:pPr>
      <w:r w:rsidRPr="00C82E4B">
        <w:rPr>
          <w:rFonts w:asciiTheme="minorHAnsi" w:hAnsiTheme="minorHAnsi"/>
          <w:color w:val="FF0000"/>
        </w:rPr>
        <w:t xml:space="preserve">How will I know how my child is doing and how will school help me to support my child’s learning?  </w:t>
      </w:r>
    </w:p>
    <w:p w:rsidRPr="00C82E4B" w:rsidR="00CA45BD" w:rsidRDefault="009C0AA0" w14:paraId="1AA8C5E9" w14:textId="77777777">
      <w:pPr>
        <w:ind w:left="420" w:right="0"/>
        <w:rPr>
          <w:rFonts w:asciiTheme="minorHAnsi" w:hAnsiTheme="minorHAnsi"/>
        </w:rPr>
      </w:pPr>
      <w:r w:rsidRPr="00C82E4B">
        <w:rPr>
          <w:rFonts w:asciiTheme="minorHAnsi" w:hAnsiTheme="minorHAnsi"/>
        </w:rPr>
        <w:t xml:space="preserve">As a school we strive to ensure a high level of communication with parents so that you feel well informed about what is happening in school and how your child is progressing.  This includes Meet the Teacher Evening, Parents’ Evenings and reports.  For children with SEND there are some extra opportunities to meet. </w:t>
      </w:r>
    </w:p>
    <w:p w:rsidRPr="00C82E4B" w:rsidR="00CA45BD" w:rsidRDefault="009C0AA0" w14:paraId="57BD36E9" w14:textId="77777777">
      <w:pPr>
        <w:spacing w:after="0" w:line="259" w:lineRule="auto"/>
        <w:ind w:left="425" w:right="0" w:firstLine="0"/>
        <w:rPr>
          <w:rFonts w:asciiTheme="minorHAnsi" w:hAnsiTheme="minorHAnsi"/>
        </w:rPr>
      </w:pPr>
      <w:r w:rsidRPr="00C82E4B">
        <w:rPr>
          <w:rFonts w:asciiTheme="minorHAnsi" w:hAnsiTheme="minorHAnsi"/>
        </w:rPr>
        <w:t xml:space="preserve"> </w:t>
      </w:r>
    </w:p>
    <w:tbl>
      <w:tblPr>
        <w:tblStyle w:val="TableGrid"/>
        <w:tblW w:w="9403" w:type="dxa"/>
        <w:tblInd w:w="317" w:type="dxa"/>
        <w:tblCellMar>
          <w:top w:w="13" w:type="dxa"/>
          <w:left w:w="108" w:type="dxa"/>
          <w:right w:w="53" w:type="dxa"/>
        </w:tblCellMar>
        <w:tblLook w:val="04A0" w:firstRow="1" w:lastRow="0" w:firstColumn="1" w:lastColumn="0" w:noHBand="0" w:noVBand="1"/>
      </w:tblPr>
      <w:tblGrid>
        <w:gridCol w:w="2317"/>
        <w:gridCol w:w="2344"/>
        <w:gridCol w:w="2371"/>
        <w:gridCol w:w="2371"/>
      </w:tblGrid>
      <w:tr w:rsidRPr="00C82E4B" w:rsidR="00CA45BD" w14:paraId="55B8870C" w14:textId="77777777">
        <w:trPr>
          <w:trHeight w:val="286"/>
        </w:trPr>
        <w:tc>
          <w:tcPr>
            <w:tcW w:w="2350" w:type="dxa"/>
            <w:tcBorders>
              <w:top w:val="single" w:color="000000" w:sz="4" w:space="0"/>
              <w:left w:val="single" w:color="000000" w:sz="4" w:space="0"/>
              <w:bottom w:val="single" w:color="000000" w:sz="4" w:space="0"/>
              <w:right w:val="single" w:color="000000" w:sz="4" w:space="0"/>
            </w:tcBorders>
          </w:tcPr>
          <w:p w:rsidRPr="00C82E4B" w:rsidR="00CA45BD" w:rsidRDefault="009C0AA0" w14:paraId="10F07C7D" w14:textId="77777777">
            <w:pPr>
              <w:spacing w:after="0" w:line="259" w:lineRule="auto"/>
              <w:ind w:left="0" w:right="0" w:firstLine="0"/>
              <w:rPr>
                <w:rFonts w:asciiTheme="minorHAnsi" w:hAnsiTheme="minorHAnsi"/>
              </w:rPr>
            </w:pPr>
            <w:r w:rsidRPr="00C82E4B">
              <w:rPr>
                <w:rFonts w:asciiTheme="minorHAnsi" w:hAnsiTheme="minorHAnsi"/>
              </w:rPr>
              <w:t xml:space="preserve"> </w:t>
            </w:r>
          </w:p>
        </w:tc>
        <w:tc>
          <w:tcPr>
            <w:tcW w:w="2350" w:type="dxa"/>
            <w:tcBorders>
              <w:top w:val="single" w:color="000000" w:sz="4" w:space="0"/>
              <w:left w:val="single" w:color="000000" w:sz="4" w:space="0"/>
              <w:bottom w:val="single" w:color="000000" w:sz="4" w:space="0"/>
              <w:right w:val="single" w:color="000000" w:sz="4" w:space="0"/>
            </w:tcBorders>
          </w:tcPr>
          <w:p w:rsidRPr="00C82E4B" w:rsidR="00CA45BD" w:rsidRDefault="009C0AA0" w14:paraId="74E473D7" w14:textId="77777777">
            <w:pPr>
              <w:spacing w:after="0" w:line="259" w:lineRule="auto"/>
              <w:ind w:left="0" w:right="53" w:firstLine="0"/>
              <w:jc w:val="center"/>
              <w:rPr>
                <w:rFonts w:asciiTheme="minorHAnsi" w:hAnsiTheme="minorHAnsi"/>
              </w:rPr>
            </w:pPr>
            <w:r w:rsidRPr="00C82E4B">
              <w:rPr>
                <w:rFonts w:asciiTheme="minorHAnsi" w:hAnsiTheme="minorHAnsi"/>
              </w:rPr>
              <w:t xml:space="preserve">Autumn </w:t>
            </w:r>
          </w:p>
        </w:tc>
        <w:tc>
          <w:tcPr>
            <w:tcW w:w="2352" w:type="dxa"/>
            <w:tcBorders>
              <w:top w:val="single" w:color="000000" w:sz="4" w:space="0"/>
              <w:left w:val="single" w:color="000000" w:sz="4" w:space="0"/>
              <w:bottom w:val="single" w:color="000000" w:sz="4" w:space="0"/>
              <w:right w:val="single" w:color="000000" w:sz="4" w:space="0"/>
            </w:tcBorders>
          </w:tcPr>
          <w:p w:rsidRPr="00C82E4B" w:rsidR="00CA45BD" w:rsidRDefault="009C0AA0" w14:paraId="7B3CF44A" w14:textId="77777777">
            <w:pPr>
              <w:spacing w:after="0" w:line="259" w:lineRule="auto"/>
              <w:ind w:left="0" w:right="56" w:firstLine="0"/>
              <w:jc w:val="center"/>
              <w:rPr>
                <w:rFonts w:asciiTheme="minorHAnsi" w:hAnsiTheme="minorHAnsi"/>
              </w:rPr>
            </w:pPr>
            <w:r w:rsidRPr="00C82E4B">
              <w:rPr>
                <w:rFonts w:asciiTheme="minorHAnsi" w:hAnsiTheme="minorHAnsi"/>
              </w:rPr>
              <w:t xml:space="preserve">Spring  </w:t>
            </w:r>
          </w:p>
        </w:tc>
        <w:tc>
          <w:tcPr>
            <w:tcW w:w="2350" w:type="dxa"/>
            <w:tcBorders>
              <w:top w:val="single" w:color="000000" w:sz="4" w:space="0"/>
              <w:left w:val="single" w:color="000000" w:sz="4" w:space="0"/>
              <w:bottom w:val="single" w:color="000000" w:sz="4" w:space="0"/>
              <w:right w:val="single" w:color="000000" w:sz="4" w:space="0"/>
            </w:tcBorders>
          </w:tcPr>
          <w:p w:rsidRPr="00C82E4B" w:rsidR="00CA45BD" w:rsidRDefault="009C0AA0" w14:paraId="6C74BE61" w14:textId="77777777">
            <w:pPr>
              <w:spacing w:after="0" w:line="259" w:lineRule="auto"/>
              <w:ind w:left="0" w:right="56" w:firstLine="0"/>
              <w:jc w:val="center"/>
              <w:rPr>
                <w:rFonts w:asciiTheme="minorHAnsi" w:hAnsiTheme="minorHAnsi"/>
              </w:rPr>
            </w:pPr>
            <w:r w:rsidRPr="00C82E4B">
              <w:rPr>
                <w:rFonts w:asciiTheme="minorHAnsi" w:hAnsiTheme="minorHAnsi"/>
              </w:rPr>
              <w:t xml:space="preserve">Summer </w:t>
            </w:r>
          </w:p>
        </w:tc>
      </w:tr>
      <w:tr w:rsidRPr="00C82E4B" w:rsidR="00CA45BD" w14:paraId="4C414E77" w14:textId="77777777">
        <w:trPr>
          <w:trHeight w:val="286"/>
        </w:trPr>
        <w:tc>
          <w:tcPr>
            <w:tcW w:w="2350" w:type="dxa"/>
            <w:tcBorders>
              <w:top w:val="single" w:color="000000" w:sz="4" w:space="0"/>
              <w:left w:val="single" w:color="000000" w:sz="4" w:space="0"/>
              <w:bottom w:val="single" w:color="000000" w:sz="4" w:space="0"/>
              <w:right w:val="single" w:color="000000" w:sz="4" w:space="0"/>
            </w:tcBorders>
          </w:tcPr>
          <w:p w:rsidRPr="00C82E4B" w:rsidR="00CA45BD" w:rsidRDefault="009C0AA0" w14:paraId="2321C249" w14:textId="77777777">
            <w:pPr>
              <w:spacing w:after="0" w:line="259" w:lineRule="auto"/>
              <w:ind w:left="0" w:right="0" w:firstLine="0"/>
              <w:rPr>
                <w:rFonts w:asciiTheme="minorHAnsi" w:hAnsiTheme="minorHAnsi"/>
              </w:rPr>
            </w:pPr>
            <w:r w:rsidRPr="00C82E4B">
              <w:rPr>
                <w:rFonts w:asciiTheme="minorHAnsi" w:hAnsiTheme="minorHAnsi"/>
              </w:rPr>
              <w:t xml:space="preserve">All children  </w:t>
            </w:r>
          </w:p>
        </w:tc>
        <w:tc>
          <w:tcPr>
            <w:tcW w:w="2350" w:type="dxa"/>
            <w:tcBorders>
              <w:top w:val="single" w:color="000000" w:sz="4" w:space="0"/>
              <w:left w:val="single" w:color="000000" w:sz="4" w:space="0"/>
              <w:bottom w:val="single" w:color="000000" w:sz="4" w:space="0"/>
              <w:right w:val="single" w:color="000000" w:sz="4" w:space="0"/>
            </w:tcBorders>
          </w:tcPr>
          <w:p w:rsidRPr="00C82E4B" w:rsidR="00CA45BD" w:rsidRDefault="009C0AA0" w14:paraId="612725B6" w14:textId="77777777">
            <w:pPr>
              <w:spacing w:after="0" w:line="259" w:lineRule="auto"/>
              <w:ind w:left="0" w:right="0" w:firstLine="0"/>
              <w:rPr>
                <w:rFonts w:asciiTheme="minorHAnsi" w:hAnsiTheme="minorHAnsi"/>
              </w:rPr>
            </w:pPr>
            <w:r w:rsidRPr="00C82E4B">
              <w:rPr>
                <w:rFonts w:asciiTheme="minorHAnsi" w:hAnsiTheme="minorHAnsi"/>
              </w:rPr>
              <w:t xml:space="preserve">Parents Evening </w:t>
            </w:r>
          </w:p>
        </w:tc>
        <w:tc>
          <w:tcPr>
            <w:tcW w:w="2352" w:type="dxa"/>
            <w:tcBorders>
              <w:top w:val="single" w:color="000000" w:sz="4" w:space="0"/>
              <w:left w:val="single" w:color="000000" w:sz="4" w:space="0"/>
              <w:bottom w:val="single" w:color="000000" w:sz="4" w:space="0"/>
              <w:right w:val="single" w:color="000000" w:sz="4" w:space="0"/>
            </w:tcBorders>
          </w:tcPr>
          <w:p w:rsidRPr="00C82E4B" w:rsidR="00CA45BD" w:rsidRDefault="009C0AA0" w14:paraId="35DEA3FD" w14:textId="77777777">
            <w:pPr>
              <w:spacing w:after="0" w:line="259" w:lineRule="auto"/>
              <w:ind w:left="0" w:right="0" w:firstLine="0"/>
              <w:rPr>
                <w:rFonts w:asciiTheme="minorHAnsi" w:hAnsiTheme="minorHAnsi"/>
              </w:rPr>
            </w:pPr>
            <w:r w:rsidRPr="00C82E4B">
              <w:rPr>
                <w:rFonts w:asciiTheme="minorHAnsi" w:hAnsiTheme="minorHAnsi"/>
              </w:rPr>
              <w:t xml:space="preserve">Parents Evening </w:t>
            </w:r>
          </w:p>
        </w:tc>
        <w:tc>
          <w:tcPr>
            <w:tcW w:w="2350" w:type="dxa"/>
            <w:tcBorders>
              <w:top w:val="single" w:color="000000" w:sz="4" w:space="0"/>
              <w:left w:val="single" w:color="000000" w:sz="4" w:space="0"/>
              <w:bottom w:val="single" w:color="000000" w:sz="4" w:space="0"/>
              <w:right w:val="single" w:color="000000" w:sz="4" w:space="0"/>
            </w:tcBorders>
          </w:tcPr>
          <w:p w:rsidRPr="00C82E4B" w:rsidR="00CA45BD" w:rsidRDefault="009C0AA0" w14:paraId="3945F7D4" w14:textId="77777777">
            <w:pPr>
              <w:spacing w:after="0" w:line="259" w:lineRule="auto"/>
              <w:ind w:left="0" w:right="0" w:firstLine="0"/>
              <w:rPr>
                <w:rFonts w:asciiTheme="minorHAnsi" w:hAnsiTheme="minorHAnsi"/>
              </w:rPr>
            </w:pPr>
            <w:r w:rsidRPr="00C82E4B">
              <w:rPr>
                <w:rFonts w:asciiTheme="minorHAnsi" w:hAnsiTheme="minorHAnsi"/>
              </w:rPr>
              <w:t xml:space="preserve">Written Report </w:t>
            </w:r>
          </w:p>
        </w:tc>
      </w:tr>
      <w:tr w:rsidRPr="00C82E4B" w:rsidR="00CA45BD" w14:paraId="1307840D" w14:textId="77777777">
        <w:trPr>
          <w:trHeight w:val="1942"/>
        </w:trPr>
        <w:tc>
          <w:tcPr>
            <w:tcW w:w="2350" w:type="dxa"/>
            <w:tcBorders>
              <w:top w:val="single" w:color="000000" w:sz="4" w:space="0"/>
              <w:left w:val="single" w:color="000000" w:sz="4" w:space="0"/>
              <w:bottom w:val="single" w:color="000000" w:sz="4" w:space="0"/>
              <w:right w:val="single" w:color="000000" w:sz="4" w:space="0"/>
            </w:tcBorders>
          </w:tcPr>
          <w:p w:rsidRPr="00C82E4B" w:rsidR="00CA45BD" w:rsidRDefault="009C0AA0" w14:paraId="006C0BE4" w14:textId="77777777">
            <w:pPr>
              <w:spacing w:after="0" w:line="259" w:lineRule="auto"/>
              <w:ind w:left="0" w:right="0" w:firstLine="0"/>
              <w:jc w:val="both"/>
              <w:rPr>
                <w:rFonts w:asciiTheme="minorHAnsi" w:hAnsiTheme="minorHAnsi"/>
              </w:rPr>
            </w:pPr>
            <w:r w:rsidRPr="00C82E4B">
              <w:rPr>
                <w:rFonts w:asciiTheme="minorHAnsi" w:hAnsiTheme="minorHAnsi"/>
              </w:rPr>
              <w:lastRenderedPageBreak/>
              <w:t xml:space="preserve">Children with SEND </w:t>
            </w:r>
          </w:p>
        </w:tc>
        <w:tc>
          <w:tcPr>
            <w:tcW w:w="2350" w:type="dxa"/>
            <w:tcBorders>
              <w:top w:val="single" w:color="000000" w:sz="4" w:space="0"/>
              <w:left w:val="single" w:color="000000" w:sz="4" w:space="0"/>
              <w:bottom w:val="single" w:color="000000" w:sz="4" w:space="0"/>
              <w:right w:val="single" w:color="000000" w:sz="4" w:space="0"/>
            </w:tcBorders>
          </w:tcPr>
          <w:p w:rsidRPr="00C82E4B" w:rsidR="00CA45BD" w:rsidRDefault="009C0AA0" w14:paraId="4C10E971" w14:textId="77777777">
            <w:pPr>
              <w:spacing w:after="0" w:line="259" w:lineRule="auto"/>
              <w:ind w:left="0" w:right="0" w:firstLine="0"/>
              <w:rPr>
                <w:rFonts w:asciiTheme="minorHAnsi" w:hAnsiTheme="minorHAnsi"/>
              </w:rPr>
            </w:pPr>
            <w:r w:rsidRPr="00C82E4B">
              <w:rPr>
                <w:rFonts w:asciiTheme="minorHAnsi" w:hAnsiTheme="minorHAnsi"/>
              </w:rPr>
              <w:t xml:space="preserve">As above plus: </w:t>
            </w:r>
          </w:p>
          <w:p w:rsidRPr="00C82E4B" w:rsidR="00CA45BD" w:rsidRDefault="009C0AA0" w14:paraId="3FD8760F" w14:textId="77777777">
            <w:pPr>
              <w:numPr>
                <w:ilvl w:val="0"/>
                <w:numId w:val="9"/>
              </w:numPr>
              <w:spacing w:after="8" w:line="240" w:lineRule="auto"/>
              <w:ind w:right="0" w:hanging="361"/>
              <w:rPr>
                <w:rFonts w:asciiTheme="minorHAnsi" w:hAnsiTheme="minorHAnsi"/>
              </w:rPr>
            </w:pPr>
            <w:r w:rsidRPr="00C82E4B">
              <w:rPr>
                <w:rFonts w:asciiTheme="minorHAnsi" w:hAnsiTheme="minorHAnsi"/>
              </w:rPr>
              <w:t xml:space="preserve">All about me meeting with Class teacher and </w:t>
            </w:r>
            <w:proofErr w:type="spellStart"/>
            <w:r w:rsidRPr="00C82E4B">
              <w:rPr>
                <w:rFonts w:asciiTheme="minorHAnsi" w:hAnsiTheme="minorHAnsi"/>
              </w:rPr>
              <w:t>SENco</w:t>
            </w:r>
            <w:proofErr w:type="spellEnd"/>
            <w:r w:rsidRPr="00C82E4B">
              <w:rPr>
                <w:rFonts w:asciiTheme="minorHAnsi" w:hAnsiTheme="minorHAnsi"/>
              </w:rPr>
              <w:t xml:space="preserve"> </w:t>
            </w:r>
          </w:p>
          <w:p w:rsidRPr="004A6A63" w:rsidR="00CA45BD" w:rsidP="004A6A63" w:rsidRDefault="009C0AA0" w14:paraId="26B30B30" w14:textId="728F72C6">
            <w:pPr>
              <w:numPr>
                <w:ilvl w:val="0"/>
                <w:numId w:val="9"/>
              </w:numPr>
              <w:spacing w:after="0" w:line="259" w:lineRule="auto"/>
              <w:ind w:right="0" w:hanging="361"/>
              <w:rPr>
                <w:rFonts w:asciiTheme="minorHAnsi" w:hAnsiTheme="minorHAnsi"/>
              </w:rPr>
            </w:pPr>
            <w:r w:rsidRPr="00C82E4B">
              <w:rPr>
                <w:rFonts w:asciiTheme="minorHAnsi" w:hAnsiTheme="minorHAnsi"/>
              </w:rPr>
              <w:t>Target/</w:t>
            </w:r>
            <w:r w:rsidR="004A6A63">
              <w:rPr>
                <w:rFonts w:asciiTheme="minorHAnsi" w:hAnsiTheme="minorHAnsi"/>
              </w:rPr>
              <w:t xml:space="preserve">Learning Plan </w:t>
            </w:r>
            <w:r w:rsidRPr="004A6A63">
              <w:rPr>
                <w:rFonts w:asciiTheme="minorHAnsi" w:hAnsiTheme="minorHAnsi"/>
              </w:rPr>
              <w:t xml:space="preserve">Review Meeting </w:t>
            </w:r>
          </w:p>
        </w:tc>
        <w:tc>
          <w:tcPr>
            <w:tcW w:w="2352" w:type="dxa"/>
            <w:tcBorders>
              <w:top w:val="single" w:color="000000" w:sz="4" w:space="0"/>
              <w:left w:val="single" w:color="000000" w:sz="4" w:space="0"/>
              <w:bottom w:val="single" w:color="000000" w:sz="4" w:space="0"/>
              <w:right w:val="single" w:color="000000" w:sz="4" w:space="0"/>
            </w:tcBorders>
          </w:tcPr>
          <w:p w:rsidRPr="00C82E4B" w:rsidR="00CA45BD" w:rsidRDefault="009C0AA0" w14:paraId="3DC0F080" w14:textId="77777777">
            <w:pPr>
              <w:spacing w:after="0" w:line="259" w:lineRule="auto"/>
              <w:ind w:left="0" w:right="0" w:firstLine="0"/>
              <w:rPr>
                <w:rFonts w:asciiTheme="minorHAnsi" w:hAnsiTheme="minorHAnsi"/>
              </w:rPr>
            </w:pPr>
            <w:r w:rsidRPr="00C82E4B">
              <w:rPr>
                <w:rFonts w:asciiTheme="minorHAnsi" w:hAnsiTheme="minorHAnsi"/>
              </w:rPr>
              <w:t xml:space="preserve">As above plus: </w:t>
            </w:r>
          </w:p>
          <w:p w:rsidRPr="00C82E4B" w:rsidR="00CA45BD" w:rsidRDefault="009C0AA0" w14:paraId="2DD743F4" w14:textId="60DDA82E">
            <w:pPr>
              <w:spacing w:after="0" w:line="241" w:lineRule="auto"/>
              <w:ind w:left="360" w:right="0" w:hanging="360"/>
              <w:rPr>
                <w:rFonts w:asciiTheme="minorHAnsi" w:hAnsiTheme="minorHAnsi"/>
              </w:rPr>
            </w:pPr>
            <w:r w:rsidRPr="00C82E4B">
              <w:rPr>
                <w:rFonts w:eastAsia="Segoe UI Symbol" w:cs="Segoe UI Symbol" w:asciiTheme="minorHAnsi" w:hAnsiTheme="minorHAnsi"/>
                <w:sz w:val="16"/>
              </w:rPr>
              <w:t>•</w:t>
            </w:r>
            <w:r w:rsidRPr="00C82E4B">
              <w:rPr>
                <w:rFonts w:asciiTheme="minorHAnsi" w:hAnsiTheme="minorHAnsi"/>
                <w:vertAlign w:val="subscript"/>
              </w:rPr>
              <w:t xml:space="preserve"> </w:t>
            </w:r>
            <w:r w:rsidRPr="00C82E4B">
              <w:rPr>
                <w:rFonts w:asciiTheme="minorHAnsi" w:hAnsiTheme="minorHAnsi"/>
                <w:vertAlign w:val="subscript"/>
              </w:rPr>
              <w:tab/>
            </w:r>
            <w:r w:rsidRPr="00C82E4B">
              <w:rPr>
                <w:rFonts w:asciiTheme="minorHAnsi" w:hAnsiTheme="minorHAnsi"/>
              </w:rPr>
              <w:t>Target/</w:t>
            </w:r>
            <w:r w:rsidR="004A6A63">
              <w:rPr>
                <w:rFonts w:asciiTheme="minorHAnsi" w:hAnsiTheme="minorHAnsi"/>
              </w:rPr>
              <w:t>Learning Plan</w:t>
            </w:r>
            <w:r w:rsidRPr="00C82E4B">
              <w:rPr>
                <w:rFonts w:asciiTheme="minorHAnsi" w:hAnsiTheme="minorHAnsi"/>
              </w:rPr>
              <w:t xml:space="preserve"> Review Meeting </w:t>
            </w:r>
          </w:p>
          <w:p w:rsidRPr="00C82E4B" w:rsidR="00CA45BD" w:rsidRDefault="009C0AA0" w14:paraId="3656BF3C" w14:textId="77777777">
            <w:pPr>
              <w:spacing w:after="0" w:line="259" w:lineRule="auto"/>
              <w:ind w:left="0" w:right="0" w:firstLine="0"/>
              <w:rPr>
                <w:rFonts w:asciiTheme="minorHAnsi" w:hAnsiTheme="minorHAnsi"/>
              </w:rPr>
            </w:pPr>
            <w:r w:rsidRPr="00C82E4B">
              <w:rPr>
                <w:rFonts w:asciiTheme="minorHAnsi" w:hAnsiTheme="minorHAnsi"/>
              </w:rPr>
              <w:t xml:space="preserve"> </w:t>
            </w:r>
          </w:p>
        </w:tc>
        <w:tc>
          <w:tcPr>
            <w:tcW w:w="2350" w:type="dxa"/>
            <w:tcBorders>
              <w:top w:val="single" w:color="000000" w:sz="4" w:space="0"/>
              <w:left w:val="single" w:color="000000" w:sz="4" w:space="0"/>
              <w:bottom w:val="single" w:color="000000" w:sz="4" w:space="0"/>
              <w:right w:val="single" w:color="000000" w:sz="4" w:space="0"/>
            </w:tcBorders>
          </w:tcPr>
          <w:p w:rsidRPr="00C82E4B" w:rsidR="00CA45BD" w:rsidRDefault="009C0AA0" w14:paraId="38F3213C" w14:textId="77777777">
            <w:pPr>
              <w:spacing w:after="0" w:line="259" w:lineRule="auto"/>
              <w:ind w:left="0" w:right="0" w:firstLine="0"/>
              <w:rPr>
                <w:rFonts w:asciiTheme="minorHAnsi" w:hAnsiTheme="minorHAnsi"/>
              </w:rPr>
            </w:pPr>
            <w:r w:rsidRPr="00C82E4B">
              <w:rPr>
                <w:rFonts w:asciiTheme="minorHAnsi" w:hAnsiTheme="minorHAnsi"/>
              </w:rPr>
              <w:t xml:space="preserve">As above plus: </w:t>
            </w:r>
          </w:p>
          <w:p w:rsidRPr="00C82E4B" w:rsidR="00CA45BD" w:rsidRDefault="009C0AA0" w14:paraId="624EDCBA" w14:textId="41F68E81">
            <w:pPr>
              <w:spacing w:after="0" w:line="241" w:lineRule="auto"/>
              <w:ind w:left="360" w:right="0" w:hanging="360"/>
              <w:rPr>
                <w:rFonts w:asciiTheme="minorHAnsi" w:hAnsiTheme="minorHAnsi"/>
              </w:rPr>
            </w:pPr>
            <w:r w:rsidRPr="00C82E4B">
              <w:rPr>
                <w:rFonts w:eastAsia="Segoe UI Symbol" w:cs="Segoe UI Symbol" w:asciiTheme="minorHAnsi" w:hAnsiTheme="minorHAnsi"/>
                <w:sz w:val="16"/>
              </w:rPr>
              <w:t>•</w:t>
            </w:r>
            <w:r w:rsidRPr="00C82E4B">
              <w:rPr>
                <w:rFonts w:asciiTheme="minorHAnsi" w:hAnsiTheme="minorHAnsi"/>
                <w:vertAlign w:val="subscript"/>
              </w:rPr>
              <w:t xml:space="preserve"> </w:t>
            </w:r>
            <w:r w:rsidRPr="00C82E4B">
              <w:rPr>
                <w:rFonts w:asciiTheme="minorHAnsi" w:hAnsiTheme="minorHAnsi"/>
                <w:vertAlign w:val="subscript"/>
              </w:rPr>
              <w:tab/>
            </w:r>
            <w:r w:rsidRPr="00C82E4B">
              <w:rPr>
                <w:rFonts w:asciiTheme="minorHAnsi" w:hAnsiTheme="minorHAnsi"/>
              </w:rPr>
              <w:t>Target/</w:t>
            </w:r>
            <w:r w:rsidR="004A6A63">
              <w:rPr>
                <w:rFonts w:asciiTheme="minorHAnsi" w:hAnsiTheme="minorHAnsi"/>
              </w:rPr>
              <w:t>Learning Plan</w:t>
            </w:r>
            <w:r w:rsidRPr="00C82E4B">
              <w:rPr>
                <w:rFonts w:asciiTheme="minorHAnsi" w:hAnsiTheme="minorHAnsi"/>
              </w:rPr>
              <w:t xml:space="preserve"> Review Meeting </w:t>
            </w:r>
          </w:p>
          <w:p w:rsidRPr="00C82E4B" w:rsidR="00CA45BD" w:rsidRDefault="009C0AA0" w14:paraId="0676B4EC" w14:textId="77777777">
            <w:pPr>
              <w:spacing w:after="0" w:line="259" w:lineRule="auto"/>
              <w:ind w:left="0" w:right="0" w:firstLine="0"/>
              <w:rPr>
                <w:rFonts w:asciiTheme="minorHAnsi" w:hAnsiTheme="minorHAnsi"/>
              </w:rPr>
            </w:pPr>
            <w:r w:rsidRPr="00C82E4B">
              <w:rPr>
                <w:rFonts w:asciiTheme="minorHAnsi" w:hAnsiTheme="minorHAnsi"/>
              </w:rPr>
              <w:t xml:space="preserve"> </w:t>
            </w:r>
          </w:p>
        </w:tc>
      </w:tr>
    </w:tbl>
    <w:p w:rsidRPr="00C82E4B" w:rsidR="00CA45BD" w:rsidRDefault="009C0AA0" w14:paraId="226190AF" w14:textId="77777777">
      <w:pPr>
        <w:ind w:left="420" w:right="0"/>
        <w:rPr>
          <w:rFonts w:asciiTheme="minorHAnsi" w:hAnsiTheme="minorHAnsi"/>
        </w:rPr>
      </w:pPr>
      <w:r w:rsidRPr="00C82E4B">
        <w:rPr>
          <w:rFonts w:asciiTheme="minorHAnsi" w:hAnsiTheme="minorHAnsi"/>
        </w:rPr>
        <w:t xml:space="preserve">If your child has an EHCP (Education Health Care Plan) there will also be a formal annual review of your child’s progress, targets and associated support with their parents, the child, and the professionals involved in the child’s education, health and care. </w:t>
      </w:r>
    </w:p>
    <w:p w:rsidRPr="00C82E4B" w:rsidR="00CA45BD" w:rsidRDefault="009C0AA0" w14:paraId="13F858A0" w14:textId="77777777">
      <w:pPr>
        <w:spacing w:after="0" w:line="259" w:lineRule="auto"/>
        <w:ind w:left="425" w:right="0" w:firstLine="0"/>
        <w:rPr>
          <w:rFonts w:asciiTheme="minorHAnsi" w:hAnsiTheme="minorHAnsi"/>
        </w:rPr>
      </w:pPr>
      <w:r w:rsidRPr="00C82E4B">
        <w:rPr>
          <w:rFonts w:asciiTheme="minorHAnsi" w:hAnsiTheme="minorHAnsi"/>
        </w:rPr>
        <w:t xml:space="preserve"> </w:t>
      </w:r>
    </w:p>
    <w:p w:rsidRPr="00C82E4B" w:rsidR="00CA45BD" w:rsidRDefault="009C0AA0" w14:paraId="396CBDCE" w14:textId="77777777">
      <w:pPr>
        <w:ind w:left="420" w:right="0"/>
        <w:rPr>
          <w:rFonts w:asciiTheme="minorHAnsi" w:hAnsiTheme="minorHAnsi"/>
        </w:rPr>
      </w:pPr>
      <w:r w:rsidRPr="00C82E4B">
        <w:rPr>
          <w:rFonts w:asciiTheme="minorHAnsi" w:hAnsiTheme="minorHAnsi"/>
        </w:rPr>
        <w:t xml:space="preserve">The SENCO Team may also make referrals to outside agencies such as Educational </w:t>
      </w:r>
    </w:p>
    <w:p w:rsidRPr="00C82E4B" w:rsidR="00CA45BD" w:rsidRDefault="009C0AA0" w14:paraId="1BBA4CD9" w14:textId="77777777">
      <w:pPr>
        <w:ind w:left="420" w:right="0"/>
        <w:rPr>
          <w:rFonts w:asciiTheme="minorHAnsi" w:hAnsiTheme="minorHAnsi"/>
        </w:rPr>
      </w:pPr>
      <w:r w:rsidRPr="00C82E4B">
        <w:rPr>
          <w:rFonts w:asciiTheme="minorHAnsi" w:hAnsiTheme="minorHAnsi"/>
        </w:rPr>
        <w:t xml:space="preserve">Psychologists, Speech and Language, the School Nurse, Specialist Teacher, Stepping Stones, Great </w:t>
      </w:r>
      <w:proofErr w:type="spellStart"/>
      <w:r w:rsidRPr="00C82E4B">
        <w:rPr>
          <w:rFonts w:asciiTheme="minorHAnsi" w:hAnsiTheme="minorHAnsi"/>
        </w:rPr>
        <w:t>Arley</w:t>
      </w:r>
      <w:proofErr w:type="spellEnd"/>
      <w:r w:rsidRPr="00C82E4B">
        <w:rPr>
          <w:rFonts w:asciiTheme="minorHAnsi" w:hAnsiTheme="minorHAnsi"/>
        </w:rPr>
        <w:t xml:space="preserve"> School and Red Marsh School for additional advice and help to support a child’s learning. </w:t>
      </w:r>
    </w:p>
    <w:p w:rsidR="00603686" w:rsidP="004A6A63" w:rsidRDefault="009C0AA0" w14:paraId="361CF59E" w14:textId="04330D38">
      <w:pPr>
        <w:spacing w:after="0" w:line="259" w:lineRule="auto"/>
        <w:ind w:left="425" w:right="0" w:firstLine="0"/>
        <w:rPr>
          <w:rFonts w:asciiTheme="minorHAnsi" w:hAnsiTheme="minorHAnsi"/>
        </w:rPr>
      </w:pPr>
      <w:r w:rsidRPr="00C82E4B">
        <w:rPr>
          <w:rFonts w:asciiTheme="minorHAnsi" w:hAnsiTheme="minorHAnsi"/>
        </w:rPr>
        <w:t xml:space="preserve"> </w:t>
      </w:r>
    </w:p>
    <w:p w:rsidRPr="00C82E4B" w:rsidR="00603686" w:rsidRDefault="00603686" w14:paraId="0A395266" w14:textId="77777777">
      <w:pPr>
        <w:spacing w:after="0" w:line="259" w:lineRule="auto"/>
        <w:ind w:left="425" w:right="0" w:firstLine="0"/>
        <w:rPr>
          <w:rFonts w:asciiTheme="minorHAnsi" w:hAnsiTheme="minorHAnsi"/>
        </w:rPr>
      </w:pPr>
    </w:p>
    <w:p w:rsidRPr="00C82E4B" w:rsidR="00CA45BD" w:rsidP="00603686" w:rsidRDefault="009C0AA0" w14:paraId="05D8339D" w14:textId="7E854FD3">
      <w:pPr>
        <w:spacing w:after="13"/>
        <w:ind w:left="420" w:right="0"/>
        <w:rPr>
          <w:rFonts w:asciiTheme="minorHAnsi" w:hAnsiTheme="minorHAnsi"/>
        </w:rPr>
      </w:pPr>
      <w:r w:rsidRPr="00C82E4B">
        <w:rPr>
          <w:rFonts w:asciiTheme="minorHAnsi" w:hAnsiTheme="minorHAnsi"/>
          <w:color w:val="FF0000"/>
        </w:rPr>
        <w:t xml:space="preserve">How will my child be involved and consulted?   </w:t>
      </w:r>
    </w:p>
    <w:p w:rsidRPr="00C82E4B" w:rsidR="00CA45BD" w:rsidP="5299B417" w:rsidRDefault="009C0AA0" w14:paraId="5240C75B" w14:textId="5C3ED4E2">
      <w:pPr>
        <w:ind w:left="420" w:right="0"/>
        <w:rPr>
          <w:rFonts w:asciiTheme="minorHAnsi" w:hAnsiTheme="minorHAnsi"/>
        </w:rPr>
      </w:pPr>
      <w:r w:rsidRPr="5299B417">
        <w:rPr>
          <w:rFonts w:asciiTheme="minorHAnsi" w:hAnsiTheme="minorHAnsi"/>
        </w:rPr>
        <w:t xml:space="preserve">Children review their learning each lesson through a wide range of techniques including </w:t>
      </w:r>
      <w:r w:rsidRPr="5299B417" w:rsidR="190C879B">
        <w:rPr>
          <w:rFonts w:asciiTheme="minorHAnsi" w:hAnsiTheme="minorHAnsi"/>
        </w:rPr>
        <w:t>self-assessment</w:t>
      </w:r>
      <w:r w:rsidRPr="5299B417">
        <w:rPr>
          <w:rFonts w:asciiTheme="minorHAnsi" w:hAnsiTheme="minorHAnsi"/>
        </w:rPr>
        <w:t xml:space="preserve"> and peer assessment.  Children</w:t>
      </w:r>
      <w:r w:rsidRPr="5299B417" w:rsidR="00791426">
        <w:rPr>
          <w:rFonts w:asciiTheme="minorHAnsi" w:hAnsiTheme="minorHAnsi"/>
        </w:rPr>
        <w:t xml:space="preserve">, where appropriate, </w:t>
      </w:r>
      <w:r w:rsidRPr="5299B417">
        <w:rPr>
          <w:rFonts w:asciiTheme="minorHAnsi" w:hAnsiTheme="minorHAnsi"/>
        </w:rPr>
        <w:t xml:space="preserve">are involved in setting their own targets.  Children are part of the </w:t>
      </w:r>
      <w:r w:rsidR="004A6A63">
        <w:rPr>
          <w:rFonts w:asciiTheme="minorHAnsi" w:hAnsiTheme="minorHAnsi"/>
        </w:rPr>
        <w:t>Learning Plan</w:t>
      </w:r>
      <w:r w:rsidRPr="5299B417">
        <w:rPr>
          <w:rFonts w:asciiTheme="minorHAnsi" w:hAnsiTheme="minorHAnsi"/>
        </w:rPr>
        <w:t xml:space="preserve"> review process and will know when they have achieved their targets.  </w:t>
      </w:r>
    </w:p>
    <w:p w:rsidRPr="00C82E4B" w:rsidR="00CA45BD" w:rsidRDefault="009C0AA0" w14:paraId="1A2CC62D" w14:textId="77777777">
      <w:pPr>
        <w:spacing w:after="0" w:line="259" w:lineRule="auto"/>
        <w:ind w:left="425" w:right="0" w:firstLine="0"/>
        <w:rPr>
          <w:rFonts w:asciiTheme="minorHAnsi" w:hAnsiTheme="minorHAnsi"/>
        </w:rPr>
      </w:pPr>
      <w:r w:rsidRPr="00C82E4B">
        <w:rPr>
          <w:rFonts w:asciiTheme="minorHAnsi" w:hAnsiTheme="minorHAnsi"/>
        </w:rPr>
        <w:t xml:space="preserve"> </w:t>
      </w:r>
    </w:p>
    <w:p w:rsidRPr="00C82E4B" w:rsidR="00CA45BD" w:rsidRDefault="009C0AA0" w14:paraId="42BB7734" w14:textId="77777777">
      <w:pPr>
        <w:ind w:left="420" w:right="0"/>
        <w:rPr>
          <w:rFonts w:asciiTheme="minorHAnsi" w:hAnsiTheme="minorHAnsi"/>
        </w:rPr>
      </w:pPr>
      <w:r w:rsidRPr="00C82E4B">
        <w:rPr>
          <w:rFonts w:asciiTheme="minorHAnsi" w:hAnsiTheme="minorHAnsi"/>
        </w:rPr>
        <w:t xml:space="preserve">For children with SEND or an EHCP, we will always share their views within the Annual Review process. These views will be discussed with them before the meeting and we encourage them, when appropriate, to attend the meeting. </w:t>
      </w:r>
    </w:p>
    <w:p w:rsidR="00CA45BD" w:rsidRDefault="009C0AA0" w14:paraId="2CD8CAFA" w14:textId="77777777">
      <w:pPr>
        <w:spacing w:after="0" w:line="259" w:lineRule="auto"/>
        <w:ind w:left="425" w:right="0" w:firstLine="0"/>
        <w:rPr>
          <w:rFonts w:asciiTheme="minorHAnsi" w:hAnsiTheme="minorHAnsi"/>
        </w:rPr>
      </w:pPr>
      <w:r w:rsidRPr="00C82E4B">
        <w:rPr>
          <w:rFonts w:asciiTheme="minorHAnsi" w:hAnsiTheme="minorHAnsi"/>
        </w:rPr>
        <w:t xml:space="preserve"> </w:t>
      </w:r>
    </w:p>
    <w:p w:rsidRPr="00C82E4B" w:rsidR="00791426" w:rsidRDefault="00791426" w14:paraId="2ED70CF3" w14:textId="77777777">
      <w:pPr>
        <w:spacing w:after="0" w:line="259" w:lineRule="auto"/>
        <w:ind w:left="425" w:right="0" w:firstLine="0"/>
        <w:rPr>
          <w:rFonts w:asciiTheme="minorHAnsi" w:hAnsiTheme="minorHAnsi"/>
        </w:rPr>
      </w:pPr>
    </w:p>
    <w:p w:rsidRPr="00C82E4B" w:rsidR="00CA45BD" w:rsidP="00791426" w:rsidRDefault="009C0AA0" w14:paraId="6A9DB1FB" w14:textId="2C91DEE0">
      <w:pPr>
        <w:spacing w:after="13"/>
        <w:ind w:left="420" w:right="0"/>
        <w:rPr>
          <w:rFonts w:asciiTheme="minorHAnsi" w:hAnsiTheme="minorHAnsi"/>
        </w:rPr>
      </w:pPr>
      <w:r w:rsidRPr="00C82E4B">
        <w:rPr>
          <w:rFonts w:asciiTheme="minorHAnsi" w:hAnsiTheme="minorHAnsi"/>
          <w:color w:val="FF0000"/>
        </w:rPr>
        <w:t xml:space="preserve">How does Royles Brook Primary School assess and review my child’s progress? </w:t>
      </w:r>
    </w:p>
    <w:p w:rsidRPr="00C82E4B" w:rsidR="00CA45BD" w:rsidP="5299B417" w:rsidRDefault="009C0AA0" w14:paraId="3EC1EA16" w14:textId="77777777">
      <w:pPr>
        <w:ind w:left="420" w:right="90"/>
        <w:rPr>
          <w:rFonts w:asciiTheme="minorHAnsi" w:hAnsiTheme="minorHAnsi"/>
        </w:rPr>
      </w:pPr>
      <w:r w:rsidRPr="5299B417">
        <w:rPr>
          <w:rFonts w:asciiTheme="minorHAnsi" w:hAnsiTheme="minorHAnsi"/>
        </w:rPr>
        <w:t xml:space="preserve">The attainment and progress of all pupils is carefully tracked and monitored throughout the school year. </w:t>
      </w:r>
      <w:bookmarkStart w:name="_Int_I4aIbkgg" w:id="4"/>
      <w:r w:rsidRPr="5299B417">
        <w:rPr>
          <w:rFonts w:asciiTheme="minorHAnsi" w:hAnsiTheme="minorHAnsi"/>
        </w:rPr>
        <w:t>On a daily basis</w:t>
      </w:r>
      <w:bookmarkEnd w:id="4"/>
      <w:r w:rsidRPr="5299B417">
        <w:rPr>
          <w:rFonts w:asciiTheme="minorHAnsi" w:hAnsiTheme="minorHAnsi"/>
        </w:rPr>
        <w:t xml:space="preserve">, teachers evaluate their lessons and consider whether individual children are making the expected progress within their lessons. Class teachers use a range of assessment techniques every lesson to assess children’s understanding. For example, using observations and key questions. They also assess progress at the end of each term. All children’s progress is monitored and tracked through termly progress meetings with the class teacher and members of the SLT. </w:t>
      </w:r>
    </w:p>
    <w:p w:rsidRPr="00C82E4B" w:rsidR="00CA45BD" w:rsidRDefault="009C0AA0" w14:paraId="303E2A28" w14:textId="77777777">
      <w:pPr>
        <w:spacing w:after="0" w:line="259" w:lineRule="auto"/>
        <w:ind w:left="425" w:right="0" w:firstLine="0"/>
        <w:rPr>
          <w:rFonts w:asciiTheme="minorHAnsi" w:hAnsiTheme="minorHAnsi"/>
        </w:rPr>
      </w:pPr>
      <w:r w:rsidRPr="00C82E4B">
        <w:rPr>
          <w:rFonts w:asciiTheme="minorHAnsi" w:hAnsiTheme="minorHAnsi"/>
        </w:rPr>
        <w:t xml:space="preserve"> </w:t>
      </w:r>
    </w:p>
    <w:p w:rsidRPr="00C82E4B" w:rsidR="00CA45BD" w:rsidP="5299B417" w:rsidRDefault="009C0AA0" w14:paraId="5BE4040A" w14:textId="62719F75">
      <w:pPr>
        <w:ind w:left="420" w:right="0"/>
        <w:rPr>
          <w:rFonts w:asciiTheme="minorHAnsi" w:hAnsiTheme="minorHAnsi"/>
        </w:rPr>
      </w:pPr>
      <w:r w:rsidRPr="5299B417">
        <w:rPr>
          <w:rFonts w:asciiTheme="minorHAnsi" w:hAnsiTheme="minorHAnsi"/>
        </w:rPr>
        <w:t xml:space="preserve">In addition to this Children with SEND are assessed against their individual targets on a half termly cycle and new targets are written.  A system called PIVATS will be used when children are not making </w:t>
      </w:r>
      <w:r w:rsidRPr="5299B417" w:rsidR="2AA24E59">
        <w:rPr>
          <w:rFonts w:asciiTheme="minorHAnsi" w:hAnsiTheme="minorHAnsi"/>
        </w:rPr>
        <w:t>age-appropriate</w:t>
      </w:r>
      <w:r w:rsidRPr="5299B417">
        <w:rPr>
          <w:rFonts w:asciiTheme="minorHAnsi" w:hAnsiTheme="minorHAnsi"/>
        </w:rPr>
        <w:t xml:space="preserve"> expectations and where they are making slower than expected progress. </w:t>
      </w:r>
    </w:p>
    <w:p w:rsidR="00CA45BD" w:rsidRDefault="009C0AA0" w14:paraId="557BE6B9" w14:textId="77777777">
      <w:pPr>
        <w:spacing w:after="0" w:line="259" w:lineRule="auto"/>
        <w:ind w:left="425" w:right="0" w:firstLine="0"/>
        <w:rPr>
          <w:rFonts w:asciiTheme="minorHAnsi" w:hAnsiTheme="minorHAnsi"/>
          <w:color w:val="FF0000"/>
        </w:rPr>
      </w:pPr>
      <w:r w:rsidRPr="00C82E4B">
        <w:rPr>
          <w:rFonts w:asciiTheme="minorHAnsi" w:hAnsiTheme="minorHAnsi"/>
          <w:color w:val="FF0000"/>
        </w:rPr>
        <w:t xml:space="preserve"> </w:t>
      </w:r>
    </w:p>
    <w:p w:rsidRPr="00C82E4B" w:rsidR="00A177A9" w:rsidRDefault="00A177A9" w14:paraId="117FE97C" w14:textId="77777777">
      <w:pPr>
        <w:spacing w:after="0" w:line="259" w:lineRule="auto"/>
        <w:ind w:left="425" w:right="0" w:firstLine="0"/>
        <w:rPr>
          <w:rFonts w:asciiTheme="minorHAnsi" w:hAnsiTheme="minorHAnsi"/>
        </w:rPr>
      </w:pPr>
    </w:p>
    <w:p w:rsidRPr="00C82E4B" w:rsidR="00CA45BD" w:rsidP="00A177A9" w:rsidRDefault="009C0AA0" w14:paraId="2FB39B08" w14:textId="4470F93C">
      <w:pPr>
        <w:spacing w:after="13"/>
        <w:ind w:left="420" w:right="0"/>
        <w:rPr>
          <w:rFonts w:asciiTheme="minorHAnsi" w:hAnsiTheme="minorHAnsi"/>
        </w:rPr>
      </w:pPr>
      <w:r w:rsidRPr="00C82E4B">
        <w:rPr>
          <w:rFonts w:asciiTheme="minorHAnsi" w:hAnsiTheme="minorHAnsi"/>
          <w:color w:val="FF0000"/>
        </w:rPr>
        <w:t xml:space="preserve">How does the school decide who has SEND and what extra help they need?  </w:t>
      </w:r>
    </w:p>
    <w:p w:rsidRPr="00C82E4B" w:rsidR="00CA45BD" w:rsidRDefault="009C0AA0" w14:paraId="184F5B4C" w14:textId="77777777">
      <w:pPr>
        <w:ind w:left="420" w:right="0"/>
        <w:rPr>
          <w:rFonts w:asciiTheme="minorHAnsi" w:hAnsiTheme="minorHAnsi"/>
        </w:rPr>
      </w:pPr>
      <w:r w:rsidRPr="00C82E4B">
        <w:rPr>
          <w:rFonts w:asciiTheme="minorHAnsi" w:hAnsiTheme="minorHAnsi"/>
        </w:rPr>
        <w:t xml:space="preserve">If teachers have any concerns with a child in their class, they will discuss these concerns with parents and the SENCO Team and they will complete an initial concerns form. If necessary, the </w:t>
      </w:r>
      <w:r w:rsidRPr="00C82E4B">
        <w:rPr>
          <w:rFonts w:asciiTheme="minorHAnsi" w:hAnsiTheme="minorHAnsi"/>
        </w:rPr>
        <w:lastRenderedPageBreak/>
        <w:t xml:space="preserve">child may be placed on the SEND register at the ‘SEND support’ level so that their progress can be closely monitored and additional support can be put in place as necessary.  </w:t>
      </w:r>
    </w:p>
    <w:p w:rsidRPr="00C82E4B" w:rsidR="00CA45BD" w:rsidRDefault="009C0AA0" w14:paraId="376E40D6" w14:textId="77777777">
      <w:pPr>
        <w:spacing w:after="0" w:line="259" w:lineRule="auto"/>
        <w:ind w:left="425" w:right="0" w:firstLine="0"/>
        <w:rPr>
          <w:rFonts w:asciiTheme="minorHAnsi" w:hAnsiTheme="minorHAnsi"/>
        </w:rPr>
      </w:pPr>
      <w:r w:rsidRPr="00C82E4B">
        <w:rPr>
          <w:rFonts w:asciiTheme="minorHAnsi" w:hAnsiTheme="minorHAnsi"/>
        </w:rPr>
        <w:t xml:space="preserve"> </w:t>
      </w:r>
    </w:p>
    <w:p w:rsidRPr="00C82E4B" w:rsidR="00CA45BD" w:rsidP="004A6A63" w:rsidRDefault="009C0AA0" w14:paraId="1BBA1D7F" w14:textId="54B981D7">
      <w:pPr>
        <w:ind w:left="410" w:right="0" w:firstLine="0"/>
        <w:rPr>
          <w:rFonts w:asciiTheme="minorHAnsi" w:hAnsiTheme="minorHAnsi"/>
        </w:rPr>
      </w:pPr>
      <w:r w:rsidRPr="6DCF115F">
        <w:rPr>
          <w:rFonts w:asciiTheme="minorHAnsi" w:hAnsiTheme="minorHAnsi"/>
        </w:rPr>
        <w:t xml:space="preserve">Individual SMART (Specific, </w:t>
      </w:r>
      <w:r w:rsidRPr="6DCF115F" w:rsidR="1A6DC7F9">
        <w:rPr>
          <w:rFonts w:asciiTheme="minorHAnsi" w:hAnsiTheme="minorHAnsi"/>
        </w:rPr>
        <w:t>Measurable</w:t>
      </w:r>
      <w:r w:rsidRPr="6DCF115F">
        <w:rPr>
          <w:rFonts w:asciiTheme="minorHAnsi" w:hAnsiTheme="minorHAnsi"/>
        </w:rPr>
        <w:t xml:space="preserve">, Achievable, Realistic and Timebound) targets for the child are set. Each term the targets will be reviewed and </w:t>
      </w:r>
      <w:r w:rsidRPr="6DCF115F" w:rsidR="004A6A63">
        <w:rPr>
          <w:rFonts w:asciiTheme="minorHAnsi" w:hAnsiTheme="minorHAnsi"/>
        </w:rPr>
        <w:t>evaluated</w:t>
      </w:r>
      <w:r w:rsidRPr="6DCF115F" w:rsidR="3C5234FC">
        <w:rPr>
          <w:rFonts w:asciiTheme="minorHAnsi" w:hAnsiTheme="minorHAnsi"/>
        </w:rPr>
        <w:t>,</w:t>
      </w:r>
      <w:r w:rsidR="004A6A63">
        <w:rPr>
          <w:rFonts w:asciiTheme="minorHAnsi" w:hAnsiTheme="minorHAnsi"/>
        </w:rPr>
        <w:t xml:space="preserve"> </w:t>
      </w:r>
      <w:r w:rsidRPr="6DCF115F">
        <w:rPr>
          <w:rFonts w:asciiTheme="minorHAnsi" w:hAnsiTheme="minorHAnsi"/>
        </w:rPr>
        <w:t xml:space="preserve">and new targets (if needed) will be set, parents and children will be involved and aware of this process.  </w:t>
      </w:r>
    </w:p>
    <w:p w:rsidRPr="00C82E4B" w:rsidR="00CA45BD" w:rsidRDefault="009C0AA0" w14:paraId="4E0A5D1D" w14:textId="77777777">
      <w:pPr>
        <w:spacing w:after="0" w:line="259" w:lineRule="auto"/>
        <w:ind w:left="425" w:right="0" w:firstLine="0"/>
        <w:rPr>
          <w:rFonts w:asciiTheme="minorHAnsi" w:hAnsiTheme="minorHAnsi"/>
        </w:rPr>
      </w:pPr>
      <w:r w:rsidRPr="00C82E4B">
        <w:rPr>
          <w:rFonts w:asciiTheme="minorHAnsi" w:hAnsiTheme="minorHAnsi"/>
        </w:rPr>
        <w:t xml:space="preserve"> </w:t>
      </w:r>
    </w:p>
    <w:p w:rsidRPr="00C82E4B" w:rsidR="00CA45BD" w:rsidRDefault="009C0AA0" w14:paraId="7EA3026A" w14:textId="77777777">
      <w:pPr>
        <w:ind w:left="420" w:right="0"/>
        <w:rPr>
          <w:rFonts w:asciiTheme="minorHAnsi" w:hAnsiTheme="minorHAnsi"/>
        </w:rPr>
      </w:pPr>
      <w:r w:rsidRPr="00C82E4B">
        <w:rPr>
          <w:rFonts w:asciiTheme="minorHAnsi" w:hAnsiTheme="minorHAnsi"/>
        </w:rPr>
        <w:t xml:space="preserve">If a child is receiving SEND support their progress is closely monitored through the setting of targets on the SEND support record, using the following cycle: assess, plan, do, review. Our aim is for children receiving SEND support to make accelerated progress and return to regular whole school tracking. </w:t>
      </w:r>
    </w:p>
    <w:p w:rsidRPr="00C82E4B" w:rsidR="00CA45BD" w:rsidRDefault="009C0AA0" w14:paraId="01DCACFA" w14:textId="4522C456">
      <w:pPr>
        <w:spacing w:after="0" w:line="259" w:lineRule="auto"/>
        <w:ind w:left="425" w:right="0" w:firstLine="0"/>
        <w:rPr>
          <w:rFonts w:asciiTheme="minorHAnsi" w:hAnsiTheme="minorHAnsi"/>
        </w:rPr>
      </w:pPr>
      <w:r w:rsidRPr="00C82E4B">
        <w:rPr>
          <w:rFonts w:asciiTheme="minorHAnsi" w:hAnsiTheme="minorHAnsi"/>
        </w:rPr>
        <w:t xml:space="preserve">  </w:t>
      </w:r>
    </w:p>
    <w:p w:rsidRPr="00C82E4B" w:rsidR="00CA45BD" w:rsidRDefault="009C0AA0" w14:paraId="09E4978A" w14:textId="77777777">
      <w:pPr>
        <w:ind w:left="420" w:right="0"/>
        <w:rPr>
          <w:rFonts w:asciiTheme="minorHAnsi" w:hAnsiTheme="minorHAnsi"/>
        </w:rPr>
      </w:pPr>
      <w:r w:rsidRPr="00C82E4B">
        <w:rPr>
          <w:rFonts w:asciiTheme="minorHAnsi" w:hAnsiTheme="minorHAnsi"/>
        </w:rPr>
        <w:t xml:space="preserve">Additional assessments may be required at this stage and if the child requires additional individualised provision the school will put this in place. </w:t>
      </w:r>
    </w:p>
    <w:p w:rsidRPr="00C82E4B" w:rsidR="00CA45BD" w:rsidP="6DCF115F" w:rsidRDefault="009C0AA0" w14:paraId="21963CC3" w14:textId="5329E39B">
      <w:pPr>
        <w:ind w:left="420" w:right="0"/>
        <w:rPr>
          <w:rFonts w:asciiTheme="minorHAnsi" w:hAnsiTheme="minorHAnsi"/>
        </w:rPr>
      </w:pPr>
      <w:r w:rsidRPr="6DCF115F">
        <w:rPr>
          <w:rFonts w:asciiTheme="minorHAnsi" w:hAnsiTheme="minorHAnsi"/>
        </w:rPr>
        <w:t xml:space="preserve">Whilst most children with SEND have their needs met at the ‘SEND support’ level, a small number may require an Education, Health and Care assessment to determine whether the Local Authority needs to provide a higher level of support and funding </w:t>
      </w:r>
      <w:r w:rsidRPr="6DCF115F" w:rsidR="7A6A1D4D">
        <w:rPr>
          <w:rFonts w:asciiTheme="minorHAnsi" w:hAnsiTheme="minorHAnsi"/>
        </w:rPr>
        <w:t>to</w:t>
      </w:r>
      <w:r w:rsidRPr="6DCF115F">
        <w:rPr>
          <w:rFonts w:asciiTheme="minorHAnsi" w:hAnsiTheme="minorHAnsi"/>
        </w:rPr>
        <w:t xml:space="preserve"> meet the identified learning outcomes.  Parents will be fully involved in this process. </w:t>
      </w:r>
    </w:p>
    <w:p w:rsidR="00CA45BD" w:rsidRDefault="009C0AA0" w14:paraId="1BA5D515" w14:textId="76602E50">
      <w:pPr>
        <w:spacing w:after="19" w:line="259" w:lineRule="auto"/>
        <w:ind w:left="425" w:right="0" w:firstLine="0"/>
        <w:rPr>
          <w:rFonts w:asciiTheme="minorHAnsi" w:hAnsiTheme="minorHAnsi"/>
        </w:rPr>
      </w:pPr>
      <w:r w:rsidRPr="00C82E4B">
        <w:rPr>
          <w:rFonts w:asciiTheme="minorHAnsi" w:hAnsiTheme="minorHAnsi"/>
        </w:rPr>
        <w:t xml:space="preserve"> </w:t>
      </w:r>
    </w:p>
    <w:p w:rsidRPr="00C82E4B" w:rsidR="00A177A9" w:rsidRDefault="00A177A9" w14:paraId="6CA09B8E" w14:textId="77777777">
      <w:pPr>
        <w:spacing w:after="19" w:line="259" w:lineRule="auto"/>
        <w:ind w:left="425" w:right="0" w:firstLine="0"/>
        <w:rPr>
          <w:rFonts w:asciiTheme="minorHAnsi" w:hAnsiTheme="minorHAnsi"/>
        </w:rPr>
      </w:pPr>
    </w:p>
    <w:p w:rsidRPr="00C82E4B" w:rsidR="00CA45BD" w:rsidP="6DCF115F" w:rsidRDefault="009C0AA0" w14:paraId="594B763B" w14:textId="58504D7F">
      <w:pPr>
        <w:spacing w:after="13"/>
        <w:ind w:left="420" w:right="0"/>
        <w:rPr>
          <w:rFonts w:asciiTheme="minorHAnsi" w:hAnsiTheme="minorHAnsi"/>
        </w:rPr>
      </w:pPr>
      <w:r w:rsidRPr="6DCF115F">
        <w:rPr>
          <w:rFonts w:asciiTheme="minorHAnsi" w:hAnsiTheme="minorHAnsi"/>
          <w:color w:val="FF0000"/>
        </w:rPr>
        <w:t xml:space="preserve">How </w:t>
      </w:r>
      <w:bookmarkStart w:name="_Int_ONcJ80oJ" w:id="5"/>
      <w:r w:rsidRPr="6DCF115F">
        <w:rPr>
          <w:rFonts w:asciiTheme="minorHAnsi" w:hAnsiTheme="minorHAnsi"/>
          <w:color w:val="FF0000"/>
        </w:rPr>
        <w:t>is</w:t>
      </w:r>
      <w:bookmarkEnd w:id="5"/>
      <w:r w:rsidRPr="6DCF115F">
        <w:rPr>
          <w:rFonts w:asciiTheme="minorHAnsi" w:hAnsiTheme="minorHAnsi"/>
          <w:color w:val="FF0000"/>
        </w:rPr>
        <w:t xml:space="preserve"> the teaching and curriculum adapted to meet my child’s needs?  </w:t>
      </w:r>
    </w:p>
    <w:p w:rsidRPr="00C82E4B" w:rsidR="00CA45BD" w:rsidP="6DCF115F" w:rsidRDefault="009C0AA0" w14:paraId="410A2320" w14:textId="6C87466B">
      <w:pPr>
        <w:ind w:left="420" w:right="0"/>
        <w:rPr>
          <w:rFonts w:asciiTheme="minorHAnsi" w:hAnsiTheme="minorHAnsi"/>
        </w:rPr>
      </w:pPr>
      <w:r w:rsidRPr="6DCF115F">
        <w:rPr>
          <w:rFonts w:asciiTheme="minorHAnsi" w:hAnsiTheme="minorHAnsi"/>
        </w:rPr>
        <w:t xml:space="preserve">Our priority is to ensure that all children, including children with SEND, have access to lessons which are appropriately differentiated and personalised to meet the needs of the children. </w:t>
      </w:r>
    </w:p>
    <w:p w:rsidRPr="00C82E4B" w:rsidR="00CA45BD" w:rsidP="6DCF115F" w:rsidRDefault="00CA45BD" w14:paraId="73131EB5" w14:textId="59F7C68D">
      <w:pPr>
        <w:ind w:left="420" w:right="0"/>
        <w:rPr>
          <w:rFonts w:asciiTheme="minorHAnsi" w:hAnsiTheme="minorHAnsi"/>
        </w:rPr>
      </w:pPr>
    </w:p>
    <w:p w:rsidRPr="00C82E4B" w:rsidR="00CA45BD" w:rsidP="6DCF115F" w:rsidRDefault="2233FE7A" w14:paraId="01520B66" w14:textId="1D9DA6AA">
      <w:pPr>
        <w:spacing w:after="0" w:line="259" w:lineRule="auto"/>
        <w:ind w:left="425" w:right="0" w:firstLine="0"/>
        <w:rPr>
          <w:rFonts w:ascii="Aptos" w:hAnsi="Aptos"/>
        </w:rPr>
      </w:pPr>
      <w:r w:rsidRPr="6DCF115F">
        <w:rPr>
          <w:rFonts w:ascii="Aptos" w:hAnsi="Aptos"/>
        </w:rPr>
        <w:t xml:space="preserve">Your child’s teacher is responsible and accountable for the progress and development of all the pupils in their class. High-quality teaching is our first step in responding to your child’s needs. We will make sure that your child has access to a broad and balanced curriculum in every year they are at our school. </w:t>
      </w:r>
    </w:p>
    <w:p w:rsidRPr="00C82E4B" w:rsidR="00CA45BD" w:rsidP="6DCF115F" w:rsidRDefault="00CA45BD" w14:paraId="39457D27" w14:textId="65DCA21D">
      <w:pPr>
        <w:spacing w:after="0" w:line="259" w:lineRule="auto"/>
        <w:ind w:left="425" w:right="0" w:firstLine="0"/>
        <w:rPr>
          <w:rFonts w:ascii="Aptos" w:hAnsi="Aptos"/>
        </w:rPr>
      </w:pPr>
    </w:p>
    <w:p w:rsidRPr="00C82E4B" w:rsidR="00CA45BD" w:rsidP="6DCF115F" w:rsidRDefault="2233FE7A" w14:paraId="36A18A0A" w14:textId="3238BB72">
      <w:pPr>
        <w:spacing w:after="0" w:line="259" w:lineRule="auto"/>
        <w:ind w:left="425" w:right="0" w:firstLine="0"/>
        <w:rPr>
          <w:rFonts w:ascii="Aptos" w:hAnsi="Aptos"/>
        </w:rPr>
      </w:pPr>
      <w:r w:rsidRPr="6DCF115F">
        <w:rPr>
          <w:rFonts w:ascii="Aptos" w:hAnsi="Aptos"/>
        </w:rPr>
        <w:t>We will adapt how we teach to suit the way the pupil works best. There is no '1 size fits all’ approach to adapting the curriculum, we work on a case-by case basis to make sure the adaptations we make are meaningful to your child.</w:t>
      </w:r>
    </w:p>
    <w:p w:rsidRPr="00C82E4B" w:rsidR="00CA45BD" w:rsidP="6DCF115F" w:rsidRDefault="2233FE7A" w14:paraId="766E6CB2" w14:textId="0F8D2F6C">
      <w:pPr>
        <w:spacing w:after="0" w:line="259" w:lineRule="auto"/>
        <w:ind w:left="425" w:right="0" w:firstLine="0"/>
        <w:rPr>
          <w:rFonts w:ascii="Aptos" w:hAnsi="Aptos"/>
        </w:rPr>
      </w:pPr>
      <w:r w:rsidRPr="6DCF115F">
        <w:rPr>
          <w:rFonts w:ascii="Aptos" w:hAnsi="Aptos"/>
        </w:rPr>
        <w:t>These adaptations include:</w:t>
      </w:r>
    </w:p>
    <w:p w:rsidRPr="00C82E4B" w:rsidR="00CA45BD" w:rsidP="6DCF115F" w:rsidRDefault="004A6A63" w14:paraId="02B6935B" w14:textId="71F3EAD3">
      <w:pPr>
        <w:numPr>
          <w:ilvl w:val="0"/>
          <w:numId w:val="5"/>
        </w:numPr>
        <w:spacing w:after="0" w:line="259" w:lineRule="auto"/>
        <w:ind w:left="425" w:right="0" w:firstLine="0"/>
        <w:rPr>
          <w:rFonts w:ascii="Aptos" w:hAnsi="Aptos"/>
        </w:rPr>
      </w:pPr>
      <w:r>
        <w:rPr>
          <w:rFonts w:ascii="Aptos" w:hAnsi="Aptos"/>
        </w:rPr>
        <w:t>Adapting</w:t>
      </w:r>
      <w:r w:rsidRPr="6DCF115F" w:rsidR="2233FE7A">
        <w:rPr>
          <w:rFonts w:ascii="Aptos" w:hAnsi="Aptos"/>
        </w:rPr>
        <w:t xml:space="preserve"> our curriculum to make sure all pupils are able to access it, for example, by grouping, 1-to-1 work, adapting the teaching style or content of the lesson, etc.</w:t>
      </w:r>
    </w:p>
    <w:p w:rsidRPr="00C82E4B" w:rsidR="00CA45BD" w:rsidP="6DCF115F" w:rsidRDefault="004A6A63" w14:paraId="0F07CBCB" w14:textId="3E9EAE5D">
      <w:pPr>
        <w:numPr>
          <w:ilvl w:val="0"/>
          <w:numId w:val="5"/>
        </w:numPr>
        <w:spacing w:after="0" w:line="259" w:lineRule="auto"/>
        <w:ind w:left="425" w:right="0" w:firstLine="0"/>
        <w:rPr>
          <w:rFonts w:ascii="Aptos" w:hAnsi="Aptos"/>
        </w:rPr>
      </w:pPr>
      <w:r>
        <w:rPr>
          <w:rFonts w:ascii="Aptos" w:hAnsi="Aptos"/>
        </w:rPr>
        <w:t>Adapting</w:t>
      </w:r>
      <w:r w:rsidRPr="6DCF115F" w:rsidR="2233FE7A">
        <w:rPr>
          <w:rFonts w:ascii="Aptos" w:hAnsi="Aptos"/>
        </w:rPr>
        <w:t xml:space="preserve"> our teaching, for example, giving longer processing times, pre-teaching of key vocabulary, reading instructions aloud, etc.</w:t>
      </w:r>
    </w:p>
    <w:p w:rsidRPr="00C82E4B" w:rsidR="00CA45BD" w:rsidP="6DCF115F" w:rsidRDefault="2233FE7A" w14:paraId="29531539" w14:textId="349DC451">
      <w:pPr>
        <w:pStyle w:val="ListParagraph"/>
        <w:numPr>
          <w:ilvl w:val="0"/>
          <w:numId w:val="5"/>
        </w:numPr>
        <w:spacing w:after="0"/>
        <w:ind w:left="630" w:hanging="270"/>
        <w:rPr>
          <w:rFonts w:ascii="Aptos" w:hAnsi="Aptos" w:eastAsia="Aptos" w:cs="Aptos"/>
        </w:rPr>
      </w:pPr>
      <w:r w:rsidRPr="6DCF115F">
        <w:rPr>
          <w:rFonts w:ascii="Aptos" w:hAnsi="Aptos" w:eastAsia="Aptos" w:cs="Aptos"/>
        </w:rPr>
        <w:t>Adapting our resources and staffing</w:t>
      </w:r>
    </w:p>
    <w:p w:rsidRPr="00C82E4B" w:rsidR="00CA45BD" w:rsidP="6DCF115F" w:rsidRDefault="2233FE7A" w14:paraId="6C8B169F" w14:textId="1FADB6B2">
      <w:pPr>
        <w:pStyle w:val="ListParagraph"/>
        <w:numPr>
          <w:ilvl w:val="0"/>
          <w:numId w:val="5"/>
        </w:numPr>
        <w:spacing w:after="0"/>
        <w:ind w:left="630" w:hanging="270"/>
        <w:rPr>
          <w:rFonts w:ascii="Aptos" w:hAnsi="Aptos" w:eastAsia="Aptos" w:cs="Aptos"/>
        </w:rPr>
      </w:pPr>
      <w:r w:rsidRPr="6DCF115F">
        <w:rPr>
          <w:rFonts w:ascii="Times New Roman" w:hAnsi="Times New Roman" w:eastAsia="Times New Roman" w:cs="Times New Roman"/>
          <w:sz w:val="14"/>
          <w:szCs w:val="14"/>
        </w:rPr>
        <w:t xml:space="preserve"> </w:t>
      </w:r>
      <w:r w:rsidRPr="6DCF115F">
        <w:rPr>
          <w:rFonts w:ascii="Aptos" w:hAnsi="Aptos" w:eastAsia="Aptos" w:cs="Aptos"/>
        </w:rPr>
        <w:t>Using recommended aids, such as laptops, coloured overlays, visual timetables, larger font, etc.</w:t>
      </w:r>
    </w:p>
    <w:p w:rsidRPr="00C82E4B" w:rsidR="00CA45BD" w:rsidP="6DCF115F" w:rsidRDefault="00CA45BD" w14:paraId="06429DFE" w14:textId="7F1ADDB1">
      <w:pPr>
        <w:ind w:left="420" w:right="0"/>
        <w:rPr>
          <w:rFonts w:asciiTheme="minorHAnsi" w:hAnsiTheme="minorHAnsi"/>
        </w:rPr>
      </w:pPr>
    </w:p>
    <w:p w:rsidRPr="00C82E4B" w:rsidR="00CA45BD" w:rsidP="6DCF115F" w:rsidRDefault="009C0AA0" w14:paraId="0B3F6CB2" w14:textId="18304DF8">
      <w:pPr>
        <w:ind w:left="420" w:right="0"/>
        <w:rPr>
          <w:rFonts w:asciiTheme="minorHAnsi" w:hAnsiTheme="minorHAnsi"/>
        </w:rPr>
      </w:pPr>
      <w:r w:rsidRPr="6DCF115F">
        <w:rPr>
          <w:rFonts w:asciiTheme="minorHAnsi" w:hAnsiTheme="minorHAnsi"/>
        </w:rPr>
        <w:t xml:space="preserve">Teachers make use of ICT and interactive teaching methods ensuring that, as far as possible children’s preferred learning styles are incorporated into lessons. Children are taught in different groupings appropriate to each lesson and their needs, including gender, ability, age, prior knowledge, etc. Mixed groups can also be very effective to maximise learning potential. Teachers differentiate learning to meet a variety of needs within the class and children are encouraged to </w:t>
      </w:r>
      <w:r w:rsidRPr="6DCF115F">
        <w:rPr>
          <w:rFonts w:asciiTheme="minorHAnsi" w:hAnsiTheme="minorHAnsi"/>
        </w:rPr>
        <w:lastRenderedPageBreak/>
        <w:t xml:space="preserve">reflect upon their own progress and are fully involved in the process of selecting learning that matches their own learning needs.  </w:t>
      </w:r>
    </w:p>
    <w:p w:rsidRPr="00C82E4B" w:rsidR="00CA45BD" w:rsidRDefault="009C0AA0" w14:paraId="1B398DAE" w14:textId="77777777">
      <w:pPr>
        <w:spacing w:after="0" w:line="259" w:lineRule="auto"/>
        <w:ind w:left="425" w:right="0" w:firstLine="0"/>
        <w:rPr>
          <w:rFonts w:asciiTheme="minorHAnsi" w:hAnsiTheme="minorHAnsi"/>
        </w:rPr>
      </w:pPr>
      <w:r w:rsidRPr="00C82E4B">
        <w:rPr>
          <w:rFonts w:asciiTheme="minorHAnsi" w:hAnsiTheme="minorHAnsi"/>
        </w:rPr>
        <w:t xml:space="preserve"> </w:t>
      </w:r>
    </w:p>
    <w:p w:rsidRPr="00C82E4B" w:rsidR="00CA45BD" w:rsidRDefault="009C0AA0" w14:paraId="09FD1BB7" w14:textId="77777777">
      <w:pPr>
        <w:ind w:left="420" w:right="248"/>
        <w:rPr>
          <w:rFonts w:asciiTheme="minorHAnsi" w:hAnsiTheme="minorHAnsi"/>
        </w:rPr>
      </w:pPr>
      <w:r w:rsidRPr="00C82E4B">
        <w:rPr>
          <w:rFonts w:asciiTheme="minorHAnsi" w:hAnsiTheme="minorHAnsi"/>
        </w:rPr>
        <w:t xml:space="preserve">The high expectations that we have for all our children in school are extended to pupils with SEND. We also recognise that some children will require educational provision that is additional to or different from this. To achieve this, we </w:t>
      </w:r>
    </w:p>
    <w:p w:rsidRPr="00C82E4B" w:rsidR="00CA45BD" w:rsidRDefault="009C0AA0" w14:paraId="4E1CE43E" w14:textId="77777777">
      <w:pPr>
        <w:ind w:left="420" w:right="2098"/>
        <w:rPr>
          <w:rFonts w:asciiTheme="minorHAnsi" w:hAnsiTheme="minorHAnsi"/>
        </w:rPr>
      </w:pPr>
      <w:r w:rsidRPr="00C82E4B">
        <w:rPr>
          <w:rFonts w:asciiTheme="minorHAnsi" w:hAnsiTheme="minorHAnsi"/>
        </w:rPr>
        <w:t xml:space="preserve">engage in a cyclical four stage process: Assess, Plan, Do, Review. </w:t>
      </w:r>
    </w:p>
    <w:p w:rsidRPr="00C82E4B" w:rsidR="00CA45BD" w:rsidRDefault="009C0AA0" w14:paraId="456CF12B" w14:textId="7D000502">
      <w:pPr>
        <w:numPr>
          <w:ilvl w:val="0"/>
          <w:numId w:val="7"/>
        </w:numPr>
        <w:ind w:right="0"/>
        <w:rPr>
          <w:rFonts w:asciiTheme="minorHAnsi" w:hAnsiTheme="minorHAnsi"/>
        </w:rPr>
      </w:pPr>
      <w:r w:rsidRPr="00C82E4B">
        <w:rPr>
          <w:rFonts w:asciiTheme="minorHAnsi" w:hAnsiTheme="minorHAnsi"/>
          <w:b/>
        </w:rPr>
        <w:t xml:space="preserve">Assess </w:t>
      </w:r>
      <w:r w:rsidRPr="00C82E4B">
        <w:rPr>
          <w:rFonts w:asciiTheme="minorHAnsi" w:hAnsiTheme="minorHAnsi"/>
        </w:rPr>
        <w:t>The class teachers and if necessary</w:t>
      </w:r>
      <w:r w:rsidR="00AF061B">
        <w:rPr>
          <w:rFonts w:asciiTheme="minorHAnsi" w:hAnsiTheme="minorHAnsi"/>
        </w:rPr>
        <w:t>,</w:t>
      </w:r>
      <w:r w:rsidRPr="00C82E4B">
        <w:rPr>
          <w:rFonts w:asciiTheme="minorHAnsi" w:hAnsiTheme="minorHAnsi"/>
        </w:rPr>
        <w:t xml:space="preserve"> the SENCO Team or professionals from outside agencies, assess the needs of individuals. </w:t>
      </w:r>
    </w:p>
    <w:p w:rsidRPr="00C82E4B" w:rsidR="00CA45BD" w:rsidRDefault="009C0AA0" w14:paraId="7F6CE5DE" w14:textId="77777777">
      <w:pPr>
        <w:numPr>
          <w:ilvl w:val="0"/>
          <w:numId w:val="7"/>
        </w:numPr>
        <w:ind w:right="0"/>
        <w:rPr>
          <w:rFonts w:asciiTheme="minorHAnsi" w:hAnsiTheme="minorHAnsi"/>
        </w:rPr>
      </w:pPr>
      <w:r w:rsidRPr="00C82E4B">
        <w:rPr>
          <w:rFonts w:asciiTheme="minorHAnsi" w:hAnsiTheme="minorHAnsi"/>
          <w:b/>
        </w:rPr>
        <w:t xml:space="preserve">Plan </w:t>
      </w:r>
      <w:r w:rsidRPr="00C82E4B">
        <w:rPr>
          <w:rFonts w:asciiTheme="minorHAnsi" w:hAnsiTheme="minorHAnsi"/>
        </w:rPr>
        <w:t xml:space="preserve">We identify barriers to learning, intended outcomes, and plan appropriate support and intervention to meet these outcomes. </w:t>
      </w:r>
    </w:p>
    <w:p w:rsidR="00E37C15" w:rsidRDefault="009C0AA0" w14:paraId="260B3469" w14:textId="77777777">
      <w:pPr>
        <w:numPr>
          <w:ilvl w:val="0"/>
          <w:numId w:val="7"/>
        </w:numPr>
        <w:ind w:right="0"/>
        <w:rPr>
          <w:rFonts w:asciiTheme="minorHAnsi" w:hAnsiTheme="minorHAnsi"/>
        </w:rPr>
      </w:pPr>
      <w:r w:rsidRPr="00C82E4B">
        <w:rPr>
          <w:rFonts w:asciiTheme="minorHAnsi" w:hAnsiTheme="minorHAnsi"/>
          <w:b/>
        </w:rPr>
        <w:t xml:space="preserve">Do </w:t>
      </w:r>
      <w:r w:rsidRPr="00C82E4B">
        <w:rPr>
          <w:rFonts w:asciiTheme="minorHAnsi" w:hAnsiTheme="minorHAnsi"/>
        </w:rPr>
        <w:t xml:space="preserve">We provide appropriate support either within the classroom or as part of a targeted intervention programme. This could involve the provision of a resource, a change in an approach to learning, access to technology or working with an adult. </w:t>
      </w:r>
    </w:p>
    <w:p w:rsidRPr="00C82E4B" w:rsidR="00CA45BD" w:rsidRDefault="009C0AA0" w14:paraId="0FBB8165" w14:textId="205047D6">
      <w:pPr>
        <w:numPr>
          <w:ilvl w:val="0"/>
          <w:numId w:val="7"/>
        </w:numPr>
        <w:ind w:right="0"/>
        <w:rPr>
          <w:rFonts w:asciiTheme="minorHAnsi" w:hAnsiTheme="minorHAnsi"/>
        </w:rPr>
      </w:pPr>
      <w:r w:rsidRPr="00C82E4B">
        <w:rPr>
          <w:rFonts w:asciiTheme="minorHAnsi" w:hAnsiTheme="minorHAnsi"/>
          <w:b/>
        </w:rPr>
        <w:t xml:space="preserve">Review </w:t>
      </w:r>
      <w:r w:rsidRPr="00C82E4B">
        <w:rPr>
          <w:rFonts w:asciiTheme="minorHAnsi" w:hAnsiTheme="minorHAnsi"/>
        </w:rPr>
        <w:t xml:space="preserve">We evaluate the impact of the support provided and consider whether changes to the support need to be made. </w:t>
      </w:r>
    </w:p>
    <w:p w:rsidRPr="00C82E4B" w:rsidR="00CA45BD" w:rsidRDefault="009C0AA0" w14:paraId="275FAA07" w14:textId="77777777">
      <w:pPr>
        <w:spacing w:after="0" w:line="259" w:lineRule="auto"/>
        <w:ind w:left="425" w:right="0" w:firstLine="0"/>
        <w:rPr>
          <w:rFonts w:asciiTheme="minorHAnsi" w:hAnsiTheme="minorHAnsi"/>
        </w:rPr>
      </w:pPr>
      <w:r w:rsidRPr="00C82E4B">
        <w:rPr>
          <w:rFonts w:asciiTheme="minorHAnsi" w:hAnsiTheme="minorHAnsi"/>
        </w:rPr>
        <w:t xml:space="preserve"> </w:t>
      </w:r>
    </w:p>
    <w:p w:rsidRPr="00C82E4B" w:rsidR="00CA45BD" w:rsidRDefault="009C0AA0" w14:paraId="1C0A9A13" w14:textId="0DDFB009">
      <w:pPr>
        <w:ind w:left="420" w:right="0"/>
        <w:rPr>
          <w:rFonts w:asciiTheme="minorHAnsi" w:hAnsiTheme="minorHAnsi"/>
        </w:rPr>
      </w:pPr>
      <w:r w:rsidRPr="00C82E4B">
        <w:rPr>
          <w:rFonts w:asciiTheme="minorHAnsi" w:hAnsiTheme="minorHAnsi"/>
        </w:rPr>
        <w:t xml:space="preserve">Classrooms are </w:t>
      </w:r>
      <w:r w:rsidR="00DD083E">
        <w:rPr>
          <w:rFonts w:asciiTheme="minorHAnsi" w:hAnsiTheme="minorHAnsi"/>
        </w:rPr>
        <w:t>calm</w:t>
      </w:r>
      <w:r w:rsidR="004A6A63">
        <w:rPr>
          <w:rFonts w:asciiTheme="minorHAnsi" w:hAnsiTheme="minorHAnsi"/>
        </w:rPr>
        <w:t>,</w:t>
      </w:r>
      <w:r w:rsidR="00DD083E">
        <w:rPr>
          <w:rFonts w:asciiTheme="minorHAnsi" w:hAnsiTheme="minorHAnsi"/>
        </w:rPr>
        <w:t xml:space="preserve"> organised</w:t>
      </w:r>
      <w:r w:rsidRPr="00C82E4B">
        <w:rPr>
          <w:rFonts w:asciiTheme="minorHAnsi" w:hAnsiTheme="minorHAnsi"/>
        </w:rPr>
        <w:t xml:space="preserve"> and well resourced. Displays and interactive activities provide children with prompts and visual reminders to encourage children to learn independently. </w:t>
      </w:r>
    </w:p>
    <w:p w:rsidRPr="00C82E4B" w:rsidR="00CA45BD" w:rsidP="6DCF115F" w:rsidRDefault="009C0AA0" w14:paraId="5DC581F9" w14:textId="0E2FF12D">
      <w:pPr>
        <w:ind w:left="420" w:right="0"/>
        <w:rPr>
          <w:rFonts w:asciiTheme="minorHAnsi" w:hAnsiTheme="minorHAnsi"/>
        </w:rPr>
      </w:pPr>
      <w:r w:rsidRPr="6DCF115F">
        <w:rPr>
          <w:rFonts w:asciiTheme="minorHAnsi" w:hAnsiTheme="minorHAnsi"/>
        </w:rPr>
        <w:t>Teaching Assistants are deployed around the school to meet the needs of the children.  Teaching Assistants are given a range of responsibilities including; supporting group work, leading evidence-based interventions and helping individual learning within lessons. We aim for support to be as inclusive and</w:t>
      </w:r>
      <w:r w:rsidR="004A6A63">
        <w:rPr>
          <w:rFonts w:asciiTheme="minorHAnsi" w:hAnsiTheme="minorHAnsi"/>
        </w:rPr>
        <w:t xml:space="preserve"> </w:t>
      </w:r>
      <w:r w:rsidRPr="6DCF115F">
        <w:rPr>
          <w:rFonts w:asciiTheme="minorHAnsi" w:hAnsiTheme="minorHAnsi"/>
        </w:rPr>
        <w:t xml:space="preserve">in class as often as possible. Some children with specific complex </w:t>
      </w:r>
      <w:r w:rsidRPr="6DCF115F" w:rsidR="70773A84">
        <w:rPr>
          <w:rFonts w:asciiTheme="minorHAnsi" w:hAnsiTheme="minorHAnsi"/>
        </w:rPr>
        <w:t>need</w:t>
      </w:r>
      <w:r w:rsidRPr="6DCF115F">
        <w:rPr>
          <w:rFonts w:asciiTheme="minorHAnsi" w:hAnsiTheme="minorHAnsi"/>
        </w:rPr>
        <w:t xml:space="preserve"> (EHC Plan) may have access to a named teaching assistant. These teaching assistants will support the children with developing their independence, accessing the environment or curriculum, with personal safety or care. </w:t>
      </w:r>
    </w:p>
    <w:p w:rsidR="6DCF115F" w:rsidP="6DCF115F" w:rsidRDefault="6DCF115F" w14:paraId="205D1EAA" w14:textId="311887C2">
      <w:pPr>
        <w:spacing w:after="0" w:line="259" w:lineRule="auto"/>
        <w:ind w:left="425" w:right="0" w:firstLine="0"/>
        <w:rPr>
          <w:rFonts w:ascii="Aptos" w:hAnsi="Aptos"/>
        </w:rPr>
      </w:pPr>
    </w:p>
    <w:p w:rsidRPr="00C82E4B" w:rsidR="00CA45BD" w:rsidP="00015A1A" w:rsidRDefault="009C0AA0" w14:paraId="4A06854D" w14:textId="5232DA79">
      <w:pPr>
        <w:spacing w:after="13"/>
        <w:ind w:left="420" w:right="0"/>
        <w:rPr>
          <w:rFonts w:asciiTheme="minorHAnsi" w:hAnsiTheme="minorHAnsi"/>
        </w:rPr>
      </w:pPr>
      <w:r w:rsidRPr="00C82E4B">
        <w:rPr>
          <w:rFonts w:asciiTheme="minorHAnsi" w:hAnsiTheme="minorHAnsi"/>
          <w:color w:val="FF0000"/>
        </w:rPr>
        <w:t xml:space="preserve">How does Royles Brook Primary School promote positive behaviour?  </w:t>
      </w:r>
    </w:p>
    <w:p w:rsidRPr="00C82E4B" w:rsidR="00CA45BD" w:rsidRDefault="009C0AA0" w14:paraId="7734C478" w14:textId="77777777">
      <w:pPr>
        <w:spacing w:after="33"/>
        <w:ind w:left="420" w:right="0"/>
        <w:rPr>
          <w:rFonts w:asciiTheme="minorHAnsi" w:hAnsiTheme="minorHAnsi"/>
        </w:rPr>
      </w:pPr>
      <w:r w:rsidRPr="00C82E4B">
        <w:rPr>
          <w:rFonts w:asciiTheme="minorHAnsi" w:hAnsiTheme="minorHAnsi"/>
        </w:rPr>
        <w:t xml:space="preserve">We make use of many strategies and techniques to focus on promoting positive behaviour including: </w:t>
      </w:r>
    </w:p>
    <w:p w:rsidRPr="00C82E4B" w:rsidR="00CA45BD" w:rsidRDefault="009C0AA0" w14:paraId="3E622635" w14:textId="77777777">
      <w:pPr>
        <w:numPr>
          <w:ilvl w:val="0"/>
          <w:numId w:val="8"/>
        </w:numPr>
        <w:spacing w:after="30"/>
        <w:ind w:right="0" w:hanging="360"/>
        <w:rPr>
          <w:rFonts w:asciiTheme="minorHAnsi" w:hAnsiTheme="minorHAnsi"/>
        </w:rPr>
      </w:pPr>
      <w:r w:rsidRPr="00C82E4B">
        <w:rPr>
          <w:rFonts w:asciiTheme="minorHAnsi" w:hAnsiTheme="minorHAnsi"/>
        </w:rPr>
        <w:t xml:space="preserve">Staff role modelling </w:t>
      </w:r>
    </w:p>
    <w:p w:rsidRPr="00C82E4B" w:rsidR="00CA45BD" w:rsidRDefault="009C0AA0" w14:paraId="56608769" w14:textId="77777777">
      <w:pPr>
        <w:numPr>
          <w:ilvl w:val="0"/>
          <w:numId w:val="8"/>
        </w:numPr>
        <w:spacing w:after="29"/>
        <w:ind w:right="0" w:hanging="360"/>
        <w:rPr>
          <w:rFonts w:asciiTheme="minorHAnsi" w:hAnsiTheme="minorHAnsi"/>
        </w:rPr>
      </w:pPr>
      <w:r w:rsidRPr="00C82E4B">
        <w:rPr>
          <w:rFonts w:asciiTheme="minorHAnsi" w:hAnsiTheme="minorHAnsi"/>
        </w:rPr>
        <w:t xml:space="preserve">High expectations </w:t>
      </w:r>
    </w:p>
    <w:p w:rsidRPr="00C82E4B" w:rsidR="00CA45BD" w:rsidRDefault="009C0AA0" w14:paraId="50379DE9" w14:textId="77777777">
      <w:pPr>
        <w:numPr>
          <w:ilvl w:val="0"/>
          <w:numId w:val="8"/>
        </w:numPr>
        <w:ind w:right="0" w:hanging="360"/>
        <w:rPr>
          <w:rFonts w:asciiTheme="minorHAnsi" w:hAnsiTheme="minorHAnsi"/>
        </w:rPr>
      </w:pPr>
      <w:r w:rsidRPr="00C82E4B">
        <w:rPr>
          <w:rFonts w:asciiTheme="minorHAnsi" w:hAnsiTheme="minorHAnsi"/>
        </w:rPr>
        <w:t xml:space="preserve">Team points </w:t>
      </w:r>
    </w:p>
    <w:p w:rsidRPr="00C82E4B" w:rsidR="00CA45BD" w:rsidRDefault="009C0AA0" w14:paraId="00B1DA86" w14:textId="77777777">
      <w:pPr>
        <w:numPr>
          <w:ilvl w:val="0"/>
          <w:numId w:val="8"/>
        </w:numPr>
        <w:spacing w:after="30"/>
        <w:ind w:right="0" w:hanging="360"/>
        <w:rPr>
          <w:rFonts w:asciiTheme="minorHAnsi" w:hAnsiTheme="minorHAnsi"/>
        </w:rPr>
      </w:pPr>
      <w:r w:rsidRPr="00C82E4B">
        <w:rPr>
          <w:rFonts w:asciiTheme="minorHAnsi" w:hAnsiTheme="minorHAnsi"/>
        </w:rPr>
        <w:t xml:space="preserve">In-class incentives </w:t>
      </w:r>
    </w:p>
    <w:p w:rsidR="00CA45BD" w:rsidRDefault="009C0AA0" w14:paraId="42190937" w14:textId="77777777">
      <w:pPr>
        <w:numPr>
          <w:ilvl w:val="0"/>
          <w:numId w:val="8"/>
        </w:numPr>
        <w:ind w:right="0" w:hanging="360"/>
        <w:rPr>
          <w:rFonts w:asciiTheme="minorHAnsi" w:hAnsiTheme="minorHAnsi"/>
        </w:rPr>
      </w:pPr>
      <w:r w:rsidRPr="00C82E4B">
        <w:rPr>
          <w:rFonts w:asciiTheme="minorHAnsi" w:hAnsiTheme="minorHAnsi"/>
        </w:rPr>
        <w:t xml:space="preserve">Celebration assemblies </w:t>
      </w:r>
    </w:p>
    <w:p w:rsidR="00015A1A" w:rsidRDefault="00015A1A" w14:paraId="190BF61D" w14:textId="26CD047E">
      <w:pPr>
        <w:numPr>
          <w:ilvl w:val="0"/>
          <w:numId w:val="8"/>
        </w:numPr>
        <w:ind w:right="0" w:hanging="360"/>
        <w:rPr>
          <w:rFonts w:asciiTheme="minorHAnsi" w:hAnsiTheme="minorHAnsi"/>
        </w:rPr>
      </w:pPr>
      <w:r>
        <w:rPr>
          <w:rFonts w:asciiTheme="minorHAnsi" w:hAnsiTheme="minorHAnsi"/>
        </w:rPr>
        <w:t>Head teacher awards</w:t>
      </w:r>
    </w:p>
    <w:p w:rsidR="00015A1A" w:rsidRDefault="00015A1A" w14:paraId="778ACC09" w14:textId="2F39EC4B">
      <w:pPr>
        <w:numPr>
          <w:ilvl w:val="0"/>
          <w:numId w:val="8"/>
        </w:numPr>
        <w:ind w:right="0" w:hanging="360"/>
        <w:rPr>
          <w:rFonts w:asciiTheme="minorHAnsi" w:hAnsiTheme="minorHAnsi"/>
        </w:rPr>
      </w:pPr>
      <w:r>
        <w:rPr>
          <w:rFonts w:asciiTheme="minorHAnsi" w:hAnsiTheme="minorHAnsi"/>
        </w:rPr>
        <w:t>Explicit teaching of the Royles Brook Way</w:t>
      </w:r>
    </w:p>
    <w:p w:rsidRPr="00C82E4B" w:rsidR="00CA45BD" w:rsidRDefault="009C0AA0" w14:paraId="2D41ADC5" w14:textId="1ACA3681">
      <w:pPr>
        <w:ind w:left="420" w:right="0"/>
        <w:rPr>
          <w:rFonts w:asciiTheme="minorHAnsi" w:hAnsiTheme="minorHAnsi"/>
        </w:rPr>
      </w:pPr>
      <w:r w:rsidRPr="00C82E4B">
        <w:rPr>
          <w:rFonts w:asciiTheme="minorHAnsi" w:hAnsiTheme="minorHAnsi"/>
        </w:rPr>
        <w:t xml:space="preserve">Individual Behaviour Plans </w:t>
      </w:r>
      <w:r w:rsidR="004A6A63">
        <w:rPr>
          <w:rFonts w:asciiTheme="minorHAnsi" w:hAnsiTheme="minorHAnsi"/>
        </w:rPr>
        <w:t xml:space="preserve">for individual children. </w:t>
      </w:r>
    </w:p>
    <w:p w:rsidR="00CA45BD" w:rsidRDefault="009C0AA0" w14:paraId="4BB4235A" w14:textId="77777777">
      <w:pPr>
        <w:spacing w:after="20" w:line="259" w:lineRule="auto"/>
        <w:ind w:left="425" w:right="0" w:firstLine="0"/>
        <w:rPr>
          <w:rFonts w:asciiTheme="minorHAnsi" w:hAnsiTheme="minorHAnsi"/>
        </w:rPr>
      </w:pPr>
      <w:r w:rsidRPr="00C82E4B">
        <w:rPr>
          <w:rFonts w:asciiTheme="minorHAnsi" w:hAnsiTheme="minorHAnsi"/>
        </w:rPr>
        <w:t xml:space="preserve"> </w:t>
      </w:r>
    </w:p>
    <w:p w:rsidRPr="00C82E4B" w:rsidR="00015A1A" w:rsidRDefault="00015A1A" w14:paraId="14E63618" w14:textId="77777777">
      <w:pPr>
        <w:spacing w:after="20" w:line="259" w:lineRule="auto"/>
        <w:ind w:left="425" w:right="0" w:firstLine="0"/>
        <w:rPr>
          <w:rFonts w:asciiTheme="minorHAnsi" w:hAnsiTheme="minorHAnsi"/>
        </w:rPr>
      </w:pPr>
    </w:p>
    <w:p w:rsidRPr="00C82E4B" w:rsidR="00CA45BD" w:rsidP="00015A1A" w:rsidRDefault="009C0AA0" w14:paraId="66476340" w14:textId="2A36C589">
      <w:pPr>
        <w:spacing w:after="13"/>
        <w:ind w:left="420" w:right="0"/>
        <w:rPr>
          <w:rFonts w:asciiTheme="minorHAnsi" w:hAnsiTheme="minorHAnsi"/>
        </w:rPr>
      </w:pPr>
      <w:r w:rsidRPr="00C82E4B">
        <w:rPr>
          <w:rFonts w:asciiTheme="minorHAnsi" w:hAnsiTheme="minorHAnsi"/>
          <w:color w:val="FF0000"/>
        </w:rPr>
        <w:t xml:space="preserve">How will school support my child’s emotional and social wellbeing and development? </w:t>
      </w:r>
      <w:r w:rsidRPr="00C82E4B">
        <w:rPr>
          <w:rFonts w:asciiTheme="minorHAnsi" w:hAnsiTheme="minorHAnsi"/>
        </w:rPr>
        <w:t xml:space="preserve"> </w:t>
      </w:r>
    </w:p>
    <w:p w:rsidRPr="00C82E4B" w:rsidR="00CA45BD" w:rsidP="6DCF115F" w:rsidRDefault="009C0AA0" w14:paraId="5BB78CA7" w14:textId="15356875">
      <w:pPr>
        <w:ind w:left="420" w:right="0"/>
        <w:rPr>
          <w:rFonts w:asciiTheme="minorHAnsi" w:hAnsiTheme="minorHAnsi"/>
        </w:rPr>
      </w:pPr>
      <w:r w:rsidRPr="6DCF115F">
        <w:rPr>
          <w:rFonts w:asciiTheme="minorHAnsi" w:hAnsiTheme="minorHAnsi"/>
        </w:rPr>
        <w:t xml:space="preserve">We believe that children learn best when they are happy. We celebrate the children’s successes and provide them with positive learning experiences. Sometimes children experience some setback or challenges along the </w:t>
      </w:r>
      <w:r w:rsidRPr="6DCF115F" w:rsidR="464B5A2A">
        <w:rPr>
          <w:rFonts w:asciiTheme="minorHAnsi" w:hAnsiTheme="minorHAnsi"/>
        </w:rPr>
        <w:t>way,</w:t>
      </w:r>
      <w:r w:rsidRPr="6DCF115F">
        <w:rPr>
          <w:rFonts w:asciiTheme="minorHAnsi" w:hAnsiTheme="minorHAnsi"/>
        </w:rPr>
        <w:t xml:space="preserve"> and we are committed to supporting them through these. Some of the ways in which we </w:t>
      </w:r>
      <w:bookmarkStart w:name="_Int_8eDa7FKz" w:id="6"/>
      <w:r w:rsidRPr="6DCF115F">
        <w:rPr>
          <w:rFonts w:asciiTheme="minorHAnsi" w:hAnsiTheme="minorHAnsi"/>
        </w:rPr>
        <w:t>are able to</w:t>
      </w:r>
      <w:bookmarkEnd w:id="6"/>
      <w:r w:rsidRPr="6DCF115F">
        <w:rPr>
          <w:rFonts w:asciiTheme="minorHAnsi" w:hAnsiTheme="minorHAnsi"/>
        </w:rPr>
        <w:t xml:space="preserve"> do this include: </w:t>
      </w:r>
    </w:p>
    <w:p w:rsidRPr="00C82E4B" w:rsidR="00CA45BD" w:rsidRDefault="009C0AA0" w14:paraId="2B9BCCEB" w14:textId="77777777">
      <w:pPr>
        <w:numPr>
          <w:ilvl w:val="0"/>
          <w:numId w:val="8"/>
        </w:numPr>
        <w:ind w:right="0" w:hanging="360"/>
        <w:rPr>
          <w:rFonts w:asciiTheme="minorHAnsi" w:hAnsiTheme="minorHAnsi"/>
        </w:rPr>
      </w:pPr>
      <w:r w:rsidRPr="00C82E4B">
        <w:rPr>
          <w:rFonts w:asciiTheme="minorHAnsi" w:hAnsiTheme="minorHAnsi"/>
        </w:rPr>
        <w:t xml:space="preserve">Regular circle time </w:t>
      </w:r>
    </w:p>
    <w:p w:rsidRPr="00C82E4B" w:rsidR="00CA45BD" w:rsidRDefault="009C0AA0" w14:paraId="13111C94" w14:textId="77777777">
      <w:pPr>
        <w:numPr>
          <w:ilvl w:val="0"/>
          <w:numId w:val="8"/>
        </w:numPr>
        <w:ind w:right="0" w:hanging="360"/>
        <w:rPr>
          <w:rFonts w:asciiTheme="minorHAnsi" w:hAnsiTheme="minorHAnsi"/>
        </w:rPr>
      </w:pPr>
      <w:r w:rsidRPr="00C82E4B">
        <w:rPr>
          <w:rFonts w:asciiTheme="minorHAnsi" w:hAnsiTheme="minorHAnsi"/>
        </w:rPr>
        <w:t xml:space="preserve">PHSE lessons </w:t>
      </w:r>
    </w:p>
    <w:p w:rsidRPr="00C82E4B" w:rsidR="00CA45BD" w:rsidRDefault="009C0AA0" w14:paraId="12821F01" w14:textId="77777777">
      <w:pPr>
        <w:numPr>
          <w:ilvl w:val="0"/>
          <w:numId w:val="8"/>
        </w:numPr>
        <w:ind w:right="0" w:hanging="360"/>
        <w:rPr>
          <w:rFonts w:asciiTheme="minorHAnsi" w:hAnsiTheme="minorHAnsi"/>
        </w:rPr>
      </w:pPr>
      <w:r w:rsidRPr="00C82E4B">
        <w:rPr>
          <w:rFonts w:asciiTheme="minorHAnsi" w:hAnsiTheme="minorHAnsi"/>
        </w:rPr>
        <w:lastRenderedPageBreak/>
        <w:t xml:space="preserve">Collective assemblies </w:t>
      </w:r>
    </w:p>
    <w:p w:rsidRPr="00C82E4B" w:rsidR="00CA45BD" w:rsidRDefault="009C0AA0" w14:paraId="24EC168C" w14:textId="77777777">
      <w:pPr>
        <w:numPr>
          <w:ilvl w:val="0"/>
          <w:numId w:val="8"/>
        </w:numPr>
        <w:ind w:right="0" w:hanging="360"/>
        <w:rPr>
          <w:rFonts w:asciiTheme="minorHAnsi" w:hAnsiTheme="minorHAnsi"/>
        </w:rPr>
      </w:pPr>
      <w:r w:rsidRPr="00C82E4B">
        <w:rPr>
          <w:rFonts w:asciiTheme="minorHAnsi" w:hAnsiTheme="minorHAnsi"/>
        </w:rPr>
        <w:t xml:space="preserve">Pastoral Lead Support </w:t>
      </w:r>
    </w:p>
    <w:p w:rsidRPr="00C82E4B" w:rsidR="00CA45BD" w:rsidRDefault="009C0AA0" w14:paraId="1029C0A5" w14:textId="77777777">
      <w:pPr>
        <w:spacing w:after="0" w:line="259" w:lineRule="auto"/>
        <w:ind w:left="425" w:right="0" w:firstLine="0"/>
        <w:rPr>
          <w:rFonts w:asciiTheme="minorHAnsi" w:hAnsiTheme="minorHAnsi"/>
        </w:rPr>
      </w:pPr>
      <w:r w:rsidRPr="00C82E4B">
        <w:rPr>
          <w:rFonts w:asciiTheme="minorHAnsi" w:hAnsiTheme="minorHAnsi"/>
        </w:rPr>
        <w:t xml:space="preserve"> </w:t>
      </w:r>
    </w:p>
    <w:p w:rsidRPr="00C82E4B" w:rsidR="00CA45BD" w:rsidRDefault="009C0AA0" w14:paraId="2CD02DDE" w14:textId="77777777">
      <w:pPr>
        <w:spacing w:after="0" w:line="259" w:lineRule="auto"/>
        <w:ind w:left="425" w:right="0" w:firstLine="0"/>
        <w:rPr>
          <w:rFonts w:asciiTheme="minorHAnsi" w:hAnsiTheme="minorHAnsi"/>
        </w:rPr>
      </w:pPr>
      <w:r w:rsidRPr="00C82E4B">
        <w:rPr>
          <w:rFonts w:asciiTheme="minorHAnsi" w:hAnsiTheme="minorHAnsi"/>
        </w:rPr>
        <w:t xml:space="preserve"> </w:t>
      </w:r>
    </w:p>
    <w:p w:rsidRPr="00C82E4B" w:rsidR="00CA45BD" w:rsidP="00864146" w:rsidRDefault="009C0AA0" w14:paraId="464BB03B" w14:textId="35936421">
      <w:pPr>
        <w:spacing w:after="13"/>
        <w:ind w:left="420" w:right="0"/>
        <w:rPr>
          <w:rFonts w:asciiTheme="minorHAnsi" w:hAnsiTheme="minorHAnsi"/>
        </w:rPr>
      </w:pPr>
      <w:r w:rsidRPr="00C82E4B">
        <w:rPr>
          <w:rFonts w:asciiTheme="minorHAnsi" w:hAnsiTheme="minorHAnsi"/>
          <w:color w:val="FF0000"/>
        </w:rPr>
        <w:t xml:space="preserve">What training and specialist skills to the staff supporting children with SEND have? </w:t>
      </w:r>
    </w:p>
    <w:p w:rsidRPr="00C82E4B" w:rsidR="00CA45BD" w:rsidP="6DCF115F" w:rsidRDefault="009C0AA0" w14:paraId="60B497E8" w14:textId="3773C637">
      <w:pPr>
        <w:ind w:left="420" w:right="0"/>
        <w:rPr>
          <w:rFonts w:asciiTheme="minorHAnsi" w:hAnsiTheme="minorHAnsi"/>
        </w:rPr>
      </w:pPr>
      <w:r w:rsidRPr="6DCF115F">
        <w:rPr>
          <w:rFonts w:asciiTheme="minorHAnsi" w:hAnsiTheme="minorHAnsi"/>
        </w:rPr>
        <w:t>All staff have regular training to support the needs of all the children in the school. Training needs are regularly audited by the SENCO Team and a programme of continual</w:t>
      </w:r>
      <w:r w:rsidRPr="6DCF115F" w:rsidR="62ED16A8">
        <w:rPr>
          <w:rFonts w:asciiTheme="minorHAnsi" w:hAnsiTheme="minorHAnsi"/>
        </w:rPr>
        <w:t xml:space="preserve"> </w:t>
      </w:r>
      <w:r w:rsidRPr="6DCF115F">
        <w:rPr>
          <w:rFonts w:asciiTheme="minorHAnsi" w:hAnsiTheme="minorHAnsi"/>
        </w:rPr>
        <w:t xml:space="preserve">professional development is in place. All class teachers have Qualified Teacher Status (QTS) and there is a strong emphasis on continued learning. The SENCO Team is experienced and is aware of </w:t>
      </w:r>
      <w:r w:rsidRPr="6DCF115F" w:rsidR="2849D864">
        <w:rPr>
          <w:rFonts w:asciiTheme="minorHAnsi" w:hAnsiTheme="minorHAnsi"/>
        </w:rPr>
        <w:t>up-to-date</w:t>
      </w:r>
      <w:r w:rsidRPr="6DCF115F">
        <w:rPr>
          <w:rFonts w:asciiTheme="minorHAnsi" w:hAnsiTheme="minorHAnsi"/>
        </w:rPr>
        <w:t xml:space="preserve"> policy and training. </w:t>
      </w:r>
    </w:p>
    <w:p w:rsidRPr="00C82E4B" w:rsidR="00CA45BD" w:rsidRDefault="009C0AA0" w14:paraId="0B347C45" w14:textId="77777777">
      <w:pPr>
        <w:spacing w:after="0" w:line="259" w:lineRule="auto"/>
        <w:ind w:left="425" w:right="0" w:firstLine="0"/>
        <w:rPr>
          <w:rFonts w:asciiTheme="minorHAnsi" w:hAnsiTheme="minorHAnsi"/>
        </w:rPr>
      </w:pPr>
      <w:r w:rsidRPr="00C82E4B">
        <w:rPr>
          <w:rFonts w:asciiTheme="minorHAnsi" w:hAnsiTheme="minorHAnsi"/>
        </w:rPr>
        <w:t xml:space="preserve"> </w:t>
      </w:r>
    </w:p>
    <w:p w:rsidRPr="00C82E4B" w:rsidR="00CA45BD" w:rsidRDefault="009C0AA0" w14:paraId="77902680" w14:textId="77777777">
      <w:pPr>
        <w:ind w:left="420" w:right="0"/>
        <w:rPr>
          <w:rFonts w:asciiTheme="minorHAnsi" w:hAnsiTheme="minorHAnsi"/>
        </w:rPr>
      </w:pPr>
      <w:r w:rsidRPr="00C82E4B">
        <w:rPr>
          <w:rFonts w:asciiTheme="minorHAnsi" w:hAnsiTheme="minorHAnsi"/>
        </w:rPr>
        <w:t xml:space="preserve">The school also receives training, advice and support from specialist services such as: </w:t>
      </w:r>
    </w:p>
    <w:p w:rsidRPr="00C82E4B" w:rsidR="00CA45BD" w:rsidRDefault="009C0AA0" w14:paraId="7021E89E" w14:textId="77777777">
      <w:pPr>
        <w:numPr>
          <w:ilvl w:val="0"/>
          <w:numId w:val="8"/>
        </w:numPr>
        <w:ind w:right="0" w:hanging="360"/>
        <w:rPr>
          <w:rFonts w:asciiTheme="minorHAnsi" w:hAnsiTheme="minorHAnsi"/>
        </w:rPr>
      </w:pPr>
      <w:r w:rsidRPr="00C82E4B">
        <w:rPr>
          <w:rFonts w:asciiTheme="minorHAnsi" w:hAnsiTheme="minorHAnsi"/>
        </w:rPr>
        <w:t xml:space="preserve">Speech and Language Therapists (SALT) </w:t>
      </w:r>
    </w:p>
    <w:p w:rsidRPr="00C82E4B" w:rsidR="00CA45BD" w:rsidRDefault="009C0AA0" w14:paraId="5FE5F9CC" w14:textId="77777777">
      <w:pPr>
        <w:numPr>
          <w:ilvl w:val="0"/>
          <w:numId w:val="8"/>
        </w:numPr>
        <w:ind w:right="0" w:hanging="360"/>
        <w:rPr>
          <w:rFonts w:asciiTheme="minorHAnsi" w:hAnsiTheme="minorHAnsi"/>
        </w:rPr>
      </w:pPr>
      <w:r w:rsidRPr="00C82E4B">
        <w:rPr>
          <w:rFonts w:asciiTheme="minorHAnsi" w:hAnsiTheme="minorHAnsi"/>
        </w:rPr>
        <w:t xml:space="preserve">Occupational Therapists </w:t>
      </w:r>
    </w:p>
    <w:p w:rsidRPr="00C82E4B" w:rsidR="00CA45BD" w:rsidRDefault="009C0AA0" w14:paraId="14ACDF74" w14:textId="77777777">
      <w:pPr>
        <w:numPr>
          <w:ilvl w:val="0"/>
          <w:numId w:val="8"/>
        </w:numPr>
        <w:ind w:right="0" w:hanging="360"/>
        <w:rPr>
          <w:rFonts w:asciiTheme="minorHAnsi" w:hAnsiTheme="minorHAnsi"/>
        </w:rPr>
      </w:pPr>
      <w:r w:rsidRPr="00C82E4B">
        <w:rPr>
          <w:rFonts w:asciiTheme="minorHAnsi" w:hAnsiTheme="minorHAnsi"/>
        </w:rPr>
        <w:t xml:space="preserve">Educational Psychologists </w:t>
      </w:r>
    </w:p>
    <w:p w:rsidRPr="00C82E4B" w:rsidR="00CA45BD" w:rsidRDefault="009C0AA0" w14:paraId="47051E89" w14:textId="77777777">
      <w:pPr>
        <w:numPr>
          <w:ilvl w:val="0"/>
          <w:numId w:val="8"/>
        </w:numPr>
        <w:ind w:right="0" w:hanging="360"/>
        <w:rPr>
          <w:rFonts w:asciiTheme="minorHAnsi" w:hAnsiTheme="minorHAnsi"/>
        </w:rPr>
      </w:pPr>
      <w:r w:rsidRPr="00C82E4B">
        <w:rPr>
          <w:rFonts w:asciiTheme="minorHAnsi" w:hAnsiTheme="minorHAnsi"/>
        </w:rPr>
        <w:t xml:space="preserve">School Nurses </w:t>
      </w:r>
    </w:p>
    <w:p w:rsidRPr="00C82E4B" w:rsidR="00CA45BD" w:rsidRDefault="009C0AA0" w14:paraId="2A714CDB" w14:textId="77777777">
      <w:pPr>
        <w:numPr>
          <w:ilvl w:val="0"/>
          <w:numId w:val="8"/>
        </w:numPr>
        <w:ind w:right="0" w:hanging="360"/>
        <w:rPr>
          <w:rFonts w:asciiTheme="minorHAnsi" w:hAnsiTheme="minorHAnsi"/>
        </w:rPr>
      </w:pPr>
      <w:r w:rsidRPr="00C82E4B">
        <w:rPr>
          <w:rFonts w:asciiTheme="minorHAnsi" w:hAnsiTheme="minorHAnsi"/>
        </w:rPr>
        <w:t xml:space="preserve">Children and Adult Mental Health Services </w:t>
      </w:r>
    </w:p>
    <w:p w:rsidRPr="00C82E4B" w:rsidR="00CA45BD" w:rsidRDefault="009C0AA0" w14:paraId="579E344A" w14:textId="77777777">
      <w:pPr>
        <w:numPr>
          <w:ilvl w:val="0"/>
          <w:numId w:val="8"/>
        </w:numPr>
        <w:ind w:right="0" w:hanging="360"/>
        <w:rPr>
          <w:rFonts w:asciiTheme="minorHAnsi" w:hAnsiTheme="minorHAnsi"/>
        </w:rPr>
      </w:pPr>
      <w:r w:rsidRPr="00C82E4B">
        <w:rPr>
          <w:rFonts w:asciiTheme="minorHAnsi" w:hAnsiTheme="minorHAnsi"/>
        </w:rPr>
        <w:t xml:space="preserve">Social Workers </w:t>
      </w:r>
    </w:p>
    <w:p w:rsidRPr="00C82E4B" w:rsidR="00CA45BD" w:rsidRDefault="009C0AA0" w14:paraId="6B48E6B4" w14:textId="77777777">
      <w:pPr>
        <w:numPr>
          <w:ilvl w:val="0"/>
          <w:numId w:val="8"/>
        </w:numPr>
        <w:ind w:right="0" w:hanging="360"/>
        <w:rPr>
          <w:rFonts w:asciiTheme="minorHAnsi" w:hAnsiTheme="minorHAnsi"/>
        </w:rPr>
      </w:pPr>
      <w:r w:rsidRPr="00C82E4B">
        <w:rPr>
          <w:rFonts w:asciiTheme="minorHAnsi" w:hAnsiTheme="minorHAnsi"/>
        </w:rPr>
        <w:t xml:space="preserve">Specialist teachers </w:t>
      </w:r>
    </w:p>
    <w:p w:rsidRPr="00C82E4B" w:rsidR="00CA45BD" w:rsidRDefault="009C0AA0" w14:paraId="66C76FD7" w14:textId="77777777">
      <w:pPr>
        <w:numPr>
          <w:ilvl w:val="0"/>
          <w:numId w:val="8"/>
        </w:numPr>
        <w:ind w:right="0" w:hanging="360"/>
        <w:rPr>
          <w:rFonts w:asciiTheme="minorHAnsi" w:hAnsiTheme="minorHAnsi"/>
        </w:rPr>
      </w:pPr>
      <w:r w:rsidRPr="00C82E4B">
        <w:rPr>
          <w:rFonts w:asciiTheme="minorHAnsi" w:hAnsiTheme="minorHAnsi"/>
        </w:rPr>
        <w:t xml:space="preserve">Behaviour Specialists </w:t>
      </w:r>
    </w:p>
    <w:p w:rsidRPr="00C82E4B" w:rsidR="00CA45BD" w:rsidRDefault="009C0AA0" w14:paraId="0C1A6D0A" w14:textId="77777777">
      <w:pPr>
        <w:numPr>
          <w:ilvl w:val="0"/>
          <w:numId w:val="8"/>
        </w:numPr>
        <w:ind w:right="0" w:hanging="360"/>
        <w:rPr>
          <w:rFonts w:asciiTheme="minorHAnsi" w:hAnsiTheme="minorHAnsi"/>
        </w:rPr>
      </w:pPr>
      <w:r w:rsidRPr="00C82E4B">
        <w:rPr>
          <w:rFonts w:asciiTheme="minorHAnsi" w:hAnsiTheme="minorHAnsi"/>
        </w:rPr>
        <w:t xml:space="preserve">Counselling </w:t>
      </w:r>
    </w:p>
    <w:p w:rsidRPr="00C82E4B" w:rsidR="00CA45BD" w:rsidRDefault="009C0AA0" w14:paraId="6CD5DB9E" w14:textId="77777777">
      <w:pPr>
        <w:numPr>
          <w:ilvl w:val="0"/>
          <w:numId w:val="8"/>
        </w:numPr>
        <w:ind w:right="0" w:hanging="360"/>
        <w:rPr>
          <w:rFonts w:asciiTheme="minorHAnsi" w:hAnsiTheme="minorHAnsi"/>
        </w:rPr>
      </w:pPr>
      <w:r w:rsidRPr="00C82E4B">
        <w:rPr>
          <w:rFonts w:asciiTheme="minorHAnsi" w:hAnsiTheme="minorHAnsi"/>
        </w:rPr>
        <w:t xml:space="preserve">Epileptic Team </w:t>
      </w:r>
    </w:p>
    <w:p w:rsidRPr="00C82E4B" w:rsidR="00CA45BD" w:rsidRDefault="009C0AA0" w14:paraId="63572512" w14:textId="77777777">
      <w:pPr>
        <w:numPr>
          <w:ilvl w:val="0"/>
          <w:numId w:val="8"/>
        </w:numPr>
        <w:ind w:right="0" w:hanging="360"/>
        <w:rPr>
          <w:rFonts w:asciiTheme="minorHAnsi" w:hAnsiTheme="minorHAnsi"/>
        </w:rPr>
      </w:pPr>
      <w:r w:rsidRPr="00C82E4B">
        <w:rPr>
          <w:rFonts w:asciiTheme="minorHAnsi" w:hAnsiTheme="minorHAnsi"/>
        </w:rPr>
        <w:t xml:space="preserve">Diabetic Team </w:t>
      </w:r>
    </w:p>
    <w:p w:rsidRPr="00C82E4B" w:rsidR="00CA45BD" w:rsidRDefault="009C0AA0" w14:paraId="21361A4D" w14:textId="77777777">
      <w:pPr>
        <w:spacing w:after="0" w:line="259" w:lineRule="auto"/>
        <w:ind w:left="425" w:right="0" w:firstLine="0"/>
        <w:rPr>
          <w:rFonts w:asciiTheme="minorHAnsi" w:hAnsiTheme="minorHAnsi"/>
        </w:rPr>
      </w:pPr>
      <w:r w:rsidRPr="00C82E4B">
        <w:rPr>
          <w:rFonts w:asciiTheme="minorHAnsi" w:hAnsiTheme="minorHAnsi"/>
          <w:color w:val="FF0000"/>
        </w:rPr>
        <w:t xml:space="preserve"> </w:t>
      </w:r>
    </w:p>
    <w:p w:rsidRPr="00C82E4B" w:rsidR="00CA45BD" w:rsidP="6DCF115F" w:rsidRDefault="009C0AA0" w14:paraId="7BD3C4D4" w14:textId="6D5045E7">
      <w:pPr>
        <w:spacing w:after="13"/>
        <w:ind w:left="420" w:right="0"/>
        <w:rPr>
          <w:rFonts w:asciiTheme="minorHAnsi" w:hAnsiTheme="minorHAnsi"/>
        </w:rPr>
      </w:pPr>
      <w:r w:rsidRPr="6DCF115F">
        <w:rPr>
          <w:rFonts w:asciiTheme="minorHAnsi" w:hAnsiTheme="minorHAnsi"/>
          <w:color w:val="FF0000"/>
        </w:rPr>
        <w:t xml:space="preserve">How does the </w:t>
      </w:r>
      <w:bookmarkStart w:name="_Int_HWYxUwbc" w:id="7"/>
      <w:r w:rsidRPr="6DCF115F">
        <w:rPr>
          <w:rFonts w:asciiTheme="minorHAnsi" w:hAnsiTheme="minorHAnsi"/>
          <w:color w:val="FF0000"/>
        </w:rPr>
        <w:t>school work</w:t>
      </w:r>
      <w:bookmarkEnd w:id="7"/>
      <w:r w:rsidRPr="6DCF115F">
        <w:rPr>
          <w:rFonts w:asciiTheme="minorHAnsi" w:hAnsiTheme="minorHAnsi"/>
          <w:color w:val="FF0000"/>
        </w:rPr>
        <w:t xml:space="preserve"> with specialist services?  </w:t>
      </w:r>
    </w:p>
    <w:p w:rsidRPr="00C82E4B" w:rsidR="00CA45BD" w:rsidRDefault="009C0AA0" w14:paraId="0632E4C4" w14:textId="77777777">
      <w:pPr>
        <w:ind w:left="420" w:right="0"/>
        <w:rPr>
          <w:rFonts w:asciiTheme="minorHAnsi" w:hAnsiTheme="minorHAnsi"/>
        </w:rPr>
      </w:pPr>
      <w:r w:rsidRPr="00C82E4B">
        <w:rPr>
          <w:rFonts w:asciiTheme="minorHAnsi" w:hAnsiTheme="minorHAnsi"/>
        </w:rPr>
        <w:t xml:space="preserve">Referrals to specialist services are generally made by the SENCO Team and parents would be consulted. If a referral is accepted there would be an assessment of needs and desired outcomes of the support agreed. </w:t>
      </w:r>
    </w:p>
    <w:p w:rsidRPr="00C82E4B" w:rsidR="00CA45BD" w:rsidRDefault="009C0AA0" w14:paraId="697EEE78" w14:textId="77777777">
      <w:pPr>
        <w:spacing w:after="0" w:line="259" w:lineRule="auto"/>
        <w:ind w:left="425" w:right="0" w:firstLine="0"/>
        <w:rPr>
          <w:rFonts w:asciiTheme="minorHAnsi" w:hAnsiTheme="minorHAnsi"/>
        </w:rPr>
      </w:pPr>
      <w:r w:rsidRPr="00C82E4B">
        <w:rPr>
          <w:rFonts w:asciiTheme="minorHAnsi" w:hAnsiTheme="minorHAnsi"/>
        </w:rPr>
        <w:t xml:space="preserve"> </w:t>
      </w:r>
    </w:p>
    <w:p w:rsidRPr="00C82E4B" w:rsidR="00CA45BD" w:rsidP="00F409E7" w:rsidRDefault="009C0AA0" w14:paraId="2933261F" w14:textId="4A2E86AA">
      <w:pPr>
        <w:spacing w:after="0" w:line="259" w:lineRule="auto"/>
        <w:ind w:left="425" w:right="0" w:firstLine="0"/>
        <w:rPr>
          <w:rFonts w:asciiTheme="minorHAnsi" w:hAnsiTheme="minorHAnsi"/>
        </w:rPr>
      </w:pPr>
      <w:r w:rsidRPr="00C82E4B">
        <w:rPr>
          <w:rFonts w:asciiTheme="minorHAnsi" w:hAnsiTheme="minorHAnsi"/>
          <w:u w:val="single" w:color="000000"/>
        </w:rPr>
        <w:t>Team Around the Family (TAF) meetings:</w:t>
      </w:r>
      <w:r w:rsidRPr="00C82E4B">
        <w:rPr>
          <w:rFonts w:asciiTheme="minorHAnsi" w:hAnsiTheme="minorHAnsi"/>
        </w:rPr>
        <w:t xml:space="preserve"> </w:t>
      </w:r>
    </w:p>
    <w:p w:rsidRPr="00C82E4B" w:rsidR="00CA45BD" w:rsidP="6DCF115F" w:rsidRDefault="009C0AA0" w14:paraId="2A4A4217" w14:textId="221E45A8">
      <w:pPr>
        <w:ind w:left="420" w:right="298"/>
        <w:rPr>
          <w:rFonts w:asciiTheme="minorHAnsi" w:hAnsiTheme="minorHAnsi"/>
        </w:rPr>
      </w:pPr>
      <w:r w:rsidRPr="6DCF115F">
        <w:rPr>
          <w:rFonts w:asciiTheme="minorHAnsi" w:hAnsiTheme="minorHAnsi"/>
        </w:rPr>
        <w:t xml:space="preserve">This is a meeting where parents and professionals working with the child meet and </w:t>
      </w:r>
      <w:r w:rsidRPr="6DCF115F" w:rsidR="0E1BC6B8">
        <w:rPr>
          <w:rFonts w:asciiTheme="minorHAnsi" w:hAnsiTheme="minorHAnsi"/>
        </w:rPr>
        <w:t>collaborate</w:t>
      </w:r>
      <w:r w:rsidRPr="6DCF115F">
        <w:rPr>
          <w:rFonts w:asciiTheme="minorHAnsi" w:hAnsiTheme="minorHAnsi"/>
        </w:rPr>
        <w:t>. Desired outcomes are agreed and the support needed to meet the next set of outcomes is outlined. The outcomes are reviewed at the next TAF meeting and next steps planned for.</w:t>
      </w:r>
      <w:r w:rsidRPr="6DCF115F">
        <w:rPr>
          <w:rFonts w:asciiTheme="minorHAnsi" w:hAnsiTheme="minorHAnsi"/>
          <w:color w:val="FF0000"/>
        </w:rPr>
        <w:t xml:space="preserve"> </w:t>
      </w:r>
    </w:p>
    <w:p w:rsidRPr="004A6A63" w:rsidR="6DCF115F" w:rsidP="004A6A63" w:rsidRDefault="009C0AA0" w14:paraId="33FA7F00" w14:textId="5A99C43C">
      <w:pPr>
        <w:spacing w:after="0" w:line="259" w:lineRule="auto"/>
        <w:ind w:left="425" w:right="0" w:firstLine="0"/>
        <w:rPr>
          <w:rFonts w:asciiTheme="minorHAnsi" w:hAnsiTheme="minorHAnsi"/>
        </w:rPr>
      </w:pPr>
      <w:r w:rsidRPr="6DCF115F">
        <w:rPr>
          <w:rFonts w:asciiTheme="minorHAnsi" w:hAnsiTheme="minorHAnsi"/>
          <w:color w:val="FF0000"/>
        </w:rPr>
        <w:t xml:space="preserve"> </w:t>
      </w:r>
    </w:p>
    <w:p w:rsidR="6DCF115F" w:rsidP="6DCF115F" w:rsidRDefault="6DCF115F" w14:paraId="6A1C3C76" w14:textId="168F5F02">
      <w:pPr>
        <w:spacing w:after="0" w:line="259" w:lineRule="auto"/>
        <w:ind w:left="425" w:right="0" w:firstLine="0"/>
        <w:rPr>
          <w:rFonts w:asciiTheme="minorHAnsi" w:hAnsiTheme="minorHAnsi"/>
          <w:color w:val="FF0000"/>
        </w:rPr>
      </w:pPr>
    </w:p>
    <w:p w:rsidRPr="00C82E4B" w:rsidR="00CA45BD" w:rsidP="005062A1" w:rsidRDefault="009C0AA0" w14:paraId="1578FF74" w14:textId="74EE9509">
      <w:pPr>
        <w:spacing w:after="13"/>
        <w:ind w:left="420" w:right="0"/>
        <w:rPr>
          <w:rFonts w:asciiTheme="minorHAnsi" w:hAnsiTheme="minorHAnsi"/>
        </w:rPr>
      </w:pPr>
      <w:r w:rsidRPr="00C82E4B">
        <w:rPr>
          <w:rFonts w:asciiTheme="minorHAnsi" w:hAnsiTheme="minorHAnsi"/>
          <w:color w:val="FF0000"/>
        </w:rPr>
        <w:t xml:space="preserve">How will the school prepare my child to join the school or transfer to a new school?  </w:t>
      </w:r>
    </w:p>
    <w:p w:rsidRPr="00C82E4B" w:rsidR="00CA45BD" w:rsidP="6DCF115F" w:rsidRDefault="009C0AA0" w14:paraId="5DECCB6C" w14:textId="5778629C">
      <w:pPr>
        <w:ind w:left="420" w:right="0"/>
        <w:rPr>
          <w:rFonts w:asciiTheme="minorHAnsi" w:hAnsiTheme="minorHAnsi"/>
        </w:rPr>
      </w:pPr>
      <w:r w:rsidRPr="6DCF115F">
        <w:rPr>
          <w:rFonts w:asciiTheme="minorHAnsi" w:hAnsiTheme="minorHAnsi"/>
        </w:rPr>
        <w:t xml:space="preserve">Transition programmes are put in place by the class teacher and the SENCO Team. These may include additional visits to a new school or visiting a child in their current setting. Careful sharing of information is </w:t>
      </w:r>
      <w:r w:rsidRPr="6DCF115F" w:rsidR="3CCB029F">
        <w:rPr>
          <w:rFonts w:asciiTheme="minorHAnsi" w:hAnsiTheme="minorHAnsi"/>
        </w:rPr>
        <w:t>essential,</w:t>
      </w:r>
      <w:r w:rsidRPr="6DCF115F">
        <w:rPr>
          <w:rFonts w:asciiTheme="minorHAnsi" w:hAnsiTheme="minorHAnsi"/>
        </w:rPr>
        <w:t xml:space="preserve"> and meetings are held with parents and children to discuss any concerns prior to transition. </w:t>
      </w:r>
    </w:p>
    <w:p w:rsidRPr="00C82E4B" w:rsidR="00CA45BD" w:rsidRDefault="009C0AA0" w14:paraId="6044D69C" w14:textId="77777777">
      <w:pPr>
        <w:ind w:left="420" w:right="0"/>
        <w:rPr>
          <w:rFonts w:asciiTheme="minorHAnsi" w:hAnsiTheme="minorHAnsi"/>
        </w:rPr>
      </w:pPr>
      <w:r w:rsidRPr="00C82E4B">
        <w:rPr>
          <w:rFonts w:asciiTheme="minorHAnsi" w:hAnsiTheme="minorHAnsi"/>
        </w:rPr>
        <w:t xml:space="preserve">Some children may like to create a transition book with information about their new school/class and teachers.  </w:t>
      </w:r>
    </w:p>
    <w:p w:rsidRPr="00C82E4B" w:rsidR="00CA45BD" w:rsidRDefault="009C0AA0" w14:paraId="4BE9F97C" w14:textId="77777777">
      <w:pPr>
        <w:ind w:left="420" w:right="0"/>
        <w:rPr>
          <w:rFonts w:asciiTheme="minorHAnsi" w:hAnsiTheme="minorHAnsi"/>
        </w:rPr>
      </w:pPr>
      <w:r w:rsidRPr="00C82E4B">
        <w:rPr>
          <w:rFonts w:asciiTheme="minorHAnsi" w:hAnsiTheme="minorHAnsi"/>
        </w:rPr>
        <w:t xml:space="preserve">For children with ASD or attachment difficulties there may need to be a specific social story to aid the transition. </w:t>
      </w:r>
    </w:p>
    <w:p w:rsidRPr="00C82E4B" w:rsidR="00CA45BD" w:rsidRDefault="009C0AA0" w14:paraId="6A14E994" w14:textId="77777777">
      <w:pPr>
        <w:ind w:left="420" w:right="0"/>
        <w:rPr>
          <w:rFonts w:asciiTheme="minorHAnsi" w:hAnsiTheme="minorHAnsi"/>
        </w:rPr>
      </w:pPr>
      <w:r w:rsidRPr="00C82E4B">
        <w:rPr>
          <w:rFonts w:asciiTheme="minorHAnsi" w:hAnsiTheme="minorHAnsi"/>
        </w:rPr>
        <w:t xml:space="preserve">If your child is joining us part way through their school career, we will arrange a meeting with the SENCO Team to discuss your child’s needs. We also liaise with your child’s previous school to </w:t>
      </w:r>
      <w:r w:rsidRPr="00C82E4B">
        <w:rPr>
          <w:rFonts w:asciiTheme="minorHAnsi" w:hAnsiTheme="minorHAnsi"/>
        </w:rPr>
        <w:lastRenderedPageBreak/>
        <w:t xml:space="preserve">discuss strategies and support that has been effective in the past. If necessary, we can arrange extra visits to support your child’s transition to us. Records will be passed on or received and read carefully to ensure that staff are ready for a new child’s arrival. </w:t>
      </w:r>
    </w:p>
    <w:p w:rsidRPr="00C82E4B" w:rsidR="00CA45BD" w:rsidRDefault="009C0AA0" w14:paraId="3F51C34F" w14:textId="77777777">
      <w:pPr>
        <w:spacing w:after="0" w:line="259" w:lineRule="auto"/>
        <w:ind w:left="425" w:right="0" w:firstLine="0"/>
        <w:rPr>
          <w:rFonts w:asciiTheme="minorHAnsi" w:hAnsiTheme="minorHAnsi"/>
        </w:rPr>
      </w:pPr>
      <w:r w:rsidRPr="00C82E4B">
        <w:rPr>
          <w:rFonts w:asciiTheme="minorHAnsi" w:hAnsiTheme="minorHAnsi"/>
        </w:rPr>
        <w:t xml:space="preserve"> </w:t>
      </w:r>
    </w:p>
    <w:p w:rsidRPr="00C82E4B" w:rsidR="00CA45BD" w:rsidRDefault="009C0AA0" w14:paraId="3EBE80CC" w14:textId="77777777">
      <w:pPr>
        <w:ind w:left="420" w:right="0"/>
        <w:rPr>
          <w:rFonts w:asciiTheme="minorHAnsi" w:hAnsiTheme="minorHAnsi"/>
        </w:rPr>
      </w:pPr>
      <w:r w:rsidRPr="00C82E4B">
        <w:rPr>
          <w:rFonts w:asciiTheme="minorHAnsi" w:hAnsiTheme="minorHAnsi"/>
        </w:rPr>
        <w:t xml:space="preserve">Moving on to Secondary school can be an exciting but daunting time for all children so we ensure that the children are well prepared for the transition. We have good links with the secondary schools in the area. For children with EHC plans, the SENCO from the receiving secondary school will be invited to a transition review. Where necessary, additional support arrangements such as extra visits can be put in place to ensure a successful transition to secondary school. </w:t>
      </w:r>
    </w:p>
    <w:p w:rsidRPr="00C82E4B" w:rsidR="00CA45BD" w:rsidRDefault="009C0AA0" w14:paraId="2D5FD672" w14:textId="77777777">
      <w:pPr>
        <w:spacing w:after="0" w:line="259" w:lineRule="auto"/>
        <w:ind w:left="425" w:right="0" w:firstLine="0"/>
        <w:rPr>
          <w:rFonts w:asciiTheme="minorHAnsi" w:hAnsiTheme="minorHAnsi"/>
        </w:rPr>
      </w:pPr>
      <w:r w:rsidRPr="00C82E4B">
        <w:rPr>
          <w:rFonts w:asciiTheme="minorHAnsi" w:hAnsiTheme="minorHAnsi"/>
        </w:rPr>
        <w:t xml:space="preserve"> </w:t>
      </w:r>
    </w:p>
    <w:p w:rsidRPr="00C82E4B" w:rsidR="00CA45BD" w:rsidP="005062A1" w:rsidRDefault="009C0AA0" w14:paraId="6FB37F0B" w14:textId="1158085F">
      <w:pPr>
        <w:spacing w:after="13"/>
        <w:ind w:left="420" w:right="0"/>
        <w:rPr>
          <w:rFonts w:asciiTheme="minorHAnsi" w:hAnsiTheme="minorHAnsi"/>
        </w:rPr>
      </w:pPr>
      <w:r w:rsidRPr="00C82E4B">
        <w:rPr>
          <w:rFonts w:asciiTheme="minorHAnsi" w:hAnsiTheme="minorHAnsi"/>
          <w:color w:val="FF0000"/>
        </w:rPr>
        <w:t xml:space="preserve">What if my child has medical needs? </w:t>
      </w:r>
      <w:r w:rsidRPr="00C82E4B">
        <w:rPr>
          <w:rFonts w:asciiTheme="minorHAnsi" w:hAnsiTheme="minorHAnsi"/>
        </w:rPr>
        <w:t xml:space="preserve"> </w:t>
      </w:r>
    </w:p>
    <w:p w:rsidRPr="00C82E4B" w:rsidR="00CA45BD" w:rsidP="6DCF115F" w:rsidRDefault="009C0AA0" w14:paraId="541DC527" w14:textId="56BEA291">
      <w:pPr>
        <w:ind w:left="420" w:right="0"/>
        <w:rPr>
          <w:rFonts w:asciiTheme="minorHAnsi" w:hAnsiTheme="minorHAnsi"/>
        </w:rPr>
      </w:pPr>
      <w:r w:rsidRPr="6DCF115F">
        <w:rPr>
          <w:rFonts w:asciiTheme="minorHAnsi" w:hAnsiTheme="minorHAnsi"/>
        </w:rPr>
        <w:t xml:space="preserve">Please ensure that you have made the school aware of your child’s medical needs by speaking to the class teacher, office staff or SENCO Team. Please complete </w:t>
      </w:r>
      <w:r w:rsidRPr="6DCF115F" w:rsidR="42491E4F">
        <w:rPr>
          <w:rFonts w:asciiTheme="minorHAnsi" w:hAnsiTheme="minorHAnsi"/>
        </w:rPr>
        <w:t>all</w:t>
      </w:r>
      <w:r w:rsidRPr="6DCF115F">
        <w:rPr>
          <w:rFonts w:asciiTheme="minorHAnsi" w:hAnsiTheme="minorHAnsi"/>
        </w:rPr>
        <w:t xml:space="preserve"> the relevant medical information on the enrolment form so that we can support your child during their time at this school.  </w:t>
      </w:r>
    </w:p>
    <w:p w:rsidRPr="00C82E4B" w:rsidR="00CA45BD" w:rsidRDefault="009C0AA0" w14:paraId="15214243" w14:textId="77777777">
      <w:pPr>
        <w:spacing w:after="0" w:line="259" w:lineRule="auto"/>
        <w:ind w:left="425" w:right="0" w:firstLine="0"/>
        <w:rPr>
          <w:rFonts w:asciiTheme="minorHAnsi" w:hAnsiTheme="minorHAnsi"/>
        </w:rPr>
      </w:pPr>
      <w:r w:rsidRPr="00C82E4B">
        <w:rPr>
          <w:rFonts w:asciiTheme="minorHAnsi" w:hAnsiTheme="minorHAnsi"/>
        </w:rPr>
        <w:t xml:space="preserve"> </w:t>
      </w:r>
    </w:p>
    <w:p w:rsidRPr="00C82E4B" w:rsidR="00CA45BD" w:rsidP="6DCF115F" w:rsidRDefault="009C0AA0" w14:paraId="37F7B6B1" w14:textId="32B54A07">
      <w:pPr>
        <w:ind w:left="420" w:right="0"/>
        <w:rPr>
          <w:rFonts w:asciiTheme="minorHAnsi" w:hAnsiTheme="minorHAnsi"/>
        </w:rPr>
      </w:pPr>
      <w:r w:rsidRPr="6DCF115F">
        <w:rPr>
          <w:rFonts w:asciiTheme="minorHAnsi" w:hAnsiTheme="minorHAnsi"/>
        </w:rPr>
        <w:t xml:space="preserve">For children with more complex medical needs a meeting will be held to ensure that the school has the most up to date Care Plan and appropriate provision will then be put in place. Please also let your child’s class teacher know if your child develops medical needs during their time in school. Royles Brook Primary School has adopted Lancashire County Council’s First Aid and Medicines policy. </w:t>
      </w:r>
      <w:r w:rsidRPr="6DCF115F" w:rsidR="005062A1">
        <w:rPr>
          <w:rFonts w:asciiTheme="minorHAnsi" w:hAnsiTheme="minorHAnsi"/>
        </w:rPr>
        <w:t xml:space="preserve">It also uses Medical </w:t>
      </w:r>
      <w:r w:rsidRPr="6DCF115F" w:rsidR="34511A83">
        <w:rPr>
          <w:rFonts w:asciiTheme="minorHAnsi" w:hAnsiTheme="minorHAnsi"/>
        </w:rPr>
        <w:t>Tracker;</w:t>
      </w:r>
      <w:r w:rsidRPr="6DCF115F" w:rsidR="005062A1">
        <w:rPr>
          <w:rFonts w:asciiTheme="minorHAnsi" w:hAnsiTheme="minorHAnsi"/>
        </w:rPr>
        <w:t xml:space="preserve"> an electronic program used to store care plans and record medical accidents. </w:t>
      </w:r>
      <w:r w:rsidRPr="6DCF115F">
        <w:rPr>
          <w:rFonts w:asciiTheme="minorHAnsi" w:hAnsiTheme="minorHAnsi"/>
        </w:rPr>
        <w:t xml:space="preserve">It strictly adheres to this and under certain circumstances prescribed medicines can be administered after the relevant consent form has been completed. Training for supporting children with medical needs is coordinated by the SENCO Team and reviewed regularly.  If a child requires personal hygiene care this will be managed through an individual care plan. </w:t>
      </w:r>
    </w:p>
    <w:p w:rsidRPr="00C82E4B" w:rsidR="00CA45BD" w:rsidRDefault="009C0AA0" w14:paraId="3528808A" w14:textId="77777777">
      <w:pPr>
        <w:spacing w:after="0" w:line="259" w:lineRule="auto"/>
        <w:ind w:left="425" w:right="0" w:firstLine="0"/>
        <w:rPr>
          <w:rFonts w:asciiTheme="minorHAnsi" w:hAnsiTheme="minorHAnsi"/>
        </w:rPr>
      </w:pPr>
      <w:r w:rsidRPr="00C82E4B">
        <w:rPr>
          <w:rFonts w:asciiTheme="minorHAnsi" w:hAnsiTheme="minorHAnsi"/>
        </w:rPr>
        <w:t xml:space="preserve"> </w:t>
      </w:r>
    </w:p>
    <w:p w:rsidRPr="00C82E4B" w:rsidR="00CA45BD" w:rsidP="007A0536" w:rsidRDefault="009C0AA0" w14:paraId="116967A5" w14:textId="3239E8E5">
      <w:pPr>
        <w:spacing w:after="13"/>
        <w:ind w:left="420" w:right="0"/>
        <w:rPr>
          <w:rFonts w:asciiTheme="minorHAnsi" w:hAnsiTheme="minorHAnsi"/>
        </w:rPr>
      </w:pPr>
      <w:r w:rsidRPr="00C82E4B">
        <w:rPr>
          <w:rFonts w:asciiTheme="minorHAnsi" w:hAnsiTheme="minorHAnsi"/>
          <w:color w:val="FF0000"/>
        </w:rPr>
        <w:t xml:space="preserve">How will my child be included in activities beyond the classroom, including trips?  </w:t>
      </w:r>
    </w:p>
    <w:p w:rsidRPr="00C82E4B" w:rsidR="00CA45BD" w:rsidP="6DCF115F" w:rsidRDefault="009C0AA0" w14:paraId="117285DE" w14:textId="041F8897">
      <w:pPr>
        <w:ind w:left="420" w:right="0"/>
        <w:rPr>
          <w:rFonts w:ascii="Aptos" w:hAnsi="Aptos"/>
        </w:rPr>
      </w:pPr>
      <w:r w:rsidRPr="6DCF115F">
        <w:rPr>
          <w:rFonts w:asciiTheme="minorHAnsi" w:hAnsiTheme="minorHAnsi"/>
        </w:rPr>
        <w:t xml:space="preserve">All children may apply for after school clubs regardless of their SEND. The club leaders would look at any adaptation that may need to be made and discuss it with the SENCO Team. </w:t>
      </w:r>
      <w:r w:rsidRPr="6DCF115F" w:rsidR="5DF62A03">
        <w:rPr>
          <w:rFonts w:ascii="Aptos" w:hAnsi="Aptos"/>
        </w:rPr>
        <w:t>No pupil is ever excluded from taking part in these activities because of their SEN or disability and we will make whatever reasonable adjustments are needed to make sure they can be included.</w:t>
      </w:r>
    </w:p>
    <w:p w:rsidRPr="00C82E4B" w:rsidR="00CA45BD" w:rsidP="6DCF115F" w:rsidRDefault="00CA45BD" w14:paraId="13B9D8DF" w14:textId="02C978D0">
      <w:pPr>
        <w:ind w:left="420" w:right="0"/>
        <w:rPr>
          <w:rFonts w:ascii="Aptos" w:hAnsi="Aptos"/>
        </w:rPr>
      </w:pPr>
    </w:p>
    <w:p w:rsidRPr="00C82E4B" w:rsidR="00CA45BD" w:rsidP="6DCF115F" w:rsidRDefault="009C0AA0" w14:paraId="5BC191C4" w14:textId="5938A6DD">
      <w:pPr>
        <w:ind w:left="420" w:right="0"/>
        <w:rPr>
          <w:rFonts w:asciiTheme="minorHAnsi" w:hAnsiTheme="minorHAnsi"/>
        </w:rPr>
      </w:pPr>
      <w:r w:rsidRPr="6DCF115F">
        <w:rPr>
          <w:rFonts w:asciiTheme="minorHAnsi" w:hAnsiTheme="minorHAnsi"/>
        </w:rPr>
        <w:t xml:space="preserve">School trips are carefully planned </w:t>
      </w:r>
      <w:r w:rsidRPr="6DCF115F" w:rsidR="6F321551">
        <w:rPr>
          <w:rFonts w:asciiTheme="minorHAnsi" w:hAnsiTheme="minorHAnsi"/>
        </w:rPr>
        <w:t>for,</w:t>
      </w:r>
      <w:r w:rsidRPr="6DCF115F">
        <w:rPr>
          <w:rFonts w:asciiTheme="minorHAnsi" w:hAnsiTheme="minorHAnsi"/>
        </w:rPr>
        <w:t xml:space="preserve"> and the risk assessments ensure that the staff leading trips consider </w:t>
      </w:r>
      <w:r w:rsidRPr="6DCF115F" w:rsidR="43775014">
        <w:rPr>
          <w:rFonts w:asciiTheme="minorHAnsi" w:hAnsiTheme="minorHAnsi"/>
        </w:rPr>
        <w:t>all</w:t>
      </w:r>
      <w:r w:rsidRPr="6DCF115F">
        <w:rPr>
          <w:rFonts w:asciiTheme="minorHAnsi" w:hAnsiTheme="minorHAnsi"/>
        </w:rPr>
        <w:t xml:space="preserve"> the children’s needs and abilities. If a child has a teaching assistant as part of their regular support in school, the child </w:t>
      </w:r>
      <w:bookmarkStart w:name="_Int_w3oFM4ui" w:id="8"/>
      <w:r w:rsidRPr="6DCF115F">
        <w:rPr>
          <w:rFonts w:asciiTheme="minorHAnsi" w:hAnsiTheme="minorHAnsi"/>
        </w:rPr>
        <w:t>would</w:t>
      </w:r>
      <w:bookmarkEnd w:id="8"/>
      <w:r w:rsidRPr="6DCF115F">
        <w:rPr>
          <w:rFonts w:asciiTheme="minorHAnsi" w:hAnsiTheme="minorHAnsi"/>
        </w:rPr>
        <w:t xml:space="preserve"> have this level of support on a school trip as well. </w:t>
      </w:r>
    </w:p>
    <w:p w:rsidRPr="00C82E4B" w:rsidR="00CA45BD" w:rsidP="6DCF115F" w:rsidRDefault="009C0AA0" w14:paraId="2C01F33B" w14:textId="77777777">
      <w:pPr>
        <w:spacing w:after="14" w:line="259" w:lineRule="auto"/>
        <w:ind w:left="425" w:right="0" w:firstLine="0"/>
        <w:rPr>
          <w:rFonts w:asciiTheme="minorHAnsi" w:hAnsiTheme="minorHAnsi"/>
          <w:color w:val="FF0000"/>
        </w:rPr>
      </w:pPr>
      <w:r w:rsidRPr="6DCF115F">
        <w:rPr>
          <w:rFonts w:asciiTheme="minorHAnsi" w:hAnsiTheme="minorHAnsi"/>
          <w:color w:val="FF0000"/>
        </w:rPr>
        <w:t xml:space="preserve"> </w:t>
      </w:r>
    </w:p>
    <w:p w:rsidR="262889DD" w:rsidP="6DCF115F" w:rsidRDefault="262889DD" w14:paraId="6B582198" w14:textId="49A4EAB0">
      <w:pPr>
        <w:spacing w:after="14" w:line="259" w:lineRule="auto"/>
        <w:ind w:left="425" w:right="0" w:firstLine="0"/>
        <w:rPr>
          <w:rFonts w:ascii="Aptos" w:hAnsi="Aptos"/>
          <w:color w:val="FF0000"/>
        </w:rPr>
      </w:pPr>
      <w:r w:rsidRPr="6DCF115F">
        <w:rPr>
          <w:rFonts w:ascii="Aptos" w:hAnsi="Aptos"/>
          <w:color w:val="FF0000"/>
          <w:lang w:val="en-US"/>
        </w:rPr>
        <w:t>What support is in place for looked-after and previously looked-after children with SEN?</w:t>
      </w:r>
    </w:p>
    <w:p w:rsidR="262889DD" w:rsidP="6DCF115F" w:rsidRDefault="262889DD" w14:paraId="1D6427C3" w14:textId="6B4FC2AC">
      <w:pPr>
        <w:spacing w:after="14" w:line="259" w:lineRule="auto"/>
        <w:ind w:left="425" w:right="0" w:firstLine="0"/>
        <w:rPr>
          <w:rFonts w:ascii="Aptos" w:hAnsi="Aptos"/>
          <w:color w:val="auto"/>
        </w:rPr>
      </w:pPr>
      <w:r w:rsidRPr="6DCF115F">
        <w:rPr>
          <w:rFonts w:ascii="Aptos" w:hAnsi="Aptos"/>
          <w:color w:val="auto"/>
        </w:rPr>
        <w:t xml:space="preserve">Miss </w:t>
      </w:r>
      <w:r w:rsidR="00C11146">
        <w:rPr>
          <w:rFonts w:ascii="Aptos" w:hAnsi="Aptos"/>
          <w:color w:val="auto"/>
        </w:rPr>
        <w:t xml:space="preserve">R. </w:t>
      </w:r>
      <w:r w:rsidRPr="6DCF115F">
        <w:rPr>
          <w:rFonts w:ascii="Aptos" w:hAnsi="Aptos"/>
          <w:color w:val="auto"/>
        </w:rPr>
        <w:t xml:space="preserve">Lea is our Designated Teacher who is also our </w:t>
      </w:r>
      <w:r w:rsidRPr="6DCF115F" w:rsidR="00C11146">
        <w:rPr>
          <w:rFonts w:ascii="Aptos" w:hAnsi="Aptos"/>
          <w:color w:val="auto"/>
        </w:rPr>
        <w:t>SENCO, and</w:t>
      </w:r>
      <w:r w:rsidRPr="6DCF115F">
        <w:rPr>
          <w:rFonts w:ascii="Aptos" w:hAnsi="Aptos"/>
          <w:color w:val="auto"/>
        </w:rPr>
        <w:t xml:space="preserve"> helps to make sure that all teachers understand how a looked-after or previously looked-after pupil’s circumstances and their SEN might interact, and what the implications are for teaching and learning.</w:t>
      </w:r>
    </w:p>
    <w:p w:rsidR="262889DD" w:rsidP="6DCF115F" w:rsidRDefault="262889DD" w14:paraId="55804BA0" w14:textId="5F4ADFB0">
      <w:pPr>
        <w:spacing w:after="14" w:line="259" w:lineRule="auto"/>
        <w:ind w:left="425" w:right="0" w:firstLine="0"/>
        <w:rPr>
          <w:rFonts w:ascii="Aptos" w:hAnsi="Aptos"/>
          <w:color w:val="auto"/>
        </w:rPr>
      </w:pPr>
      <w:r w:rsidRPr="6DCF115F">
        <w:rPr>
          <w:rFonts w:ascii="Aptos" w:hAnsi="Aptos"/>
          <w:color w:val="auto"/>
        </w:rPr>
        <w:t xml:space="preserve">Children who are looked-after or previously looked-after will be supported much in the same way as any other child who has SEN. However, looked-after pupils will also have a personal education plan (PEP). We will make sure that the PEP and any SEN support plans or EHC plans are consistent and complement one another.  </w:t>
      </w:r>
    </w:p>
    <w:p w:rsidR="6DCF115F" w:rsidP="6DCF115F" w:rsidRDefault="6DCF115F" w14:paraId="7C829852" w14:textId="00D90505">
      <w:pPr>
        <w:spacing w:after="14" w:line="259" w:lineRule="auto"/>
        <w:ind w:left="425" w:right="0" w:firstLine="0"/>
        <w:rPr>
          <w:rFonts w:asciiTheme="minorHAnsi" w:hAnsiTheme="minorHAnsi"/>
          <w:color w:val="FF0000"/>
        </w:rPr>
      </w:pPr>
    </w:p>
    <w:p w:rsidR="6DCF115F" w:rsidP="6DCF115F" w:rsidRDefault="6DCF115F" w14:paraId="3D1FA255" w14:textId="79A03F28">
      <w:pPr>
        <w:spacing w:after="14" w:line="259" w:lineRule="auto"/>
        <w:ind w:left="425" w:right="0" w:firstLine="0"/>
        <w:rPr>
          <w:rFonts w:asciiTheme="minorHAnsi" w:hAnsiTheme="minorHAnsi"/>
          <w:color w:val="FF0000"/>
        </w:rPr>
      </w:pPr>
    </w:p>
    <w:p w:rsidRPr="00C82E4B" w:rsidR="00CA45BD" w:rsidP="007A0536" w:rsidRDefault="009C0AA0" w14:paraId="73C61744" w14:textId="167B807F">
      <w:pPr>
        <w:spacing w:after="13"/>
        <w:ind w:left="420" w:right="0"/>
        <w:rPr>
          <w:rFonts w:asciiTheme="minorHAnsi" w:hAnsiTheme="minorHAnsi"/>
        </w:rPr>
      </w:pPr>
      <w:r w:rsidRPr="00C82E4B">
        <w:rPr>
          <w:rFonts w:asciiTheme="minorHAnsi" w:hAnsiTheme="minorHAnsi"/>
          <w:color w:val="FF0000"/>
        </w:rPr>
        <w:lastRenderedPageBreak/>
        <w:t xml:space="preserve">What should I do if I am not happy with my child’s support or progress? </w:t>
      </w:r>
      <w:r w:rsidRPr="00C82E4B">
        <w:rPr>
          <w:rFonts w:asciiTheme="minorHAnsi" w:hAnsiTheme="minorHAnsi"/>
        </w:rPr>
        <w:t xml:space="preserve"> </w:t>
      </w:r>
    </w:p>
    <w:p w:rsidRPr="00C82E4B" w:rsidR="00CA45BD" w:rsidRDefault="009C0AA0" w14:paraId="11777581" w14:textId="65CB248F">
      <w:pPr>
        <w:ind w:left="420" w:right="0"/>
        <w:rPr>
          <w:rFonts w:asciiTheme="minorHAnsi" w:hAnsiTheme="minorHAnsi"/>
        </w:rPr>
      </w:pPr>
      <w:r w:rsidRPr="00C82E4B">
        <w:rPr>
          <w:rFonts w:asciiTheme="minorHAnsi" w:hAnsiTheme="minorHAnsi"/>
        </w:rPr>
        <w:t xml:space="preserve">Discuss your concerns with the class teacher. If your concerns continue, please contact the SENCO/Headteacher.  Please contact the Chair of Governors if your concerns remain unresolved. </w:t>
      </w:r>
    </w:p>
    <w:p w:rsidRPr="00C82E4B" w:rsidR="00CA45BD" w:rsidRDefault="009C0AA0" w14:paraId="2EE39B9F" w14:textId="77777777">
      <w:pPr>
        <w:ind w:left="420" w:right="0"/>
        <w:rPr>
          <w:rFonts w:asciiTheme="minorHAnsi" w:hAnsiTheme="minorHAnsi"/>
        </w:rPr>
      </w:pPr>
      <w:r w:rsidRPr="00C82E4B">
        <w:rPr>
          <w:rFonts w:asciiTheme="minorHAnsi" w:hAnsiTheme="minorHAnsi"/>
        </w:rPr>
        <w:t xml:space="preserve">For further details, please see the schools ‘Complaints Procedure’. Copies can be obtained from the school office. </w:t>
      </w:r>
    </w:p>
    <w:p w:rsidRPr="00C82E4B" w:rsidR="00CA45BD" w:rsidP="6DCF115F" w:rsidRDefault="7FEC63D8" w14:paraId="2020BCBF" w14:textId="35256BE5">
      <w:pPr>
        <w:spacing w:after="0" w:line="259" w:lineRule="auto"/>
        <w:ind w:left="420" w:right="0" w:firstLine="0"/>
        <w:rPr>
          <w:rFonts w:ascii="Aptos" w:hAnsi="Aptos"/>
          <w:lang w:val="en-US"/>
        </w:rPr>
      </w:pPr>
      <w:r w:rsidRPr="6DCF115F">
        <w:rPr>
          <w:rFonts w:ascii="Aptos" w:hAnsi="Aptos"/>
          <w:lang w:val="en-US"/>
        </w:rPr>
        <w:t xml:space="preserve">If you are not satisfied with the school’s response, you can escalate the complaint. In some circumstances, this right also applies to the pupils themselves. </w:t>
      </w:r>
    </w:p>
    <w:p w:rsidRPr="00C82E4B" w:rsidR="00CA45BD" w:rsidP="6DCF115F" w:rsidRDefault="7FEC63D8" w14:paraId="348F642C" w14:textId="2DFCF73F">
      <w:pPr>
        <w:spacing w:after="0" w:line="259" w:lineRule="auto"/>
        <w:ind w:left="425" w:right="0" w:firstLine="0"/>
        <w:rPr>
          <w:rFonts w:ascii="Aptos" w:hAnsi="Aptos"/>
          <w:lang w:val="en-US"/>
        </w:rPr>
      </w:pPr>
      <w:r w:rsidRPr="6DCF115F">
        <w:rPr>
          <w:rFonts w:ascii="Aptos" w:hAnsi="Aptos"/>
          <w:lang w:val="en-US"/>
        </w:rPr>
        <w:t xml:space="preserve">To see a full explanation of suitable avenues for complaints, see pages 246 and 247 of the </w:t>
      </w:r>
      <w:hyperlink r:id="rId12">
        <w:r w:rsidRPr="6DCF115F">
          <w:rPr>
            <w:rStyle w:val="Hyperlink"/>
            <w:rFonts w:ascii="Aptos" w:hAnsi="Aptos"/>
            <w:lang w:val="en-US"/>
          </w:rPr>
          <w:t>SEND Code of Practice</w:t>
        </w:r>
      </w:hyperlink>
      <w:r w:rsidRPr="6DCF115F">
        <w:rPr>
          <w:rFonts w:ascii="Aptos" w:hAnsi="Aptos"/>
          <w:lang w:val="en-US"/>
        </w:rPr>
        <w:t xml:space="preserve">.  </w:t>
      </w:r>
    </w:p>
    <w:p w:rsidRPr="00C82E4B" w:rsidR="00CA45BD" w:rsidP="6DCF115F" w:rsidRDefault="7FEC63D8" w14:paraId="68CD5C48" w14:textId="54480AF1">
      <w:pPr>
        <w:spacing w:after="0" w:line="259" w:lineRule="auto"/>
        <w:ind w:left="425" w:right="0" w:firstLine="0"/>
        <w:rPr>
          <w:rFonts w:ascii="Aptos" w:hAnsi="Aptos"/>
          <w:lang w:val="en-US"/>
        </w:rPr>
      </w:pPr>
      <w:r w:rsidRPr="6DCF115F">
        <w:rPr>
          <w:rFonts w:ascii="Aptos" w:hAnsi="Aptos"/>
        </w:rPr>
        <w:t xml:space="preserve">If you feel that our school has discriminated against your child because of their SEN, you have the right to make a discrimination claim to the first tier SEND tribunal. </w:t>
      </w:r>
      <w:r w:rsidRPr="6DCF115F">
        <w:rPr>
          <w:rFonts w:ascii="Aptos" w:hAnsi="Aptos"/>
          <w:lang w:val="en-US"/>
        </w:rPr>
        <w:t xml:space="preserve">To find out how to make such a claim, you should visit: </w:t>
      </w:r>
      <w:hyperlink r:id="rId13">
        <w:r w:rsidRPr="6DCF115F">
          <w:rPr>
            <w:rStyle w:val="Hyperlink"/>
            <w:rFonts w:ascii="Aptos" w:hAnsi="Aptos"/>
            <w:lang w:val="en-US"/>
          </w:rPr>
          <w:t>https://www.gov.uk/complain-about-school/disability-discrimination</w:t>
        </w:r>
      </w:hyperlink>
      <w:r w:rsidRPr="6DCF115F">
        <w:rPr>
          <w:rFonts w:ascii="Aptos" w:hAnsi="Aptos"/>
          <w:lang w:val="en-US"/>
        </w:rPr>
        <w:t xml:space="preserve"> </w:t>
      </w:r>
    </w:p>
    <w:p w:rsidRPr="00C82E4B" w:rsidR="00CA45BD" w:rsidP="6DCF115F" w:rsidRDefault="7FEC63D8" w14:paraId="14DAB703" w14:textId="51079D65">
      <w:pPr>
        <w:spacing w:after="0" w:line="259" w:lineRule="auto"/>
        <w:ind w:left="425" w:right="0" w:firstLine="0"/>
        <w:rPr>
          <w:rFonts w:ascii="Aptos" w:hAnsi="Aptos"/>
        </w:rPr>
      </w:pPr>
      <w:r w:rsidRPr="6DCF115F">
        <w:rPr>
          <w:rFonts w:ascii="Aptos" w:hAnsi="Aptos"/>
        </w:rPr>
        <w:t>You can make a claim about alleged discrimination regarding:</w:t>
      </w:r>
    </w:p>
    <w:p w:rsidRPr="00C82E4B" w:rsidR="00CA45BD" w:rsidP="6DCF115F" w:rsidRDefault="7FEC63D8" w14:paraId="238E87B9" w14:textId="4E0AF785">
      <w:pPr>
        <w:numPr>
          <w:ilvl w:val="0"/>
          <w:numId w:val="4"/>
        </w:numPr>
        <w:spacing w:after="0" w:line="259" w:lineRule="auto"/>
        <w:ind w:left="425" w:right="0" w:firstLine="0"/>
        <w:rPr>
          <w:rFonts w:ascii="Aptos" w:hAnsi="Aptos"/>
        </w:rPr>
      </w:pPr>
      <w:r w:rsidRPr="6DCF115F">
        <w:rPr>
          <w:rFonts w:ascii="Aptos" w:hAnsi="Aptos"/>
        </w:rPr>
        <w:t xml:space="preserve"> Admission</w:t>
      </w:r>
    </w:p>
    <w:p w:rsidRPr="00C82E4B" w:rsidR="00CA45BD" w:rsidP="6DCF115F" w:rsidRDefault="7FEC63D8" w14:paraId="485B455B" w14:textId="11FFDB52">
      <w:pPr>
        <w:numPr>
          <w:ilvl w:val="0"/>
          <w:numId w:val="4"/>
        </w:numPr>
        <w:spacing w:after="0" w:line="259" w:lineRule="auto"/>
        <w:ind w:left="425" w:right="0" w:firstLine="0"/>
        <w:rPr>
          <w:rFonts w:ascii="Aptos" w:hAnsi="Aptos"/>
        </w:rPr>
      </w:pPr>
      <w:r w:rsidRPr="6DCF115F">
        <w:rPr>
          <w:rFonts w:ascii="Aptos" w:hAnsi="Aptos"/>
        </w:rPr>
        <w:t>Exclusion</w:t>
      </w:r>
    </w:p>
    <w:p w:rsidRPr="00C82E4B" w:rsidR="00CA45BD" w:rsidP="6DCF115F" w:rsidRDefault="7FEC63D8" w14:paraId="4510F684" w14:textId="4FCF658E">
      <w:pPr>
        <w:numPr>
          <w:ilvl w:val="0"/>
          <w:numId w:val="4"/>
        </w:numPr>
        <w:spacing w:after="0" w:line="259" w:lineRule="auto"/>
        <w:ind w:left="425" w:right="0" w:firstLine="0"/>
        <w:rPr>
          <w:rFonts w:ascii="Aptos" w:hAnsi="Aptos"/>
        </w:rPr>
      </w:pPr>
      <w:r w:rsidRPr="6DCF115F">
        <w:rPr>
          <w:rFonts w:ascii="Aptos" w:hAnsi="Aptos"/>
        </w:rPr>
        <w:t>Provision of education and associated services</w:t>
      </w:r>
    </w:p>
    <w:p w:rsidRPr="00C82E4B" w:rsidR="00CA45BD" w:rsidP="6DCF115F" w:rsidRDefault="7FEC63D8" w14:paraId="4C9BB1CE" w14:textId="6D38665B">
      <w:pPr>
        <w:numPr>
          <w:ilvl w:val="0"/>
          <w:numId w:val="4"/>
        </w:numPr>
        <w:spacing w:after="0" w:line="259" w:lineRule="auto"/>
        <w:ind w:left="425" w:right="0" w:firstLine="0"/>
        <w:rPr>
          <w:rFonts w:ascii="Aptos" w:hAnsi="Aptos"/>
        </w:rPr>
      </w:pPr>
      <w:r w:rsidRPr="6DCF115F">
        <w:rPr>
          <w:rFonts w:ascii="Aptos" w:hAnsi="Aptos"/>
        </w:rPr>
        <w:t>Making reasonable adjustments, including the provision of auxiliary aids and services</w:t>
      </w:r>
    </w:p>
    <w:p w:rsidRPr="00C82E4B" w:rsidR="00CA45BD" w:rsidP="6DCF115F" w:rsidRDefault="7FEC63D8" w14:paraId="48F4F042" w14:textId="2BB465B3">
      <w:pPr>
        <w:spacing w:after="0" w:line="259" w:lineRule="auto"/>
        <w:ind w:left="425" w:right="0" w:firstLine="0"/>
        <w:rPr>
          <w:rFonts w:ascii="Aptos" w:hAnsi="Aptos"/>
        </w:rPr>
      </w:pPr>
      <w:r w:rsidRPr="6DCF115F">
        <w:rPr>
          <w:rFonts w:ascii="Aptos" w:hAnsi="Aptos"/>
        </w:rPr>
        <w:t>Before going to a SEND tribunal, you can go through processes called disagreement resolution or mediation, where you try to resolve your disagreement before it reaches the tribunal.</w:t>
      </w:r>
    </w:p>
    <w:p w:rsidRPr="00C82E4B" w:rsidR="00CA45BD" w:rsidP="6DCF115F" w:rsidRDefault="00CA45BD" w14:paraId="6CD600B8" w14:textId="2517443D">
      <w:pPr>
        <w:spacing w:after="0" w:line="259" w:lineRule="auto"/>
        <w:ind w:left="425" w:right="0" w:firstLine="0"/>
        <w:rPr>
          <w:rFonts w:asciiTheme="minorHAnsi" w:hAnsiTheme="minorHAnsi"/>
        </w:rPr>
      </w:pPr>
    </w:p>
    <w:p w:rsidRPr="00C82E4B" w:rsidR="00CA45BD" w:rsidP="00C11146" w:rsidRDefault="009C0AA0" w14:paraId="6F5C53D9" w14:textId="5360D655">
      <w:pPr>
        <w:spacing w:after="13"/>
        <w:ind w:left="420" w:right="0"/>
        <w:rPr>
          <w:rFonts w:asciiTheme="minorHAnsi" w:hAnsiTheme="minorHAnsi"/>
        </w:rPr>
      </w:pPr>
      <w:r w:rsidRPr="00C82E4B">
        <w:rPr>
          <w:rFonts w:asciiTheme="minorHAnsi" w:hAnsiTheme="minorHAnsi"/>
          <w:color w:val="FF0000"/>
        </w:rPr>
        <w:t xml:space="preserve">Where can I go for further advice and support? </w:t>
      </w:r>
    </w:p>
    <w:p w:rsidRPr="00C82E4B" w:rsidR="00CA45BD" w:rsidRDefault="009C0AA0" w14:paraId="440995A1" w14:textId="77777777">
      <w:pPr>
        <w:ind w:left="420" w:right="0"/>
        <w:rPr>
          <w:rFonts w:asciiTheme="minorHAnsi" w:hAnsiTheme="minorHAnsi"/>
        </w:rPr>
      </w:pPr>
      <w:r w:rsidRPr="00C82E4B">
        <w:rPr>
          <w:rFonts w:asciiTheme="minorHAnsi" w:hAnsiTheme="minorHAnsi"/>
        </w:rPr>
        <w:t xml:space="preserve">The information in this report feeds into Lancashire County Council’s local offer, which details support, opportunities and services available to children and young people in their area who have SEND.  You can email them at </w:t>
      </w:r>
      <w:r w:rsidRPr="00C82E4B">
        <w:rPr>
          <w:rFonts w:asciiTheme="minorHAnsi" w:hAnsiTheme="minorHAnsi"/>
          <w:color w:val="005580"/>
          <w:u w:val="single" w:color="005580"/>
        </w:rPr>
        <w:t>enquiries@lancashire.gov.uk</w:t>
      </w:r>
      <w:r w:rsidRPr="00C82E4B">
        <w:rPr>
          <w:rFonts w:asciiTheme="minorHAnsi" w:hAnsiTheme="minorHAnsi"/>
        </w:rPr>
        <w:t xml:space="preserve"> or telephone on </w:t>
      </w:r>
      <w:r w:rsidRPr="00C82E4B">
        <w:rPr>
          <w:rFonts w:asciiTheme="minorHAnsi" w:hAnsiTheme="minorHAnsi"/>
          <w:color w:val="333333"/>
        </w:rPr>
        <w:t xml:space="preserve">0300 123 6701. </w:t>
      </w:r>
    </w:p>
    <w:p w:rsidRPr="00C82E4B" w:rsidR="00CA45BD" w:rsidRDefault="009C0AA0" w14:paraId="3EBE2D9C" w14:textId="77777777">
      <w:pPr>
        <w:spacing w:after="20" w:line="259" w:lineRule="auto"/>
        <w:ind w:left="425" w:right="0" w:firstLine="0"/>
        <w:rPr>
          <w:rFonts w:asciiTheme="minorHAnsi" w:hAnsiTheme="minorHAnsi"/>
        </w:rPr>
      </w:pPr>
      <w:r w:rsidRPr="00C82E4B">
        <w:rPr>
          <w:rFonts w:asciiTheme="minorHAnsi" w:hAnsiTheme="minorHAnsi"/>
        </w:rPr>
        <w:t xml:space="preserve"> </w:t>
      </w:r>
    </w:p>
    <w:p w:rsidRPr="00C82E4B" w:rsidR="00CA45BD" w:rsidRDefault="009C0AA0" w14:paraId="20E897A2" w14:textId="77777777">
      <w:pPr>
        <w:ind w:left="420" w:right="0"/>
        <w:rPr>
          <w:rFonts w:asciiTheme="minorHAnsi" w:hAnsiTheme="minorHAnsi"/>
        </w:rPr>
      </w:pPr>
      <w:r w:rsidRPr="00C82E4B">
        <w:rPr>
          <w:rFonts w:asciiTheme="minorHAnsi" w:hAnsiTheme="minorHAnsi"/>
        </w:rPr>
        <w:t xml:space="preserve">It also feeds into the school’s local offer which is available on our website: </w:t>
      </w:r>
    </w:p>
    <w:p w:rsidRPr="00C82E4B" w:rsidR="00CA45BD" w:rsidRDefault="002D202B" w14:paraId="160DF327" w14:textId="77777777">
      <w:pPr>
        <w:spacing w:after="0" w:line="259" w:lineRule="auto"/>
        <w:ind w:left="420" w:right="0"/>
        <w:rPr>
          <w:rFonts w:asciiTheme="minorHAnsi" w:hAnsiTheme="minorHAnsi"/>
        </w:rPr>
      </w:pPr>
      <w:hyperlink r:id="rId14">
        <w:r w:rsidRPr="00C82E4B" w:rsidR="00CA45BD">
          <w:rPr>
            <w:rFonts w:asciiTheme="minorHAnsi" w:hAnsiTheme="minorHAnsi"/>
            <w:color w:val="0000FF"/>
            <w:u w:val="single" w:color="0000FF"/>
          </w:rPr>
          <w:t>www.roylesbrookprimaryschool.co.uk</w:t>
        </w:r>
      </w:hyperlink>
      <w:hyperlink r:id="rId15">
        <w:r w:rsidRPr="00C82E4B" w:rsidR="00CA45BD">
          <w:rPr>
            <w:rFonts w:asciiTheme="minorHAnsi" w:hAnsiTheme="minorHAnsi"/>
            <w:color w:val="0000FF"/>
          </w:rPr>
          <w:t xml:space="preserve"> </w:t>
        </w:r>
      </w:hyperlink>
    </w:p>
    <w:p w:rsidRPr="00C82E4B" w:rsidR="00CA45BD" w:rsidRDefault="009C0AA0" w14:paraId="3035D5B8" w14:textId="77777777">
      <w:pPr>
        <w:spacing w:after="0" w:line="259" w:lineRule="auto"/>
        <w:ind w:left="425" w:right="0" w:firstLine="0"/>
        <w:rPr>
          <w:rFonts w:asciiTheme="minorHAnsi" w:hAnsiTheme="minorHAnsi"/>
        </w:rPr>
      </w:pPr>
      <w:r w:rsidRPr="00C82E4B">
        <w:rPr>
          <w:rFonts w:asciiTheme="minorHAnsi" w:hAnsiTheme="minorHAnsi"/>
          <w:color w:val="0000FF"/>
        </w:rPr>
        <w:t xml:space="preserve"> </w:t>
      </w:r>
    </w:p>
    <w:p w:rsidRPr="00C82E4B" w:rsidR="00CA45BD" w:rsidRDefault="009C0AA0" w14:paraId="1C54B050" w14:textId="77777777">
      <w:pPr>
        <w:ind w:left="420" w:right="0"/>
        <w:rPr>
          <w:rFonts w:asciiTheme="minorHAnsi" w:hAnsiTheme="minorHAnsi"/>
        </w:rPr>
      </w:pPr>
      <w:r w:rsidRPr="00C82E4B">
        <w:rPr>
          <w:rFonts w:asciiTheme="minorHAnsi" w:hAnsiTheme="minorHAnsi"/>
        </w:rPr>
        <w:t xml:space="preserve">The Lancashire Family Information Service (FIS) aims to provide quality, accessible and impartial advice and guidance on a full range of childcare and family support services, resources and issues led by the needs of children and their families, carers, employers, professionals and local and national government and their agencies. </w:t>
      </w:r>
    </w:p>
    <w:p w:rsidRPr="00C82E4B" w:rsidR="00CA45BD" w:rsidRDefault="009C0AA0" w14:paraId="77FCB6F0" w14:textId="77777777">
      <w:pPr>
        <w:ind w:left="420" w:right="0"/>
        <w:rPr>
          <w:rFonts w:asciiTheme="minorHAnsi" w:hAnsiTheme="minorHAnsi"/>
        </w:rPr>
      </w:pPr>
      <w:r w:rsidRPr="00C82E4B">
        <w:rPr>
          <w:rFonts w:asciiTheme="minorHAnsi" w:hAnsiTheme="minorHAnsi"/>
        </w:rPr>
        <w:t xml:space="preserve">Information and advice </w:t>
      </w:r>
      <w:proofErr w:type="gramStart"/>
      <w:r w:rsidRPr="00C82E4B">
        <w:rPr>
          <w:rFonts w:asciiTheme="minorHAnsi" w:hAnsiTheme="minorHAnsi"/>
        </w:rPr>
        <w:t>is</w:t>
      </w:r>
      <w:proofErr w:type="gramEnd"/>
      <w:r w:rsidRPr="00C82E4B">
        <w:rPr>
          <w:rFonts w:asciiTheme="minorHAnsi" w:hAnsiTheme="minorHAnsi"/>
        </w:rPr>
        <w:t xml:space="preserve"> available via their helpline on </w:t>
      </w:r>
    </w:p>
    <w:p w:rsidRPr="00C82E4B" w:rsidR="00CA45BD" w:rsidRDefault="009C0AA0" w14:paraId="35031923" w14:textId="77777777">
      <w:pPr>
        <w:spacing w:after="0" w:line="259" w:lineRule="auto"/>
        <w:ind w:left="425" w:right="0" w:firstLine="0"/>
        <w:rPr>
          <w:rFonts w:asciiTheme="minorHAnsi" w:hAnsiTheme="minorHAnsi"/>
        </w:rPr>
      </w:pPr>
      <w:r w:rsidRPr="00C82E4B">
        <w:rPr>
          <w:rFonts w:asciiTheme="minorHAnsi" w:hAnsiTheme="minorHAnsi"/>
          <w:color w:val="666666"/>
        </w:rPr>
        <w:t xml:space="preserve">0300 123 6712 </w:t>
      </w:r>
      <w:r w:rsidRPr="00C82E4B">
        <w:rPr>
          <w:rFonts w:asciiTheme="minorHAnsi" w:hAnsiTheme="minorHAnsi"/>
        </w:rPr>
        <w:t xml:space="preserve">or by email: </w:t>
      </w:r>
      <w:r w:rsidRPr="00C82E4B">
        <w:rPr>
          <w:rFonts w:asciiTheme="minorHAnsi" w:hAnsiTheme="minorHAnsi"/>
          <w:color w:val="0070C0"/>
        </w:rPr>
        <w:t>www.</w:t>
      </w:r>
      <w:r w:rsidRPr="00C82E4B">
        <w:rPr>
          <w:rFonts w:asciiTheme="minorHAnsi" w:hAnsiTheme="minorHAnsi"/>
          <w:b/>
          <w:color w:val="0070C0"/>
        </w:rPr>
        <w:t>lancashire</w:t>
      </w:r>
      <w:r w:rsidRPr="00C82E4B">
        <w:rPr>
          <w:rFonts w:asciiTheme="minorHAnsi" w:hAnsiTheme="minorHAnsi"/>
          <w:color w:val="0070C0"/>
        </w:rPr>
        <w:t>.gov.uk/.../</w:t>
      </w:r>
      <w:r w:rsidRPr="00C82E4B">
        <w:rPr>
          <w:rFonts w:asciiTheme="minorHAnsi" w:hAnsiTheme="minorHAnsi"/>
          <w:b/>
          <w:color w:val="0070C0"/>
        </w:rPr>
        <w:t>family-information-service</w:t>
      </w:r>
      <w:r w:rsidRPr="00C82E4B">
        <w:rPr>
          <w:rFonts w:asciiTheme="minorHAnsi" w:hAnsiTheme="minorHAnsi"/>
          <w:color w:val="0000FF"/>
        </w:rPr>
        <w:t xml:space="preserve"> </w:t>
      </w:r>
    </w:p>
    <w:p w:rsidRPr="00C82E4B" w:rsidR="00CA45BD" w:rsidRDefault="009C0AA0" w14:paraId="52E8289C" w14:textId="77777777">
      <w:pPr>
        <w:spacing w:after="0" w:line="259" w:lineRule="auto"/>
        <w:ind w:left="425" w:right="0" w:firstLine="0"/>
        <w:rPr>
          <w:rFonts w:asciiTheme="minorHAnsi" w:hAnsiTheme="minorHAnsi"/>
        </w:rPr>
      </w:pPr>
      <w:r w:rsidRPr="00C82E4B">
        <w:rPr>
          <w:rFonts w:asciiTheme="minorHAnsi" w:hAnsiTheme="minorHAnsi"/>
          <w:color w:val="0000FF"/>
        </w:rPr>
        <w:t xml:space="preserve"> </w:t>
      </w:r>
    </w:p>
    <w:p w:rsidRPr="00C82E4B" w:rsidR="00CA45BD" w:rsidRDefault="009C0AA0" w14:paraId="2F6ABACB" w14:textId="77777777">
      <w:pPr>
        <w:ind w:left="420" w:right="0"/>
        <w:rPr>
          <w:rFonts w:asciiTheme="minorHAnsi" w:hAnsiTheme="minorHAnsi"/>
        </w:rPr>
      </w:pPr>
      <w:r w:rsidRPr="00C82E4B">
        <w:rPr>
          <w:rFonts w:asciiTheme="minorHAnsi" w:hAnsiTheme="minorHAnsi"/>
        </w:rPr>
        <w:t xml:space="preserve">The Lancashire Information, Support and Advice Team (ISA) is a statutory service that offers information, help and support for parents and carers of children and young people with special educational needs and disabilities (SEND). They can be contacted via their information line on </w:t>
      </w:r>
      <w:r w:rsidRPr="00C82E4B">
        <w:rPr>
          <w:rFonts w:asciiTheme="minorHAnsi" w:hAnsiTheme="minorHAnsi"/>
          <w:color w:val="333333"/>
        </w:rPr>
        <w:t>0300 123 6706</w:t>
      </w:r>
      <w:r w:rsidRPr="00C82E4B">
        <w:rPr>
          <w:rFonts w:asciiTheme="minorHAnsi" w:hAnsiTheme="minorHAnsi"/>
          <w:color w:val="FF0000"/>
        </w:rPr>
        <w:t xml:space="preserve"> </w:t>
      </w:r>
    </w:p>
    <w:p w:rsidRPr="00C82E4B" w:rsidR="00CA45BD" w:rsidP="6DCF115F" w:rsidRDefault="009C0AA0" w14:paraId="79E929A3" w14:textId="6D3FE257">
      <w:pPr>
        <w:spacing w:after="0" w:line="259" w:lineRule="auto"/>
        <w:ind w:left="420" w:right="0"/>
        <w:rPr>
          <w:rFonts w:asciiTheme="minorHAnsi" w:hAnsiTheme="minorHAnsi"/>
        </w:rPr>
      </w:pPr>
      <w:r w:rsidRPr="6DCF115F">
        <w:rPr>
          <w:rFonts w:asciiTheme="minorHAnsi" w:hAnsiTheme="minorHAnsi"/>
        </w:rPr>
        <w:t xml:space="preserve">(Mon – Fri 9am to 5pm) or on email: </w:t>
      </w:r>
      <w:r w:rsidRPr="6DCF115F">
        <w:rPr>
          <w:rFonts w:asciiTheme="minorHAnsi" w:hAnsiTheme="minorHAnsi"/>
          <w:color w:val="0000FF"/>
          <w:u w:val="single"/>
        </w:rPr>
        <w:t>information.lineteam@lancashire.gov.uk</w:t>
      </w:r>
      <w:r w:rsidRPr="6DCF115F">
        <w:rPr>
          <w:rFonts w:asciiTheme="minorHAnsi" w:hAnsiTheme="minorHAnsi"/>
          <w:color w:val="0000FF"/>
        </w:rPr>
        <w:t xml:space="preserve"> </w:t>
      </w:r>
    </w:p>
    <w:p w:rsidR="6DCF115F" w:rsidP="6DCF115F" w:rsidRDefault="6DCF115F" w14:paraId="5AE8F403" w14:textId="765E931C">
      <w:pPr>
        <w:spacing w:after="0" w:line="259" w:lineRule="auto"/>
        <w:ind w:left="420" w:right="0"/>
        <w:rPr>
          <w:rFonts w:asciiTheme="minorHAnsi" w:hAnsiTheme="minorHAnsi"/>
          <w:color w:val="0000FF"/>
        </w:rPr>
      </w:pPr>
    </w:p>
    <w:p w:rsidR="51F8C003" w:rsidP="6DCF115F" w:rsidRDefault="51F8C003" w14:paraId="3F5EF4B5" w14:textId="0223A842">
      <w:pPr>
        <w:spacing w:after="0" w:line="259" w:lineRule="auto"/>
        <w:ind w:left="420" w:right="0"/>
        <w:rPr>
          <w:rFonts w:ascii="Aptos" w:hAnsi="Aptos"/>
          <w:color w:val="auto"/>
        </w:rPr>
      </w:pPr>
      <w:r w:rsidRPr="6DCF115F">
        <w:rPr>
          <w:rFonts w:ascii="Aptos" w:hAnsi="Aptos"/>
          <w:color w:val="auto"/>
        </w:rPr>
        <w:t>National charities that offer information and support to families of children with SEN are:</w:t>
      </w:r>
    </w:p>
    <w:p w:rsidR="51F8C003" w:rsidP="6DCF115F" w:rsidRDefault="002D202B" w14:paraId="7240AC51" w14:textId="2DFEC1D3">
      <w:pPr>
        <w:numPr>
          <w:ilvl w:val="0"/>
          <w:numId w:val="3"/>
        </w:numPr>
        <w:spacing w:after="0" w:line="259" w:lineRule="auto"/>
        <w:ind w:left="420" w:right="0"/>
        <w:rPr>
          <w:rFonts w:ascii="Aptos" w:hAnsi="Aptos"/>
          <w:color w:val="0000FF"/>
          <w:u w:val="single"/>
        </w:rPr>
      </w:pPr>
      <w:hyperlink r:id="rId16">
        <w:r w:rsidRPr="6DCF115F" w:rsidR="51F8C003">
          <w:rPr>
            <w:rStyle w:val="Hyperlink"/>
            <w:rFonts w:ascii="Aptos" w:hAnsi="Aptos"/>
            <w:color w:val="0000FF"/>
          </w:rPr>
          <w:t>IPSEA</w:t>
        </w:r>
      </w:hyperlink>
    </w:p>
    <w:p w:rsidR="51F8C003" w:rsidP="6DCF115F" w:rsidRDefault="002D202B" w14:paraId="389EC7CA" w14:textId="329C7915">
      <w:pPr>
        <w:numPr>
          <w:ilvl w:val="0"/>
          <w:numId w:val="3"/>
        </w:numPr>
        <w:spacing w:after="0" w:line="259" w:lineRule="auto"/>
        <w:ind w:left="420" w:right="0"/>
        <w:rPr>
          <w:rFonts w:ascii="Aptos" w:hAnsi="Aptos"/>
          <w:color w:val="0000FF"/>
          <w:u w:val="single"/>
        </w:rPr>
      </w:pPr>
      <w:hyperlink r:id="rId17">
        <w:r w:rsidRPr="6DCF115F" w:rsidR="51F8C003">
          <w:rPr>
            <w:rStyle w:val="Hyperlink"/>
            <w:rFonts w:ascii="Aptos" w:hAnsi="Aptos"/>
            <w:color w:val="0000FF"/>
          </w:rPr>
          <w:t>SEND family support</w:t>
        </w:r>
      </w:hyperlink>
    </w:p>
    <w:p w:rsidR="51F8C003" w:rsidP="6DCF115F" w:rsidRDefault="002D202B" w14:paraId="461F2744" w14:textId="5965F597">
      <w:pPr>
        <w:numPr>
          <w:ilvl w:val="0"/>
          <w:numId w:val="3"/>
        </w:numPr>
        <w:spacing w:after="0" w:line="259" w:lineRule="auto"/>
        <w:ind w:left="420" w:right="0"/>
        <w:rPr>
          <w:rFonts w:ascii="Aptos" w:hAnsi="Aptos"/>
          <w:color w:val="0000FF"/>
          <w:u w:val="single"/>
        </w:rPr>
      </w:pPr>
      <w:hyperlink r:id="rId18">
        <w:r w:rsidRPr="6DCF115F" w:rsidR="51F8C003">
          <w:rPr>
            <w:rStyle w:val="Hyperlink"/>
            <w:rFonts w:ascii="Aptos" w:hAnsi="Aptos"/>
            <w:color w:val="0000FF"/>
          </w:rPr>
          <w:t>NSPCC</w:t>
        </w:r>
      </w:hyperlink>
    </w:p>
    <w:p w:rsidR="51F8C003" w:rsidP="6DCF115F" w:rsidRDefault="002D202B" w14:paraId="2E6E572E" w14:textId="6FFCAF7B">
      <w:pPr>
        <w:numPr>
          <w:ilvl w:val="0"/>
          <w:numId w:val="3"/>
        </w:numPr>
        <w:spacing w:after="0" w:line="259" w:lineRule="auto"/>
        <w:ind w:left="420" w:right="0"/>
        <w:rPr>
          <w:rFonts w:ascii="Aptos" w:hAnsi="Aptos"/>
          <w:color w:val="0000FF"/>
          <w:u w:val="single"/>
        </w:rPr>
      </w:pPr>
      <w:hyperlink r:id="rId19">
        <w:r w:rsidRPr="6DCF115F" w:rsidR="51F8C003">
          <w:rPr>
            <w:rStyle w:val="Hyperlink"/>
            <w:rFonts w:ascii="Aptos" w:hAnsi="Aptos"/>
            <w:color w:val="0000FF"/>
          </w:rPr>
          <w:t>Family Action</w:t>
        </w:r>
      </w:hyperlink>
    </w:p>
    <w:p w:rsidR="51F8C003" w:rsidP="6DCF115F" w:rsidRDefault="002D202B" w14:paraId="5932BBCB" w14:textId="404EC76F">
      <w:pPr>
        <w:numPr>
          <w:ilvl w:val="0"/>
          <w:numId w:val="3"/>
        </w:numPr>
        <w:spacing w:after="0" w:line="259" w:lineRule="auto"/>
        <w:ind w:left="420" w:right="0"/>
        <w:rPr>
          <w:rFonts w:ascii="Aptos" w:hAnsi="Aptos"/>
          <w:color w:val="0000FF"/>
          <w:u w:val="single"/>
        </w:rPr>
      </w:pPr>
      <w:hyperlink r:id="rId20">
        <w:r w:rsidRPr="6DCF115F" w:rsidR="51F8C003">
          <w:rPr>
            <w:rStyle w:val="Hyperlink"/>
            <w:rFonts w:ascii="Aptos" w:hAnsi="Aptos"/>
            <w:color w:val="0000FF"/>
          </w:rPr>
          <w:t>Special Needs Jungle</w:t>
        </w:r>
      </w:hyperlink>
    </w:p>
    <w:p w:rsidR="6DCF115F" w:rsidP="6DCF115F" w:rsidRDefault="6DCF115F" w14:paraId="76C9A35A" w14:textId="4F2C1F88">
      <w:pPr>
        <w:spacing w:after="0" w:line="259" w:lineRule="auto"/>
        <w:ind w:left="420" w:right="0"/>
        <w:rPr>
          <w:rFonts w:asciiTheme="minorHAnsi" w:hAnsiTheme="minorHAnsi"/>
          <w:color w:val="0000FF"/>
        </w:rPr>
      </w:pPr>
    </w:p>
    <w:p w:rsidR="516F38CF" w:rsidP="6DCF115F" w:rsidRDefault="516F38CF" w14:paraId="25401CB2" w14:textId="3927619B">
      <w:pPr>
        <w:spacing w:after="0" w:line="259" w:lineRule="auto"/>
        <w:ind w:left="0" w:right="0" w:firstLine="0"/>
        <w:rPr>
          <w:rFonts w:ascii="Aptos" w:hAnsi="Aptos"/>
          <w:b/>
          <w:bCs/>
          <w:color w:val="FF0000"/>
        </w:rPr>
      </w:pPr>
      <w:r w:rsidRPr="6DCF115F">
        <w:rPr>
          <w:rFonts w:ascii="Aptos" w:hAnsi="Aptos"/>
          <w:b/>
          <w:bCs/>
          <w:color w:val="FF0000"/>
        </w:rPr>
        <w:t>Glossary</w:t>
      </w:r>
    </w:p>
    <w:p w:rsidR="516F38CF" w:rsidP="6DCF115F" w:rsidRDefault="516F38CF" w14:paraId="26C69510" w14:textId="75D994E0">
      <w:pPr>
        <w:pStyle w:val="ListParagraph"/>
        <w:numPr>
          <w:ilvl w:val="0"/>
          <w:numId w:val="1"/>
        </w:numPr>
        <w:spacing w:after="0" w:line="259" w:lineRule="auto"/>
        <w:ind w:right="0"/>
        <w:rPr>
          <w:rFonts w:ascii="Aptos" w:hAnsi="Aptos"/>
          <w:color w:val="auto"/>
        </w:rPr>
      </w:pPr>
      <w:r w:rsidRPr="6DCF115F">
        <w:rPr>
          <w:rFonts w:ascii="Aptos" w:hAnsi="Aptos"/>
          <w:b/>
          <w:bCs/>
          <w:color w:val="auto"/>
        </w:rPr>
        <w:t xml:space="preserve">Access arrangements </w:t>
      </w:r>
      <w:r w:rsidRPr="6DCF115F">
        <w:rPr>
          <w:rFonts w:ascii="Aptos" w:hAnsi="Aptos"/>
          <w:color w:val="auto"/>
        </w:rPr>
        <w:t>– special arrangements to allow pupils with SEN to access assessments or exams</w:t>
      </w:r>
    </w:p>
    <w:p w:rsidR="516F38CF" w:rsidP="6DCF115F" w:rsidRDefault="516F38CF" w14:paraId="28EAA7C4" w14:textId="436EAB14">
      <w:pPr>
        <w:pStyle w:val="ListParagraph"/>
        <w:numPr>
          <w:ilvl w:val="0"/>
          <w:numId w:val="1"/>
        </w:numPr>
        <w:spacing w:after="0" w:line="259" w:lineRule="auto"/>
        <w:ind w:right="0"/>
        <w:rPr>
          <w:rFonts w:ascii="Aptos" w:hAnsi="Aptos"/>
          <w:color w:val="auto"/>
        </w:rPr>
      </w:pPr>
      <w:r w:rsidRPr="6DCF115F">
        <w:rPr>
          <w:rFonts w:ascii="Aptos" w:hAnsi="Aptos"/>
          <w:b/>
          <w:bCs/>
          <w:color w:val="auto"/>
        </w:rPr>
        <w:t xml:space="preserve">Annual review </w:t>
      </w:r>
      <w:r w:rsidRPr="6DCF115F">
        <w:rPr>
          <w:rFonts w:ascii="Aptos" w:hAnsi="Aptos"/>
          <w:color w:val="auto"/>
        </w:rPr>
        <w:t>–</w:t>
      </w:r>
      <w:r w:rsidRPr="6DCF115F">
        <w:rPr>
          <w:rFonts w:ascii="Aptos" w:hAnsi="Aptos"/>
          <w:b/>
          <w:bCs/>
          <w:color w:val="auto"/>
        </w:rPr>
        <w:t xml:space="preserve"> </w:t>
      </w:r>
      <w:r w:rsidRPr="6DCF115F">
        <w:rPr>
          <w:rFonts w:ascii="Aptos" w:hAnsi="Aptos"/>
          <w:color w:val="auto"/>
        </w:rPr>
        <w:t>an annual meeting to review the provision in a pupil’s EHC plan</w:t>
      </w:r>
    </w:p>
    <w:p w:rsidR="516F38CF" w:rsidP="6DCF115F" w:rsidRDefault="516F38CF" w14:paraId="6930F11F" w14:textId="0AE96CB5">
      <w:pPr>
        <w:pStyle w:val="ListParagraph"/>
        <w:numPr>
          <w:ilvl w:val="0"/>
          <w:numId w:val="1"/>
        </w:numPr>
        <w:spacing w:after="0" w:line="259" w:lineRule="auto"/>
        <w:ind w:right="0"/>
        <w:rPr>
          <w:rFonts w:ascii="Aptos" w:hAnsi="Aptos"/>
          <w:color w:val="auto"/>
        </w:rPr>
      </w:pPr>
      <w:r w:rsidRPr="6DCF115F">
        <w:rPr>
          <w:rFonts w:ascii="Aptos" w:hAnsi="Aptos"/>
          <w:b/>
          <w:bCs/>
          <w:color w:val="auto"/>
        </w:rPr>
        <w:t xml:space="preserve">Area of need </w:t>
      </w:r>
      <w:r w:rsidRPr="6DCF115F">
        <w:rPr>
          <w:rFonts w:ascii="Aptos" w:hAnsi="Aptos"/>
          <w:color w:val="auto"/>
        </w:rPr>
        <w:t>– the 4 areas of need describe different types of needs a pupil with SEN can have. The 4 areas are communication and interaction; cognition and learning; physical and/or sensory; and social, emotional and mental health needs</w:t>
      </w:r>
    </w:p>
    <w:p w:rsidR="516F38CF" w:rsidP="6DCF115F" w:rsidRDefault="516F38CF" w14:paraId="4501D375" w14:textId="4E4C54FE">
      <w:pPr>
        <w:pStyle w:val="ListParagraph"/>
        <w:numPr>
          <w:ilvl w:val="0"/>
          <w:numId w:val="1"/>
        </w:numPr>
        <w:spacing w:after="0" w:line="259" w:lineRule="auto"/>
        <w:ind w:right="0"/>
        <w:rPr>
          <w:rFonts w:ascii="Aptos" w:hAnsi="Aptos"/>
          <w:color w:val="auto"/>
        </w:rPr>
      </w:pPr>
      <w:r w:rsidRPr="6DCF115F">
        <w:rPr>
          <w:rFonts w:ascii="Aptos" w:hAnsi="Aptos"/>
          <w:b/>
          <w:bCs/>
          <w:color w:val="auto"/>
        </w:rPr>
        <w:t xml:space="preserve">CAMHS </w:t>
      </w:r>
      <w:r w:rsidRPr="6DCF115F">
        <w:rPr>
          <w:rFonts w:ascii="Aptos" w:hAnsi="Aptos"/>
          <w:color w:val="auto"/>
        </w:rPr>
        <w:t>– child and adolescent mental health services</w:t>
      </w:r>
    </w:p>
    <w:p w:rsidR="516F38CF" w:rsidP="6DCF115F" w:rsidRDefault="516F38CF" w14:paraId="6290DC5A" w14:textId="55FD753F">
      <w:pPr>
        <w:pStyle w:val="ListParagraph"/>
        <w:numPr>
          <w:ilvl w:val="0"/>
          <w:numId w:val="1"/>
        </w:numPr>
        <w:spacing w:after="0" w:line="259" w:lineRule="auto"/>
        <w:ind w:right="0"/>
        <w:rPr>
          <w:rFonts w:ascii="Aptos" w:hAnsi="Aptos"/>
          <w:color w:val="auto"/>
        </w:rPr>
      </w:pPr>
      <w:r w:rsidRPr="6DCF115F">
        <w:rPr>
          <w:rFonts w:ascii="Aptos" w:hAnsi="Aptos"/>
          <w:b/>
          <w:bCs/>
          <w:color w:val="auto"/>
        </w:rPr>
        <w:t xml:space="preserve">Differentiation </w:t>
      </w:r>
      <w:r w:rsidRPr="6DCF115F">
        <w:rPr>
          <w:rFonts w:ascii="Aptos" w:hAnsi="Aptos"/>
          <w:color w:val="auto"/>
        </w:rPr>
        <w:t>– when teachers adapt how they teach in response to a pupil’s needs</w:t>
      </w:r>
    </w:p>
    <w:p w:rsidR="516F38CF" w:rsidP="6DCF115F" w:rsidRDefault="516F38CF" w14:paraId="6B464CA1" w14:textId="35B6F5E3">
      <w:pPr>
        <w:pStyle w:val="ListParagraph"/>
        <w:numPr>
          <w:ilvl w:val="0"/>
          <w:numId w:val="1"/>
        </w:numPr>
        <w:spacing w:after="0" w:line="259" w:lineRule="auto"/>
        <w:ind w:right="0"/>
        <w:rPr>
          <w:rFonts w:ascii="Aptos" w:hAnsi="Aptos"/>
          <w:color w:val="auto"/>
        </w:rPr>
      </w:pPr>
      <w:r w:rsidRPr="6DCF115F">
        <w:rPr>
          <w:rFonts w:ascii="Aptos" w:hAnsi="Aptos"/>
          <w:b/>
          <w:bCs/>
          <w:color w:val="auto"/>
        </w:rPr>
        <w:t xml:space="preserve">EHC needs assessment </w:t>
      </w:r>
      <w:r w:rsidRPr="6DCF115F">
        <w:rPr>
          <w:rFonts w:ascii="Aptos" w:hAnsi="Aptos"/>
          <w:color w:val="auto"/>
        </w:rPr>
        <w:t>– the needs assessment is the first step on the way to securing an EHC plan. The local authority will do an assessment to decide whether a child needs an EHC plan</w:t>
      </w:r>
    </w:p>
    <w:p w:rsidR="516F38CF" w:rsidP="6DCF115F" w:rsidRDefault="516F38CF" w14:paraId="713A55C6" w14:textId="5DCFC88D">
      <w:pPr>
        <w:pStyle w:val="ListParagraph"/>
        <w:numPr>
          <w:ilvl w:val="0"/>
          <w:numId w:val="1"/>
        </w:numPr>
        <w:spacing w:after="0" w:line="259" w:lineRule="auto"/>
        <w:ind w:right="0"/>
        <w:rPr>
          <w:rFonts w:ascii="Aptos" w:hAnsi="Aptos"/>
          <w:color w:val="auto"/>
        </w:rPr>
      </w:pPr>
      <w:r w:rsidRPr="6DCF115F">
        <w:rPr>
          <w:rFonts w:ascii="Aptos" w:hAnsi="Aptos"/>
          <w:b/>
          <w:bCs/>
          <w:color w:val="auto"/>
        </w:rPr>
        <w:t xml:space="preserve">EHC plan </w:t>
      </w:r>
      <w:r w:rsidRPr="6DCF115F">
        <w:rPr>
          <w:rFonts w:ascii="Aptos" w:hAnsi="Aptos"/>
          <w:color w:val="auto"/>
        </w:rPr>
        <w:t>–</w:t>
      </w:r>
      <w:r w:rsidRPr="6DCF115F">
        <w:rPr>
          <w:rFonts w:ascii="Aptos" w:hAnsi="Aptos"/>
          <w:b/>
          <w:bCs/>
          <w:color w:val="auto"/>
        </w:rPr>
        <w:t xml:space="preserve"> </w:t>
      </w:r>
      <w:r w:rsidRPr="6DCF115F">
        <w:rPr>
          <w:rFonts w:ascii="Aptos" w:hAnsi="Aptos"/>
          <w:color w:val="auto"/>
        </w:rPr>
        <w:t>an education, health and care (EHC) plan is a legally-binding document that sets out a child’s needs and the provision that will be put in place to meet their needs</w:t>
      </w:r>
    </w:p>
    <w:p w:rsidR="516F38CF" w:rsidP="6DCF115F" w:rsidRDefault="516F38CF" w14:paraId="7D0F6DD3" w14:textId="2E4BCDDF">
      <w:pPr>
        <w:pStyle w:val="ListParagraph"/>
        <w:numPr>
          <w:ilvl w:val="0"/>
          <w:numId w:val="1"/>
        </w:numPr>
        <w:spacing w:after="0" w:line="259" w:lineRule="auto"/>
        <w:ind w:right="0"/>
        <w:rPr>
          <w:rFonts w:ascii="Aptos" w:hAnsi="Aptos"/>
          <w:color w:val="auto"/>
        </w:rPr>
      </w:pPr>
      <w:r w:rsidRPr="6DCF115F">
        <w:rPr>
          <w:rFonts w:ascii="Aptos" w:hAnsi="Aptos"/>
          <w:b/>
          <w:bCs/>
          <w:color w:val="auto"/>
        </w:rPr>
        <w:t xml:space="preserve">First-tier tribunal / SEND tribunal </w:t>
      </w:r>
      <w:r w:rsidRPr="6DCF115F">
        <w:rPr>
          <w:rFonts w:ascii="Aptos" w:hAnsi="Aptos"/>
          <w:color w:val="auto"/>
        </w:rPr>
        <w:t>– a court where you can appeal against the local authority’s decisions about EHC needs assessments or plans and against discrimination by a school or local authority due to SEN</w:t>
      </w:r>
    </w:p>
    <w:p w:rsidR="516F38CF" w:rsidP="6DCF115F" w:rsidRDefault="516F38CF" w14:paraId="3C2AF191" w14:textId="579D6EAD">
      <w:pPr>
        <w:pStyle w:val="ListParagraph"/>
        <w:numPr>
          <w:ilvl w:val="0"/>
          <w:numId w:val="1"/>
        </w:numPr>
        <w:spacing w:after="0" w:line="259" w:lineRule="auto"/>
        <w:ind w:right="0"/>
        <w:rPr>
          <w:rFonts w:ascii="Aptos" w:hAnsi="Aptos"/>
          <w:color w:val="auto"/>
        </w:rPr>
      </w:pPr>
      <w:r w:rsidRPr="6DCF115F">
        <w:rPr>
          <w:rFonts w:ascii="Aptos" w:hAnsi="Aptos"/>
          <w:b/>
          <w:bCs/>
          <w:color w:val="auto"/>
        </w:rPr>
        <w:t>Graduated approach</w:t>
      </w:r>
      <w:r w:rsidRPr="6DCF115F">
        <w:rPr>
          <w:rFonts w:ascii="Aptos" w:hAnsi="Aptos"/>
          <w:color w:val="auto"/>
        </w:rPr>
        <w:t xml:space="preserve"> – an approach to providing SEN support in which the school provides support in successive cycles of assessing the pupil’s needs, planning the provision, implementing the plan, and reviewing the impact of the action on the pupil</w:t>
      </w:r>
    </w:p>
    <w:p w:rsidR="516F38CF" w:rsidP="6DCF115F" w:rsidRDefault="516F38CF" w14:paraId="5FDF376A" w14:textId="67FD9E3A">
      <w:pPr>
        <w:pStyle w:val="ListParagraph"/>
        <w:numPr>
          <w:ilvl w:val="0"/>
          <w:numId w:val="1"/>
        </w:numPr>
        <w:spacing w:after="0" w:line="259" w:lineRule="auto"/>
        <w:ind w:right="0"/>
        <w:rPr>
          <w:rFonts w:ascii="Aptos" w:hAnsi="Aptos"/>
          <w:color w:val="auto"/>
        </w:rPr>
      </w:pPr>
      <w:r w:rsidRPr="6DCF115F">
        <w:rPr>
          <w:rFonts w:ascii="Aptos" w:hAnsi="Aptos"/>
          <w:b/>
          <w:bCs/>
          <w:color w:val="auto"/>
        </w:rPr>
        <w:t xml:space="preserve">Intervention </w:t>
      </w:r>
      <w:r w:rsidRPr="6DCF115F">
        <w:rPr>
          <w:rFonts w:ascii="Aptos" w:hAnsi="Aptos"/>
          <w:color w:val="auto"/>
        </w:rPr>
        <w:t xml:space="preserve">– a short-term, targeted approach to teaching a pupil with a specific outcome in mind </w:t>
      </w:r>
    </w:p>
    <w:p w:rsidR="516F38CF" w:rsidP="6DCF115F" w:rsidRDefault="516F38CF" w14:paraId="2CCB290B" w14:textId="193BCAB3">
      <w:pPr>
        <w:pStyle w:val="ListParagraph"/>
        <w:numPr>
          <w:ilvl w:val="0"/>
          <w:numId w:val="1"/>
        </w:numPr>
        <w:spacing w:after="0" w:line="259" w:lineRule="auto"/>
        <w:ind w:right="0"/>
        <w:rPr>
          <w:rFonts w:ascii="Aptos" w:hAnsi="Aptos"/>
          <w:color w:val="auto"/>
        </w:rPr>
      </w:pPr>
      <w:r w:rsidRPr="6DCF115F">
        <w:rPr>
          <w:rFonts w:ascii="Aptos" w:hAnsi="Aptos"/>
          <w:b/>
          <w:bCs/>
          <w:color w:val="auto"/>
        </w:rPr>
        <w:t xml:space="preserve">Local offer </w:t>
      </w:r>
      <w:r w:rsidRPr="6DCF115F">
        <w:rPr>
          <w:rFonts w:ascii="Aptos" w:hAnsi="Aptos"/>
          <w:color w:val="auto"/>
        </w:rPr>
        <w:t>– information provided by the local authority that explains what services and support are on offer for pupils with SEN in the local area</w:t>
      </w:r>
    </w:p>
    <w:p w:rsidR="516F38CF" w:rsidP="6DCF115F" w:rsidRDefault="516F38CF" w14:paraId="45B604F7" w14:textId="12D3971E">
      <w:pPr>
        <w:pStyle w:val="ListParagraph"/>
        <w:numPr>
          <w:ilvl w:val="0"/>
          <w:numId w:val="1"/>
        </w:numPr>
        <w:spacing w:after="0" w:line="259" w:lineRule="auto"/>
        <w:ind w:right="0"/>
        <w:rPr>
          <w:rFonts w:ascii="Aptos" w:hAnsi="Aptos"/>
          <w:color w:val="auto"/>
        </w:rPr>
      </w:pPr>
      <w:r w:rsidRPr="6DCF115F">
        <w:rPr>
          <w:rFonts w:ascii="Aptos" w:hAnsi="Aptos"/>
          <w:b/>
          <w:bCs/>
          <w:color w:val="auto"/>
        </w:rPr>
        <w:t xml:space="preserve">Outcome </w:t>
      </w:r>
      <w:r w:rsidRPr="6DCF115F">
        <w:rPr>
          <w:rFonts w:ascii="Aptos" w:hAnsi="Aptos"/>
          <w:color w:val="auto"/>
        </w:rPr>
        <w:t xml:space="preserve">– target for improvement for pupils with SEN. These targets don't necessarily have to be related to academic attainment </w:t>
      </w:r>
    </w:p>
    <w:p w:rsidR="516F38CF" w:rsidP="6DCF115F" w:rsidRDefault="516F38CF" w14:paraId="205064F2" w14:textId="2B58F019">
      <w:pPr>
        <w:pStyle w:val="ListParagraph"/>
        <w:numPr>
          <w:ilvl w:val="0"/>
          <w:numId w:val="1"/>
        </w:numPr>
        <w:spacing w:after="0" w:line="259" w:lineRule="auto"/>
        <w:ind w:right="0"/>
        <w:rPr>
          <w:rFonts w:ascii="Aptos" w:hAnsi="Aptos"/>
          <w:color w:val="auto"/>
        </w:rPr>
      </w:pPr>
      <w:r w:rsidRPr="6DCF115F">
        <w:rPr>
          <w:rFonts w:ascii="Aptos" w:hAnsi="Aptos"/>
          <w:b/>
          <w:bCs/>
          <w:color w:val="auto"/>
        </w:rPr>
        <w:t xml:space="preserve">Reasonable adjustments </w:t>
      </w:r>
      <w:r w:rsidRPr="6DCF115F">
        <w:rPr>
          <w:rFonts w:ascii="Aptos" w:hAnsi="Aptos"/>
          <w:color w:val="auto"/>
        </w:rPr>
        <w:t xml:space="preserve">– changes that the school must make to remove or reduce any disadvantages caused by a child’s disability  </w:t>
      </w:r>
    </w:p>
    <w:p w:rsidR="516F38CF" w:rsidP="6DCF115F" w:rsidRDefault="516F38CF" w14:paraId="34D2D157" w14:textId="7D6EE302">
      <w:pPr>
        <w:pStyle w:val="ListParagraph"/>
        <w:numPr>
          <w:ilvl w:val="0"/>
          <w:numId w:val="1"/>
        </w:numPr>
        <w:spacing w:after="0" w:line="259" w:lineRule="auto"/>
        <w:ind w:right="0"/>
        <w:rPr>
          <w:rFonts w:ascii="Aptos" w:hAnsi="Aptos"/>
          <w:color w:val="auto"/>
        </w:rPr>
      </w:pPr>
      <w:r w:rsidRPr="6DCF115F">
        <w:rPr>
          <w:rFonts w:ascii="Aptos" w:hAnsi="Aptos"/>
          <w:b/>
          <w:bCs/>
          <w:color w:val="auto"/>
        </w:rPr>
        <w:t xml:space="preserve">SENCO </w:t>
      </w:r>
      <w:r w:rsidRPr="6DCF115F">
        <w:rPr>
          <w:rFonts w:ascii="Aptos" w:hAnsi="Aptos"/>
          <w:color w:val="auto"/>
        </w:rPr>
        <w:t xml:space="preserve">– the special educational needs co-ordinator </w:t>
      </w:r>
    </w:p>
    <w:p w:rsidR="516F38CF" w:rsidP="6DCF115F" w:rsidRDefault="516F38CF" w14:paraId="20446F32" w14:textId="3975C211">
      <w:pPr>
        <w:pStyle w:val="ListParagraph"/>
        <w:numPr>
          <w:ilvl w:val="0"/>
          <w:numId w:val="1"/>
        </w:numPr>
        <w:spacing w:after="0" w:line="259" w:lineRule="auto"/>
        <w:ind w:right="0"/>
        <w:rPr>
          <w:rFonts w:ascii="Aptos" w:hAnsi="Aptos"/>
          <w:color w:val="auto"/>
        </w:rPr>
      </w:pPr>
      <w:r w:rsidRPr="6DCF115F">
        <w:rPr>
          <w:rFonts w:ascii="Aptos" w:hAnsi="Aptos"/>
          <w:b/>
          <w:bCs/>
          <w:color w:val="auto"/>
        </w:rPr>
        <w:t xml:space="preserve">SEN </w:t>
      </w:r>
      <w:r w:rsidRPr="6DCF115F">
        <w:rPr>
          <w:rFonts w:ascii="Aptos" w:hAnsi="Aptos"/>
          <w:color w:val="auto"/>
        </w:rPr>
        <w:t>– special educational needs</w:t>
      </w:r>
    </w:p>
    <w:p w:rsidR="516F38CF" w:rsidP="6DCF115F" w:rsidRDefault="516F38CF" w14:paraId="64FCE71B" w14:textId="4A96D9EB">
      <w:pPr>
        <w:pStyle w:val="ListParagraph"/>
        <w:numPr>
          <w:ilvl w:val="0"/>
          <w:numId w:val="1"/>
        </w:numPr>
        <w:spacing w:after="0" w:line="259" w:lineRule="auto"/>
        <w:ind w:right="0"/>
        <w:rPr>
          <w:rFonts w:ascii="Aptos" w:hAnsi="Aptos"/>
          <w:color w:val="auto"/>
        </w:rPr>
      </w:pPr>
      <w:r w:rsidRPr="6DCF115F">
        <w:rPr>
          <w:rFonts w:ascii="Aptos" w:hAnsi="Aptos"/>
          <w:b/>
          <w:bCs/>
          <w:color w:val="auto"/>
        </w:rPr>
        <w:t>SEND</w:t>
      </w:r>
      <w:r w:rsidRPr="6DCF115F">
        <w:rPr>
          <w:rFonts w:ascii="Aptos" w:hAnsi="Aptos"/>
          <w:color w:val="auto"/>
        </w:rPr>
        <w:t xml:space="preserve"> – special educational needs and disabilities</w:t>
      </w:r>
    </w:p>
    <w:p w:rsidR="516F38CF" w:rsidP="6DCF115F" w:rsidRDefault="516F38CF" w14:paraId="31B8DC85" w14:textId="22AF20FA">
      <w:pPr>
        <w:pStyle w:val="ListParagraph"/>
        <w:numPr>
          <w:ilvl w:val="0"/>
          <w:numId w:val="1"/>
        </w:numPr>
        <w:spacing w:after="0" w:line="259" w:lineRule="auto"/>
        <w:ind w:right="0"/>
        <w:rPr>
          <w:rFonts w:ascii="Aptos" w:hAnsi="Aptos"/>
          <w:color w:val="auto"/>
        </w:rPr>
      </w:pPr>
      <w:r w:rsidRPr="6DCF115F">
        <w:rPr>
          <w:rFonts w:ascii="Aptos" w:hAnsi="Aptos"/>
          <w:b/>
          <w:bCs/>
          <w:color w:val="auto"/>
        </w:rPr>
        <w:t>SEND Code of Practice</w:t>
      </w:r>
      <w:r w:rsidRPr="6DCF115F">
        <w:rPr>
          <w:rFonts w:ascii="Aptos" w:hAnsi="Aptos"/>
          <w:color w:val="auto"/>
        </w:rPr>
        <w:t xml:space="preserve"> – the statutory guidance that schools must follow to support children with SEND</w:t>
      </w:r>
    </w:p>
    <w:p w:rsidR="516F38CF" w:rsidP="6DCF115F" w:rsidRDefault="516F38CF" w14:paraId="403CBF61" w14:textId="1294B2C3">
      <w:pPr>
        <w:pStyle w:val="ListParagraph"/>
        <w:numPr>
          <w:ilvl w:val="0"/>
          <w:numId w:val="1"/>
        </w:numPr>
        <w:spacing w:after="0" w:line="259" w:lineRule="auto"/>
        <w:ind w:right="0"/>
        <w:rPr>
          <w:rFonts w:ascii="Aptos" w:hAnsi="Aptos"/>
          <w:color w:val="auto"/>
        </w:rPr>
      </w:pPr>
      <w:r w:rsidRPr="6DCF115F">
        <w:rPr>
          <w:rFonts w:ascii="Aptos" w:hAnsi="Aptos"/>
          <w:b/>
          <w:bCs/>
          <w:color w:val="auto"/>
        </w:rPr>
        <w:t>SEN information report</w:t>
      </w:r>
      <w:r w:rsidRPr="6DCF115F">
        <w:rPr>
          <w:rFonts w:ascii="Aptos" w:hAnsi="Aptos"/>
          <w:color w:val="auto"/>
        </w:rPr>
        <w:t xml:space="preserve"> – a report that schools must publish on their website, that explains how the school supports pupils with SEN</w:t>
      </w:r>
    </w:p>
    <w:p w:rsidR="516F38CF" w:rsidP="6DCF115F" w:rsidRDefault="516F38CF" w14:paraId="5C5FFD8B" w14:textId="24D47CAC">
      <w:pPr>
        <w:pStyle w:val="ListParagraph"/>
        <w:numPr>
          <w:ilvl w:val="0"/>
          <w:numId w:val="1"/>
        </w:numPr>
        <w:spacing w:after="0" w:line="259" w:lineRule="auto"/>
        <w:ind w:right="0"/>
        <w:rPr>
          <w:rFonts w:ascii="Aptos" w:hAnsi="Aptos"/>
          <w:color w:val="auto"/>
        </w:rPr>
      </w:pPr>
      <w:r w:rsidRPr="6DCF115F">
        <w:rPr>
          <w:rFonts w:ascii="Aptos" w:hAnsi="Aptos"/>
          <w:b/>
          <w:bCs/>
          <w:color w:val="auto"/>
        </w:rPr>
        <w:t xml:space="preserve">SEN support </w:t>
      </w:r>
      <w:r w:rsidRPr="6DCF115F">
        <w:rPr>
          <w:rFonts w:ascii="Aptos" w:hAnsi="Aptos"/>
          <w:color w:val="auto"/>
        </w:rPr>
        <w:t>– special educational provision that meets the needs of pupils with SEN</w:t>
      </w:r>
    </w:p>
    <w:p w:rsidR="516F38CF" w:rsidP="6DCF115F" w:rsidRDefault="516F38CF" w14:paraId="4197D6AF" w14:textId="5FDFF65B">
      <w:pPr>
        <w:pStyle w:val="ListParagraph"/>
        <w:numPr>
          <w:ilvl w:val="0"/>
          <w:numId w:val="1"/>
        </w:numPr>
        <w:spacing w:after="0" w:line="259" w:lineRule="auto"/>
        <w:ind w:right="0"/>
        <w:rPr>
          <w:rFonts w:ascii="Aptos" w:hAnsi="Aptos"/>
          <w:color w:val="auto"/>
        </w:rPr>
      </w:pPr>
      <w:r w:rsidRPr="6DCF115F">
        <w:rPr>
          <w:rFonts w:ascii="Aptos" w:hAnsi="Aptos"/>
          <w:b/>
          <w:bCs/>
          <w:color w:val="auto"/>
        </w:rPr>
        <w:t>Transition</w:t>
      </w:r>
      <w:r w:rsidRPr="6DCF115F">
        <w:rPr>
          <w:rFonts w:ascii="Aptos" w:hAnsi="Aptos"/>
          <w:color w:val="auto"/>
        </w:rPr>
        <w:t xml:space="preserve"> – when a pupil moves between years, phases, schools or institutions or life stages</w:t>
      </w:r>
    </w:p>
    <w:p w:rsidR="6DCF115F" w:rsidP="6DCF115F" w:rsidRDefault="6DCF115F" w14:paraId="7AB9CE4F" w14:textId="06FCBFEC">
      <w:pPr>
        <w:spacing w:after="0" w:line="259" w:lineRule="auto"/>
        <w:ind w:left="0" w:right="0" w:firstLine="0"/>
        <w:rPr>
          <w:rFonts w:asciiTheme="minorHAnsi" w:hAnsiTheme="minorHAnsi"/>
          <w:color w:val="auto"/>
        </w:rPr>
      </w:pPr>
    </w:p>
    <w:sectPr w:rsidR="6DCF115F">
      <w:footerReference w:type="default" r:id="rId21"/>
      <w:pgSz w:w="11906" w:h="16838" w:orient="portrait"/>
      <w:pgMar w:top="720" w:right="720" w:bottom="720" w:left="810" w:header="71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47906" w:rsidRDefault="00747906" w14:paraId="2A904FF2" w14:textId="77777777">
      <w:pPr>
        <w:spacing w:after="0" w:line="240" w:lineRule="auto"/>
      </w:pPr>
      <w:r>
        <w:separator/>
      </w:r>
    </w:p>
  </w:endnote>
  <w:endnote w:type="continuationSeparator" w:id="0">
    <w:p w:rsidR="00747906" w:rsidRDefault="00747906" w14:paraId="2A21AE1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6DCF115F" w:rsidTr="6DCF115F" w14:paraId="538B2729" w14:textId="77777777">
      <w:trPr>
        <w:trHeight w:val="300"/>
      </w:trPr>
      <w:tc>
        <w:tcPr>
          <w:tcW w:w="3485" w:type="dxa"/>
        </w:tcPr>
        <w:p w:rsidR="6DCF115F" w:rsidP="6DCF115F" w:rsidRDefault="6DCF115F" w14:paraId="623E5ADC" w14:textId="3C8A7F1B">
          <w:pPr>
            <w:pStyle w:val="Header"/>
            <w:ind w:left="-115"/>
          </w:pPr>
        </w:p>
      </w:tc>
      <w:tc>
        <w:tcPr>
          <w:tcW w:w="3485" w:type="dxa"/>
        </w:tcPr>
        <w:p w:rsidR="6DCF115F" w:rsidP="6DCF115F" w:rsidRDefault="6DCF115F" w14:paraId="37744CA0" w14:textId="5B716350">
          <w:pPr>
            <w:pStyle w:val="Header"/>
            <w:jc w:val="center"/>
          </w:pPr>
        </w:p>
      </w:tc>
      <w:tc>
        <w:tcPr>
          <w:tcW w:w="3485" w:type="dxa"/>
        </w:tcPr>
        <w:p w:rsidR="6DCF115F" w:rsidP="6DCF115F" w:rsidRDefault="6DCF115F" w14:paraId="7F8EE960" w14:textId="4C5A004E">
          <w:pPr>
            <w:pStyle w:val="Header"/>
            <w:ind w:right="-115"/>
            <w:jc w:val="right"/>
          </w:pPr>
        </w:p>
      </w:tc>
    </w:tr>
  </w:tbl>
  <w:p w:rsidR="6DCF115F" w:rsidP="6DCF115F" w:rsidRDefault="6DCF115F" w14:paraId="61EABA57" w14:textId="42ADB4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47906" w:rsidRDefault="00747906" w14:paraId="27FD4041" w14:textId="77777777">
      <w:pPr>
        <w:spacing w:after="0" w:line="240" w:lineRule="auto"/>
      </w:pPr>
      <w:r>
        <w:separator/>
      </w:r>
    </w:p>
  </w:footnote>
  <w:footnote w:type="continuationSeparator" w:id="0">
    <w:p w:rsidR="00747906" w:rsidRDefault="00747906" w14:paraId="65764CA1"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sdBGOLrsZLZvSh" int2:id="rkwfAEsl">
      <int2:state int2:value="Rejected" int2:type="spell"/>
    </int2:textHash>
    <int2:bookmark int2:bookmarkName="_Int_MAzZ3otN" int2:invalidationBookmarkName="" int2:hashCode="ZD4DPyxyvbq3AT" int2:id="LDLRr7NM">
      <int2:state int2:value="Rejected" int2:type="style"/>
    </int2:bookmark>
    <int2:bookmark int2:bookmarkName="_Int_A5LnvZQr" int2:invalidationBookmarkName="" int2:hashCode="FhxCN58vOqq4SL" int2:id="BhImV1nv">
      <int2:state int2:value="Rejected" int2:type="style"/>
    </int2:bookmark>
    <int2:bookmark int2:bookmarkName="_Int_09TtgosX" int2:invalidationBookmarkName="" int2:hashCode="RIFAAmhxlzYY12" int2:id="7P0BIMt3">
      <int2:state int2:value="Rejected" int2:type="style"/>
    </int2:bookmark>
    <int2:bookmark int2:bookmarkName="_Int_JGT3oNLV" int2:invalidationBookmarkName="" int2:hashCode="YD+82+V1vFecXo" int2:id="K4aypOWk">
      <int2:state int2:value="Rejected" int2:type="style"/>
    </int2:bookmark>
    <int2:bookmark int2:bookmarkName="_Int_w3oFM4ui" int2:invalidationBookmarkName="" int2:hashCode="CVXdgYIGpA6JEB" int2:id="pNVxsiLA">
      <int2:state int2:value="Rejected" int2:type="gram"/>
    </int2:bookmark>
    <int2:bookmark int2:bookmarkName="_Int_HWYxUwbc" int2:invalidationBookmarkName="" int2:hashCode="M5PnjwhKgCVfIe" int2:id="w0AhdqaJ">
      <int2:state int2:value="Rejected" int2:type="gram"/>
    </int2:bookmark>
    <int2:bookmark int2:bookmarkName="_Int_8eDa7FKz" int2:invalidationBookmarkName="" int2:hashCode="YD+82+V1vFecXo" int2:id="I1srLnFV">
      <int2:state int2:value="Rejected" int2:type="style"/>
    </int2:bookmark>
    <int2:bookmark int2:bookmarkName="_Int_ONcJ80oJ" int2:invalidationBookmarkName="" int2:hashCode="tH82PitDDAZH8U" int2:id="v0JWeBdf">
      <int2:state int2:value="Rejected" int2:type="gram"/>
    </int2:bookmark>
    <int2:bookmark int2:bookmarkName="_Int_I4aIbkgg" int2:invalidationBookmarkName="" int2:hashCode="7IBQSgkzxHtKtx" int2:id="vIRb80AC">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F3013"/>
    <w:multiLevelType w:val="hybridMultilevel"/>
    <w:tmpl w:val="14F2FD98"/>
    <w:lvl w:ilvl="0" w:tplc="61A691D2">
      <w:start w:val="1"/>
      <w:numFmt w:val="decimal"/>
      <w:lvlText w:val="%1)"/>
      <w:lvlJc w:val="left"/>
      <w:pPr>
        <w:ind w:left="69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A034614C">
      <w:start w:val="1"/>
      <w:numFmt w:val="bullet"/>
      <w:lvlText w:val="•"/>
      <w:lvlJc w:val="left"/>
      <w:pPr>
        <w:ind w:left="1805"/>
      </w:pPr>
      <w:rPr>
        <w:rFonts w:ascii="Arial" w:hAnsi="Arial" w:eastAsia="Arial" w:cs="Arial"/>
        <w:b w:val="0"/>
        <w:i w:val="0"/>
        <w:strike w:val="0"/>
        <w:dstrike w:val="0"/>
        <w:color w:val="000000"/>
        <w:sz w:val="16"/>
        <w:szCs w:val="16"/>
        <w:u w:val="none" w:color="000000"/>
        <w:bdr w:val="none" w:color="auto" w:sz="0" w:space="0"/>
        <w:shd w:val="clear" w:color="auto" w:fill="auto"/>
        <w:vertAlign w:val="baseline"/>
      </w:rPr>
    </w:lvl>
    <w:lvl w:ilvl="2" w:tplc="21786946">
      <w:start w:val="1"/>
      <w:numFmt w:val="bullet"/>
      <w:lvlText w:val="▪"/>
      <w:lvlJc w:val="left"/>
      <w:pPr>
        <w:ind w:left="2100"/>
      </w:pPr>
      <w:rPr>
        <w:rFonts w:ascii="Segoe UI Symbol" w:hAnsi="Segoe UI Symbol" w:eastAsia="Segoe UI Symbol" w:cs="Segoe UI Symbol"/>
        <w:b w:val="0"/>
        <w:i w:val="0"/>
        <w:strike w:val="0"/>
        <w:dstrike w:val="0"/>
        <w:color w:val="000000"/>
        <w:sz w:val="16"/>
        <w:szCs w:val="16"/>
        <w:u w:val="none" w:color="000000"/>
        <w:bdr w:val="none" w:color="auto" w:sz="0" w:space="0"/>
        <w:shd w:val="clear" w:color="auto" w:fill="auto"/>
        <w:vertAlign w:val="baseline"/>
      </w:rPr>
    </w:lvl>
    <w:lvl w:ilvl="3" w:tplc="41B2CB44">
      <w:start w:val="1"/>
      <w:numFmt w:val="bullet"/>
      <w:lvlText w:val="•"/>
      <w:lvlJc w:val="left"/>
      <w:pPr>
        <w:ind w:left="2820"/>
      </w:pPr>
      <w:rPr>
        <w:rFonts w:ascii="Arial" w:hAnsi="Arial" w:eastAsia="Arial" w:cs="Arial"/>
        <w:b w:val="0"/>
        <w:i w:val="0"/>
        <w:strike w:val="0"/>
        <w:dstrike w:val="0"/>
        <w:color w:val="000000"/>
        <w:sz w:val="16"/>
        <w:szCs w:val="16"/>
        <w:u w:val="none" w:color="000000"/>
        <w:bdr w:val="none" w:color="auto" w:sz="0" w:space="0"/>
        <w:shd w:val="clear" w:color="auto" w:fill="auto"/>
        <w:vertAlign w:val="baseline"/>
      </w:rPr>
    </w:lvl>
    <w:lvl w:ilvl="4" w:tplc="7F4A9C90">
      <w:start w:val="1"/>
      <w:numFmt w:val="bullet"/>
      <w:lvlText w:val="o"/>
      <w:lvlJc w:val="left"/>
      <w:pPr>
        <w:ind w:left="3540"/>
      </w:pPr>
      <w:rPr>
        <w:rFonts w:ascii="Segoe UI Symbol" w:hAnsi="Segoe UI Symbol" w:eastAsia="Segoe UI Symbol" w:cs="Segoe UI Symbol"/>
        <w:b w:val="0"/>
        <w:i w:val="0"/>
        <w:strike w:val="0"/>
        <w:dstrike w:val="0"/>
        <w:color w:val="000000"/>
        <w:sz w:val="16"/>
        <w:szCs w:val="16"/>
        <w:u w:val="none" w:color="000000"/>
        <w:bdr w:val="none" w:color="auto" w:sz="0" w:space="0"/>
        <w:shd w:val="clear" w:color="auto" w:fill="auto"/>
        <w:vertAlign w:val="baseline"/>
      </w:rPr>
    </w:lvl>
    <w:lvl w:ilvl="5" w:tplc="AAEE214E">
      <w:start w:val="1"/>
      <w:numFmt w:val="bullet"/>
      <w:lvlText w:val="▪"/>
      <w:lvlJc w:val="left"/>
      <w:pPr>
        <w:ind w:left="4260"/>
      </w:pPr>
      <w:rPr>
        <w:rFonts w:ascii="Segoe UI Symbol" w:hAnsi="Segoe UI Symbol" w:eastAsia="Segoe UI Symbol" w:cs="Segoe UI Symbol"/>
        <w:b w:val="0"/>
        <w:i w:val="0"/>
        <w:strike w:val="0"/>
        <w:dstrike w:val="0"/>
        <w:color w:val="000000"/>
        <w:sz w:val="16"/>
        <w:szCs w:val="16"/>
        <w:u w:val="none" w:color="000000"/>
        <w:bdr w:val="none" w:color="auto" w:sz="0" w:space="0"/>
        <w:shd w:val="clear" w:color="auto" w:fill="auto"/>
        <w:vertAlign w:val="baseline"/>
      </w:rPr>
    </w:lvl>
    <w:lvl w:ilvl="6" w:tplc="2FDC6CE0">
      <w:start w:val="1"/>
      <w:numFmt w:val="bullet"/>
      <w:lvlText w:val="•"/>
      <w:lvlJc w:val="left"/>
      <w:pPr>
        <w:ind w:left="4980"/>
      </w:pPr>
      <w:rPr>
        <w:rFonts w:ascii="Arial" w:hAnsi="Arial" w:eastAsia="Arial" w:cs="Arial"/>
        <w:b w:val="0"/>
        <w:i w:val="0"/>
        <w:strike w:val="0"/>
        <w:dstrike w:val="0"/>
        <w:color w:val="000000"/>
        <w:sz w:val="16"/>
        <w:szCs w:val="16"/>
        <w:u w:val="none" w:color="000000"/>
        <w:bdr w:val="none" w:color="auto" w:sz="0" w:space="0"/>
        <w:shd w:val="clear" w:color="auto" w:fill="auto"/>
        <w:vertAlign w:val="baseline"/>
      </w:rPr>
    </w:lvl>
    <w:lvl w:ilvl="7" w:tplc="5530963E">
      <w:start w:val="1"/>
      <w:numFmt w:val="bullet"/>
      <w:lvlText w:val="o"/>
      <w:lvlJc w:val="left"/>
      <w:pPr>
        <w:ind w:left="5700"/>
      </w:pPr>
      <w:rPr>
        <w:rFonts w:ascii="Segoe UI Symbol" w:hAnsi="Segoe UI Symbol" w:eastAsia="Segoe UI Symbol" w:cs="Segoe UI Symbol"/>
        <w:b w:val="0"/>
        <w:i w:val="0"/>
        <w:strike w:val="0"/>
        <w:dstrike w:val="0"/>
        <w:color w:val="000000"/>
        <w:sz w:val="16"/>
        <w:szCs w:val="16"/>
        <w:u w:val="none" w:color="000000"/>
        <w:bdr w:val="none" w:color="auto" w:sz="0" w:space="0"/>
        <w:shd w:val="clear" w:color="auto" w:fill="auto"/>
        <w:vertAlign w:val="baseline"/>
      </w:rPr>
    </w:lvl>
    <w:lvl w:ilvl="8" w:tplc="75E68932">
      <w:start w:val="1"/>
      <w:numFmt w:val="bullet"/>
      <w:lvlText w:val="▪"/>
      <w:lvlJc w:val="left"/>
      <w:pPr>
        <w:ind w:left="6420"/>
      </w:pPr>
      <w:rPr>
        <w:rFonts w:ascii="Segoe UI Symbol" w:hAnsi="Segoe UI Symbol" w:eastAsia="Segoe UI Symbol" w:cs="Segoe UI Symbol"/>
        <w:b w:val="0"/>
        <w:i w:val="0"/>
        <w:strike w:val="0"/>
        <w:dstrike w:val="0"/>
        <w:color w:val="000000"/>
        <w:sz w:val="16"/>
        <w:szCs w:val="16"/>
        <w:u w:val="none" w:color="000000"/>
        <w:bdr w:val="none" w:color="auto" w:sz="0" w:space="0"/>
        <w:shd w:val="clear" w:color="auto" w:fill="auto"/>
        <w:vertAlign w:val="baseline"/>
      </w:rPr>
    </w:lvl>
  </w:abstractNum>
  <w:abstractNum w:abstractNumId="1" w15:restartNumberingAfterBreak="0">
    <w:nsid w:val="1837417D"/>
    <w:multiLevelType w:val="hybridMultilevel"/>
    <w:tmpl w:val="05D067F8"/>
    <w:lvl w:ilvl="0" w:tplc="F77ACB3A">
      <w:start w:val="1"/>
      <w:numFmt w:val="bullet"/>
      <w:lvlText w:val="o"/>
      <w:lvlJc w:val="left"/>
      <w:pPr>
        <w:ind w:left="2208" w:hanging="360"/>
      </w:pPr>
      <w:rPr>
        <w:rFonts w:hint="default" w:ascii="Symbol" w:hAnsi="Symbol"/>
      </w:rPr>
    </w:lvl>
    <w:lvl w:ilvl="1" w:tplc="E7DC6684">
      <w:start w:val="1"/>
      <w:numFmt w:val="bullet"/>
      <w:lvlText w:val="o"/>
      <w:lvlJc w:val="left"/>
      <w:pPr>
        <w:ind w:left="2928" w:hanging="360"/>
      </w:pPr>
      <w:rPr>
        <w:rFonts w:hint="default" w:ascii="Courier New" w:hAnsi="Courier New"/>
      </w:rPr>
    </w:lvl>
    <w:lvl w:ilvl="2" w:tplc="41D4DBB6">
      <w:start w:val="1"/>
      <w:numFmt w:val="bullet"/>
      <w:lvlText w:val=""/>
      <w:lvlJc w:val="left"/>
      <w:pPr>
        <w:ind w:left="3648" w:hanging="360"/>
      </w:pPr>
      <w:rPr>
        <w:rFonts w:hint="default" w:ascii="Wingdings" w:hAnsi="Wingdings"/>
      </w:rPr>
    </w:lvl>
    <w:lvl w:ilvl="3" w:tplc="836400E6">
      <w:start w:val="1"/>
      <w:numFmt w:val="bullet"/>
      <w:lvlText w:val=""/>
      <w:lvlJc w:val="left"/>
      <w:pPr>
        <w:ind w:left="4368" w:hanging="360"/>
      </w:pPr>
      <w:rPr>
        <w:rFonts w:hint="default" w:ascii="Symbol" w:hAnsi="Symbol"/>
      </w:rPr>
    </w:lvl>
    <w:lvl w:ilvl="4" w:tplc="C8EA49DA">
      <w:start w:val="1"/>
      <w:numFmt w:val="bullet"/>
      <w:lvlText w:val="o"/>
      <w:lvlJc w:val="left"/>
      <w:pPr>
        <w:ind w:left="5088" w:hanging="360"/>
      </w:pPr>
      <w:rPr>
        <w:rFonts w:hint="default" w:ascii="Courier New" w:hAnsi="Courier New"/>
      </w:rPr>
    </w:lvl>
    <w:lvl w:ilvl="5" w:tplc="AF16684C">
      <w:start w:val="1"/>
      <w:numFmt w:val="bullet"/>
      <w:lvlText w:val=""/>
      <w:lvlJc w:val="left"/>
      <w:pPr>
        <w:ind w:left="5808" w:hanging="360"/>
      </w:pPr>
      <w:rPr>
        <w:rFonts w:hint="default" w:ascii="Wingdings" w:hAnsi="Wingdings"/>
      </w:rPr>
    </w:lvl>
    <w:lvl w:ilvl="6" w:tplc="930498A2">
      <w:start w:val="1"/>
      <w:numFmt w:val="bullet"/>
      <w:lvlText w:val=""/>
      <w:lvlJc w:val="left"/>
      <w:pPr>
        <w:ind w:left="6528" w:hanging="360"/>
      </w:pPr>
      <w:rPr>
        <w:rFonts w:hint="default" w:ascii="Symbol" w:hAnsi="Symbol"/>
      </w:rPr>
    </w:lvl>
    <w:lvl w:ilvl="7" w:tplc="205CC03C">
      <w:start w:val="1"/>
      <w:numFmt w:val="bullet"/>
      <w:lvlText w:val="o"/>
      <w:lvlJc w:val="left"/>
      <w:pPr>
        <w:ind w:left="7248" w:hanging="360"/>
      </w:pPr>
      <w:rPr>
        <w:rFonts w:hint="default" w:ascii="Courier New" w:hAnsi="Courier New"/>
      </w:rPr>
    </w:lvl>
    <w:lvl w:ilvl="8" w:tplc="5ECACECE">
      <w:start w:val="1"/>
      <w:numFmt w:val="bullet"/>
      <w:lvlText w:val=""/>
      <w:lvlJc w:val="left"/>
      <w:pPr>
        <w:ind w:left="7968" w:hanging="360"/>
      </w:pPr>
      <w:rPr>
        <w:rFonts w:hint="default" w:ascii="Wingdings" w:hAnsi="Wingdings"/>
      </w:rPr>
    </w:lvl>
  </w:abstractNum>
  <w:abstractNum w:abstractNumId="2" w15:restartNumberingAfterBreak="0">
    <w:nsid w:val="2737E78D"/>
    <w:multiLevelType w:val="hybridMultilevel"/>
    <w:tmpl w:val="423EC980"/>
    <w:lvl w:ilvl="0" w:tplc="C596B630">
      <w:start w:val="1"/>
      <w:numFmt w:val="bullet"/>
      <w:lvlText w:val="o"/>
      <w:lvlJc w:val="left"/>
      <w:pPr>
        <w:ind w:left="2208" w:hanging="360"/>
      </w:pPr>
      <w:rPr>
        <w:rFonts w:hint="default" w:ascii="Symbol" w:hAnsi="Symbol"/>
      </w:rPr>
    </w:lvl>
    <w:lvl w:ilvl="1" w:tplc="C85C2C48">
      <w:start w:val="1"/>
      <w:numFmt w:val="bullet"/>
      <w:lvlText w:val="o"/>
      <w:lvlJc w:val="left"/>
      <w:pPr>
        <w:ind w:left="2928" w:hanging="360"/>
      </w:pPr>
      <w:rPr>
        <w:rFonts w:hint="default" w:ascii="Courier New" w:hAnsi="Courier New"/>
      </w:rPr>
    </w:lvl>
    <w:lvl w:ilvl="2" w:tplc="3112EC34">
      <w:start w:val="1"/>
      <w:numFmt w:val="bullet"/>
      <w:lvlText w:val=""/>
      <w:lvlJc w:val="left"/>
      <w:pPr>
        <w:ind w:left="3648" w:hanging="360"/>
      </w:pPr>
      <w:rPr>
        <w:rFonts w:hint="default" w:ascii="Wingdings" w:hAnsi="Wingdings"/>
      </w:rPr>
    </w:lvl>
    <w:lvl w:ilvl="3" w:tplc="4F4A40D8">
      <w:start w:val="1"/>
      <w:numFmt w:val="bullet"/>
      <w:lvlText w:val=""/>
      <w:lvlJc w:val="left"/>
      <w:pPr>
        <w:ind w:left="4368" w:hanging="360"/>
      </w:pPr>
      <w:rPr>
        <w:rFonts w:hint="default" w:ascii="Symbol" w:hAnsi="Symbol"/>
      </w:rPr>
    </w:lvl>
    <w:lvl w:ilvl="4" w:tplc="2E003038">
      <w:start w:val="1"/>
      <w:numFmt w:val="bullet"/>
      <w:lvlText w:val="o"/>
      <w:lvlJc w:val="left"/>
      <w:pPr>
        <w:ind w:left="5088" w:hanging="360"/>
      </w:pPr>
      <w:rPr>
        <w:rFonts w:hint="default" w:ascii="Courier New" w:hAnsi="Courier New"/>
      </w:rPr>
    </w:lvl>
    <w:lvl w:ilvl="5" w:tplc="42FE714A">
      <w:start w:val="1"/>
      <w:numFmt w:val="bullet"/>
      <w:lvlText w:val=""/>
      <w:lvlJc w:val="left"/>
      <w:pPr>
        <w:ind w:left="5808" w:hanging="360"/>
      </w:pPr>
      <w:rPr>
        <w:rFonts w:hint="default" w:ascii="Wingdings" w:hAnsi="Wingdings"/>
      </w:rPr>
    </w:lvl>
    <w:lvl w:ilvl="6" w:tplc="8A928AB2">
      <w:start w:val="1"/>
      <w:numFmt w:val="bullet"/>
      <w:lvlText w:val=""/>
      <w:lvlJc w:val="left"/>
      <w:pPr>
        <w:ind w:left="6528" w:hanging="360"/>
      </w:pPr>
      <w:rPr>
        <w:rFonts w:hint="default" w:ascii="Symbol" w:hAnsi="Symbol"/>
      </w:rPr>
    </w:lvl>
    <w:lvl w:ilvl="7" w:tplc="731A3FCE">
      <w:start w:val="1"/>
      <w:numFmt w:val="bullet"/>
      <w:lvlText w:val="o"/>
      <w:lvlJc w:val="left"/>
      <w:pPr>
        <w:ind w:left="7248" w:hanging="360"/>
      </w:pPr>
      <w:rPr>
        <w:rFonts w:hint="default" w:ascii="Courier New" w:hAnsi="Courier New"/>
      </w:rPr>
    </w:lvl>
    <w:lvl w:ilvl="8" w:tplc="2A6CE27C">
      <w:start w:val="1"/>
      <w:numFmt w:val="bullet"/>
      <w:lvlText w:val=""/>
      <w:lvlJc w:val="left"/>
      <w:pPr>
        <w:ind w:left="7968" w:hanging="360"/>
      </w:pPr>
      <w:rPr>
        <w:rFonts w:hint="default" w:ascii="Wingdings" w:hAnsi="Wingdings"/>
      </w:rPr>
    </w:lvl>
  </w:abstractNum>
  <w:abstractNum w:abstractNumId="3" w15:restartNumberingAfterBreak="0">
    <w:nsid w:val="27A92CD4"/>
    <w:multiLevelType w:val="hybridMultilevel"/>
    <w:tmpl w:val="171E2D54"/>
    <w:lvl w:ilvl="0" w:tplc="4B2C2F28">
      <w:start w:val="1"/>
      <w:numFmt w:val="bullet"/>
      <w:lvlText w:val="•"/>
      <w:lvlJc w:val="left"/>
      <w:pPr>
        <w:ind w:left="361"/>
      </w:pPr>
      <w:rPr>
        <w:rFonts w:ascii="Arial" w:hAnsi="Arial" w:eastAsia="Arial" w:cs="Arial"/>
        <w:b w:val="0"/>
        <w:i w:val="0"/>
        <w:strike w:val="0"/>
        <w:dstrike w:val="0"/>
        <w:color w:val="000000"/>
        <w:sz w:val="16"/>
        <w:szCs w:val="16"/>
        <w:u w:val="none" w:color="000000"/>
        <w:bdr w:val="none" w:color="auto" w:sz="0" w:space="0"/>
        <w:shd w:val="clear" w:color="auto" w:fill="auto"/>
        <w:vertAlign w:val="baseline"/>
      </w:rPr>
    </w:lvl>
    <w:lvl w:ilvl="1" w:tplc="68308606">
      <w:start w:val="1"/>
      <w:numFmt w:val="bullet"/>
      <w:lvlText w:val="o"/>
      <w:lvlJc w:val="left"/>
      <w:pPr>
        <w:ind w:left="1188"/>
      </w:pPr>
      <w:rPr>
        <w:rFonts w:ascii="Segoe UI Symbol" w:hAnsi="Segoe UI Symbol" w:eastAsia="Segoe UI Symbol" w:cs="Segoe UI Symbol"/>
        <w:b w:val="0"/>
        <w:i w:val="0"/>
        <w:strike w:val="0"/>
        <w:dstrike w:val="0"/>
        <w:color w:val="000000"/>
        <w:sz w:val="16"/>
        <w:szCs w:val="16"/>
        <w:u w:val="none" w:color="000000"/>
        <w:bdr w:val="none" w:color="auto" w:sz="0" w:space="0"/>
        <w:shd w:val="clear" w:color="auto" w:fill="auto"/>
        <w:vertAlign w:val="baseline"/>
      </w:rPr>
    </w:lvl>
    <w:lvl w:ilvl="2" w:tplc="212607AA">
      <w:start w:val="1"/>
      <w:numFmt w:val="bullet"/>
      <w:lvlText w:val="▪"/>
      <w:lvlJc w:val="left"/>
      <w:pPr>
        <w:ind w:left="1908"/>
      </w:pPr>
      <w:rPr>
        <w:rFonts w:ascii="Segoe UI Symbol" w:hAnsi="Segoe UI Symbol" w:eastAsia="Segoe UI Symbol" w:cs="Segoe UI Symbol"/>
        <w:b w:val="0"/>
        <w:i w:val="0"/>
        <w:strike w:val="0"/>
        <w:dstrike w:val="0"/>
        <w:color w:val="000000"/>
        <w:sz w:val="16"/>
        <w:szCs w:val="16"/>
        <w:u w:val="none" w:color="000000"/>
        <w:bdr w:val="none" w:color="auto" w:sz="0" w:space="0"/>
        <w:shd w:val="clear" w:color="auto" w:fill="auto"/>
        <w:vertAlign w:val="baseline"/>
      </w:rPr>
    </w:lvl>
    <w:lvl w:ilvl="3" w:tplc="5B903D10">
      <w:start w:val="1"/>
      <w:numFmt w:val="bullet"/>
      <w:lvlText w:val="•"/>
      <w:lvlJc w:val="left"/>
      <w:pPr>
        <w:ind w:left="2628"/>
      </w:pPr>
      <w:rPr>
        <w:rFonts w:ascii="Arial" w:hAnsi="Arial" w:eastAsia="Arial" w:cs="Arial"/>
        <w:b w:val="0"/>
        <w:i w:val="0"/>
        <w:strike w:val="0"/>
        <w:dstrike w:val="0"/>
        <w:color w:val="000000"/>
        <w:sz w:val="16"/>
        <w:szCs w:val="16"/>
        <w:u w:val="none" w:color="000000"/>
        <w:bdr w:val="none" w:color="auto" w:sz="0" w:space="0"/>
        <w:shd w:val="clear" w:color="auto" w:fill="auto"/>
        <w:vertAlign w:val="baseline"/>
      </w:rPr>
    </w:lvl>
    <w:lvl w:ilvl="4" w:tplc="067E54A2">
      <w:start w:val="1"/>
      <w:numFmt w:val="bullet"/>
      <w:lvlText w:val="o"/>
      <w:lvlJc w:val="left"/>
      <w:pPr>
        <w:ind w:left="3348"/>
      </w:pPr>
      <w:rPr>
        <w:rFonts w:ascii="Segoe UI Symbol" w:hAnsi="Segoe UI Symbol" w:eastAsia="Segoe UI Symbol" w:cs="Segoe UI Symbol"/>
        <w:b w:val="0"/>
        <w:i w:val="0"/>
        <w:strike w:val="0"/>
        <w:dstrike w:val="0"/>
        <w:color w:val="000000"/>
        <w:sz w:val="16"/>
        <w:szCs w:val="16"/>
        <w:u w:val="none" w:color="000000"/>
        <w:bdr w:val="none" w:color="auto" w:sz="0" w:space="0"/>
        <w:shd w:val="clear" w:color="auto" w:fill="auto"/>
        <w:vertAlign w:val="baseline"/>
      </w:rPr>
    </w:lvl>
    <w:lvl w:ilvl="5" w:tplc="29527248">
      <w:start w:val="1"/>
      <w:numFmt w:val="bullet"/>
      <w:lvlText w:val="▪"/>
      <w:lvlJc w:val="left"/>
      <w:pPr>
        <w:ind w:left="4068"/>
      </w:pPr>
      <w:rPr>
        <w:rFonts w:ascii="Segoe UI Symbol" w:hAnsi="Segoe UI Symbol" w:eastAsia="Segoe UI Symbol" w:cs="Segoe UI Symbol"/>
        <w:b w:val="0"/>
        <w:i w:val="0"/>
        <w:strike w:val="0"/>
        <w:dstrike w:val="0"/>
        <w:color w:val="000000"/>
        <w:sz w:val="16"/>
        <w:szCs w:val="16"/>
        <w:u w:val="none" w:color="000000"/>
        <w:bdr w:val="none" w:color="auto" w:sz="0" w:space="0"/>
        <w:shd w:val="clear" w:color="auto" w:fill="auto"/>
        <w:vertAlign w:val="baseline"/>
      </w:rPr>
    </w:lvl>
    <w:lvl w:ilvl="6" w:tplc="C50E5086">
      <w:start w:val="1"/>
      <w:numFmt w:val="bullet"/>
      <w:lvlText w:val="•"/>
      <w:lvlJc w:val="left"/>
      <w:pPr>
        <w:ind w:left="4788"/>
      </w:pPr>
      <w:rPr>
        <w:rFonts w:ascii="Arial" w:hAnsi="Arial" w:eastAsia="Arial" w:cs="Arial"/>
        <w:b w:val="0"/>
        <w:i w:val="0"/>
        <w:strike w:val="0"/>
        <w:dstrike w:val="0"/>
        <w:color w:val="000000"/>
        <w:sz w:val="16"/>
        <w:szCs w:val="16"/>
        <w:u w:val="none" w:color="000000"/>
        <w:bdr w:val="none" w:color="auto" w:sz="0" w:space="0"/>
        <w:shd w:val="clear" w:color="auto" w:fill="auto"/>
        <w:vertAlign w:val="baseline"/>
      </w:rPr>
    </w:lvl>
    <w:lvl w:ilvl="7" w:tplc="7CC87528">
      <w:start w:val="1"/>
      <w:numFmt w:val="bullet"/>
      <w:lvlText w:val="o"/>
      <w:lvlJc w:val="left"/>
      <w:pPr>
        <w:ind w:left="5508"/>
      </w:pPr>
      <w:rPr>
        <w:rFonts w:ascii="Segoe UI Symbol" w:hAnsi="Segoe UI Symbol" w:eastAsia="Segoe UI Symbol" w:cs="Segoe UI Symbol"/>
        <w:b w:val="0"/>
        <w:i w:val="0"/>
        <w:strike w:val="0"/>
        <w:dstrike w:val="0"/>
        <w:color w:val="000000"/>
        <w:sz w:val="16"/>
        <w:szCs w:val="16"/>
        <w:u w:val="none" w:color="000000"/>
        <w:bdr w:val="none" w:color="auto" w:sz="0" w:space="0"/>
        <w:shd w:val="clear" w:color="auto" w:fill="auto"/>
        <w:vertAlign w:val="baseline"/>
      </w:rPr>
    </w:lvl>
    <w:lvl w:ilvl="8" w:tplc="20769010">
      <w:start w:val="1"/>
      <w:numFmt w:val="bullet"/>
      <w:lvlText w:val="▪"/>
      <w:lvlJc w:val="left"/>
      <w:pPr>
        <w:ind w:left="6228"/>
      </w:pPr>
      <w:rPr>
        <w:rFonts w:ascii="Segoe UI Symbol" w:hAnsi="Segoe UI Symbol" w:eastAsia="Segoe UI Symbol" w:cs="Segoe UI Symbol"/>
        <w:b w:val="0"/>
        <w:i w:val="0"/>
        <w:strike w:val="0"/>
        <w:dstrike w:val="0"/>
        <w:color w:val="000000"/>
        <w:sz w:val="16"/>
        <w:szCs w:val="16"/>
        <w:u w:val="none" w:color="000000"/>
        <w:bdr w:val="none" w:color="auto" w:sz="0" w:space="0"/>
        <w:shd w:val="clear" w:color="auto" w:fill="auto"/>
        <w:vertAlign w:val="baseline"/>
      </w:rPr>
    </w:lvl>
  </w:abstractNum>
  <w:abstractNum w:abstractNumId="4" w15:restartNumberingAfterBreak="0">
    <w:nsid w:val="36D830F9"/>
    <w:multiLevelType w:val="hybridMultilevel"/>
    <w:tmpl w:val="A16C1852"/>
    <w:lvl w:ilvl="0" w:tplc="4EA44D96">
      <w:start w:val="1"/>
      <w:numFmt w:val="bullet"/>
      <w:lvlText w:val="o"/>
      <w:lvlJc w:val="left"/>
      <w:pPr>
        <w:ind w:left="2208" w:hanging="360"/>
      </w:pPr>
      <w:rPr>
        <w:rFonts w:hint="default" w:ascii="Symbol" w:hAnsi="Symbol"/>
      </w:rPr>
    </w:lvl>
    <w:lvl w:ilvl="1" w:tplc="E1BA349A">
      <w:start w:val="1"/>
      <w:numFmt w:val="bullet"/>
      <w:lvlText w:val="o"/>
      <w:lvlJc w:val="left"/>
      <w:pPr>
        <w:ind w:left="2928" w:hanging="360"/>
      </w:pPr>
      <w:rPr>
        <w:rFonts w:hint="default" w:ascii="Courier New" w:hAnsi="Courier New"/>
      </w:rPr>
    </w:lvl>
    <w:lvl w:ilvl="2" w:tplc="8500CE86">
      <w:start w:val="1"/>
      <w:numFmt w:val="bullet"/>
      <w:lvlText w:val=""/>
      <w:lvlJc w:val="left"/>
      <w:pPr>
        <w:ind w:left="3648" w:hanging="360"/>
      </w:pPr>
      <w:rPr>
        <w:rFonts w:hint="default" w:ascii="Wingdings" w:hAnsi="Wingdings"/>
      </w:rPr>
    </w:lvl>
    <w:lvl w:ilvl="3" w:tplc="7B2CAF5A">
      <w:start w:val="1"/>
      <w:numFmt w:val="bullet"/>
      <w:lvlText w:val=""/>
      <w:lvlJc w:val="left"/>
      <w:pPr>
        <w:ind w:left="4368" w:hanging="360"/>
      </w:pPr>
      <w:rPr>
        <w:rFonts w:hint="default" w:ascii="Symbol" w:hAnsi="Symbol"/>
      </w:rPr>
    </w:lvl>
    <w:lvl w:ilvl="4" w:tplc="8FECC1A2">
      <w:start w:val="1"/>
      <w:numFmt w:val="bullet"/>
      <w:lvlText w:val="o"/>
      <w:lvlJc w:val="left"/>
      <w:pPr>
        <w:ind w:left="5088" w:hanging="360"/>
      </w:pPr>
      <w:rPr>
        <w:rFonts w:hint="default" w:ascii="Courier New" w:hAnsi="Courier New"/>
      </w:rPr>
    </w:lvl>
    <w:lvl w:ilvl="5" w:tplc="EA3CAFF4">
      <w:start w:val="1"/>
      <w:numFmt w:val="bullet"/>
      <w:lvlText w:val=""/>
      <w:lvlJc w:val="left"/>
      <w:pPr>
        <w:ind w:left="5808" w:hanging="360"/>
      </w:pPr>
      <w:rPr>
        <w:rFonts w:hint="default" w:ascii="Wingdings" w:hAnsi="Wingdings"/>
      </w:rPr>
    </w:lvl>
    <w:lvl w:ilvl="6" w:tplc="BCA48BAE">
      <w:start w:val="1"/>
      <w:numFmt w:val="bullet"/>
      <w:lvlText w:val=""/>
      <w:lvlJc w:val="left"/>
      <w:pPr>
        <w:ind w:left="6528" w:hanging="360"/>
      </w:pPr>
      <w:rPr>
        <w:rFonts w:hint="default" w:ascii="Symbol" w:hAnsi="Symbol"/>
      </w:rPr>
    </w:lvl>
    <w:lvl w:ilvl="7" w:tplc="1B723BD8">
      <w:start w:val="1"/>
      <w:numFmt w:val="bullet"/>
      <w:lvlText w:val="o"/>
      <w:lvlJc w:val="left"/>
      <w:pPr>
        <w:ind w:left="7248" w:hanging="360"/>
      </w:pPr>
      <w:rPr>
        <w:rFonts w:hint="default" w:ascii="Courier New" w:hAnsi="Courier New"/>
      </w:rPr>
    </w:lvl>
    <w:lvl w:ilvl="8" w:tplc="40B4BD7A">
      <w:start w:val="1"/>
      <w:numFmt w:val="bullet"/>
      <w:lvlText w:val=""/>
      <w:lvlJc w:val="left"/>
      <w:pPr>
        <w:ind w:left="7968" w:hanging="360"/>
      </w:pPr>
      <w:rPr>
        <w:rFonts w:hint="default" w:ascii="Wingdings" w:hAnsi="Wingdings"/>
      </w:rPr>
    </w:lvl>
  </w:abstractNum>
  <w:abstractNum w:abstractNumId="5" w15:restartNumberingAfterBreak="0">
    <w:nsid w:val="4ADCF506"/>
    <w:multiLevelType w:val="hybridMultilevel"/>
    <w:tmpl w:val="87929540"/>
    <w:lvl w:ilvl="0" w:tplc="4D6EFA60">
      <w:start w:val="1"/>
      <w:numFmt w:val="bullet"/>
      <w:lvlText w:val=""/>
      <w:lvlJc w:val="left"/>
      <w:pPr>
        <w:ind w:left="720" w:hanging="360"/>
      </w:pPr>
      <w:rPr>
        <w:rFonts w:hint="default" w:ascii="Symbol" w:hAnsi="Symbol"/>
      </w:rPr>
    </w:lvl>
    <w:lvl w:ilvl="1" w:tplc="01C64230">
      <w:start w:val="1"/>
      <w:numFmt w:val="bullet"/>
      <w:lvlText w:val="o"/>
      <w:lvlJc w:val="left"/>
      <w:pPr>
        <w:ind w:left="1440" w:hanging="360"/>
      </w:pPr>
      <w:rPr>
        <w:rFonts w:hint="default" w:ascii="Courier New" w:hAnsi="Courier New"/>
      </w:rPr>
    </w:lvl>
    <w:lvl w:ilvl="2" w:tplc="91E8F1FE">
      <w:start w:val="1"/>
      <w:numFmt w:val="bullet"/>
      <w:lvlText w:val=""/>
      <w:lvlJc w:val="left"/>
      <w:pPr>
        <w:ind w:left="2160" w:hanging="360"/>
      </w:pPr>
      <w:rPr>
        <w:rFonts w:hint="default" w:ascii="Wingdings" w:hAnsi="Wingdings"/>
      </w:rPr>
    </w:lvl>
    <w:lvl w:ilvl="3" w:tplc="571EAC90">
      <w:start w:val="1"/>
      <w:numFmt w:val="bullet"/>
      <w:lvlText w:val=""/>
      <w:lvlJc w:val="left"/>
      <w:pPr>
        <w:ind w:left="2880" w:hanging="360"/>
      </w:pPr>
      <w:rPr>
        <w:rFonts w:hint="default" w:ascii="Symbol" w:hAnsi="Symbol"/>
      </w:rPr>
    </w:lvl>
    <w:lvl w:ilvl="4" w:tplc="7BE474FC">
      <w:start w:val="1"/>
      <w:numFmt w:val="bullet"/>
      <w:lvlText w:val="o"/>
      <w:lvlJc w:val="left"/>
      <w:pPr>
        <w:ind w:left="3600" w:hanging="360"/>
      </w:pPr>
      <w:rPr>
        <w:rFonts w:hint="default" w:ascii="Courier New" w:hAnsi="Courier New"/>
      </w:rPr>
    </w:lvl>
    <w:lvl w:ilvl="5" w:tplc="6C66221A">
      <w:start w:val="1"/>
      <w:numFmt w:val="bullet"/>
      <w:lvlText w:val=""/>
      <w:lvlJc w:val="left"/>
      <w:pPr>
        <w:ind w:left="4320" w:hanging="360"/>
      </w:pPr>
      <w:rPr>
        <w:rFonts w:hint="default" w:ascii="Wingdings" w:hAnsi="Wingdings"/>
      </w:rPr>
    </w:lvl>
    <w:lvl w:ilvl="6" w:tplc="803AAEB0">
      <w:start w:val="1"/>
      <w:numFmt w:val="bullet"/>
      <w:lvlText w:val=""/>
      <w:lvlJc w:val="left"/>
      <w:pPr>
        <w:ind w:left="5040" w:hanging="360"/>
      </w:pPr>
      <w:rPr>
        <w:rFonts w:hint="default" w:ascii="Symbol" w:hAnsi="Symbol"/>
      </w:rPr>
    </w:lvl>
    <w:lvl w:ilvl="7" w:tplc="279851E8">
      <w:start w:val="1"/>
      <w:numFmt w:val="bullet"/>
      <w:lvlText w:val="o"/>
      <w:lvlJc w:val="left"/>
      <w:pPr>
        <w:ind w:left="5760" w:hanging="360"/>
      </w:pPr>
      <w:rPr>
        <w:rFonts w:hint="default" w:ascii="Courier New" w:hAnsi="Courier New"/>
      </w:rPr>
    </w:lvl>
    <w:lvl w:ilvl="8" w:tplc="BCC6B1E2">
      <w:start w:val="1"/>
      <w:numFmt w:val="bullet"/>
      <w:lvlText w:val=""/>
      <w:lvlJc w:val="left"/>
      <w:pPr>
        <w:ind w:left="6480" w:hanging="360"/>
      </w:pPr>
      <w:rPr>
        <w:rFonts w:hint="default" w:ascii="Wingdings" w:hAnsi="Wingdings"/>
      </w:rPr>
    </w:lvl>
  </w:abstractNum>
  <w:abstractNum w:abstractNumId="6" w15:restartNumberingAfterBreak="0">
    <w:nsid w:val="4B1A79B9"/>
    <w:multiLevelType w:val="hybridMultilevel"/>
    <w:tmpl w:val="212E3214"/>
    <w:lvl w:ilvl="0" w:tplc="7BE23086">
      <w:start w:val="1"/>
      <w:numFmt w:val="bullet"/>
      <w:lvlText w:val="•"/>
      <w:lvlJc w:val="left"/>
      <w:pPr>
        <w:ind w:left="114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12ACC2AA">
      <w:start w:val="1"/>
      <w:numFmt w:val="bullet"/>
      <w:lvlText w:val="o"/>
      <w:lvlJc w:val="left"/>
      <w:pPr>
        <w:ind w:left="126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98405030">
      <w:start w:val="1"/>
      <w:numFmt w:val="bullet"/>
      <w:lvlText w:val="▪"/>
      <w:lvlJc w:val="left"/>
      <w:pPr>
        <w:ind w:left="198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C38675BC">
      <w:start w:val="1"/>
      <w:numFmt w:val="bullet"/>
      <w:lvlText w:val="•"/>
      <w:lvlJc w:val="left"/>
      <w:pPr>
        <w:ind w:left="270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2236ED12">
      <w:start w:val="1"/>
      <w:numFmt w:val="bullet"/>
      <w:lvlText w:val="o"/>
      <w:lvlJc w:val="left"/>
      <w:pPr>
        <w:ind w:left="342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9558B760">
      <w:start w:val="1"/>
      <w:numFmt w:val="bullet"/>
      <w:lvlText w:val="▪"/>
      <w:lvlJc w:val="left"/>
      <w:pPr>
        <w:ind w:left="414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85D81CFA">
      <w:start w:val="1"/>
      <w:numFmt w:val="bullet"/>
      <w:lvlText w:val="•"/>
      <w:lvlJc w:val="left"/>
      <w:pPr>
        <w:ind w:left="486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2E0E13AE">
      <w:start w:val="1"/>
      <w:numFmt w:val="bullet"/>
      <w:lvlText w:val="o"/>
      <w:lvlJc w:val="left"/>
      <w:pPr>
        <w:ind w:left="558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7C52E68A">
      <w:start w:val="1"/>
      <w:numFmt w:val="bullet"/>
      <w:lvlText w:val="▪"/>
      <w:lvlJc w:val="left"/>
      <w:pPr>
        <w:ind w:left="630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7" w15:restartNumberingAfterBreak="0">
    <w:nsid w:val="719BACAE"/>
    <w:multiLevelType w:val="hybridMultilevel"/>
    <w:tmpl w:val="D50233DE"/>
    <w:lvl w:ilvl="0" w:tplc="316C7308">
      <w:start w:val="1"/>
      <w:numFmt w:val="bullet"/>
      <w:lvlText w:val="o"/>
      <w:lvlJc w:val="left"/>
      <w:pPr>
        <w:ind w:left="2208" w:hanging="360"/>
      </w:pPr>
      <w:rPr>
        <w:rFonts w:hint="default" w:ascii="Symbol" w:hAnsi="Symbol"/>
      </w:rPr>
    </w:lvl>
    <w:lvl w:ilvl="1" w:tplc="9A2E63AA">
      <w:start w:val="1"/>
      <w:numFmt w:val="bullet"/>
      <w:lvlText w:val="o"/>
      <w:lvlJc w:val="left"/>
      <w:pPr>
        <w:ind w:left="2928" w:hanging="360"/>
      </w:pPr>
      <w:rPr>
        <w:rFonts w:hint="default" w:ascii="Courier New" w:hAnsi="Courier New"/>
      </w:rPr>
    </w:lvl>
    <w:lvl w:ilvl="2" w:tplc="10EEFA56">
      <w:start w:val="1"/>
      <w:numFmt w:val="bullet"/>
      <w:lvlText w:val=""/>
      <w:lvlJc w:val="left"/>
      <w:pPr>
        <w:ind w:left="3648" w:hanging="360"/>
      </w:pPr>
      <w:rPr>
        <w:rFonts w:hint="default" w:ascii="Wingdings" w:hAnsi="Wingdings"/>
      </w:rPr>
    </w:lvl>
    <w:lvl w:ilvl="3" w:tplc="7A662CE8">
      <w:start w:val="1"/>
      <w:numFmt w:val="bullet"/>
      <w:lvlText w:val=""/>
      <w:lvlJc w:val="left"/>
      <w:pPr>
        <w:ind w:left="4368" w:hanging="360"/>
      </w:pPr>
      <w:rPr>
        <w:rFonts w:hint="default" w:ascii="Symbol" w:hAnsi="Symbol"/>
      </w:rPr>
    </w:lvl>
    <w:lvl w:ilvl="4" w:tplc="11265B9E">
      <w:start w:val="1"/>
      <w:numFmt w:val="bullet"/>
      <w:lvlText w:val="o"/>
      <w:lvlJc w:val="left"/>
      <w:pPr>
        <w:ind w:left="5088" w:hanging="360"/>
      </w:pPr>
      <w:rPr>
        <w:rFonts w:hint="default" w:ascii="Courier New" w:hAnsi="Courier New"/>
      </w:rPr>
    </w:lvl>
    <w:lvl w:ilvl="5" w:tplc="1034078A">
      <w:start w:val="1"/>
      <w:numFmt w:val="bullet"/>
      <w:lvlText w:val=""/>
      <w:lvlJc w:val="left"/>
      <w:pPr>
        <w:ind w:left="5808" w:hanging="360"/>
      </w:pPr>
      <w:rPr>
        <w:rFonts w:hint="default" w:ascii="Wingdings" w:hAnsi="Wingdings"/>
      </w:rPr>
    </w:lvl>
    <w:lvl w:ilvl="6" w:tplc="97A06F54">
      <w:start w:val="1"/>
      <w:numFmt w:val="bullet"/>
      <w:lvlText w:val=""/>
      <w:lvlJc w:val="left"/>
      <w:pPr>
        <w:ind w:left="6528" w:hanging="360"/>
      </w:pPr>
      <w:rPr>
        <w:rFonts w:hint="default" w:ascii="Symbol" w:hAnsi="Symbol"/>
      </w:rPr>
    </w:lvl>
    <w:lvl w:ilvl="7" w:tplc="7340D1FC">
      <w:start w:val="1"/>
      <w:numFmt w:val="bullet"/>
      <w:lvlText w:val="o"/>
      <w:lvlJc w:val="left"/>
      <w:pPr>
        <w:ind w:left="7248" w:hanging="360"/>
      </w:pPr>
      <w:rPr>
        <w:rFonts w:hint="default" w:ascii="Courier New" w:hAnsi="Courier New"/>
      </w:rPr>
    </w:lvl>
    <w:lvl w:ilvl="8" w:tplc="4C060192">
      <w:start w:val="1"/>
      <w:numFmt w:val="bullet"/>
      <w:lvlText w:val=""/>
      <w:lvlJc w:val="left"/>
      <w:pPr>
        <w:ind w:left="7968" w:hanging="360"/>
      </w:pPr>
      <w:rPr>
        <w:rFonts w:hint="default" w:ascii="Wingdings" w:hAnsi="Wingdings"/>
      </w:rPr>
    </w:lvl>
  </w:abstractNum>
  <w:abstractNum w:abstractNumId="8" w15:restartNumberingAfterBreak="0">
    <w:nsid w:val="7440089A"/>
    <w:multiLevelType w:val="hybridMultilevel"/>
    <w:tmpl w:val="7EE6AF3C"/>
    <w:lvl w:ilvl="0" w:tplc="2F9E3EC0">
      <w:start w:val="1"/>
      <w:numFmt w:val="bullet"/>
      <w:lvlText w:val="•"/>
      <w:lvlJc w:val="left"/>
      <w:pPr>
        <w:ind w:left="4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CE4610DA">
      <w:start w:val="1"/>
      <w:numFmt w:val="bullet"/>
      <w:lvlText w:val="o"/>
      <w:lvlJc w:val="left"/>
      <w:pPr>
        <w:ind w:left="10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F4FE70A2">
      <w:start w:val="1"/>
      <w:numFmt w:val="bullet"/>
      <w:lvlText w:val="▪"/>
      <w:lvlJc w:val="left"/>
      <w:pPr>
        <w:ind w:left="18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5A76CF52">
      <w:start w:val="1"/>
      <w:numFmt w:val="bullet"/>
      <w:lvlText w:val="•"/>
      <w:lvlJc w:val="left"/>
      <w:pPr>
        <w:ind w:left="25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F9A601B0">
      <w:start w:val="1"/>
      <w:numFmt w:val="bullet"/>
      <w:lvlText w:val="o"/>
      <w:lvlJc w:val="left"/>
      <w:pPr>
        <w:ind w:left="32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35346302">
      <w:start w:val="1"/>
      <w:numFmt w:val="bullet"/>
      <w:lvlText w:val="▪"/>
      <w:lvlJc w:val="left"/>
      <w:pPr>
        <w:ind w:left="39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99B8D1B6">
      <w:start w:val="1"/>
      <w:numFmt w:val="bullet"/>
      <w:lvlText w:val="•"/>
      <w:lvlJc w:val="left"/>
      <w:pPr>
        <w:ind w:left="46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E0C0D3BA">
      <w:start w:val="1"/>
      <w:numFmt w:val="bullet"/>
      <w:lvlText w:val="o"/>
      <w:lvlJc w:val="left"/>
      <w:pPr>
        <w:ind w:left="54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0E366BE8">
      <w:start w:val="1"/>
      <w:numFmt w:val="bullet"/>
      <w:lvlText w:val="▪"/>
      <w:lvlJc w:val="left"/>
      <w:pPr>
        <w:ind w:left="61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num w:numId="1" w16cid:durableId="115561336">
    <w:abstractNumId w:val="5"/>
  </w:num>
  <w:num w:numId="2" w16cid:durableId="1568958138">
    <w:abstractNumId w:val="4"/>
  </w:num>
  <w:num w:numId="3" w16cid:durableId="713623185">
    <w:abstractNumId w:val="7"/>
  </w:num>
  <w:num w:numId="4" w16cid:durableId="1193113398">
    <w:abstractNumId w:val="2"/>
  </w:num>
  <w:num w:numId="5" w16cid:durableId="875045839">
    <w:abstractNumId w:val="1"/>
  </w:num>
  <w:num w:numId="6" w16cid:durableId="1781606351">
    <w:abstractNumId w:val="0"/>
  </w:num>
  <w:num w:numId="7" w16cid:durableId="174728580">
    <w:abstractNumId w:val="8"/>
  </w:num>
  <w:num w:numId="8" w16cid:durableId="1097947770">
    <w:abstractNumId w:val="6"/>
  </w:num>
  <w:num w:numId="9" w16cid:durableId="9293854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5BD"/>
    <w:rsid w:val="00015A1A"/>
    <w:rsid w:val="000802E2"/>
    <w:rsid w:val="000E429E"/>
    <w:rsid w:val="002D202B"/>
    <w:rsid w:val="0036408A"/>
    <w:rsid w:val="004A6A63"/>
    <w:rsid w:val="005062A1"/>
    <w:rsid w:val="00566212"/>
    <w:rsid w:val="00587AC7"/>
    <w:rsid w:val="00603686"/>
    <w:rsid w:val="006043D9"/>
    <w:rsid w:val="00747906"/>
    <w:rsid w:val="00791426"/>
    <w:rsid w:val="007A0536"/>
    <w:rsid w:val="00864146"/>
    <w:rsid w:val="00996320"/>
    <w:rsid w:val="009C0AA0"/>
    <w:rsid w:val="00A177A9"/>
    <w:rsid w:val="00A34D81"/>
    <w:rsid w:val="00AA5E10"/>
    <w:rsid w:val="00AC6265"/>
    <w:rsid w:val="00AF061B"/>
    <w:rsid w:val="00B020B7"/>
    <w:rsid w:val="00C11146"/>
    <w:rsid w:val="00C82E4B"/>
    <w:rsid w:val="00CA45BD"/>
    <w:rsid w:val="00DD083E"/>
    <w:rsid w:val="00E37C15"/>
    <w:rsid w:val="00E96A38"/>
    <w:rsid w:val="00EA0448"/>
    <w:rsid w:val="00EB557F"/>
    <w:rsid w:val="00EB667B"/>
    <w:rsid w:val="00F409E7"/>
    <w:rsid w:val="01C7B1FA"/>
    <w:rsid w:val="042210AC"/>
    <w:rsid w:val="043A045B"/>
    <w:rsid w:val="05337C67"/>
    <w:rsid w:val="0796B99A"/>
    <w:rsid w:val="0D152D5E"/>
    <w:rsid w:val="0E1BC6B8"/>
    <w:rsid w:val="0E466B41"/>
    <w:rsid w:val="12D6DB67"/>
    <w:rsid w:val="1311FA06"/>
    <w:rsid w:val="144C2D15"/>
    <w:rsid w:val="178ADA1D"/>
    <w:rsid w:val="17A79B65"/>
    <w:rsid w:val="190C879B"/>
    <w:rsid w:val="19838977"/>
    <w:rsid w:val="1A0D106F"/>
    <w:rsid w:val="1A6DC7F9"/>
    <w:rsid w:val="1A839421"/>
    <w:rsid w:val="1F194302"/>
    <w:rsid w:val="21A5DB09"/>
    <w:rsid w:val="2233FE7A"/>
    <w:rsid w:val="225CACCE"/>
    <w:rsid w:val="2437C3B0"/>
    <w:rsid w:val="262889DD"/>
    <w:rsid w:val="2849D864"/>
    <w:rsid w:val="2AA24E59"/>
    <w:rsid w:val="2FD2E307"/>
    <w:rsid w:val="329FCDE0"/>
    <w:rsid w:val="32F01DBE"/>
    <w:rsid w:val="33EF3D8B"/>
    <w:rsid w:val="34511A83"/>
    <w:rsid w:val="34F9BEC5"/>
    <w:rsid w:val="37F4A580"/>
    <w:rsid w:val="39C635FA"/>
    <w:rsid w:val="3A466ADA"/>
    <w:rsid w:val="3AC6FF75"/>
    <w:rsid w:val="3B1F41E8"/>
    <w:rsid w:val="3BDC3F6C"/>
    <w:rsid w:val="3C5234FC"/>
    <w:rsid w:val="3CCB029F"/>
    <w:rsid w:val="3D0DFF93"/>
    <w:rsid w:val="42491E4F"/>
    <w:rsid w:val="43775014"/>
    <w:rsid w:val="464B5A2A"/>
    <w:rsid w:val="47C07313"/>
    <w:rsid w:val="47E6541D"/>
    <w:rsid w:val="4A072FA3"/>
    <w:rsid w:val="4A19FDF7"/>
    <w:rsid w:val="4B516226"/>
    <w:rsid w:val="4F53529F"/>
    <w:rsid w:val="4F6920BF"/>
    <w:rsid w:val="4F724B9A"/>
    <w:rsid w:val="505A66D6"/>
    <w:rsid w:val="516F38CF"/>
    <w:rsid w:val="51F8C003"/>
    <w:rsid w:val="523134C6"/>
    <w:rsid w:val="5299B417"/>
    <w:rsid w:val="52A60BAB"/>
    <w:rsid w:val="5786ADDC"/>
    <w:rsid w:val="5B4C9195"/>
    <w:rsid w:val="5DF62A03"/>
    <w:rsid w:val="5E04898E"/>
    <w:rsid w:val="5E9D9FE3"/>
    <w:rsid w:val="5FADFDEA"/>
    <w:rsid w:val="62ED16A8"/>
    <w:rsid w:val="6383C29B"/>
    <w:rsid w:val="6651CF7A"/>
    <w:rsid w:val="6655D0C2"/>
    <w:rsid w:val="66FED257"/>
    <w:rsid w:val="68D42984"/>
    <w:rsid w:val="693CB154"/>
    <w:rsid w:val="6A9CBAC6"/>
    <w:rsid w:val="6BF1C5DD"/>
    <w:rsid w:val="6DCF115F"/>
    <w:rsid w:val="6F321551"/>
    <w:rsid w:val="70773A84"/>
    <w:rsid w:val="7168A66F"/>
    <w:rsid w:val="75B96B7B"/>
    <w:rsid w:val="7689BE40"/>
    <w:rsid w:val="7763502F"/>
    <w:rsid w:val="77B1275D"/>
    <w:rsid w:val="78C50EA3"/>
    <w:rsid w:val="7944389C"/>
    <w:rsid w:val="7A6A1D4D"/>
    <w:rsid w:val="7B269515"/>
    <w:rsid w:val="7B4BC95F"/>
    <w:rsid w:val="7BA716BB"/>
    <w:rsid w:val="7BBEF998"/>
    <w:rsid w:val="7D2418BF"/>
    <w:rsid w:val="7F5196B3"/>
    <w:rsid w:val="7FE3E354"/>
    <w:rsid w:val="7FEC63D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5D37E"/>
  <w15:docId w15:val="{7F109C3A-530B-4C90-A78A-EDE164D55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5" w:line="249" w:lineRule="auto"/>
      <w:ind w:left="1858" w:right="1352" w:hanging="10"/>
    </w:pPr>
    <w:rPr>
      <w:rFonts w:ascii="Arial" w:hAnsi="Arial" w:eastAsia="Arial" w:cs="Arial"/>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6DCF115F"/>
    <w:pPr>
      <w:ind w:left="720"/>
      <w:contextualSpacing/>
    </w:pPr>
  </w:style>
  <w:style w:type="character" w:styleId="Hyperlink">
    <w:name w:val="Hyperlink"/>
    <w:basedOn w:val="DefaultParagraphFont"/>
    <w:uiPriority w:val="99"/>
    <w:unhideWhenUsed/>
    <w:rsid w:val="6DCF115F"/>
    <w:rPr>
      <w:color w:val="467886"/>
      <w:u w:val="single"/>
    </w:rPr>
  </w:style>
  <w:style w:type="paragraph" w:styleId="Header">
    <w:name w:val="header"/>
    <w:basedOn w:val="Normal"/>
    <w:uiPriority w:val="99"/>
    <w:unhideWhenUsed/>
    <w:rsid w:val="6DCF115F"/>
    <w:pPr>
      <w:tabs>
        <w:tab w:val="center" w:pos="4680"/>
        <w:tab w:val="right" w:pos="9360"/>
      </w:tabs>
      <w:spacing w:after="0"/>
    </w:pPr>
  </w:style>
  <w:style w:type="paragraph" w:styleId="Footer">
    <w:name w:val="footer"/>
    <w:basedOn w:val="Normal"/>
    <w:uiPriority w:val="99"/>
    <w:unhideWhenUsed/>
    <w:rsid w:val="6DCF115F"/>
    <w:pPr>
      <w:tabs>
        <w:tab w:val="center" w:pos="4680"/>
        <w:tab w:val="right" w:pos="9360"/>
      </w:tabs>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gov.uk/complain-about-school/disability-discrimination" TargetMode="External" Id="rId13" /><Relationship Type="http://schemas.openxmlformats.org/officeDocument/2006/relationships/hyperlink" Target="https://www.nspcc.org.uk/keeping-children-safe/support-for-parents/" TargetMode="External" Id="rId1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webSettings" Target="webSettings.xml" Id="rId7" /><Relationship Type="http://schemas.openxmlformats.org/officeDocument/2006/relationships/hyperlink" Target="https://www.gov.uk/government/publications/send-code-of-practice-0-to-25" TargetMode="External" Id="rId12" /><Relationship Type="http://schemas.openxmlformats.org/officeDocument/2006/relationships/hyperlink" Target="https://sendfs.co.uk/" TargetMode="External" Id="rId17" /><Relationship Type="http://schemas.openxmlformats.org/officeDocument/2006/relationships/customXml" Target="../customXml/item2.xml" Id="rId2" /><Relationship Type="http://schemas.openxmlformats.org/officeDocument/2006/relationships/hyperlink" Target="https://www.ipsea.org.uk/" TargetMode="External" Id="rId16" /><Relationship Type="http://schemas.openxmlformats.org/officeDocument/2006/relationships/hyperlink" Target="https://www.specialneedsjungle.com/"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microsoft.com/office/2020/10/relationships/intelligence" Target="intelligence2.xml" Id="rId24" /><Relationship Type="http://schemas.openxmlformats.org/officeDocument/2006/relationships/styles" Target="styles.xml" Id="rId5" /><Relationship Type="http://schemas.openxmlformats.org/officeDocument/2006/relationships/hyperlink" Target="http://www.roylesbrookprimaryschool.co.uk/" TargetMode="External" Id="rId15" /><Relationship Type="http://schemas.openxmlformats.org/officeDocument/2006/relationships/theme" Target="theme/theme1.xml" Id="rId23" /><Relationship Type="http://schemas.openxmlformats.org/officeDocument/2006/relationships/image" Target="media/image1.png" Id="rId10" /><Relationship Type="http://schemas.openxmlformats.org/officeDocument/2006/relationships/hyperlink" Target="https://www.family-action.org.uk/what-we-do/children-families/send/"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www.roylesbrookprimaryschool.co.uk/" TargetMode="External" Id="rId14" /><Relationship Type="http://schemas.openxmlformats.org/officeDocument/2006/relationships/fontTable" Target="fontTable.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745dc2-8ec1-424a-9844-f3312a57b3ad">
      <Terms xmlns="http://schemas.microsoft.com/office/infopath/2007/PartnerControls"/>
    </lcf76f155ced4ddcb4097134ff3c332f>
    <TaxCatchAll xmlns="79508a9d-3909-4ed5-a3d2-91f883edaed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D3C528C6A95724C924715CE80F91E9A" ma:contentTypeVersion="13" ma:contentTypeDescription="Create a new document." ma:contentTypeScope="" ma:versionID="149159f30c0b87089d742769b076ea77">
  <xsd:schema xmlns:xsd="http://www.w3.org/2001/XMLSchema" xmlns:xs="http://www.w3.org/2001/XMLSchema" xmlns:p="http://schemas.microsoft.com/office/2006/metadata/properties" xmlns:ns2="65745dc2-8ec1-424a-9844-f3312a57b3ad" xmlns:ns3="79508a9d-3909-4ed5-a3d2-91f883edaed0" targetNamespace="http://schemas.microsoft.com/office/2006/metadata/properties" ma:root="true" ma:fieldsID="ef10a0a7db4bf8851a379ef7e27aa5d0" ns2:_="" ns3:_="">
    <xsd:import namespace="65745dc2-8ec1-424a-9844-f3312a57b3ad"/>
    <xsd:import namespace="79508a9d-3909-4ed5-a3d2-91f883edae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745dc2-8ec1-424a-9844-f3312a57b3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d891606-2273-4df5-a29c-5ade78ceea0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9508a9d-3909-4ed5-a3d2-91f883edaed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485f926-598a-479c-8aae-685aa536af8e}" ma:internalName="TaxCatchAll" ma:showField="CatchAllData" ma:web="79508a9d-3909-4ed5-a3d2-91f883eda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107680-3D9B-4A64-9B95-6C9518222A92}">
  <ds:schemaRefs>
    <ds:schemaRef ds:uri="http://schemas.microsoft.com/office/2006/metadata/properties"/>
    <ds:schemaRef ds:uri="http://schemas.microsoft.com/office/infopath/2007/PartnerControls"/>
    <ds:schemaRef ds:uri="65745dc2-8ec1-424a-9844-f3312a57b3ad"/>
    <ds:schemaRef ds:uri="79508a9d-3909-4ed5-a3d2-91f883edaed0"/>
  </ds:schemaRefs>
</ds:datastoreItem>
</file>

<file path=customXml/itemProps2.xml><?xml version="1.0" encoding="utf-8"?>
<ds:datastoreItem xmlns:ds="http://schemas.openxmlformats.org/officeDocument/2006/customXml" ds:itemID="{BB9872A4-DFAC-4B17-81DC-A31CC1DC2E06}">
  <ds:schemaRefs>
    <ds:schemaRef ds:uri="http://schemas.microsoft.com/sharepoint/v3/contenttype/forms"/>
  </ds:schemaRefs>
</ds:datastoreItem>
</file>

<file path=customXml/itemProps3.xml><?xml version="1.0" encoding="utf-8"?>
<ds:datastoreItem xmlns:ds="http://schemas.openxmlformats.org/officeDocument/2006/customXml" ds:itemID="{80AF7182-42AB-4111-9FE6-EF287ED5203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clairew</dc:creator>
  <keywords/>
  <lastModifiedBy>Mrs J McKinnon</lastModifiedBy>
  <revision>4</revision>
  <dcterms:created xsi:type="dcterms:W3CDTF">2025-11-17T09:49:00.0000000Z</dcterms:created>
  <dcterms:modified xsi:type="dcterms:W3CDTF">2026-08-26T11:54:05.4362494Z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0x010100FD3C528C6A95724C924715CE80F91E9A</vt:lpwstr>
  </property>
  <property fmtid="{D5CDD505-2E9C-101B-9397-08002B2CF9AE}" pid="3" name="MediaServiceImageTags">
    <vt:lpwstr/>
  </property>
  <property fmtid="{D5CDD505-2E9C-101B-9397-08002B2CF9AE}" pid="4" name="Order">
    <vt:r8>1249400</vt:r8>
  </property>
  <property fmtid="{D5CDD505-2E9C-101B-9397-08002B2CF9AE}" pid="5" name="_ExtendedDescription">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ies>
</file>