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6F3D" w14:textId="77777777" w:rsidR="007767F6" w:rsidRDefault="005B0768">
      <w:pPr>
        <w:spacing w:after="9" w:line="259" w:lineRule="auto"/>
        <w:ind w:left="1389" w:right="1016" w:firstLine="0"/>
        <w:jc w:val="right"/>
      </w:pPr>
      <w:r>
        <w:rPr>
          <w:noProof/>
        </w:rPr>
        <w:drawing>
          <wp:anchor distT="0" distB="0" distL="114300" distR="114300" simplePos="0" relativeHeight="251658240" behindDoc="0" locked="0" layoutInCell="1" allowOverlap="0" wp14:anchorId="22AE35BB" wp14:editId="1050159D">
            <wp:simplePos x="0" y="0"/>
            <wp:positionH relativeFrom="column">
              <wp:posOffset>882142</wp:posOffset>
            </wp:positionH>
            <wp:positionV relativeFrom="paragraph">
              <wp:posOffset>-37352</wp:posOffset>
            </wp:positionV>
            <wp:extent cx="2546985" cy="838098"/>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a:stretch>
                      <a:fillRect/>
                    </a:stretch>
                  </pic:blipFill>
                  <pic:spPr>
                    <a:xfrm>
                      <a:off x="0" y="0"/>
                      <a:ext cx="2546985" cy="838098"/>
                    </a:xfrm>
                    <a:prstGeom prst="rect">
                      <a:avLst/>
                    </a:prstGeom>
                  </pic:spPr>
                </pic:pic>
              </a:graphicData>
            </a:graphic>
          </wp:anchor>
        </w:drawing>
      </w:r>
      <w:r>
        <w:rPr>
          <w:b/>
          <w:color w:val="536DC4"/>
          <w:sz w:val="20"/>
        </w:rPr>
        <w:t xml:space="preserve">Education Department </w:t>
      </w:r>
    </w:p>
    <w:p w14:paraId="13F74F21" w14:textId="77777777" w:rsidR="007767F6" w:rsidRDefault="005B0768">
      <w:pPr>
        <w:spacing w:after="0" w:line="259" w:lineRule="auto"/>
        <w:ind w:left="1399" w:right="1001"/>
        <w:jc w:val="right"/>
      </w:pPr>
      <w:r>
        <w:rPr>
          <w:color w:val="536DC4"/>
          <w:sz w:val="20"/>
        </w:rPr>
        <w:t xml:space="preserve">Telephone: 0151 522 1067 </w:t>
      </w:r>
    </w:p>
    <w:p w14:paraId="11A361E8" w14:textId="77777777" w:rsidR="007767F6" w:rsidRDefault="005B0768">
      <w:pPr>
        <w:spacing w:after="36" w:line="259" w:lineRule="auto"/>
        <w:ind w:left="1399" w:right="1001"/>
        <w:jc w:val="right"/>
      </w:pPr>
      <w:r>
        <w:rPr>
          <w:color w:val="536DC4"/>
          <w:sz w:val="20"/>
        </w:rPr>
        <w:t xml:space="preserve">Email: m.boland@rcaol.org.uk </w:t>
      </w:r>
    </w:p>
    <w:p w14:paraId="43EFCE9B" w14:textId="77777777" w:rsidR="007767F6" w:rsidRDefault="005B0768">
      <w:pPr>
        <w:spacing w:after="0" w:line="259" w:lineRule="auto"/>
        <w:ind w:left="1399" w:right="1001"/>
        <w:jc w:val="right"/>
      </w:pPr>
      <w:r>
        <w:rPr>
          <w:color w:val="536DC4"/>
          <w:sz w:val="20"/>
        </w:rPr>
        <w:t>Web: liverpoolcatholic.org.uk</w:t>
      </w:r>
      <w:r>
        <w:rPr>
          <w:color w:val="536DC4"/>
        </w:rPr>
        <w:t xml:space="preserve"> </w:t>
      </w:r>
    </w:p>
    <w:p w14:paraId="61D5FB87" w14:textId="77777777" w:rsidR="007767F6" w:rsidRDefault="005B0768">
      <w:pPr>
        <w:spacing w:after="0" w:line="259" w:lineRule="auto"/>
        <w:ind w:left="1389" w:right="815" w:firstLine="0"/>
        <w:jc w:val="center"/>
      </w:pPr>
      <w:r>
        <w:rPr>
          <w:color w:val="536DC4"/>
          <w:sz w:val="20"/>
        </w:rPr>
        <w:t xml:space="preserve"> </w:t>
      </w:r>
    </w:p>
    <w:p w14:paraId="691F6779" w14:textId="77777777" w:rsidR="007767F6" w:rsidRDefault="005B0768">
      <w:pPr>
        <w:spacing w:after="0" w:line="259" w:lineRule="auto"/>
        <w:ind w:left="1424" w:firstLine="0"/>
        <w:jc w:val="left"/>
      </w:pPr>
      <w:r>
        <w:rPr>
          <w:rFonts w:ascii="Times New Roman" w:eastAsia="Times New Roman" w:hAnsi="Times New Roman" w:cs="Times New Roman"/>
        </w:rPr>
        <w:t xml:space="preserve"> </w:t>
      </w:r>
    </w:p>
    <w:p w14:paraId="74D16957" w14:textId="06639FFE"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eastAsia="Times New Roman" w:hAnsi="Open Sans" w:cs="Open Sans"/>
          <w:sz w:val="22"/>
          <w:szCs w:val="22"/>
        </w:rPr>
        <w:t xml:space="preserve"> </w:t>
      </w:r>
      <w:r w:rsidR="00932DA3" w:rsidRPr="00932DA3">
        <w:rPr>
          <w:rFonts w:ascii="Open Sans" w:eastAsia="Times New Roman" w:hAnsi="Open Sans" w:cs="Open Sans"/>
          <w:sz w:val="22"/>
          <w:szCs w:val="22"/>
        </w:rPr>
        <w:t>22</w:t>
      </w:r>
      <w:r w:rsidR="00932DA3" w:rsidRPr="00932DA3">
        <w:rPr>
          <w:rFonts w:ascii="Open Sans" w:eastAsia="Times New Roman" w:hAnsi="Open Sans" w:cs="Open Sans"/>
          <w:sz w:val="22"/>
          <w:szCs w:val="22"/>
          <w:vertAlign w:val="superscript"/>
        </w:rPr>
        <w:t>nd</w:t>
      </w:r>
      <w:r w:rsidR="00932DA3" w:rsidRPr="00932DA3">
        <w:rPr>
          <w:rFonts w:ascii="Open Sans" w:eastAsia="Times New Roman" w:hAnsi="Open Sans" w:cs="Open Sans"/>
          <w:sz w:val="22"/>
          <w:szCs w:val="22"/>
        </w:rPr>
        <w:t xml:space="preserve"> September 2025</w:t>
      </w:r>
    </w:p>
    <w:p w14:paraId="20C32D63" w14:textId="77777777" w:rsidR="007767F6" w:rsidRPr="00932DA3" w:rsidRDefault="005B0768">
      <w:pPr>
        <w:spacing w:after="34" w:line="257" w:lineRule="auto"/>
        <w:ind w:left="1424" w:right="10204" w:firstLine="0"/>
        <w:jc w:val="left"/>
        <w:rPr>
          <w:rFonts w:ascii="Open Sans" w:hAnsi="Open Sans" w:cs="Open Sans"/>
          <w:sz w:val="22"/>
          <w:szCs w:val="22"/>
        </w:rPr>
      </w:pPr>
      <w:r w:rsidRPr="00932DA3">
        <w:rPr>
          <w:rFonts w:ascii="Open Sans" w:eastAsia="Times New Roman" w:hAnsi="Open Sans" w:cs="Open Sans"/>
          <w:sz w:val="22"/>
          <w:szCs w:val="22"/>
        </w:rPr>
        <w:t xml:space="preserve"> </w:t>
      </w:r>
      <w:r w:rsidRPr="00932DA3">
        <w:rPr>
          <w:rFonts w:ascii="Open Sans" w:hAnsi="Open Sans" w:cs="Open Sans"/>
          <w:sz w:val="22"/>
          <w:szCs w:val="22"/>
        </w:rPr>
        <w:t xml:space="preserve"> </w:t>
      </w:r>
    </w:p>
    <w:p w14:paraId="7AB0EF53" w14:textId="77777777" w:rsidR="007767F6" w:rsidRPr="00932DA3" w:rsidRDefault="005B0768">
      <w:pPr>
        <w:pStyle w:val="Heading1"/>
        <w:rPr>
          <w:rFonts w:ascii="Open Sans" w:hAnsi="Open Sans" w:cs="Open Sans"/>
          <w:sz w:val="22"/>
          <w:szCs w:val="22"/>
        </w:rPr>
      </w:pPr>
      <w:r w:rsidRPr="00932DA3">
        <w:rPr>
          <w:rFonts w:ascii="Open Sans" w:hAnsi="Open Sans" w:cs="Open Sans"/>
          <w:sz w:val="22"/>
          <w:szCs w:val="22"/>
        </w:rPr>
        <w:t xml:space="preserve">To: Chairs of Governors and Headteachers of Schools in the Archdiocese of Liverpool </w:t>
      </w:r>
    </w:p>
    <w:p w14:paraId="385448BA" w14:textId="77777777" w:rsidR="00724630" w:rsidRPr="00932DA3" w:rsidRDefault="005B0768" w:rsidP="00724630">
      <w:pPr>
        <w:spacing w:after="0" w:line="259" w:lineRule="auto"/>
        <w:ind w:left="1419" w:firstLine="0"/>
        <w:jc w:val="left"/>
        <w:rPr>
          <w:rFonts w:ascii="Open Sans" w:hAnsi="Open Sans" w:cs="Open Sans"/>
          <w:sz w:val="22"/>
          <w:szCs w:val="22"/>
        </w:rPr>
      </w:pPr>
      <w:r w:rsidRPr="00932DA3">
        <w:rPr>
          <w:rFonts w:ascii="Open Sans" w:hAnsi="Open Sans" w:cs="Open Sans"/>
          <w:sz w:val="22"/>
          <w:szCs w:val="22"/>
        </w:rPr>
        <w:t xml:space="preserve"> </w:t>
      </w:r>
    </w:p>
    <w:p w14:paraId="325B9A03" w14:textId="0E9A5347" w:rsidR="00724630" w:rsidRPr="00932DA3" w:rsidRDefault="00724630" w:rsidP="000B0C15">
      <w:pPr>
        <w:spacing w:after="0" w:line="259" w:lineRule="auto"/>
        <w:ind w:left="1419" w:right="1117" w:firstLine="0"/>
        <w:jc w:val="center"/>
        <w:rPr>
          <w:rFonts w:ascii="Open Sans" w:hAnsi="Open Sans" w:cs="Open Sans"/>
          <w:b/>
          <w:bCs/>
          <w:color w:val="FF0000"/>
          <w:sz w:val="22"/>
          <w:szCs w:val="22"/>
        </w:rPr>
      </w:pPr>
      <w:r w:rsidRPr="00932DA3">
        <w:rPr>
          <w:rFonts w:ascii="Open Sans" w:hAnsi="Open Sans" w:cs="Open Sans"/>
          <w:b/>
          <w:bCs/>
          <w:color w:val="FF0000"/>
          <w:sz w:val="22"/>
          <w:szCs w:val="22"/>
        </w:rPr>
        <w:t>CONSULTATION PERIOD FOR THIS YEAR</w:t>
      </w:r>
      <w:r w:rsidR="006075A0" w:rsidRPr="00932DA3">
        <w:rPr>
          <w:rFonts w:ascii="Open Sans" w:hAnsi="Open Sans" w:cs="Open Sans"/>
          <w:b/>
          <w:bCs/>
          <w:color w:val="FF0000"/>
          <w:sz w:val="22"/>
          <w:szCs w:val="22"/>
        </w:rPr>
        <w:t xml:space="preserve"> - </w:t>
      </w:r>
      <w:r w:rsidRPr="00932DA3">
        <w:rPr>
          <w:rFonts w:ascii="Open Sans" w:hAnsi="Open Sans" w:cs="Open Sans"/>
          <w:b/>
          <w:bCs/>
          <w:color w:val="FF0000"/>
          <w:sz w:val="22"/>
          <w:szCs w:val="22"/>
        </w:rPr>
        <w:t xml:space="preserve">MON </w:t>
      </w:r>
      <w:r w:rsidR="001C04E4">
        <w:rPr>
          <w:rFonts w:ascii="Open Sans" w:hAnsi="Open Sans" w:cs="Open Sans"/>
          <w:b/>
          <w:bCs/>
          <w:color w:val="FF0000"/>
          <w:sz w:val="22"/>
          <w:szCs w:val="22"/>
        </w:rPr>
        <w:t>3</w:t>
      </w:r>
      <w:r w:rsidR="001C04E4" w:rsidRPr="001C04E4">
        <w:rPr>
          <w:rFonts w:ascii="Open Sans" w:hAnsi="Open Sans" w:cs="Open Sans"/>
          <w:b/>
          <w:bCs/>
          <w:color w:val="FF0000"/>
          <w:sz w:val="22"/>
          <w:szCs w:val="22"/>
          <w:vertAlign w:val="superscript"/>
        </w:rPr>
        <w:t>rd</w:t>
      </w:r>
      <w:r w:rsidR="001C04E4">
        <w:rPr>
          <w:rFonts w:ascii="Open Sans" w:hAnsi="Open Sans" w:cs="Open Sans"/>
          <w:b/>
          <w:bCs/>
          <w:color w:val="FF0000"/>
          <w:sz w:val="22"/>
          <w:szCs w:val="22"/>
        </w:rPr>
        <w:t xml:space="preserve"> November </w:t>
      </w:r>
      <w:r w:rsidRPr="00932DA3">
        <w:rPr>
          <w:rFonts w:ascii="Open Sans" w:hAnsi="Open Sans" w:cs="Open Sans"/>
          <w:b/>
          <w:bCs/>
          <w:color w:val="FF0000"/>
          <w:sz w:val="22"/>
          <w:szCs w:val="22"/>
        </w:rPr>
        <w:t xml:space="preserve"> TO SUN </w:t>
      </w:r>
      <w:r w:rsidR="001C04E4">
        <w:rPr>
          <w:rFonts w:ascii="Open Sans" w:hAnsi="Open Sans" w:cs="Open Sans"/>
          <w:b/>
          <w:bCs/>
          <w:color w:val="FF0000"/>
          <w:sz w:val="22"/>
          <w:szCs w:val="22"/>
        </w:rPr>
        <w:t>14</w:t>
      </w:r>
      <w:r w:rsidR="001C04E4" w:rsidRPr="001C04E4">
        <w:rPr>
          <w:rFonts w:ascii="Open Sans" w:hAnsi="Open Sans" w:cs="Open Sans"/>
          <w:b/>
          <w:bCs/>
          <w:color w:val="FF0000"/>
          <w:sz w:val="22"/>
          <w:szCs w:val="22"/>
          <w:vertAlign w:val="superscript"/>
        </w:rPr>
        <w:t>th</w:t>
      </w:r>
      <w:r w:rsidR="001C04E4">
        <w:rPr>
          <w:rFonts w:ascii="Open Sans" w:hAnsi="Open Sans" w:cs="Open Sans"/>
          <w:b/>
          <w:bCs/>
          <w:color w:val="FF0000"/>
          <w:sz w:val="22"/>
          <w:szCs w:val="22"/>
        </w:rPr>
        <w:t xml:space="preserve"> December</w:t>
      </w:r>
      <w:r w:rsidR="000B0C15">
        <w:rPr>
          <w:rFonts w:ascii="Open Sans" w:hAnsi="Open Sans" w:cs="Open Sans"/>
          <w:b/>
          <w:bCs/>
          <w:color w:val="FF0000"/>
          <w:sz w:val="22"/>
          <w:szCs w:val="22"/>
        </w:rPr>
        <w:t xml:space="preserve"> 2025</w:t>
      </w:r>
    </w:p>
    <w:p w14:paraId="70DA447A" w14:textId="7F3029DF" w:rsidR="007767F6" w:rsidRPr="00932DA3" w:rsidRDefault="007767F6">
      <w:pPr>
        <w:spacing w:after="10" w:line="259" w:lineRule="auto"/>
        <w:ind w:left="1424" w:firstLine="0"/>
        <w:jc w:val="left"/>
        <w:rPr>
          <w:rFonts w:ascii="Open Sans" w:hAnsi="Open Sans" w:cs="Open Sans"/>
          <w:sz w:val="22"/>
          <w:szCs w:val="22"/>
        </w:rPr>
      </w:pPr>
    </w:p>
    <w:p w14:paraId="12F89281" w14:textId="13574406" w:rsidR="007767F6" w:rsidRPr="00932DA3" w:rsidRDefault="005B0768" w:rsidP="006075A0">
      <w:pPr>
        <w:spacing w:after="12"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Dear Colleague </w:t>
      </w:r>
    </w:p>
    <w:p w14:paraId="65190B12" w14:textId="77777777" w:rsidR="007767F6" w:rsidRPr="00932DA3" w:rsidRDefault="005B0768">
      <w:pPr>
        <w:spacing w:after="12"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0CCA9D54" w14:textId="77777777" w:rsidR="007767F6" w:rsidRPr="00932DA3" w:rsidRDefault="005B0768">
      <w:pPr>
        <w:spacing w:after="7" w:line="255" w:lineRule="auto"/>
        <w:ind w:left="1419" w:right="155"/>
        <w:jc w:val="left"/>
        <w:rPr>
          <w:rFonts w:ascii="Open Sans" w:hAnsi="Open Sans" w:cs="Open Sans"/>
          <w:sz w:val="22"/>
          <w:szCs w:val="22"/>
        </w:rPr>
      </w:pPr>
      <w:r w:rsidRPr="00932DA3">
        <w:rPr>
          <w:rFonts w:ascii="Open Sans" w:hAnsi="Open Sans" w:cs="Open Sans"/>
          <w:b/>
          <w:sz w:val="22"/>
          <w:szCs w:val="22"/>
          <w:u w:val="single" w:color="000000"/>
        </w:rPr>
        <w:t>What Catholic Voluntary Aided schools and Catholic Academies need to know about</w:t>
      </w:r>
      <w:r w:rsidRPr="00932DA3">
        <w:rPr>
          <w:rFonts w:ascii="Open Sans" w:hAnsi="Open Sans" w:cs="Open Sans"/>
          <w:b/>
          <w:sz w:val="22"/>
          <w:szCs w:val="22"/>
        </w:rPr>
        <w:t xml:space="preserve"> </w:t>
      </w:r>
      <w:r w:rsidRPr="00932DA3">
        <w:rPr>
          <w:rFonts w:ascii="Open Sans" w:hAnsi="Open Sans" w:cs="Open Sans"/>
          <w:b/>
          <w:sz w:val="22"/>
          <w:szCs w:val="22"/>
          <w:u w:val="single" w:color="000000"/>
        </w:rPr>
        <w:t>consulting on Admission Arrangements</w:t>
      </w:r>
      <w:r w:rsidRPr="00932DA3">
        <w:rPr>
          <w:rFonts w:ascii="Open Sans" w:hAnsi="Open Sans" w:cs="Open Sans"/>
          <w:b/>
          <w:sz w:val="22"/>
          <w:szCs w:val="22"/>
        </w:rPr>
        <w:t xml:space="preserve"> </w:t>
      </w:r>
      <w:r w:rsidRPr="00932DA3">
        <w:rPr>
          <w:rFonts w:ascii="Open Sans" w:hAnsi="Open Sans" w:cs="Open Sans"/>
          <w:sz w:val="22"/>
          <w:szCs w:val="22"/>
        </w:rPr>
        <w:t xml:space="preserve"> </w:t>
      </w:r>
    </w:p>
    <w:p w14:paraId="54024AF9" w14:textId="77777777"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hAnsi="Open Sans" w:cs="Open Sans"/>
          <w:b/>
          <w:sz w:val="22"/>
          <w:szCs w:val="22"/>
        </w:rPr>
        <w:t xml:space="preserve"> </w:t>
      </w:r>
      <w:r w:rsidRPr="00932DA3">
        <w:rPr>
          <w:rFonts w:ascii="Open Sans" w:eastAsia="Times New Roman" w:hAnsi="Open Sans" w:cs="Open Sans"/>
          <w:sz w:val="22"/>
          <w:szCs w:val="22"/>
        </w:rPr>
        <w:t xml:space="preserve"> </w:t>
      </w:r>
    </w:p>
    <w:p w14:paraId="770319C8" w14:textId="77777777"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This guide is designed to be a quick reference tool to help answer the following questions:  </w:t>
      </w:r>
    </w:p>
    <w:p w14:paraId="4D00FA01" w14:textId="77777777" w:rsidR="007767F6" w:rsidRPr="00932DA3" w:rsidRDefault="005B0768">
      <w:pPr>
        <w:spacing w:after="13"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3983C504" w14:textId="77777777" w:rsidR="007767F6" w:rsidRPr="00932DA3" w:rsidRDefault="005B0768">
      <w:pPr>
        <w:numPr>
          <w:ilvl w:val="0"/>
          <w:numId w:val="1"/>
        </w:numPr>
        <w:ind w:right="1281" w:hanging="360"/>
        <w:rPr>
          <w:rFonts w:ascii="Open Sans" w:hAnsi="Open Sans" w:cs="Open Sans"/>
          <w:sz w:val="22"/>
          <w:szCs w:val="22"/>
        </w:rPr>
      </w:pPr>
      <w:r w:rsidRPr="00932DA3">
        <w:rPr>
          <w:rFonts w:ascii="Open Sans" w:hAnsi="Open Sans" w:cs="Open Sans"/>
          <w:sz w:val="22"/>
          <w:szCs w:val="22"/>
        </w:rPr>
        <w:t xml:space="preserve">What is a full consultation?  </w:t>
      </w:r>
    </w:p>
    <w:p w14:paraId="0F29FD54" w14:textId="77777777" w:rsidR="007767F6" w:rsidRPr="00932DA3" w:rsidRDefault="005B0768">
      <w:pPr>
        <w:numPr>
          <w:ilvl w:val="0"/>
          <w:numId w:val="1"/>
        </w:numPr>
        <w:ind w:right="1281" w:hanging="360"/>
        <w:rPr>
          <w:rFonts w:ascii="Open Sans" w:hAnsi="Open Sans" w:cs="Open Sans"/>
          <w:sz w:val="22"/>
          <w:szCs w:val="22"/>
        </w:rPr>
      </w:pPr>
      <w:r w:rsidRPr="00932DA3">
        <w:rPr>
          <w:rFonts w:ascii="Open Sans" w:hAnsi="Open Sans" w:cs="Open Sans"/>
          <w:sz w:val="22"/>
          <w:szCs w:val="22"/>
        </w:rPr>
        <w:t xml:space="preserve">Does my school need to carry out a full consultation?  </w:t>
      </w:r>
    </w:p>
    <w:p w14:paraId="58E82EF2" w14:textId="77777777" w:rsidR="007767F6" w:rsidRPr="00932DA3" w:rsidRDefault="005B0768">
      <w:pPr>
        <w:numPr>
          <w:ilvl w:val="0"/>
          <w:numId w:val="1"/>
        </w:numPr>
        <w:ind w:right="1281" w:hanging="360"/>
        <w:rPr>
          <w:rFonts w:ascii="Open Sans" w:hAnsi="Open Sans" w:cs="Open Sans"/>
          <w:sz w:val="22"/>
          <w:szCs w:val="22"/>
        </w:rPr>
      </w:pPr>
      <w:r w:rsidRPr="00932DA3">
        <w:rPr>
          <w:rFonts w:ascii="Open Sans" w:hAnsi="Open Sans" w:cs="Open Sans"/>
          <w:sz w:val="22"/>
          <w:szCs w:val="22"/>
        </w:rPr>
        <w:t xml:space="preserve">How and when does it need to be carried out?  </w:t>
      </w:r>
    </w:p>
    <w:p w14:paraId="5E5DD2ED" w14:textId="77777777"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5071C635" w14:textId="77777777"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To help schools, each of the above points will be covered in order, but it may be helpful to clarify some of the terminology used in school admissions:  </w:t>
      </w:r>
    </w:p>
    <w:p w14:paraId="37CDBF9D" w14:textId="77777777" w:rsidR="007767F6" w:rsidRPr="00932DA3" w:rsidRDefault="005B0768">
      <w:pPr>
        <w:spacing w:after="2" w:line="259" w:lineRule="auto"/>
        <w:ind w:left="1424" w:firstLine="0"/>
        <w:jc w:val="left"/>
        <w:rPr>
          <w:rFonts w:ascii="Open Sans" w:hAnsi="Open Sans" w:cs="Open Sans"/>
          <w:sz w:val="22"/>
          <w:szCs w:val="22"/>
        </w:rPr>
      </w:pPr>
      <w:r w:rsidRPr="00932DA3">
        <w:rPr>
          <w:rFonts w:ascii="Open Sans" w:eastAsia="Times New Roman" w:hAnsi="Open Sans" w:cs="Open Sans"/>
          <w:sz w:val="22"/>
          <w:szCs w:val="22"/>
        </w:rPr>
        <w:t xml:space="preserve">  </w:t>
      </w:r>
    </w:p>
    <w:p w14:paraId="6B3CB423" w14:textId="77777777" w:rsidR="007767F6" w:rsidRPr="00932DA3" w:rsidRDefault="005B0768">
      <w:pPr>
        <w:ind w:left="1419" w:right="1281"/>
        <w:rPr>
          <w:rFonts w:ascii="Open Sans" w:hAnsi="Open Sans" w:cs="Open Sans"/>
          <w:sz w:val="22"/>
          <w:szCs w:val="22"/>
        </w:rPr>
      </w:pPr>
      <w:r w:rsidRPr="00932DA3">
        <w:rPr>
          <w:rFonts w:ascii="Open Sans" w:hAnsi="Open Sans" w:cs="Open Sans"/>
          <w:b/>
          <w:sz w:val="22"/>
          <w:szCs w:val="22"/>
          <w:u w:val="single" w:color="000000"/>
        </w:rPr>
        <w:t>Proposed Arrangements</w:t>
      </w:r>
      <w:r w:rsidRPr="00932DA3">
        <w:rPr>
          <w:rFonts w:ascii="Open Sans" w:hAnsi="Open Sans" w:cs="Open Sans"/>
          <w:sz w:val="22"/>
          <w:szCs w:val="22"/>
        </w:rPr>
        <w:t xml:space="preserve"> – This is the planned admission policy that the school intends to use.  Proposed policies are drawn up almost two years ahead of the school beginning to use them, eg in the Autumn Term 2024, schools will begin to draw up policies which will become the Proposed Arrangements for entry into the school during the academic year 2026/2027.  </w:t>
      </w:r>
    </w:p>
    <w:p w14:paraId="12D79535" w14:textId="77777777"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7383DAB5" w14:textId="77777777" w:rsidR="007767F6" w:rsidRDefault="005B0768">
      <w:pPr>
        <w:ind w:left="1419" w:right="1281"/>
        <w:rPr>
          <w:rFonts w:ascii="Open Sans" w:hAnsi="Open Sans" w:cs="Open Sans"/>
          <w:sz w:val="22"/>
          <w:szCs w:val="22"/>
        </w:rPr>
      </w:pPr>
      <w:r w:rsidRPr="00932DA3">
        <w:rPr>
          <w:rFonts w:ascii="Open Sans" w:hAnsi="Open Sans" w:cs="Open Sans"/>
          <w:b/>
          <w:sz w:val="22"/>
          <w:szCs w:val="22"/>
          <w:u w:val="single" w:color="000000"/>
        </w:rPr>
        <w:t>Determined Arrangements</w:t>
      </w:r>
      <w:r w:rsidRPr="00932DA3">
        <w:rPr>
          <w:rFonts w:ascii="Open Sans" w:hAnsi="Open Sans" w:cs="Open Sans"/>
          <w:sz w:val="22"/>
          <w:szCs w:val="22"/>
        </w:rPr>
        <w:t xml:space="preserve"> – This is the final, legal policy that the Admission Authority decides on and approves following any required consultation or discussion period if required.  Schools must determine their final arrangements by 28</w:t>
      </w:r>
      <w:r w:rsidRPr="00932DA3">
        <w:rPr>
          <w:rFonts w:ascii="Open Sans" w:hAnsi="Open Sans" w:cs="Open Sans"/>
          <w:sz w:val="22"/>
          <w:szCs w:val="22"/>
          <w:vertAlign w:val="superscript"/>
        </w:rPr>
        <w:t>th</w:t>
      </w:r>
      <w:r w:rsidRPr="00932DA3">
        <w:rPr>
          <w:rFonts w:ascii="Open Sans" w:hAnsi="Open Sans" w:cs="Open Sans"/>
          <w:sz w:val="22"/>
          <w:szCs w:val="22"/>
        </w:rPr>
        <w:t xml:space="preserve"> February each year.  Once the policy is determined it cannot be amended unless directed by the Schools Adjudicator following a complaint or to amend a policy to ensure it complies with the School Admissions Code.  </w:t>
      </w:r>
    </w:p>
    <w:p w14:paraId="27C9E837" w14:textId="77777777" w:rsidR="006F53D7" w:rsidRPr="00932DA3" w:rsidRDefault="006F53D7">
      <w:pPr>
        <w:ind w:left="1419" w:right="1281"/>
        <w:rPr>
          <w:rFonts w:ascii="Open Sans" w:hAnsi="Open Sans" w:cs="Open Sans"/>
          <w:sz w:val="22"/>
          <w:szCs w:val="22"/>
        </w:rPr>
      </w:pPr>
    </w:p>
    <w:p w14:paraId="246A4465" w14:textId="17560404" w:rsidR="007767F6" w:rsidRPr="00932DA3" w:rsidRDefault="005B0768" w:rsidP="00AF440C">
      <w:pPr>
        <w:spacing w:after="0" w:line="259" w:lineRule="auto"/>
        <w:ind w:left="1424" w:right="692" w:firstLine="0"/>
        <w:jc w:val="left"/>
        <w:rPr>
          <w:rFonts w:ascii="Open Sans" w:hAnsi="Open Sans" w:cs="Open Sans"/>
          <w:b/>
          <w:bCs/>
          <w:sz w:val="22"/>
          <w:szCs w:val="22"/>
        </w:rPr>
      </w:pPr>
      <w:r w:rsidRPr="00932DA3">
        <w:rPr>
          <w:rFonts w:ascii="Open Sans" w:hAnsi="Open Sans" w:cs="Open Sans"/>
          <w:sz w:val="22"/>
          <w:szCs w:val="22"/>
        </w:rPr>
        <w:lastRenderedPageBreak/>
        <w:t xml:space="preserve"> </w:t>
      </w:r>
      <w:r w:rsidR="00AF440C" w:rsidRPr="00932DA3">
        <w:rPr>
          <w:rFonts w:ascii="Open Sans" w:hAnsi="Open Sans" w:cs="Open Sans"/>
          <w:b/>
          <w:bCs/>
          <w:sz w:val="22"/>
          <w:szCs w:val="22"/>
        </w:rPr>
        <w:t>The policy must be determined by this date each year even if formal consultation is not undertaken</w:t>
      </w:r>
    </w:p>
    <w:p w14:paraId="3C39A90D" w14:textId="77777777" w:rsidR="00AF440C" w:rsidRPr="00932DA3" w:rsidRDefault="00AF440C">
      <w:pPr>
        <w:spacing w:after="0" w:line="259" w:lineRule="auto"/>
        <w:ind w:left="1424" w:firstLine="0"/>
        <w:jc w:val="left"/>
        <w:rPr>
          <w:rFonts w:ascii="Open Sans" w:hAnsi="Open Sans" w:cs="Open Sans"/>
          <w:b/>
          <w:bCs/>
          <w:sz w:val="22"/>
          <w:szCs w:val="22"/>
        </w:rPr>
      </w:pPr>
    </w:p>
    <w:p w14:paraId="75AAB404" w14:textId="77777777" w:rsidR="006F53D7" w:rsidRDefault="006F53D7">
      <w:pPr>
        <w:ind w:left="1419" w:right="1281"/>
        <w:rPr>
          <w:rFonts w:ascii="Open Sans" w:hAnsi="Open Sans" w:cs="Open Sans"/>
          <w:b/>
          <w:sz w:val="22"/>
          <w:szCs w:val="22"/>
          <w:u w:val="single" w:color="000000"/>
        </w:rPr>
      </w:pPr>
    </w:p>
    <w:p w14:paraId="62D8A8C4" w14:textId="46F2D594" w:rsidR="007767F6" w:rsidRDefault="005B0768">
      <w:pPr>
        <w:ind w:left="1419" w:right="1281"/>
        <w:rPr>
          <w:rFonts w:ascii="Open Sans" w:hAnsi="Open Sans" w:cs="Open Sans"/>
          <w:sz w:val="22"/>
          <w:szCs w:val="22"/>
        </w:rPr>
      </w:pPr>
      <w:r w:rsidRPr="00932DA3">
        <w:rPr>
          <w:rFonts w:ascii="Open Sans" w:hAnsi="Open Sans" w:cs="Open Sans"/>
          <w:b/>
          <w:sz w:val="22"/>
          <w:szCs w:val="22"/>
          <w:u w:val="single" w:color="000000"/>
        </w:rPr>
        <w:t>Admission Authority</w:t>
      </w:r>
      <w:r w:rsidRPr="00932DA3">
        <w:rPr>
          <w:rFonts w:ascii="Open Sans" w:hAnsi="Open Sans" w:cs="Open Sans"/>
          <w:sz w:val="22"/>
          <w:szCs w:val="22"/>
        </w:rPr>
        <w:t xml:space="preserve"> – This is the legal body responsible for deciding who is offered a place in any particular school.  In a Catholic Voluntary Aided school this is the governing body.  In a Catholic Academy, it is the Trust Board.  The responsibility for considering an application and deciding who is to be offered or not offered a place in a school cannot be delegated to an individual person.  </w:t>
      </w:r>
      <w:r w:rsidRPr="00932DA3">
        <w:rPr>
          <w:rFonts w:ascii="Open Sans" w:hAnsi="Open Sans" w:cs="Open Sans"/>
          <w:b/>
          <w:bCs/>
          <w:sz w:val="22"/>
          <w:szCs w:val="22"/>
        </w:rPr>
        <w:t>The decisions must be made by the Admission Authority.</w:t>
      </w:r>
      <w:r w:rsidRPr="00932DA3">
        <w:rPr>
          <w:rFonts w:ascii="Open Sans" w:hAnsi="Open Sans" w:cs="Open Sans"/>
          <w:sz w:val="22"/>
          <w:szCs w:val="22"/>
        </w:rPr>
        <w:t xml:space="preserve">  </w:t>
      </w:r>
    </w:p>
    <w:p w14:paraId="4A8F6375" w14:textId="77777777" w:rsidR="006F53D7" w:rsidRPr="00932DA3" w:rsidRDefault="006F53D7">
      <w:pPr>
        <w:ind w:left="1419" w:right="1281"/>
        <w:rPr>
          <w:rFonts w:ascii="Open Sans" w:hAnsi="Open Sans" w:cs="Open Sans"/>
          <w:sz w:val="22"/>
          <w:szCs w:val="22"/>
        </w:rPr>
      </w:pPr>
    </w:p>
    <w:p w14:paraId="0201CF8E" w14:textId="77777777" w:rsidR="006F53D7" w:rsidRDefault="005B0768" w:rsidP="006F53D7">
      <w:pPr>
        <w:spacing w:after="519" w:line="259" w:lineRule="auto"/>
        <w:ind w:left="1424" w:right="1259" w:firstLine="0"/>
        <w:rPr>
          <w:rFonts w:ascii="Open Sans" w:hAnsi="Open Sans" w:cs="Open Sans"/>
          <w:sz w:val="22"/>
          <w:szCs w:val="22"/>
        </w:rPr>
      </w:pPr>
      <w:r w:rsidRPr="00932DA3">
        <w:rPr>
          <w:rFonts w:ascii="Open Sans" w:hAnsi="Open Sans" w:cs="Open Sans"/>
          <w:b/>
          <w:sz w:val="22"/>
          <w:szCs w:val="22"/>
          <w:u w:val="single" w:color="000000"/>
        </w:rPr>
        <w:t>School Admissions Code</w:t>
      </w:r>
      <w:r w:rsidRPr="00932DA3">
        <w:rPr>
          <w:rFonts w:ascii="Open Sans" w:hAnsi="Open Sans" w:cs="Open Sans"/>
          <w:sz w:val="22"/>
          <w:szCs w:val="22"/>
        </w:rPr>
        <w:t xml:space="preserve"> – The legal Framework, published by the Department for Education, which provides the mandatory requirements for admission authorities to fol</w:t>
      </w:r>
      <w:r w:rsidR="006F53D7">
        <w:rPr>
          <w:rFonts w:ascii="Open Sans" w:hAnsi="Open Sans" w:cs="Open Sans"/>
          <w:sz w:val="22"/>
          <w:szCs w:val="22"/>
        </w:rPr>
        <w:t>l</w:t>
      </w:r>
      <w:r w:rsidRPr="00932DA3">
        <w:rPr>
          <w:rFonts w:ascii="Open Sans" w:hAnsi="Open Sans" w:cs="Open Sans"/>
          <w:sz w:val="22"/>
          <w:szCs w:val="22"/>
        </w:rPr>
        <w:t xml:space="preserve">ow.  The full School Admissions Code can be found at: </w:t>
      </w:r>
      <w:hyperlink r:id="rId11">
        <w:r w:rsidRPr="00932DA3">
          <w:rPr>
            <w:rFonts w:ascii="Open Sans" w:hAnsi="Open Sans" w:cs="Open Sans"/>
            <w:color w:val="0563C1"/>
            <w:sz w:val="22"/>
            <w:szCs w:val="22"/>
            <w:u w:val="single" w:color="0563C1"/>
          </w:rPr>
          <w:t>Admissions Code 2021</w:t>
        </w:r>
      </w:hyperlink>
      <w:r w:rsidR="006F53D7">
        <w:rPr>
          <w:rFonts w:ascii="Open Sans" w:hAnsi="Open Sans" w:cs="Open Sans"/>
          <w:sz w:val="22"/>
          <w:szCs w:val="22"/>
        </w:rPr>
        <w:t>.</w:t>
      </w:r>
    </w:p>
    <w:p w14:paraId="58D23710" w14:textId="77777777" w:rsidR="007767F6" w:rsidRPr="00932DA3" w:rsidRDefault="005B0768">
      <w:pPr>
        <w:ind w:left="1419" w:right="1281"/>
        <w:rPr>
          <w:rFonts w:ascii="Open Sans" w:hAnsi="Open Sans" w:cs="Open Sans"/>
          <w:sz w:val="22"/>
          <w:szCs w:val="22"/>
        </w:rPr>
      </w:pPr>
      <w:r w:rsidRPr="00932DA3">
        <w:rPr>
          <w:rFonts w:ascii="Open Sans" w:hAnsi="Open Sans" w:cs="Open Sans"/>
          <w:b/>
          <w:sz w:val="22"/>
          <w:szCs w:val="22"/>
          <w:u w:val="single" w:color="000000"/>
        </w:rPr>
        <w:t>Consultation</w:t>
      </w:r>
      <w:r w:rsidRPr="00932DA3">
        <w:rPr>
          <w:rFonts w:ascii="Open Sans" w:hAnsi="Open Sans" w:cs="Open Sans"/>
          <w:sz w:val="22"/>
          <w:szCs w:val="22"/>
        </w:rPr>
        <w:t xml:space="preserve"> – The formal process that requires admissions authorities to share their proposed arrangements with interested parties before final determination in order for responses, comments or objections to the proposed policy to be submitted and considered.  </w:t>
      </w:r>
    </w:p>
    <w:p w14:paraId="13973E53" w14:textId="77777777"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r w:rsidRPr="00932DA3">
        <w:rPr>
          <w:rFonts w:ascii="Open Sans" w:eastAsia="Times New Roman" w:hAnsi="Open Sans" w:cs="Open Sans"/>
          <w:sz w:val="22"/>
          <w:szCs w:val="22"/>
        </w:rPr>
        <w:t xml:space="preserve"> </w:t>
      </w:r>
    </w:p>
    <w:p w14:paraId="7EF229A2" w14:textId="0BB10B1E" w:rsidR="007767F6" w:rsidRPr="00932DA3" w:rsidRDefault="005B0768" w:rsidP="006F53D7">
      <w:pPr>
        <w:spacing w:after="14" w:line="259" w:lineRule="auto"/>
        <w:ind w:left="1424" w:firstLine="0"/>
        <w:jc w:val="left"/>
        <w:rPr>
          <w:rFonts w:ascii="Open Sans" w:hAnsi="Open Sans" w:cs="Open Sans"/>
          <w:sz w:val="22"/>
          <w:szCs w:val="22"/>
        </w:rPr>
      </w:pPr>
      <w:r w:rsidRPr="00932DA3">
        <w:rPr>
          <w:rFonts w:ascii="Open Sans" w:hAnsi="Open Sans" w:cs="Open Sans"/>
          <w:b/>
          <w:sz w:val="22"/>
          <w:szCs w:val="22"/>
        </w:rPr>
        <w:t xml:space="preserve">1. </w:t>
      </w:r>
      <w:r w:rsidRPr="00932DA3">
        <w:rPr>
          <w:rFonts w:ascii="Open Sans" w:hAnsi="Open Sans" w:cs="Open Sans"/>
          <w:b/>
          <w:sz w:val="22"/>
          <w:szCs w:val="22"/>
          <w:u w:val="single" w:color="000000"/>
        </w:rPr>
        <w:t>What is a full consultation?</w:t>
      </w:r>
      <w:r w:rsidRPr="00932DA3">
        <w:rPr>
          <w:rFonts w:ascii="Open Sans" w:hAnsi="Open Sans" w:cs="Open Sans"/>
          <w:b/>
          <w:sz w:val="22"/>
          <w:szCs w:val="22"/>
        </w:rPr>
        <w:t xml:space="preserve"> </w:t>
      </w:r>
      <w:r w:rsidRPr="00932DA3">
        <w:rPr>
          <w:rFonts w:ascii="Open Sans" w:hAnsi="Open Sans" w:cs="Open Sans"/>
          <w:sz w:val="22"/>
          <w:szCs w:val="22"/>
        </w:rPr>
        <w:t xml:space="preserve"> </w:t>
      </w:r>
    </w:p>
    <w:p w14:paraId="2B3432CD" w14:textId="07E09A20"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A full consultation is the circulation of the schools </w:t>
      </w:r>
      <w:r w:rsidRPr="00932DA3">
        <w:rPr>
          <w:rFonts w:ascii="Open Sans" w:hAnsi="Open Sans" w:cs="Open Sans"/>
          <w:b/>
          <w:sz w:val="22"/>
          <w:szCs w:val="22"/>
          <w:u w:val="single" w:color="000000"/>
        </w:rPr>
        <w:t>proposed</w:t>
      </w:r>
      <w:r w:rsidRPr="00932DA3">
        <w:rPr>
          <w:rFonts w:ascii="Open Sans" w:hAnsi="Open Sans" w:cs="Open Sans"/>
          <w:sz w:val="22"/>
          <w:szCs w:val="22"/>
        </w:rPr>
        <w:t xml:space="preserve"> admission arrangements ahead of them being determined (finalised and approved).  The consultation takes place for a set period of time</w:t>
      </w:r>
      <w:r w:rsidR="00AF440C" w:rsidRPr="00932DA3">
        <w:rPr>
          <w:rFonts w:ascii="Open Sans" w:hAnsi="Open Sans" w:cs="Open Sans"/>
          <w:sz w:val="22"/>
          <w:szCs w:val="22"/>
        </w:rPr>
        <w:t xml:space="preserve"> (min 6 weeks)</w:t>
      </w:r>
      <w:r w:rsidRPr="00932DA3">
        <w:rPr>
          <w:rFonts w:ascii="Open Sans" w:hAnsi="Open Sans" w:cs="Open Sans"/>
          <w:sz w:val="22"/>
          <w:szCs w:val="22"/>
        </w:rPr>
        <w:t xml:space="preserve"> and is to allow anyone with an interest in the school’s arrangements to comment or object to the planned policy before it is finalised.  </w:t>
      </w:r>
    </w:p>
    <w:p w14:paraId="0C8D9B32" w14:textId="77777777" w:rsidR="007767F6" w:rsidRPr="00932DA3" w:rsidRDefault="005B0768">
      <w:pPr>
        <w:spacing w:after="0" w:line="259" w:lineRule="auto"/>
        <w:ind w:left="1419" w:firstLine="0"/>
        <w:jc w:val="left"/>
        <w:rPr>
          <w:rFonts w:ascii="Open Sans" w:hAnsi="Open Sans" w:cs="Open Sans"/>
          <w:sz w:val="22"/>
          <w:szCs w:val="22"/>
        </w:rPr>
      </w:pPr>
      <w:r w:rsidRPr="00932DA3">
        <w:rPr>
          <w:rFonts w:ascii="Open Sans" w:hAnsi="Open Sans" w:cs="Open Sans"/>
          <w:sz w:val="22"/>
          <w:szCs w:val="22"/>
        </w:rPr>
        <w:t xml:space="preserve"> </w:t>
      </w:r>
    </w:p>
    <w:p w14:paraId="2F8793E6" w14:textId="77777777" w:rsidR="007767F6" w:rsidRDefault="005B0768">
      <w:pPr>
        <w:spacing w:after="58"/>
        <w:ind w:left="1419" w:right="1281"/>
        <w:rPr>
          <w:rFonts w:ascii="Open Sans" w:hAnsi="Open Sans" w:cs="Open Sans"/>
          <w:sz w:val="22"/>
          <w:szCs w:val="22"/>
        </w:rPr>
      </w:pPr>
      <w:r w:rsidRPr="00932DA3">
        <w:rPr>
          <w:rFonts w:ascii="Open Sans" w:hAnsi="Open Sans" w:cs="Open Sans"/>
          <w:sz w:val="22"/>
          <w:szCs w:val="22"/>
        </w:rPr>
        <w:t xml:space="preserve">In order to comply with the Code, when consulting, admission authorities, ie governing bodies or Trust Board, </w:t>
      </w:r>
      <w:r w:rsidRPr="00932DA3">
        <w:rPr>
          <w:rFonts w:ascii="Open Sans" w:hAnsi="Open Sans" w:cs="Open Sans"/>
          <w:b/>
          <w:sz w:val="22"/>
          <w:szCs w:val="22"/>
        </w:rPr>
        <w:t>MUST</w:t>
      </w:r>
      <w:r w:rsidRPr="00932DA3">
        <w:rPr>
          <w:rFonts w:ascii="Open Sans" w:hAnsi="Open Sans" w:cs="Open Sans"/>
          <w:sz w:val="22"/>
          <w:szCs w:val="22"/>
        </w:rPr>
        <w:t xml:space="preserve"> circulate the proposed policy to all of the following:  </w:t>
      </w:r>
    </w:p>
    <w:p w14:paraId="15124B1F" w14:textId="77777777" w:rsidR="006F53D7" w:rsidRPr="00932DA3" w:rsidRDefault="006F53D7">
      <w:pPr>
        <w:spacing w:after="58"/>
        <w:ind w:left="1419" w:right="1281"/>
        <w:rPr>
          <w:rFonts w:ascii="Open Sans" w:hAnsi="Open Sans" w:cs="Open Sans"/>
          <w:sz w:val="22"/>
          <w:szCs w:val="22"/>
        </w:rPr>
      </w:pPr>
    </w:p>
    <w:p w14:paraId="7F41A402" w14:textId="1C661D3F" w:rsidR="007767F6" w:rsidRPr="00932DA3" w:rsidRDefault="005B0768">
      <w:pPr>
        <w:numPr>
          <w:ilvl w:val="0"/>
          <w:numId w:val="2"/>
        </w:numPr>
        <w:spacing w:after="64"/>
        <w:ind w:right="1281" w:hanging="360"/>
        <w:rPr>
          <w:rFonts w:ascii="Open Sans" w:hAnsi="Open Sans" w:cs="Open Sans"/>
          <w:sz w:val="22"/>
          <w:szCs w:val="22"/>
        </w:rPr>
      </w:pPr>
      <w:r w:rsidRPr="00932DA3">
        <w:rPr>
          <w:rFonts w:ascii="Open Sans" w:hAnsi="Open Sans" w:cs="Open Sans"/>
          <w:sz w:val="22"/>
          <w:szCs w:val="22"/>
        </w:rPr>
        <w:t>Parents of children who are aged between two and eighteen.  To comply with this you will need to ensure your proposed policy is circulated to nursery schools and private day nurseries</w:t>
      </w:r>
      <w:r w:rsidR="00AF440C" w:rsidRPr="00932DA3">
        <w:rPr>
          <w:rFonts w:ascii="Open Sans" w:hAnsi="Open Sans" w:cs="Open Sans"/>
          <w:sz w:val="22"/>
          <w:szCs w:val="22"/>
        </w:rPr>
        <w:t xml:space="preserve"> local to the school</w:t>
      </w:r>
      <w:r w:rsidRPr="00932DA3">
        <w:rPr>
          <w:rFonts w:ascii="Open Sans" w:hAnsi="Open Sans" w:cs="Open Sans"/>
          <w:sz w:val="22"/>
          <w:szCs w:val="22"/>
        </w:rPr>
        <w:t xml:space="preserve"> so that they can inform parents that you are consulting.  You may need to think creatively on how you reach out to all families to ensure that all parents have had the opportunity to see your proposed policy and respond to it.  </w:t>
      </w:r>
    </w:p>
    <w:p w14:paraId="143DEF8B" w14:textId="77777777" w:rsidR="007767F6" w:rsidRPr="00932DA3" w:rsidRDefault="005B0768">
      <w:pPr>
        <w:numPr>
          <w:ilvl w:val="0"/>
          <w:numId w:val="2"/>
        </w:numPr>
        <w:spacing w:after="64"/>
        <w:ind w:right="1281" w:hanging="360"/>
        <w:rPr>
          <w:rFonts w:ascii="Open Sans" w:hAnsi="Open Sans" w:cs="Open Sans"/>
          <w:sz w:val="22"/>
          <w:szCs w:val="22"/>
        </w:rPr>
      </w:pPr>
      <w:r w:rsidRPr="00932DA3">
        <w:rPr>
          <w:rFonts w:ascii="Open Sans" w:hAnsi="Open Sans" w:cs="Open Sans"/>
          <w:sz w:val="22"/>
          <w:szCs w:val="22"/>
        </w:rPr>
        <w:t xml:space="preserve">Other persons in the relevant areas who in the opinion of the admission authority may have an interest in the proposed admissions.  Only you as a school can decide who would fall within this category.  Please ensure though that you include the parish(es) that your school serves and any neighbouring parishes.  </w:t>
      </w:r>
    </w:p>
    <w:p w14:paraId="271B6311" w14:textId="77777777" w:rsidR="007767F6" w:rsidRPr="00932DA3" w:rsidRDefault="005B0768">
      <w:pPr>
        <w:numPr>
          <w:ilvl w:val="0"/>
          <w:numId w:val="2"/>
        </w:numPr>
        <w:spacing w:after="63"/>
        <w:ind w:right="1281" w:hanging="360"/>
        <w:rPr>
          <w:rFonts w:ascii="Open Sans" w:hAnsi="Open Sans" w:cs="Open Sans"/>
          <w:sz w:val="22"/>
          <w:szCs w:val="22"/>
        </w:rPr>
      </w:pPr>
      <w:r w:rsidRPr="00932DA3">
        <w:rPr>
          <w:rFonts w:ascii="Open Sans" w:hAnsi="Open Sans" w:cs="Open Sans"/>
          <w:sz w:val="22"/>
          <w:szCs w:val="22"/>
        </w:rPr>
        <w:lastRenderedPageBreak/>
        <w:t xml:space="preserve">All other admission authorities within the relevant area (except that primary schools need not consult with secondary schools).  </w:t>
      </w:r>
    </w:p>
    <w:p w14:paraId="2774E9D8" w14:textId="3FD39291" w:rsidR="00667504" w:rsidRPr="006919DE" w:rsidRDefault="005B0768" w:rsidP="006919DE">
      <w:pPr>
        <w:numPr>
          <w:ilvl w:val="0"/>
          <w:numId w:val="2"/>
        </w:numPr>
        <w:spacing w:after="62"/>
        <w:ind w:right="1281" w:hanging="360"/>
        <w:rPr>
          <w:rFonts w:ascii="Open Sans" w:hAnsi="Open Sans" w:cs="Open Sans"/>
          <w:sz w:val="22"/>
          <w:szCs w:val="22"/>
        </w:rPr>
      </w:pPr>
      <w:r w:rsidRPr="00932DA3">
        <w:rPr>
          <w:rFonts w:ascii="Open Sans" w:hAnsi="Open Sans" w:cs="Open Sans"/>
          <w:sz w:val="22"/>
          <w:szCs w:val="22"/>
        </w:rPr>
        <w:t xml:space="preserve">The local authority.  </w:t>
      </w:r>
    </w:p>
    <w:p w14:paraId="7EF47B91" w14:textId="77777777" w:rsidR="007767F6" w:rsidRPr="00932DA3" w:rsidRDefault="005B0768">
      <w:pPr>
        <w:numPr>
          <w:ilvl w:val="0"/>
          <w:numId w:val="2"/>
        </w:numPr>
        <w:spacing w:after="39"/>
        <w:ind w:right="1281" w:hanging="360"/>
        <w:rPr>
          <w:rFonts w:ascii="Open Sans" w:hAnsi="Open Sans" w:cs="Open Sans"/>
          <w:sz w:val="22"/>
          <w:szCs w:val="22"/>
        </w:rPr>
      </w:pPr>
      <w:r w:rsidRPr="00932DA3">
        <w:rPr>
          <w:rFonts w:ascii="Open Sans" w:hAnsi="Open Sans" w:cs="Open Sans"/>
          <w:sz w:val="22"/>
          <w:szCs w:val="22"/>
        </w:rPr>
        <w:t xml:space="preserve">Any adjoining neighbouring local authority.  </w:t>
      </w:r>
    </w:p>
    <w:p w14:paraId="0435605E" w14:textId="45CCDC7C" w:rsidR="007767F6" w:rsidRPr="00932DA3" w:rsidRDefault="005B0768">
      <w:pPr>
        <w:numPr>
          <w:ilvl w:val="0"/>
          <w:numId w:val="2"/>
        </w:numPr>
        <w:ind w:right="1281" w:hanging="360"/>
        <w:rPr>
          <w:rFonts w:ascii="Open Sans" w:hAnsi="Open Sans" w:cs="Open Sans"/>
          <w:sz w:val="22"/>
          <w:szCs w:val="22"/>
        </w:rPr>
      </w:pPr>
      <w:r w:rsidRPr="00932DA3">
        <w:rPr>
          <w:rFonts w:ascii="Open Sans" w:hAnsi="Open Sans" w:cs="Open Sans"/>
          <w:sz w:val="22"/>
          <w:szCs w:val="22"/>
        </w:rPr>
        <w:t xml:space="preserve">The </w:t>
      </w:r>
      <w:r w:rsidR="00AF440C" w:rsidRPr="00932DA3">
        <w:rPr>
          <w:rFonts w:ascii="Open Sans" w:hAnsi="Open Sans" w:cs="Open Sans"/>
          <w:sz w:val="22"/>
          <w:szCs w:val="22"/>
        </w:rPr>
        <w:t>Archd</w:t>
      </w:r>
      <w:r w:rsidRPr="00932DA3">
        <w:rPr>
          <w:rFonts w:ascii="Open Sans" w:hAnsi="Open Sans" w:cs="Open Sans"/>
          <w:sz w:val="22"/>
          <w:szCs w:val="22"/>
        </w:rPr>
        <w:t xml:space="preserve">iocese.  </w:t>
      </w:r>
    </w:p>
    <w:p w14:paraId="0EBE9ED6" w14:textId="77777777"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41E0436C" w14:textId="6441C24B"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Ahead of a school determining their admission arrangements, the </w:t>
      </w:r>
      <w:r w:rsidR="00AF440C" w:rsidRPr="00932DA3">
        <w:rPr>
          <w:rFonts w:ascii="Open Sans" w:hAnsi="Open Sans" w:cs="Open Sans"/>
          <w:sz w:val="22"/>
          <w:szCs w:val="22"/>
        </w:rPr>
        <w:t>Archd</w:t>
      </w:r>
      <w:r w:rsidRPr="00932DA3">
        <w:rPr>
          <w:rFonts w:ascii="Open Sans" w:hAnsi="Open Sans" w:cs="Open Sans"/>
          <w:sz w:val="22"/>
          <w:szCs w:val="22"/>
        </w:rPr>
        <w:t>iocese is happy to read, review and offer advice to individual school’s proposed policies</w:t>
      </w:r>
      <w:r w:rsidR="00AF440C" w:rsidRPr="00932DA3">
        <w:rPr>
          <w:rFonts w:ascii="Open Sans" w:hAnsi="Open Sans" w:cs="Open Sans"/>
          <w:sz w:val="22"/>
          <w:szCs w:val="22"/>
        </w:rPr>
        <w:t xml:space="preserve"> particularly with regard to parish and partner primary school arrangements. </w:t>
      </w:r>
      <w:r w:rsidRPr="00932DA3">
        <w:rPr>
          <w:rFonts w:ascii="Open Sans" w:hAnsi="Open Sans" w:cs="Open Sans"/>
          <w:sz w:val="22"/>
          <w:szCs w:val="22"/>
        </w:rPr>
        <w:t xml:space="preserve">However, this would not be classed as a full consultation unless all others listed above are also sent the proposed policy.  </w:t>
      </w:r>
    </w:p>
    <w:p w14:paraId="53874B3E" w14:textId="77777777" w:rsidR="007767F6" w:rsidRPr="00932DA3" w:rsidRDefault="005B0768">
      <w:pPr>
        <w:spacing w:after="50"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1F503463" w14:textId="77777777" w:rsidR="00667504" w:rsidRDefault="005B0768" w:rsidP="00667504">
      <w:pPr>
        <w:spacing w:after="0" w:line="290" w:lineRule="auto"/>
        <w:ind w:left="1424" w:right="1259" w:firstLine="0"/>
        <w:jc w:val="left"/>
        <w:rPr>
          <w:rFonts w:ascii="Open Sans" w:hAnsi="Open Sans" w:cs="Open Sans"/>
          <w:sz w:val="22"/>
          <w:szCs w:val="22"/>
        </w:rPr>
      </w:pPr>
      <w:r w:rsidRPr="00932DA3">
        <w:rPr>
          <w:rFonts w:ascii="Open Sans" w:hAnsi="Open Sans" w:cs="Open Sans"/>
          <w:b/>
          <w:sz w:val="22"/>
          <w:szCs w:val="22"/>
        </w:rPr>
        <w:t>2.</w:t>
      </w:r>
      <w:r w:rsidRPr="00932DA3">
        <w:rPr>
          <w:rFonts w:ascii="Open Sans" w:eastAsia="Arial" w:hAnsi="Open Sans" w:cs="Open Sans"/>
          <w:b/>
          <w:sz w:val="22"/>
          <w:szCs w:val="22"/>
        </w:rPr>
        <w:t xml:space="preserve"> </w:t>
      </w:r>
      <w:r w:rsidRPr="00932DA3">
        <w:rPr>
          <w:rFonts w:ascii="Open Sans" w:hAnsi="Open Sans" w:cs="Open Sans"/>
          <w:b/>
          <w:sz w:val="22"/>
          <w:szCs w:val="22"/>
          <w:u w:val="single" w:color="000000"/>
        </w:rPr>
        <w:t xml:space="preserve">Does my school need to carry out a full </w:t>
      </w:r>
      <w:r w:rsidR="00667504">
        <w:rPr>
          <w:rFonts w:ascii="Open Sans" w:hAnsi="Open Sans" w:cs="Open Sans"/>
          <w:b/>
          <w:sz w:val="22"/>
          <w:szCs w:val="22"/>
          <w:u w:val="single" w:color="000000"/>
        </w:rPr>
        <w:t>co</w:t>
      </w:r>
      <w:r w:rsidRPr="00932DA3">
        <w:rPr>
          <w:rFonts w:ascii="Open Sans" w:hAnsi="Open Sans" w:cs="Open Sans"/>
          <w:b/>
          <w:sz w:val="22"/>
          <w:szCs w:val="22"/>
          <w:u w:val="single" w:color="000000"/>
        </w:rPr>
        <w:t>nsultation?</w:t>
      </w:r>
      <w:r w:rsidRPr="00932DA3">
        <w:rPr>
          <w:rFonts w:ascii="Open Sans" w:hAnsi="Open Sans" w:cs="Open Sans"/>
          <w:b/>
          <w:sz w:val="22"/>
          <w:szCs w:val="22"/>
        </w:rPr>
        <w:t xml:space="preserve"> </w:t>
      </w:r>
      <w:r w:rsidRPr="00932DA3">
        <w:rPr>
          <w:rFonts w:ascii="Open Sans" w:hAnsi="Open Sans" w:cs="Open Sans"/>
          <w:sz w:val="22"/>
          <w:szCs w:val="22"/>
        </w:rPr>
        <w:t xml:space="preserve"> </w:t>
      </w:r>
    </w:p>
    <w:p w14:paraId="09A21A02" w14:textId="77777777" w:rsidR="00DB5F9C" w:rsidRDefault="005B0768" w:rsidP="00667504">
      <w:pPr>
        <w:spacing w:after="0" w:line="290" w:lineRule="auto"/>
        <w:ind w:left="1424" w:right="1259" w:firstLine="0"/>
        <w:jc w:val="left"/>
        <w:rPr>
          <w:rFonts w:ascii="Open Sans" w:hAnsi="Open Sans" w:cs="Open Sans"/>
          <w:sz w:val="22"/>
          <w:szCs w:val="22"/>
        </w:rPr>
      </w:pPr>
      <w:r w:rsidRPr="00932DA3">
        <w:rPr>
          <w:rFonts w:ascii="Open Sans" w:hAnsi="Open Sans" w:cs="Open Sans"/>
          <w:sz w:val="22"/>
          <w:szCs w:val="22"/>
        </w:rPr>
        <w:t xml:space="preserve">The School Admissions Code requires schools to consult:  </w:t>
      </w:r>
    </w:p>
    <w:p w14:paraId="085E6E88" w14:textId="65821560" w:rsidR="007767F6" w:rsidRPr="00DB5F9C" w:rsidRDefault="005B0768" w:rsidP="00916969">
      <w:pPr>
        <w:pStyle w:val="ListParagraph"/>
        <w:numPr>
          <w:ilvl w:val="0"/>
          <w:numId w:val="4"/>
        </w:numPr>
        <w:spacing w:after="0" w:line="290" w:lineRule="auto"/>
        <w:ind w:left="2127" w:right="1259" w:hanging="426"/>
        <w:jc w:val="left"/>
        <w:rPr>
          <w:rFonts w:ascii="Open Sans" w:hAnsi="Open Sans" w:cs="Open Sans"/>
          <w:sz w:val="22"/>
          <w:szCs w:val="22"/>
        </w:rPr>
      </w:pPr>
      <w:r w:rsidRPr="00DB5F9C">
        <w:rPr>
          <w:rFonts w:ascii="Open Sans" w:hAnsi="Open Sans" w:cs="Open Sans"/>
          <w:sz w:val="22"/>
          <w:szCs w:val="22"/>
        </w:rPr>
        <w:t xml:space="preserve">If there are changes being proposed to the policy.  </w:t>
      </w:r>
    </w:p>
    <w:p w14:paraId="29C30530" w14:textId="3BBB2E44" w:rsidR="007767F6" w:rsidRPr="00932DA3" w:rsidRDefault="005B0768" w:rsidP="00916969">
      <w:pPr>
        <w:tabs>
          <w:tab w:val="left" w:pos="1843"/>
        </w:tabs>
        <w:ind w:left="2127" w:hanging="426"/>
        <w:jc w:val="left"/>
        <w:rPr>
          <w:rFonts w:ascii="Open Sans" w:hAnsi="Open Sans" w:cs="Open Sans"/>
          <w:sz w:val="22"/>
          <w:szCs w:val="22"/>
        </w:rPr>
      </w:pPr>
      <w:r w:rsidRPr="00932DA3">
        <w:rPr>
          <w:rFonts w:ascii="Open Sans" w:eastAsia="Arial" w:hAnsi="Open Sans" w:cs="Open Sans"/>
          <w:sz w:val="22"/>
          <w:szCs w:val="22"/>
        </w:rPr>
        <w:t xml:space="preserve">• </w:t>
      </w:r>
      <w:r w:rsidR="00DB5F9C">
        <w:rPr>
          <w:rFonts w:ascii="Open Sans" w:eastAsia="Arial" w:hAnsi="Open Sans" w:cs="Open Sans"/>
          <w:sz w:val="22"/>
          <w:szCs w:val="22"/>
        </w:rPr>
        <w:tab/>
      </w:r>
      <w:r w:rsidR="00916969">
        <w:rPr>
          <w:rFonts w:ascii="Open Sans" w:eastAsia="Arial" w:hAnsi="Open Sans" w:cs="Open Sans"/>
          <w:sz w:val="22"/>
          <w:szCs w:val="22"/>
        </w:rPr>
        <w:tab/>
      </w:r>
      <w:r w:rsidRPr="00932DA3">
        <w:rPr>
          <w:rFonts w:ascii="Open Sans" w:hAnsi="Open Sans" w:cs="Open Sans"/>
          <w:sz w:val="22"/>
          <w:szCs w:val="22"/>
        </w:rPr>
        <w:t xml:space="preserve">Every seven years even if there are no changes.  </w:t>
      </w:r>
    </w:p>
    <w:p w14:paraId="39AADB9A" w14:textId="77777777" w:rsidR="007767F6" w:rsidRPr="00932DA3" w:rsidRDefault="005B0768">
      <w:pPr>
        <w:spacing w:after="0" w:line="259" w:lineRule="auto"/>
        <w:ind w:left="2144" w:firstLine="0"/>
        <w:jc w:val="left"/>
        <w:rPr>
          <w:rFonts w:ascii="Open Sans" w:hAnsi="Open Sans" w:cs="Open Sans"/>
          <w:sz w:val="22"/>
          <w:szCs w:val="22"/>
        </w:rPr>
      </w:pPr>
      <w:r w:rsidRPr="00932DA3">
        <w:rPr>
          <w:rFonts w:ascii="Open Sans" w:hAnsi="Open Sans" w:cs="Open Sans"/>
          <w:sz w:val="22"/>
          <w:szCs w:val="22"/>
        </w:rPr>
        <w:t xml:space="preserve"> </w:t>
      </w:r>
    </w:p>
    <w:p w14:paraId="1C62D43E" w14:textId="77777777" w:rsidR="00916969" w:rsidRDefault="005B0768" w:rsidP="00916969">
      <w:pPr>
        <w:spacing w:after="0" w:line="240" w:lineRule="auto"/>
        <w:ind w:left="1417" w:right="1281" w:hanging="11"/>
        <w:rPr>
          <w:rFonts w:ascii="Open Sans" w:hAnsi="Open Sans" w:cs="Open Sans"/>
          <w:sz w:val="22"/>
          <w:szCs w:val="22"/>
        </w:rPr>
      </w:pPr>
      <w:r w:rsidRPr="00932DA3">
        <w:rPr>
          <w:rFonts w:ascii="Open Sans" w:hAnsi="Open Sans" w:cs="Open Sans"/>
          <w:sz w:val="22"/>
          <w:szCs w:val="22"/>
        </w:rPr>
        <w:t xml:space="preserve">Therefore, schools need to monitor their own consultations and ensure that even where there have been no changes that a consultation is carried out every seven years.  This is a legal requirement.   </w:t>
      </w:r>
    </w:p>
    <w:p w14:paraId="612E9B38" w14:textId="77777777" w:rsidR="00916969" w:rsidRDefault="00916969" w:rsidP="00916969">
      <w:pPr>
        <w:spacing w:after="0" w:line="240" w:lineRule="auto"/>
        <w:ind w:left="1417" w:right="1281" w:hanging="11"/>
        <w:rPr>
          <w:rFonts w:ascii="Open Sans" w:hAnsi="Open Sans" w:cs="Open Sans"/>
          <w:sz w:val="22"/>
          <w:szCs w:val="22"/>
        </w:rPr>
      </w:pPr>
    </w:p>
    <w:p w14:paraId="51A479CA" w14:textId="5B5664B8" w:rsidR="007767F6" w:rsidRPr="00932DA3" w:rsidRDefault="005B0768" w:rsidP="00916969">
      <w:pPr>
        <w:spacing w:after="0" w:line="240" w:lineRule="auto"/>
        <w:ind w:left="1417" w:right="1281" w:hanging="11"/>
        <w:rPr>
          <w:rFonts w:ascii="Open Sans" w:hAnsi="Open Sans" w:cs="Open Sans"/>
          <w:sz w:val="22"/>
          <w:szCs w:val="22"/>
        </w:rPr>
      </w:pPr>
      <w:r w:rsidRPr="00932DA3">
        <w:rPr>
          <w:rFonts w:ascii="Open Sans" w:hAnsi="Open Sans" w:cs="Open Sans"/>
          <w:sz w:val="22"/>
          <w:szCs w:val="22"/>
        </w:rPr>
        <w:t xml:space="preserve">Schools that cannot prove that they have consulted correctly and legally will have difficulty if ever a complaint regarding their school’s policy was brought to the attention of the Schools Adjudicator.   </w:t>
      </w:r>
    </w:p>
    <w:p w14:paraId="2DE113EC" w14:textId="794A3917" w:rsidR="007767F6" w:rsidRPr="00932DA3" w:rsidRDefault="007767F6">
      <w:pPr>
        <w:spacing w:after="49" w:line="259" w:lineRule="auto"/>
        <w:ind w:left="1424" w:firstLine="0"/>
        <w:jc w:val="left"/>
        <w:rPr>
          <w:rFonts w:ascii="Open Sans" w:hAnsi="Open Sans" w:cs="Open Sans"/>
          <w:sz w:val="22"/>
          <w:szCs w:val="22"/>
        </w:rPr>
      </w:pPr>
    </w:p>
    <w:p w14:paraId="2EC620E6" w14:textId="77777777" w:rsidR="007767F6" w:rsidRPr="00932DA3" w:rsidRDefault="005B0768">
      <w:pPr>
        <w:spacing w:after="7" w:line="255" w:lineRule="auto"/>
        <w:ind w:left="1419" w:right="155"/>
        <w:jc w:val="left"/>
        <w:rPr>
          <w:rFonts w:ascii="Open Sans" w:hAnsi="Open Sans" w:cs="Open Sans"/>
          <w:sz w:val="22"/>
          <w:szCs w:val="22"/>
        </w:rPr>
      </w:pPr>
      <w:r w:rsidRPr="00932DA3">
        <w:rPr>
          <w:rFonts w:ascii="Open Sans" w:hAnsi="Open Sans" w:cs="Open Sans"/>
          <w:b/>
          <w:sz w:val="22"/>
          <w:szCs w:val="22"/>
        </w:rPr>
        <w:t>3.</w:t>
      </w:r>
      <w:r w:rsidRPr="00932DA3">
        <w:rPr>
          <w:rFonts w:ascii="Open Sans" w:eastAsia="Arial" w:hAnsi="Open Sans" w:cs="Open Sans"/>
          <w:b/>
          <w:sz w:val="22"/>
          <w:szCs w:val="22"/>
        </w:rPr>
        <w:t xml:space="preserve"> </w:t>
      </w:r>
      <w:r w:rsidRPr="00932DA3">
        <w:rPr>
          <w:rFonts w:ascii="Open Sans" w:hAnsi="Open Sans" w:cs="Open Sans"/>
          <w:b/>
          <w:sz w:val="22"/>
          <w:szCs w:val="22"/>
          <w:u w:val="single" w:color="000000"/>
        </w:rPr>
        <w:t>How and when does a consultation need to take place?</w:t>
      </w:r>
      <w:r w:rsidRPr="00932DA3">
        <w:rPr>
          <w:rFonts w:ascii="Open Sans" w:hAnsi="Open Sans" w:cs="Open Sans"/>
          <w:b/>
          <w:sz w:val="22"/>
          <w:szCs w:val="22"/>
        </w:rPr>
        <w:t xml:space="preserve"> </w:t>
      </w:r>
      <w:r w:rsidRPr="00932DA3">
        <w:rPr>
          <w:rFonts w:ascii="Open Sans" w:hAnsi="Open Sans" w:cs="Open Sans"/>
          <w:sz w:val="22"/>
          <w:szCs w:val="22"/>
        </w:rPr>
        <w:t xml:space="preserve"> </w:t>
      </w:r>
    </w:p>
    <w:p w14:paraId="01E8DB12" w14:textId="5D0493FF"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A consultation </w:t>
      </w:r>
      <w:r w:rsidRPr="00932DA3">
        <w:rPr>
          <w:rFonts w:ascii="Open Sans" w:hAnsi="Open Sans" w:cs="Open Sans"/>
          <w:b/>
          <w:sz w:val="22"/>
          <w:szCs w:val="22"/>
        </w:rPr>
        <w:t>MUST</w:t>
      </w:r>
      <w:r w:rsidRPr="00932DA3">
        <w:rPr>
          <w:rFonts w:ascii="Open Sans" w:hAnsi="Open Sans" w:cs="Open Sans"/>
          <w:sz w:val="22"/>
          <w:szCs w:val="22"/>
        </w:rPr>
        <w:t xml:space="preserve"> last for a minimum of six weeks.  It cannot begin until 1</w:t>
      </w:r>
      <w:r w:rsidRPr="00932DA3">
        <w:rPr>
          <w:rFonts w:ascii="Open Sans" w:hAnsi="Open Sans" w:cs="Open Sans"/>
          <w:sz w:val="22"/>
          <w:szCs w:val="22"/>
          <w:vertAlign w:val="superscript"/>
        </w:rPr>
        <w:t>st</w:t>
      </w:r>
      <w:r w:rsidRPr="00932DA3">
        <w:rPr>
          <w:rFonts w:ascii="Open Sans" w:hAnsi="Open Sans" w:cs="Open Sans"/>
          <w:sz w:val="22"/>
          <w:szCs w:val="22"/>
        </w:rPr>
        <w:t xml:space="preserve"> October and must end by 31</w:t>
      </w:r>
      <w:r w:rsidRPr="00932DA3">
        <w:rPr>
          <w:rFonts w:ascii="Open Sans" w:hAnsi="Open Sans" w:cs="Open Sans"/>
          <w:sz w:val="22"/>
          <w:szCs w:val="22"/>
          <w:vertAlign w:val="superscript"/>
        </w:rPr>
        <w:t>st</w:t>
      </w:r>
      <w:r w:rsidRPr="00932DA3">
        <w:rPr>
          <w:rFonts w:ascii="Open Sans" w:hAnsi="Open Sans" w:cs="Open Sans"/>
          <w:sz w:val="22"/>
          <w:szCs w:val="22"/>
        </w:rPr>
        <w:t xml:space="preserve"> January.  Therefore</w:t>
      </w:r>
      <w:r w:rsidR="00074E7A">
        <w:rPr>
          <w:rFonts w:ascii="Open Sans" w:hAnsi="Open Sans" w:cs="Open Sans"/>
          <w:sz w:val="22"/>
          <w:szCs w:val="22"/>
        </w:rPr>
        <w:t>,</w:t>
      </w:r>
      <w:r w:rsidRPr="00932DA3">
        <w:rPr>
          <w:rFonts w:ascii="Open Sans" w:hAnsi="Open Sans" w:cs="Open Sans"/>
          <w:sz w:val="22"/>
          <w:szCs w:val="22"/>
        </w:rPr>
        <w:t xml:space="preserve"> schools should begin a consultation between 1</w:t>
      </w:r>
      <w:r w:rsidRPr="00932DA3">
        <w:rPr>
          <w:rFonts w:ascii="Open Sans" w:hAnsi="Open Sans" w:cs="Open Sans"/>
          <w:sz w:val="22"/>
          <w:szCs w:val="22"/>
          <w:vertAlign w:val="superscript"/>
        </w:rPr>
        <w:t>st</w:t>
      </w:r>
      <w:r w:rsidRPr="00932DA3">
        <w:rPr>
          <w:rFonts w:ascii="Open Sans" w:hAnsi="Open Sans" w:cs="Open Sans"/>
          <w:sz w:val="22"/>
          <w:szCs w:val="22"/>
        </w:rPr>
        <w:t xml:space="preserve"> October and 20</w:t>
      </w:r>
      <w:r w:rsidRPr="00932DA3">
        <w:rPr>
          <w:rFonts w:ascii="Open Sans" w:hAnsi="Open Sans" w:cs="Open Sans"/>
          <w:sz w:val="22"/>
          <w:szCs w:val="22"/>
          <w:vertAlign w:val="superscript"/>
        </w:rPr>
        <w:t>th</w:t>
      </w:r>
      <w:r w:rsidRPr="00932DA3">
        <w:rPr>
          <w:rFonts w:ascii="Open Sans" w:hAnsi="Open Sans" w:cs="Open Sans"/>
          <w:sz w:val="22"/>
          <w:szCs w:val="22"/>
        </w:rPr>
        <w:t xml:space="preserve"> December in any given year.  </w:t>
      </w:r>
    </w:p>
    <w:p w14:paraId="5D28E7E7" w14:textId="77777777" w:rsidR="007767F6" w:rsidRPr="00932DA3" w:rsidRDefault="005B0768">
      <w:pPr>
        <w:spacing w:after="0" w:line="259" w:lineRule="auto"/>
        <w:ind w:left="1419" w:firstLine="0"/>
        <w:jc w:val="left"/>
        <w:rPr>
          <w:rFonts w:ascii="Open Sans" w:hAnsi="Open Sans" w:cs="Open Sans"/>
          <w:sz w:val="22"/>
          <w:szCs w:val="22"/>
        </w:rPr>
      </w:pPr>
      <w:r w:rsidRPr="00932DA3">
        <w:rPr>
          <w:rFonts w:ascii="Open Sans" w:hAnsi="Open Sans" w:cs="Open Sans"/>
          <w:sz w:val="22"/>
          <w:szCs w:val="22"/>
        </w:rPr>
        <w:t xml:space="preserve"> </w:t>
      </w:r>
    </w:p>
    <w:p w14:paraId="0A5207EE" w14:textId="667A9A8D" w:rsidR="00BA6EDC" w:rsidRDefault="00257885">
      <w:pPr>
        <w:ind w:left="1419" w:right="1281"/>
        <w:rPr>
          <w:rFonts w:ascii="Open Sans" w:hAnsi="Open Sans" w:cs="Open Sans"/>
          <w:b/>
          <w:bCs/>
          <w:color w:val="FF0000"/>
          <w:sz w:val="22"/>
          <w:szCs w:val="22"/>
        </w:rPr>
      </w:pPr>
      <w:r w:rsidRPr="00257885">
        <w:rPr>
          <w:rFonts w:ascii="Open Sans" w:hAnsi="Open Sans" w:cs="Open Sans"/>
          <w:b/>
          <w:bCs/>
          <w:color w:val="FF0000"/>
          <w:sz w:val="22"/>
          <w:szCs w:val="22"/>
        </w:rPr>
        <w:t xml:space="preserve">MON 3rd November </w:t>
      </w:r>
      <w:r w:rsidR="004517DE">
        <w:rPr>
          <w:rFonts w:ascii="Open Sans" w:hAnsi="Open Sans" w:cs="Open Sans"/>
          <w:b/>
          <w:bCs/>
          <w:color w:val="FF0000"/>
          <w:sz w:val="22"/>
          <w:szCs w:val="22"/>
        </w:rPr>
        <w:t>to</w:t>
      </w:r>
      <w:r w:rsidRPr="00257885">
        <w:rPr>
          <w:rFonts w:ascii="Open Sans" w:hAnsi="Open Sans" w:cs="Open Sans"/>
          <w:b/>
          <w:bCs/>
          <w:color w:val="FF0000"/>
          <w:sz w:val="22"/>
          <w:szCs w:val="22"/>
        </w:rPr>
        <w:t xml:space="preserve"> SUN 14th December 2025</w:t>
      </w:r>
    </w:p>
    <w:p w14:paraId="53C54608" w14:textId="77777777" w:rsidR="00257885" w:rsidRPr="00932DA3" w:rsidRDefault="00257885">
      <w:pPr>
        <w:ind w:left="1419" w:right="1281"/>
        <w:rPr>
          <w:rFonts w:ascii="Open Sans" w:hAnsi="Open Sans" w:cs="Open Sans"/>
          <w:sz w:val="22"/>
          <w:szCs w:val="22"/>
        </w:rPr>
      </w:pPr>
    </w:p>
    <w:p w14:paraId="055562C3" w14:textId="57B3084B"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The school needs to send the policy out to everyone listed in the answer to question 1, stating when the consultation is beginning and ending and to whom any comments relating to the proposed policy should be sent.  </w:t>
      </w:r>
    </w:p>
    <w:p w14:paraId="37BA9527" w14:textId="77777777" w:rsidR="007767F6" w:rsidRPr="00932DA3" w:rsidRDefault="005B0768">
      <w:pPr>
        <w:spacing w:after="0" w:line="259" w:lineRule="auto"/>
        <w:ind w:left="1419" w:firstLine="0"/>
        <w:jc w:val="left"/>
        <w:rPr>
          <w:rFonts w:ascii="Open Sans" w:hAnsi="Open Sans" w:cs="Open Sans"/>
          <w:sz w:val="22"/>
          <w:szCs w:val="22"/>
        </w:rPr>
      </w:pPr>
      <w:r w:rsidRPr="00932DA3">
        <w:rPr>
          <w:rFonts w:ascii="Open Sans" w:hAnsi="Open Sans" w:cs="Open Sans"/>
          <w:sz w:val="22"/>
          <w:szCs w:val="22"/>
        </w:rPr>
        <w:t xml:space="preserve"> </w:t>
      </w:r>
    </w:p>
    <w:p w14:paraId="0BF8C97F" w14:textId="77777777"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The proposed policy </w:t>
      </w:r>
      <w:r w:rsidRPr="00932DA3">
        <w:rPr>
          <w:rFonts w:ascii="Open Sans" w:hAnsi="Open Sans" w:cs="Open Sans"/>
          <w:b/>
          <w:sz w:val="22"/>
          <w:szCs w:val="22"/>
        </w:rPr>
        <w:t xml:space="preserve">MUST </w:t>
      </w:r>
      <w:r w:rsidRPr="00932DA3">
        <w:rPr>
          <w:rFonts w:ascii="Open Sans" w:hAnsi="Open Sans" w:cs="Open Sans"/>
          <w:sz w:val="22"/>
          <w:szCs w:val="22"/>
        </w:rPr>
        <w:t xml:space="preserve">also be put on the school’s website along with who comments should be submitted to.  </w:t>
      </w:r>
    </w:p>
    <w:p w14:paraId="6256B5D2" w14:textId="77777777" w:rsidR="007767F6" w:rsidRPr="00932DA3" w:rsidRDefault="005B0768">
      <w:pPr>
        <w:spacing w:after="0" w:line="259" w:lineRule="auto"/>
        <w:ind w:left="1419" w:firstLine="0"/>
        <w:jc w:val="left"/>
        <w:rPr>
          <w:rFonts w:ascii="Open Sans" w:hAnsi="Open Sans" w:cs="Open Sans"/>
          <w:sz w:val="22"/>
          <w:szCs w:val="22"/>
        </w:rPr>
      </w:pPr>
      <w:r w:rsidRPr="00932DA3">
        <w:rPr>
          <w:rFonts w:ascii="Open Sans" w:hAnsi="Open Sans" w:cs="Open Sans"/>
          <w:sz w:val="22"/>
          <w:szCs w:val="22"/>
        </w:rPr>
        <w:lastRenderedPageBreak/>
        <w:t xml:space="preserve"> </w:t>
      </w:r>
    </w:p>
    <w:p w14:paraId="0C9D4CC8" w14:textId="77777777" w:rsidR="008070B3" w:rsidRDefault="005B0768">
      <w:pPr>
        <w:ind w:left="1419" w:right="1281"/>
        <w:rPr>
          <w:rFonts w:ascii="Open Sans" w:hAnsi="Open Sans" w:cs="Open Sans"/>
          <w:sz w:val="22"/>
          <w:szCs w:val="22"/>
        </w:rPr>
      </w:pPr>
      <w:r w:rsidRPr="00932DA3">
        <w:rPr>
          <w:rFonts w:ascii="Open Sans" w:hAnsi="Open Sans" w:cs="Open Sans"/>
          <w:sz w:val="22"/>
          <w:szCs w:val="22"/>
        </w:rPr>
        <w:t xml:space="preserve">At the end of the six weeks, the governing body or Trust Board as appropriate, should meet to reconsider the proposed policy and discuss any comments or objections </w:t>
      </w:r>
    </w:p>
    <w:p w14:paraId="0CD3A539" w14:textId="77777777" w:rsidR="008070B3" w:rsidRDefault="008070B3">
      <w:pPr>
        <w:ind w:left="1419" w:right="1281"/>
        <w:rPr>
          <w:rFonts w:ascii="Open Sans" w:hAnsi="Open Sans" w:cs="Open Sans"/>
          <w:sz w:val="22"/>
          <w:szCs w:val="22"/>
        </w:rPr>
      </w:pPr>
    </w:p>
    <w:p w14:paraId="09053857" w14:textId="77777777" w:rsidR="008070B3" w:rsidRDefault="008070B3">
      <w:pPr>
        <w:ind w:left="1419" w:right="1281"/>
        <w:rPr>
          <w:rFonts w:ascii="Open Sans" w:hAnsi="Open Sans" w:cs="Open Sans"/>
          <w:sz w:val="22"/>
          <w:szCs w:val="22"/>
        </w:rPr>
      </w:pPr>
    </w:p>
    <w:p w14:paraId="338A2B55" w14:textId="2E763CBF"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submitted and whether any further amendments should be made to take into account those comments.  We would expect that policies would remain as they are unless exceptional circumstances apply. The final policy should then be determined.  Determination </w:t>
      </w:r>
      <w:r w:rsidRPr="00932DA3">
        <w:rPr>
          <w:rFonts w:ascii="Open Sans" w:hAnsi="Open Sans" w:cs="Open Sans"/>
          <w:b/>
          <w:sz w:val="22"/>
          <w:szCs w:val="22"/>
        </w:rPr>
        <w:t xml:space="preserve">MUST </w:t>
      </w:r>
      <w:r w:rsidRPr="00932DA3">
        <w:rPr>
          <w:rFonts w:ascii="Open Sans" w:hAnsi="Open Sans" w:cs="Open Sans"/>
          <w:sz w:val="22"/>
          <w:szCs w:val="22"/>
        </w:rPr>
        <w:t>take place by 28</w:t>
      </w:r>
      <w:r w:rsidRPr="00932DA3">
        <w:rPr>
          <w:rFonts w:ascii="Open Sans" w:hAnsi="Open Sans" w:cs="Open Sans"/>
          <w:sz w:val="22"/>
          <w:szCs w:val="22"/>
          <w:vertAlign w:val="superscript"/>
        </w:rPr>
        <w:t>th</w:t>
      </w:r>
      <w:r w:rsidRPr="00932DA3">
        <w:rPr>
          <w:rFonts w:ascii="Open Sans" w:hAnsi="Open Sans" w:cs="Open Sans"/>
          <w:sz w:val="22"/>
          <w:szCs w:val="22"/>
        </w:rPr>
        <w:t xml:space="preserve"> February.  Following determination, the final policy </w:t>
      </w:r>
      <w:r w:rsidRPr="00932DA3">
        <w:rPr>
          <w:rFonts w:ascii="Open Sans" w:hAnsi="Open Sans" w:cs="Open Sans"/>
          <w:b/>
          <w:sz w:val="22"/>
          <w:szCs w:val="22"/>
        </w:rPr>
        <w:t>MUST</w:t>
      </w:r>
      <w:r w:rsidRPr="00932DA3">
        <w:rPr>
          <w:rFonts w:ascii="Open Sans" w:hAnsi="Open Sans" w:cs="Open Sans"/>
          <w:sz w:val="22"/>
          <w:szCs w:val="22"/>
        </w:rPr>
        <w:t xml:space="preserve"> be published on the school’s website by 15</w:t>
      </w:r>
      <w:r w:rsidRPr="00932DA3">
        <w:rPr>
          <w:rFonts w:ascii="Open Sans" w:hAnsi="Open Sans" w:cs="Open Sans"/>
          <w:sz w:val="22"/>
          <w:szCs w:val="22"/>
          <w:vertAlign w:val="superscript"/>
        </w:rPr>
        <w:t>th</w:t>
      </w:r>
      <w:r w:rsidRPr="00932DA3">
        <w:rPr>
          <w:rFonts w:ascii="Open Sans" w:hAnsi="Open Sans" w:cs="Open Sans"/>
          <w:sz w:val="22"/>
          <w:szCs w:val="22"/>
        </w:rPr>
        <w:t xml:space="preserve"> March and also be sent in to the local authority and the </w:t>
      </w:r>
      <w:r w:rsidR="00AF440C" w:rsidRPr="00932DA3">
        <w:rPr>
          <w:rFonts w:ascii="Open Sans" w:hAnsi="Open Sans" w:cs="Open Sans"/>
          <w:sz w:val="22"/>
          <w:szCs w:val="22"/>
        </w:rPr>
        <w:t>Archd</w:t>
      </w:r>
      <w:r w:rsidRPr="00932DA3">
        <w:rPr>
          <w:rFonts w:ascii="Open Sans" w:hAnsi="Open Sans" w:cs="Open Sans"/>
          <w:sz w:val="22"/>
          <w:szCs w:val="22"/>
        </w:rPr>
        <w:t xml:space="preserve">iocese by this date.  </w:t>
      </w:r>
    </w:p>
    <w:p w14:paraId="56AD20E3" w14:textId="77777777"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4AD38978" w14:textId="77777777"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The School Admissions Code clearly states that failure to consult effectively may be grounds for subsequent complaints and appeals.  </w:t>
      </w:r>
    </w:p>
    <w:p w14:paraId="304D94BD" w14:textId="77777777"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2B4FEFD4" w14:textId="3EE3DA1C"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Therefore, it is vital that your school ensures that it is consulting properly.  The </w:t>
      </w:r>
      <w:r w:rsidR="00AF440C" w:rsidRPr="00932DA3">
        <w:rPr>
          <w:rFonts w:ascii="Open Sans" w:hAnsi="Open Sans" w:cs="Open Sans"/>
          <w:sz w:val="22"/>
          <w:szCs w:val="22"/>
        </w:rPr>
        <w:t>Archd</w:t>
      </w:r>
      <w:r w:rsidRPr="00932DA3">
        <w:rPr>
          <w:rFonts w:ascii="Open Sans" w:hAnsi="Open Sans" w:cs="Open Sans"/>
          <w:sz w:val="22"/>
          <w:szCs w:val="22"/>
        </w:rPr>
        <w:t xml:space="preserve">iocese will keep a list of when schools consult so that they can be prompted when they are due to consult again.   </w:t>
      </w:r>
    </w:p>
    <w:p w14:paraId="34B05156" w14:textId="77777777" w:rsidR="007767F6" w:rsidRPr="00932DA3" w:rsidRDefault="005B0768">
      <w:pPr>
        <w:spacing w:after="2" w:line="259" w:lineRule="auto"/>
        <w:ind w:left="1424" w:firstLine="0"/>
        <w:jc w:val="left"/>
        <w:rPr>
          <w:rFonts w:ascii="Open Sans" w:hAnsi="Open Sans" w:cs="Open Sans"/>
          <w:sz w:val="22"/>
          <w:szCs w:val="22"/>
        </w:rPr>
      </w:pPr>
      <w:r w:rsidRPr="00932DA3">
        <w:rPr>
          <w:rFonts w:ascii="Open Sans" w:eastAsia="Times New Roman" w:hAnsi="Open Sans" w:cs="Open Sans"/>
          <w:sz w:val="22"/>
          <w:szCs w:val="22"/>
        </w:rPr>
        <w:t xml:space="preserve">  </w:t>
      </w:r>
    </w:p>
    <w:p w14:paraId="6B2D285B" w14:textId="77777777" w:rsidR="007767F6" w:rsidRPr="00932DA3" w:rsidRDefault="005B0768">
      <w:pPr>
        <w:spacing w:after="59"/>
        <w:ind w:left="1419" w:right="1281"/>
        <w:rPr>
          <w:rFonts w:ascii="Open Sans" w:hAnsi="Open Sans" w:cs="Open Sans"/>
          <w:sz w:val="22"/>
          <w:szCs w:val="22"/>
        </w:rPr>
      </w:pPr>
      <w:r w:rsidRPr="00932DA3">
        <w:rPr>
          <w:rFonts w:ascii="Open Sans" w:hAnsi="Open Sans" w:cs="Open Sans"/>
          <w:sz w:val="22"/>
          <w:szCs w:val="22"/>
        </w:rPr>
        <w:t xml:space="preserve">You may find it helpful to ask yourself the following questions?  </w:t>
      </w:r>
    </w:p>
    <w:p w14:paraId="3E721C47" w14:textId="77777777" w:rsidR="007767F6" w:rsidRPr="00932DA3" w:rsidRDefault="005B0768">
      <w:pPr>
        <w:numPr>
          <w:ilvl w:val="0"/>
          <w:numId w:val="3"/>
        </w:numPr>
        <w:spacing w:after="40"/>
        <w:ind w:right="1281" w:hanging="360"/>
        <w:rPr>
          <w:rFonts w:ascii="Open Sans" w:hAnsi="Open Sans" w:cs="Open Sans"/>
          <w:sz w:val="22"/>
          <w:szCs w:val="22"/>
        </w:rPr>
      </w:pPr>
      <w:r w:rsidRPr="00932DA3">
        <w:rPr>
          <w:rFonts w:ascii="Open Sans" w:hAnsi="Open Sans" w:cs="Open Sans"/>
          <w:sz w:val="22"/>
          <w:szCs w:val="22"/>
        </w:rPr>
        <w:t xml:space="preserve">When did we last fully consult?    </w:t>
      </w:r>
    </w:p>
    <w:p w14:paraId="3AB394F4" w14:textId="77777777" w:rsidR="007767F6" w:rsidRPr="00932DA3" w:rsidRDefault="005B0768">
      <w:pPr>
        <w:numPr>
          <w:ilvl w:val="0"/>
          <w:numId w:val="3"/>
        </w:numPr>
        <w:spacing w:after="40"/>
        <w:ind w:right="1281" w:hanging="360"/>
        <w:rPr>
          <w:rFonts w:ascii="Open Sans" w:hAnsi="Open Sans" w:cs="Open Sans"/>
          <w:sz w:val="22"/>
          <w:szCs w:val="22"/>
        </w:rPr>
      </w:pPr>
      <w:r w:rsidRPr="00932DA3">
        <w:rPr>
          <w:rFonts w:ascii="Open Sans" w:hAnsi="Open Sans" w:cs="Open Sans"/>
          <w:sz w:val="22"/>
          <w:szCs w:val="22"/>
        </w:rPr>
        <w:t xml:space="preserve">Has it been within the last seven years?  </w:t>
      </w:r>
    </w:p>
    <w:p w14:paraId="16662138" w14:textId="77777777" w:rsidR="007767F6" w:rsidRPr="00932DA3" w:rsidRDefault="005B0768">
      <w:pPr>
        <w:numPr>
          <w:ilvl w:val="0"/>
          <w:numId w:val="3"/>
        </w:numPr>
        <w:spacing w:after="38"/>
        <w:ind w:right="1281" w:hanging="360"/>
        <w:rPr>
          <w:rFonts w:ascii="Open Sans" w:hAnsi="Open Sans" w:cs="Open Sans"/>
          <w:sz w:val="22"/>
          <w:szCs w:val="22"/>
        </w:rPr>
      </w:pPr>
      <w:r w:rsidRPr="00932DA3">
        <w:rPr>
          <w:rFonts w:ascii="Open Sans" w:hAnsi="Open Sans" w:cs="Open Sans"/>
          <w:sz w:val="22"/>
          <w:szCs w:val="22"/>
        </w:rPr>
        <w:t xml:space="preserve">How do we know?    </w:t>
      </w:r>
    </w:p>
    <w:p w14:paraId="67152D3E" w14:textId="77777777" w:rsidR="007767F6" w:rsidRPr="00932DA3" w:rsidRDefault="005B0768">
      <w:pPr>
        <w:numPr>
          <w:ilvl w:val="0"/>
          <w:numId w:val="3"/>
        </w:numPr>
        <w:spacing w:after="41"/>
        <w:ind w:right="1281" w:hanging="360"/>
        <w:rPr>
          <w:rFonts w:ascii="Open Sans" w:hAnsi="Open Sans" w:cs="Open Sans"/>
          <w:sz w:val="22"/>
          <w:szCs w:val="22"/>
        </w:rPr>
      </w:pPr>
      <w:r w:rsidRPr="00932DA3">
        <w:rPr>
          <w:rFonts w:ascii="Open Sans" w:hAnsi="Open Sans" w:cs="Open Sans"/>
          <w:sz w:val="22"/>
          <w:szCs w:val="22"/>
        </w:rPr>
        <w:t xml:space="preserve">Where is the evidence of our consultation?  </w:t>
      </w:r>
    </w:p>
    <w:p w14:paraId="3275A3CD" w14:textId="77777777" w:rsidR="007767F6" w:rsidRPr="00932DA3" w:rsidRDefault="005B0768">
      <w:pPr>
        <w:numPr>
          <w:ilvl w:val="0"/>
          <w:numId w:val="3"/>
        </w:numPr>
        <w:spacing w:after="40"/>
        <w:ind w:right="1281" w:hanging="360"/>
        <w:rPr>
          <w:rFonts w:ascii="Open Sans" w:hAnsi="Open Sans" w:cs="Open Sans"/>
          <w:sz w:val="22"/>
          <w:szCs w:val="22"/>
        </w:rPr>
      </w:pPr>
      <w:r w:rsidRPr="00932DA3">
        <w:rPr>
          <w:rFonts w:ascii="Open Sans" w:hAnsi="Open Sans" w:cs="Open Sans"/>
          <w:sz w:val="22"/>
          <w:szCs w:val="22"/>
        </w:rPr>
        <w:t xml:space="preserve">Could we provide this evidence to the Schools Adjudicator if required?  </w:t>
      </w:r>
    </w:p>
    <w:p w14:paraId="6619C81C" w14:textId="77777777" w:rsidR="007767F6" w:rsidRPr="00932DA3" w:rsidRDefault="005B0768">
      <w:pPr>
        <w:numPr>
          <w:ilvl w:val="0"/>
          <w:numId w:val="3"/>
        </w:numPr>
        <w:spacing w:after="38"/>
        <w:ind w:right="1281" w:hanging="360"/>
        <w:rPr>
          <w:rFonts w:ascii="Open Sans" w:hAnsi="Open Sans" w:cs="Open Sans"/>
          <w:sz w:val="22"/>
          <w:szCs w:val="22"/>
        </w:rPr>
      </w:pPr>
      <w:r w:rsidRPr="00932DA3">
        <w:rPr>
          <w:rFonts w:ascii="Open Sans" w:hAnsi="Open Sans" w:cs="Open Sans"/>
          <w:sz w:val="22"/>
          <w:szCs w:val="22"/>
        </w:rPr>
        <w:t xml:space="preserve">Does our school have an annual timetable for setting its admission policy?  </w:t>
      </w:r>
    </w:p>
    <w:p w14:paraId="061ED5CF" w14:textId="77777777" w:rsidR="007767F6" w:rsidRPr="00932DA3" w:rsidRDefault="005B0768">
      <w:pPr>
        <w:numPr>
          <w:ilvl w:val="0"/>
          <w:numId w:val="3"/>
        </w:numPr>
        <w:ind w:right="1281" w:hanging="360"/>
        <w:rPr>
          <w:rFonts w:ascii="Open Sans" w:hAnsi="Open Sans" w:cs="Open Sans"/>
          <w:sz w:val="22"/>
          <w:szCs w:val="22"/>
        </w:rPr>
      </w:pPr>
      <w:r w:rsidRPr="00932DA3">
        <w:rPr>
          <w:rFonts w:ascii="Open Sans" w:hAnsi="Open Sans" w:cs="Open Sans"/>
          <w:sz w:val="22"/>
          <w:szCs w:val="22"/>
        </w:rPr>
        <w:t xml:space="preserve">Is there anything we need to change or review to ensure we comply with the Code?  </w:t>
      </w:r>
    </w:p>
    <w:p w14:paraId="67FD0E6F" w14:textId="77777777" w:rsidR="007767F6" w:rsidRPr="00932DA3" w:rsidRDefault="005B0768">
      <w:pPr>
        <w:spacing w:after="0"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721FA6EA" w14:textId="13AE8B7C" w:rsidR="007767F6" w:rsidRPr="00932DA3" w:rsidRDefault="005B0768">
      <w:pPr>
        <w:ind w:left="1419" w:right="1281"/>
        <w:rPr>
          <w:rFonts w:ascii="Open Sans" w:hAnsi="Open Sans" w:cs="Open Sans"/>
          <w:sz w:val="22"/>
          <w:szCs w:val="22"/>
        </w:rPr>
      </w:pPr>
      <w:r w:rsidRPr="00932DA3">
        <w:rPr>
          <w:rFonts w:ascii="Open Sans" w:hAnsi="Open Sans" w:cs="Open Sans"/>
          <w:sz w:val="22"/>
          <w:szCs w:val="22"/>
        </w:rPr>
        <w:t xml:space="preserve">If schools require any additional information on consultation or the School Admissions Code, please contact </w:t>
      </w:r>
      <w:r w:rsidRPr="00932DA3">
        <w:rPr>
          <w:rFonts w:ascii="Open Sans" w:hAnsi="Open Sans" w:cs="Open Sans"/>
          <w:b/>
          <w:sz w:val="22"/>
          <w:szCs w:val="22"/>
        </w:rPr>
        <w:t>Michael Boland</w:t>
      </w:r>
      <w:r w:rsidRPr="00932DA3">
        <w:rPr>
          <w:rFonts w:ascii="Open Sans" w:hAnsi="Open Sans" w:cs="Open Sans"/>
          <w:sz w:val="22"/>
          <w:szCs w:val="22"/>
        </w:rPr>
        <w:t xml:space="preserve"> by email at </w:t>
      </w:r>
      <w:r w:rsidRPr="00932DA3">
        <w:rPr>
          <w:rFonts w:ascii="Open Sans" w:hAnsi="Open Sans" w:cs="Open Sans"/>
          <w:color w:val="0563C1"/>
          <w:sz w:val="22"/>
          <w:szCs w:val="22"/>
          <w:u w:val="single" w:color="0563C1"/>
        </w:rPr>
        <w:t>m.boland@rcaol.org.uk</w:t>
      </w:r>
      <w:r w:rsidR="00074E7A">
        <w:rPr>
          <w:rFonts w:ascii="Open Sans" w:hAnsi="Open Sans" w:cs="Open Sans"/>
          <w:color w:val="0563C1"/>
          <w:sz w:val="22"/>
          <w:szCs w:val="22"/>
          <w:u w:val="single" w:color="0563C1"/>
        </w:rPr>
        <w:t>.</w:t>
      </w:r>
      <w:r w:rsidRPr="00932DA3">
        <w:rPr>
          <w:rFonts w:ascii="Open Sans" w:hAnsi="Open Sans" w:cs="Open Sans"/>
          <w:sz w:val="22"/>
          <w:szCs w:val="22"/>
        </w:rPr>
        <w:t xml:space="preserve">   </w:t>
      </w:r>
    </w:p>
    <w:p w14:paraId="4353631B" w14:textId="77777777" w:rsidR="007767F6" w:rsidRPr="00932DA3" w:rsidRDefault="005B0768">
      <w:pPr>
        <w:spacing w:after="7"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p>
    <w:p w14:paraId="2AF5B783" w14:textId="072BD0F5" w:rsidR="005B0768" w:rsidRPr="00932DA3" w:rsidRDefault="005B0768" w:rsidP="006E1777">
      <w:pPr>
        <w:spacing w:after="7" w:line="259" w:lineRule="auto"/>
        <w:ind w:left="1424" w:firstLine="0"/>
        <w:jc w:val="left"/>
        <w:rPr>
          <w:rFonts w:ascii="Open Sans" w:eastAsiaTheme="minorHAnsi" w:hAnsi="Open Sans" w:cs="Open Sans"/>
          <w:color w:val="auto"/>
          <w:sz w:val="22"/>
          <w:szCs w:val="22"/>
        </w:rPr>
      </w:pPr>
      <w:r w:rsidRPr="00932DA3">
        <w:rPr>
          <w:rFonts w:ascii="Open Sans" w:hAnsi="Open Sans" w:cs="Open Sans"/>
          <w:sz w:val="22"/>
          <w:szCs w:val="22"/>
        </w:rPr>
        <w:t xml:space="preserve"> </w:t>
      </w:r>
      <w:hyperlink r:id="rId12" w:history="1">
        <w:r w:rsidR="006F53D7" w:rsidRPr="005A5605">
          <w:rPr>
            <w:rStyle w:val="Hyperlink"/>
            <w:rFonts w:ascii="Open Sans" w:hAnsi="Open Sans" w:cs="Open Sans"/>
            <w:sz w:val="22"/>
            <w:szCs w:val="22"/>
          </w:rPr>
          <w:t>admissions@liverpool.gov.uk</w:t>
        </w:r>
      </w:hyperlink>
    </w:p>
    <w:p w14:paraId="2F8DE51F" w14:textId="77777777" w:rsidR="005B0768" w:rsidRPr="00932DA3" w:rsidRDefault="005B0768" w:rsidP="005B0768">
      <w:pPr>
        <w:rPr>
          <w:rFonts w:ascii="Open Sans" w:hAnsi="Open Sans" w:cs="Open Sans"/>
          <w:sz w:val="22"/>
          <w:szCs w:val="22"/>
        </w:rPr>
      </w:pPr>
      <w:hyperlink r:id="rId13" w:history="1">
        <w:r w:rsidRPr="00932DA3">
          <w:rPr>
            <w:rStyle w:val="Hyperlink"/>
            <w:rFonts w:ascii="Open Sans" w:hAnsi="Open Sans" w:cs="Open Sans"/>
            <w:sz w:val="22"/>
            <w:szCs w:val="22"/>
          </w:rPr>
          <w:t>Consultation@wigan.gov.uk</w:t>
        </w:r>
      </w:hyperlink>
    </w:p>
    <w:p w14:paraId="719BA981" w14:textId="77777777" w:rsidR="005B0768" w:rsidRPr="00932DA3" w:rsidRDefault="005B0768" w:rsidP="005B0768">
      <w:pPr>
        <w:rPr>
          <w:rFonts w:ascii="Open Sans" w:hAnsi="Open Sans" w:cs="Open Sans"/>
          <w:sz w:val="22"/>
          <w:szCs w:val="22"/>
        </w:rPr>
      </w:pPr>
      <w:hyperlink r:id="rId14" w:history="1">
        <w:r w:rsidRPr="00932DA3">
          <w:rPr>
            <w:rStyle w:val="Hyperlink"/>
            <w:rFonts w:ascii="Open Sans" w:hAnsi="Open Sans" w:cs="Open Sans"/>
            <w:sz w:val="22"/>
            <w:szCs w:val="22"/>
          </w:rPr>
          <w:t>schooladmissions@sthelens.gov.uk</w:t>
        </w:r>
      </w:hyperlink>
    </w:p>
    <w:p w14:paraId="7BC2B27F" w14:textId="77777777" w:rsidR="005B0768" w:rsidRPr="00932DA3" w:rsidRDefault="005B0768" w:rsidP="005B0768">
      <w:pPr>
        <w:rPr>
          <w:rFonts w:ascii="Open Sans" w:hAnsi="Open Sans" w:cs="Open Sans"/>
          <w:sz w:val="22"/>
          <w:szCs w:val="22"/>
        </w:rPr>
      </w:pPr>
      <w:hyperlink r:id="rId15" w:history="1">
        <w:r w:rsidRPr="00932DA3">
          <w:rPr>
            <w:rStyle w:val="Hyperlink"/>
            <w:rFonts w:ascii="Open Sans" w:hAnsi="Open Sans" w:cs="Open Sans"/>
            <w:sz w:val="22"/>
            <w:szCs w:val="22"/>
          </w:rPr>
          <w:t>schooladmissions@knowsley.gov.uk</w:t>
        </w:r>
      </w:hyperlink>
    </w:p>
    <w:p w14:paraId="3D2F8E75" w14:textId="77469D0E" w:rsidR="007767F6" w:rsidRPr="00932DA3" w:rsidRDefault="007767F6">
      <w:pPr>
        <w:spacing w:after="43" w:line="259" w:lineRule="auto"/>
        <w:ind w:left="1424" w:firstLine="0"/>
        <w:jc w:val="left"/>
        <w:rPr>
          <w:rFonts w:ascii="Open Sans" w:hAnsi="Open Sans" w:cs="Open Sans"/>
          <w:sz w:val="22"/>
          <w:szCs w:val="22"/>
        </w:rPr>
      </w:pPr>
    </w:p>
    <w:p w14:paraId="6478FC3D" w14:textId="53740841" w:rsidR="007767F6" w:rsidRDefault="005B0768">
      <w:pPr>
        <w:spacing w:after="381" w:line="259" w:lineRule="auto"/>
        <w:ind w:left="1424" w:firstLine="0"/>
        <w:jc w:val="left"/>
        <w:rPr>
          <w:rFonts w:ascii="Open Sans" w:hAnsi="Open Sans" w:cs="Open Sans"/>
          <w:sz w:val="22"/>
          <w:szCs w:val="22"/>
        </w:rPr>
      </w:pPr>
      <w:r w:rsidRPr="00932DA3">
        <w:rPr>
          <w:rFonts w:ascii="Open Sans" w:hAnsi="Open Sans" w:cs="Open Sans"/>
          <w:sz w:val="22"/>
          <w:szCs w:val="22"/>
        </w:rPr>
        <w:t xml:space="preserve"> </w:t>
      </w:r>
      <w:r w:rsidR="00532892">
        <w:rPr>
          <w:rFonts w:ascii="Open Sans" w:hAnsi="Open Sans" w:cs="Open Sans"/>
          <w:sz w:val="22"/>
          <w:szCs w:val="22"/>
        </w:rPr>
        <w:t>Yours sincerely</w:t>
      </w:r>
    </w:p>
    <w:p w14:paraId="452ADC26" w14:textId="511DD525" w:rsidR="00532892" w:rsidRPr="00E938AD" w:rsidRDefault="00532892" w:rsidP="00E938AD">
      <w:pPr>
        <w:spacing w:after="0" w:line="259" w:lineRule="auto"/>
        <w:ind w:left="1423" w:firstLine="0"/>
        <w:jc w:val="left"/>
        <w:rPr>
          <w:rFonts w:ascii="Open Sans" w:hAnsi="Open Sans" w:cs="Open Sans"/>
          <w:b/>
          <w:bCs/>
          <w:sz w:val="22"/>
          <w:szCs w:val="22"/>
        </w:rPr>
      </w:pPr>
      <w:r w:rsidRPr="00E938AD">
        <w:rPr>
          <w:rFonts w:ascii="Open Sans" w:hAnsi="Open Sans" w:cs="Open Sans"/>
          <w:b/>
          <w:bCs/>
          <w:sz w:val="22"/>
          <w:szCs w:val="22"/>
        </w:rPr>
        <w:t>Michael Boland</w:t>
      </w:r>
    </w:p>
    <w:p w14:paraId="0EBFC199" w14:textId="4E77D5BE" w:rsidR="00E938AD" w:rsidRPr="00E938AD" w:rsidRDefault="00E938AD" w:rsidP="00E938AD">
      <w:pPr>
        <w:spacing w:after="0" w:line="259" w:lineRule="auto"/>
        <w:ind w:left="1423" w:firstLine="0"/>
        <w:jc w:val="left"/>
        <w:rPr>
          <w:rFonts w:ascii="Open Sans" w:hAnsi="Open Sans" w:cs="Open Sans"/>
          <w:b/>
          <w:bCs/>
          <w:sz w:val="22"/>
          <w:szCs w:val="22"/>
        </w:rPr>
      </w:pPr>
      <w:r w:rsidRPr="00E938AD">
        <w:rPr>
          <w:rFonts w:ascii="Open Sans" w:hAnsi="Open Sans" w:cs="Open Sans"/>
          <w:b/>
          <w:bCs/>
          <w:sz w:val="22"/>
          <w:szCs w:val="22"/>
        </w:rPr>
        <w:t>Diocesan Schools Officer</w:t>
      </w:r>
    </w:p>
    <w:p w14:paraId="4A971FDD" w14:textId="0CF13625" w:rsidR="007767F6" w:rsidRPr="00932DA3" w:rsidRDefault="007767F6" w:rsidP="00EC43CE">
      <w:pPr>
        <w:spacing w:after="0" w:line="259" w:lineRule="auto"/>
        <w:ind w:left="0" w:firstLine="0"/>
        <w:jc w:val="left"/>
        <w:rPr>
          <w:rFonts w:ascii="Open Sans" w:hAnsi="Open Sans" w:cs="Open Sans"/>
          <w:sz w:val="22"/>
          <w:szCs w:val="22"/>
        </w:rPr>
      </w:pPr>
    </w:p>
    <w:sectPr w:rsidR="007767F6" w:rsidRPr="00932DA3" w:rsidSect="002459F7">
      <w:footerReference w:type="default" r:id="rId16"/>
      <w:pgSz w:w="11906" w:h="16838"/>
      <w:pgMar w:top="717" w:right="140" w:bottom="351" w:left="1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A1CA" w14:textId="77777777" w:rsidR="00975E48" w:rsidRDefault="00975E48" w:rsidP="005F480A">
      <w:pPr>
        <w:spacing w:after="0" w:line="240" w:lineRule="auto"/>
      </w:pPr>
      <w:r>
        <w:separator/>
      </w:r>
    </w:p>
  </w:endnote>
  <w:endnote w:type="continuationSeparator" w:id="0">
    <w:p w14:paraId="0E4EA60E" w14:textId="77777777" w:rsidR="00975E48" w:rsidRDefault="00975E48" w:rsidP="005F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38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7"/>
    </w:tblGrid>
    <w:tr w:rsidR="007F4541" w14:paraId="384D4805" w14:textId="77777777" w:rsidTr="009C15EF">
      <w:tc>
        <w:tcPr>
          <w:tcW w:w="12386" w:type="dxa"/>
        </w:tcPr>
        <w:p w14:paraId="4D0994D7" w14:textId="77777777" w:rsidR="007F4541" w:rsidRDefault="007F4541" w:rsidP="002459F7">
          <w:pPr>
            <w:pStyle w:val="BodyText"/>
            <w:ind w:left="1305" w:right="58"/>
            <w:rPr>
              <w:rFonts w:ascii="Open Sans" w:hAnsi="Open Sans" w:cs="Open Sans"/>
              <w:b/>
              <w:bCs/>
              <w:color w:val="536DC4"/>
              <w:spacing w:val="20"/>
              <w:kern w:val="20"/>
              <w:sz w:val="28"/>
              <w:szCs w:val="28"/>
              <w:lang w:val="it-IT"/>
            </w:rPr>
          </w:pPr>
        </w:p>
        <w:p w14:paraId="039FCDA2" w14:textId="47D4CBDA" w:rsidR="007F4541" w:rsidRDefault="007F4541" w:rsidP="002459F7">
          <w:pPr>
            <w:pStyle w:val="BodyText"/>
            <w:ind w:left="1447" w:right="58"/>
            <w:jc w:val="center"/>
            <w:rPr>
              <w:rFonts w:ascii="Open Sans" w:hAnsi="Open Sans" w:cs="Open Sans"/>
              <w:b/>
              <w:bCs/>
              <w:color w:val="536DC4"/>
              <w:spacing w:val="20"/>
              <w:kern w:val="20"/>
              <w:sz w:val="28"/>
              <w:szCs w:val="28"/>
              <w:lang w:val="it-IT"/>
            </w:rPr>
          </w:pPr>
          <w:r>
            <w:rPr>
              <w:noProof/>
            </w:rPr>
            <w:drawing>
              <wp:inline distT="0" distB="0" distL="0" distR="0" wp14:anchorId="499D575E" wp14:editId="342D7D94">
                <wp:extent cx="7167087" cy="666705"/>
                <wp:effectExtent l="0" t="0" r="0" b="635"/>
                <wp:docPr id="1373203874" name="Picture 1" descr="A blue outline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01683" name="Picture 1" descr="A blue outline of a c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662" cy="668991"/>
                        </a:xfrm>
                        <a:prstGeom prst="rect">
                          <a:avLst/>
                        </a:prstGeom>
                        <a:noFill/>
                        <a:ln>
                          <a:noFill/>
                        </a:ln>
                      </pic:spPr>
                    </pic:pic>
                  </a:graphicData>
                </a:graphic>
              </wp:inline>
            </w:drawing>
          </w:r>
          <w:r>
            <w:rPr>
              <w:rFonts w:ascii="Open Sans" w:hAnsi="Open Sans" w:cs="Open Sans"/>
              <w:b/>
              <w:bCs/>
              <w:color w:val="536DC4"/>
              <w:spacing w:val="20"/>
              <w:kern w:val="20"/>
              <w:sz w:val="28"/>
              <w:szCs w:val="28"/>
              <w:lang w:val="it-IT"/>
            </w:rPr>
            <w:t>Archdiocese of Liverpool</w:t>
          </w:r>
        </w:p>
        <w:p w14:paraId="24A064F1" w14:textId="77777777" w:rsidR="007F4541" w:rsidRPr="00EF781C" w:rsidRDefault="007F4541" w:rsidP="002459F7">
          <w:pPr>
            <w:pStyle w:val="BodyText"/>
            <w:ind w:left="1305" w:right="58"/>
            <w:jc w:val="center"/>
            <w:rPr>
              <w:rFonts w:ascii="Open Sans" w:hAnsi="Open Sans" w:cs="Open Sans"/>
              <w:b/>
              <w:bCs/>
              <w:color w:val="536DC4"/>
              <w:spacing w:val="20"/>
              <w:kern w:val="20"/>
              <w:sz w:val="2"/>
              <w:szCs w:val="2"/>
              <w:lang w:val="it-IT"/>
            </w:rPr>
          </w:pPr>
        </w:p>
      </w:tc>
    </w:tr>
    <w:tr w:rsidR="007F4541" w:rsidRPr="000B1CA5" w14:paraId="1197BB6F" w14:textId="77777777" w:rsidTr="009C15EF">
      <w:tc>
        <w:tcPr>
          <w:tcW w:w="12386" w:type="dxa"/>
        </w:tcPr>
        <w:p w14:paraId="07D0B2D3" w14:textId="77777777" w:rsidR="007F4541" w:rsidRPr="000B1CA5" w:rsidRDefault="007F4541" w:rsidP="002459F7">
          <w:pPr>
            <w:pStyle w:val="BodyText"/>
            <w:ind w:left="1305" w:right="58"/>
            <w:jc w:val="center"/>
            <w:rPr>
              <w:rFonts w:asciiTheme="majorHAnsi" w:hAnsiTheme="majorHAnsi" w:cstheme="majorHAnsi"/>
              <w:color w:val="536DC4"/>
              <w:sz w:val="20"/>
            </w:rPr>
          </w:pPr>
          <w:r w:rsidRPr="000B1CA5">
            <w:rPr>
              <w:rFonts w:asciiTheme="majorHAnsi" w:hAnsiTheme="majorHAnsi" w:cstheme="majorHAnsi"/>
              <w:color w:val="536DC4"/>
              <w:sz w:val="20"/>
            </w:rPr>
            <w:t xml:space="preserve">A charitable incorporated organisation (registered charity number 1199714) </w:t>
          </w:r>
        </w:p>
        <w:p w14:paraId="6C68F54F" w14:textId="77777777" w:rsidR="007F4541" w:rsidRPr="000B1CA5" w:rsidRDefault="007F4541" w:rsidP="002459F7">
          <w:pPr>
            <w:pStyle w:val="BodyText"/>
            <w:ind w:left="1305" w:right="58"/>
            <w:jc w:val="center"/>
            <w:rPr>
              <w:rFonts w:asciiTheme="majorHAnsi" w:hAnsiTheme="majorHAnsi" w:cstheme="majorHAnsi"/>
              <w:color w:val="536DC4"/>
              <w:sz w:val="20"/>
            </w:rPr>
          </w:pPr>
          <w:r w:rsidRPr="000B1CA5">
            <w:rPr>
              <w:rFonts w:asciiTheme="majorHAnsi" w:hAnsiTheme="majorHAnsi" w:cstheme="majorHAnsi"/>
              <w:b/>
              <w:bCs/>
              <w:color w:val="536DC4"/>
              <w:sz w:val="20"/>
            </w:rPr>
            <w:t>Principal office</w:t>
          </w:r>
          <w:r w:rsidRPr="000B1CA5">
            <w:rPr>
              <w:rFonts w:asciiTheme="majorHAnsi" w:hAnsiTheme="majorHAnsi" w:cstheme="majorHAnsi"/>
              <w:color w:val="536DC4"/>
              <w:sz w:val="20"/>
            </w:rPr>
            <w:t>: Liverpool Archdiocesan Office, St Margaret Clitherow Centre, Croxteth Drive, Liverpool, L17 1AA</w:t>
          </w:r>
        </w:p>
      </w:tc>
    </w:tr>
  </w:tbl>
  <w:p w14:paraId="04FE3BD0" w14:textId="77777777" w:rsidR="007F4541" w:rsidRDefault="007F4541" w:rsidP="007F4541">
    <w:pPr>
      <w:pStyle w:val="Footer"/>
    </w:pPr>
  </w:p>
  <w:p w14:paraId="6E2D8BE2" w14:textId="66BCCBED" w:rsidR="005F480A" w:rsidRDefault="005F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9A6C" w14:textId="77777777" w:rsidR="00975E48" w:rsidRDefault="00975E48" w:rsidP="005F480A">
      <w:pPr>
        <w:spacing w:after="0" w:line="240" w:lineRule="auto"/>
      </w:pPr>
      <w:r>
        <w:separator/>
      </w:r>
    </w:p>
  </w:footnote>
  <w:footnote w:type="continuationSeparator" w:id="0">
    <w:p w14:paraId="52A63E0B" w14:textId="77777777" w:rsidR="00975E48" w:rsidRDefault="00975E48" w:rsidP="005F4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1A94"/>
    <w:multiLevelType w:val="hybridMultilevel"/>
    <w:tmpl w:val="8F88F8E8"/>
    <w:lvl w:ilvl="0" w:tplc="86F4BDAC">
      <w:start w:val="1"/>
      <w:numFmt w:val="decimal"/>
      <w:lvlText w:val="%1."/>
      <w:lvlJc w:val="left"/>
      <w:pPr>
        <w:ind w:left="2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F6B540">
      <w:start w:val="1"/>
      <w:numFmt w:val="lowerLetter"/>
      <w:lvlText w:val="%2"/>
      <w:lvlJc w:val="left"/>
      <w:pPr>
        <w:ind w:left="2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3E493E">
      <w:start w:val="1"/>
      <w:numFmt w:val="lowerRoman"/>
      <w:lvlText w:val="%3"/>
      <w:lvlJc w:val="left"/>
      <w:pPr>
        <w:ind w:left="3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265584">
      <w:start w:val="1"/>
      <w:numFmt w:val="decimal"/>
      <w:lvlText w:val="%4"/>
      <w:lvlJc w:val="left"/>
      <w:pPr>
        <w:ind w:left="4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FE05BA">
      <w:start w:val="1"/>
      <w:numFmt w:val="lowerLetter"/>
      <w:lvlText w:val="%5"/>
      <w:lvlJc w:val="left"/>
      <w:pPr>
        <w:ind w:left="5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882E2">
      <w:start w:val="1"/>
      <w:numFmt w:val="lowerRoman"/>
      <w:lvlText w:val="%6"/>
      <w:lvlJc w:val="left"/>
      <w:pPr>
        <w:ind w:left="5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2E37B0">
      <w:start w:val="1"/>
      <w:numFmt w:val="decimal"/>
      <w:lvlText w:val="%7"/>
      <w:lvlJc w:val="left"/>
      <w:pPr>
        <w:ind w:left="6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0CB250">
      <w:start w:val="1"/>
      <w:numFmt w:val="lowerLetter"/>
      <w:lvlText w:val="%8"/>
      <w:lvlJc w:val="left"/>
      <w:pPr>
        <w:ind w:left="7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CCBDD0">
      <w:start w:val="1"/>
      <w:numFmt w:val="lowerRoman"/>
      <w:lvlText w:val="%9"/>
      <w:lvlJc w:val="left"/>
      <w:pPr>
        <w:ind w:left="7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185AD8"/>
    <w:multiLevelType w:val="hybridMultilevel"/>
    <w:tmpl w:val="44E21FBC"/>
    <w:lvl w:ilvl="0" w:tplc="C3CAC67E">
      <w:start w:val="2"/>
      <w:numFmt w:val="bullet"/>
      <w:lvlText w:val="•"/>
      <w:lvlJc w:val="left"/>
      <w:pPr>
        <w:ind w:left="1799" w:hanging="360"/>
      </w:pPr>
      <w:rPr>
        <w:rFonts w:ascii="Open Sans" w:eastAsia="Arial" w:hAnsi="Open Sans" w:cs="Open Sans"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 w15:restartNumberingAfterBreak="0">
    <w:nsid w:val="5B2D1412"/>
    <w:multiLevelType w:val="hybridMultilevel"/>
    <w:tmpl w:val="69484E2A"/>
    <w:lvl w:ilvl="0" w:tplc="045ECCD2">
      <w:start w:val="1"/>
      <w:numFmt w:val="lowerLetter"/>
      <w:lvlText w:val="%1)"/>
      <w:lvlJc w:val="left"/>
      <w:pPr>
        <w:ind w:left="2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363560">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06478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98656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FE21C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84CDA0">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C8BD02">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BE8458">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2A2836">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404C8C"/>
    <w:multiLevelType w:val="hybridMultilevel"/>
    <w:tmpl w:val="CD664B2A"/>
    <w:lvl w:ilvl="0" w:tplc="FB688798">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34F388">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66C35A">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8C3AC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EA276E">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FE41A0">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DACEC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580D1E">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E290B2">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01449055">
    <w:abstractNumId w:val="0"/>
  </w:num>
  <w:num w:numId="2" w16cid:durableId="434130116">
    <w:abstractNumId w:val="2"/>
  </w:num>
  <w:num w:numId="3" w16cid:durableId="1615558863">
    <w:abstractNumId w:val="3"/>
  </w:num>
  <w:num w:numId="4" w16cid:durableId="5134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7F6"/>
    <w:rsid w:val="00074E7A"/>
    <w:rsid w:val="000B0C15"/>
    <w:rsid w:val="000C3A61"/>
    <w:rsid w:val="001C04E4"/>
    <w:rsid w:val="00214DF9"/>
    <w:rsid w:val="002459F7"/>
    <w:rsid w:val="00257885"/>
    <w:rsid w:val="002A2B1A"/>
    <w:rsid w:val="004517DE"/>
    <w:rsid w:val="00477238"/>
    <w:rsid w:val="00532892"/>
    <w:rsid w:val="005B0768"/>
    <w:rsid w:val="005F480A"/>
    <w:rsid w:val="006075A0"/>
    <w:rsid w:val="00667504"/>
    <w:rsid w:val="006919DE"/>
    <w:rsid w:val="006E1777"/>
    <w:rsid w:val="006F53D7"/>
    <w:rsid w:val="00724630"/>
    <w:rsid w:val="0075793F"/>
    <w:rsid w:val="007767F6"/>
    <w:rsid w:val="007F4541"/>
    <w:rsid w:val="008070B3"/>
    <w:rsid w:val="00916969"/>
    <w:rsid w:val="00932DA3"/>
    <w:rsid w:val="00975E48"/>
    <w:rsid w:val="009F4552"/>
    <w:rsid w:val="00AF440C"/>
    <w:rsid w:val="00B54B03"/>
    <w:rsid w:val="00BA6EDC"/>
    <w:rsid w:val="00C176C4"/>
    <w:rsid w:val="00D61BD1"/>
    <w:rsid w:val="00DB5F9C"/>
    <w:rsid w:val="00E11C54"/>
    <w:rsid w:val="00E90A4E"/>
    <w:rsid w:val="00E938AD"/>
    <w:rsid w:val="00EC43CE"/>
    <w:rsid w:val="00F034A7"/>
    <w:rsid w:val="00F3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A049"/>
  <w15:docId w15:val="{543DD193-64AD-4DD0-9BE9-FCADC7DD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43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424"/>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character" w:styleId="Hyperlink">
    <w:name w:val="Hyperlink"/>
    <w:basedOn w:val="DefaultParagraphFont"/>
    <w:uiPriority w:val="99"/>
    <w:unhideWhenUsed/>
    <w:rsid w:val="005B0768"/>
    <w:rPr>
      <w:color w:val="467886"/>
      <w:u w:val="single"/>
    </w:rPr>
  </w:style>
  <w:style w:type="paragraph" w:styleId="Header">
    <w:name w:val="header"/>
    <w:basedOn w:val="Normal"/>
    <w:link w:val="HeaderChar"/>
    <w:uiPriority w:val="99"/>
    <w:unhideWhenUsed/>
    <w:rsid w:val="005F4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80A"/>
    <w:rPr>
      <w:rFonts w:ascii="Calibri" w:eastAsia="Calibri" w:hAnsi="Calibri" w:cs="Calibri"/>
      <w:color w:val="000000"/>
    </w:rPr>
  </w:style>
  <w:style w:type="paragraph" w:styleId="Footer">
    <w:name w:val="footer"/>
    <w:basedOn w:val="Normal"/>
    <w:link w:val="FooterChar"/>
    <w:uiPriority w:val="99"/>
    <w:unhideWhenUsed/>
    <w:rsid w:val="005F4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80A"/>
    <w:rPr>
      <w:rFonts w:ascii="Calibri" w:eastAsia="Calibri" w:hAnsi="Calibri" w:cs="Calibri"/>
      <w:color w:val="000000"/>
    </w:rPr>
  </w:style>
  <w:style w:type="paragraph" w:styleId="BodyText">
    <w:name w:val="Body Text"/>
    <w:basedOn w:val="Normal"/>
    <w:link w:val="BodyTextChar"/>
    <w:rsid w:val="007F4541"/>
    <w:pPr>
      <w:spacing w:after="0" w:line="240" w:lineRule="auto"/>
      <w:ind w:left="0" w:firstLine="0"/>
      <w:jc w:val="left"/>
    </w:pPr>
    <w:rPr>
      <w:rFonts w:ascii="Times New Roman" w:eastAsia="Times New Roman" w:hAnsi="Times New Roman" w:cs="Times New Roman"/>
      <w:snapToGrid w:val="0"/>
      <w:kern w:val="0"/>
      <w:szCs w:val="20"/>
      <w:lang w:eastAsia="en-US"/>
      <w14:ligatures w14:val="none"/>
    </w:rPr>
  </w:style>
  <w:style w:type="character" w:customStyle="1" w:styleId="BodyTextChar">
    <w:name w:val="Body Text Char"/>
    <w:basedOn w:val="DefaultParagraphFont"/>
    <w:link w:val="BodyText"/>
    <w:rsid w:val="007F4541"/>
    <w:rPr>
      <w:rFonts w:ascii="Times New Roman" w:eastAsia="Times New Roman" w:hAnsi="Times New Roman" w:cs="Times New Roman"/>
      <w:snapToGrid w:val="0"/>
      <w:color w:val="000000"/>
      <w:kern w:val="0"/>
      <w:szCs w:val="20"/>
      <w:lang w:eastAsia="en-US"/>
      <w14:ligatures w14:val="none"/>
    </w:rPr>
  </w:style>
  <w:style w:type="table" w:styleId="TableGrid">
    <w:name w:val="Table Grid"/>
    <w:basedOn w:val="TableNormal"/>
    <w:uiPriority w:val="39"/>
    <w:rsid w:val="007F454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53D7"/>
    <w:rPr>
      <w:color w:val="605E5C"/>
      <w:shd w:val="clear" w:color="auto" w:fill="E1DFDD"/>
    </w:rPr>
  </w:style>
  <w:style w:type="paragraph" w:styleId="ListParagraph">
    <w:name w:val="List Paragraph"/>
    <w:basedOn w:val="Normal"/>
    <w:uiPriority w:val="34"/>
    <w:qFormat/>
    <w:rsid w:val="00DB5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sultation@wiga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ssions@liverpoo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20data/file/1001050/School_admissions_code_2021.pdf" TargetMode="External"/><Relationship Id="rId5" Type="http://schemas.openxmlformats.org/officeDocument/2006/relationships/styles" Target="styles.xml"/><Relationship Id="rId15" Type="http://schemas.openxmlformats.org/officeDocument/2006/relationships/hyperlink" Target="mailto:schooladmissions@knowsley.gov.u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chooladmissions@sthelens.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F965A-9D4C-4F1B-866C-7717C3C0C4F2}">
  <ds:schemaRefs>
    <ds:schemaRef ds:uri="http://schemas.microsoft.com/sharepoint/v3/contenttype/forms"/>
  </ds:schemaRefs>
</ds:datastoreItem>
</file>

<file path=customXml/itemProps2.xml><?xml version="1.0" encoding="utf-8"?>
<ds:datastoreItem xmlns:ds="http://schemas.openxmlformats.org/officeDocument/2006/customXml" ds:itemID="{278DAC34-3E8B-4910-BF32-AC354401E230}">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customXml/itemProps3.xml><?xml version="1.0" encoding="utf-8"?>
<ds:datastoreItem xmlns:ds="http://schemas.openxmlformats.org/officeDocument/2006/customXml" ds:itemID="{900685BF-68F4-4B26-B78B-C0D38F6FF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1294</Words>
  <Characters>6744</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Jonathan</dc:creator>
  <cp:keywords/>
  <cp:lastModifiedBy>Smith, Danielle</cp:lastModifiedBy>
  <cp:revision>8</cp:revision>
  <cp:lastPrinted>2025-11-03T12:05:00Z</cp:lastPrinted>
  <dcterms:created xsi:type="dcterms:W3CDTF">2025-11-03T12:05:00Z</dcterms:created>
  <dcterms:modified xsi:type="dcterms:W3CDTF">2025-11-03T13:10:00Z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MediaServiceImageTags">
    <vt:lpwstr/>
  </property>
</Properties>
</file>