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B1A0" w14:textId="77777777" w:rsidR="00587452" w:rsidRDefault="002A4C8E">
      <w:pPr>
        <w:jc w:val="center"/>
      </w:pPr>
      <w:r>
        <w:rPr>
          <w:b/>
          <w:color w:val="C9A227"/>
          <w:sz w:val="24"/>
        </w:rPr>
        <w:t>EVERYONE MATTERS SCHOOLS TRUST</w:t>
      </w:r>
    </w:p>
    <w:p w14:paraId="4302AFDF" w14:textId="77777777" w:rsidR="00587452" w:rsidRDefault="002A4C8E">
      <w:pPr>
        <w:pStyle w:val="Title"/>
        <w:jc w:val="center"/>
      </w:pPr>
      <w:r>
        <w:t>Rainford Brook Lodge Primary School</w:t>
      </w:r>
    </w:p>
    <w:p w14:paraId="7F4CC239" w14:textId="77777777" w:rsidR="00587452" w:rsidRDefault="002A4C8E">
      <w:pPr>
        <w:jc w:val="center"/>
      </w:pPr>
      <w:r>
        <w:rPr>
          <w:b/>
          <w:color w:val="1F4E79"/>
          <w:sz w:val="32"/>
        </w:rPr>
        <w:t>ADMISSIONS POLICY AND ARRANGEMENTS</w:t>
      </w:r>
    </w:p>
    <w:p w14:paraId="7FBCED8D" w14:textId="77777777" w:rsidR="00587452" w:rsidRDefault="002A4C8E">
      <w:pPr>
        <w:jc w:val="center"/>
      </w:pPr>
      <w:r>
        <w:rPr>
          <w:i/>
          <w:sz w:val="22"/>
        </w:rPr>
        <w:t>For admission in September 2027</w:t>
      </w:r>
    </w:p>
    <w:tbl>
      <w:tblPr>
        <w:tblStyle w:val="TableGrid"/>
        <w:tblW w:w="0" w:type="auto"/>
        <w:jc w:val="center"/>
        <w:tblLook w:val="04A0" w:firstRow="1" w:lastRow="0" w:firstColumn="1" w:lastColumn="0" w:noHBand="0" w:noVBand="1"/>
      </w:tblPr>
      <w:tblGrid>
        <w:gridCol w:w="2482"/>
        <w:gridCol w:w="2481"/>
        <w:gridCol w:w="2481"/>
        <w:gridCol w:w="2482"/>
      </w:tblGrid>
      <w:tr w:rsidR="00587452" w14:paraId="1D66520A" w14:textId="77777777">
        <w:trPr>
          <w:jc w:val="center"/>
        </w:trPr>
        <w:tc>
          <w:tcPr>
            <w:tcW w:w="2484" w:type="dxa"/>
            <w:shd w:val="clear" w:color="auto" w:fill="1F4E79"/>
            <w:tcMar>
              <w:top w:w="80" w:type="dxa"/>
              <w:left w:w="100" w:type="dxa"/>
              <w:bottom w:w="80" w:type="dxa"/>
              <w:right w:w="100" w:type="dxa"/>
            </w:tcMar>
            <w:vAlign w:val="center"/>
          </w:tcPr>
          <w:p w14:paraId="21BED40C" w14:textId="77777777" w:rsidR="00587452" w:rsidRDefault="002A4C8E">
            <w:r>
              <w:rPr>
                <w:b/>
                <w:color w:val="FFFFFF"/>
                <w:sz w:val="18"/>
              </w:rPr>
              <w:t>Last review date</w:t>
            </w:r>
          </w:p>
        </w:tc>
        <w:tc>
          <w:tcPr>
            <w:tcW w:w="2484" w:type="dxa"/>
            <w:tcMar>
              <w:top w:w="80" w:type="dxa"/>
              <w:left w:w="100" w:type="dxa"/>
              <w:bottom w:w="80" w:type="dxa"/>
              <w:right w:w="100" w:type="dxa"/>
            </w:tcMar>
            <w:vAlign w:val="center"/>
          </w:tcPr>
          <w:p w14:paraId="1C75F507" w14:textId="77777777" w:rsidR="00587452" w:rsidRDefault="002A4C8E">
            <w:r>
              <w:rPr>
                <w:sz w:val="18"/>
              </w:rPr>
              <w:t>October 2026</w:t>
            </w:r>
          </w:p>
        </w:tc>
        <w:tc>
          <w:tcPr>
            <w:tcW w:w="2484" w:type="dxa"/>
            <w:shd w:val="clear" w:color="auto" w:fill="1F4E79"/>
            <w:tcMar>
              <w:top w:w="80" w:type="dxa"/>
              <w:left w:w="100" w:type="dxa"/>
              <w:bottom w:w="80" w:type="dxa"/>
              <w:right w:w="100" w:type="dxa"/>
            </w:tcMar>
            <w:vAlign w:val="center"/>
          </w:tcPr>
          <w:p w14:paraId="17CA0925" w14:textId="77777777" w:rsidR="00587452" w:rsidRDefault="002A4C8E">
            <w:r>
              <w:rPr>
                <w:b/>
                <w:color w:val="FFFFFF"/>
                <w:sz w:val="18"/>
              </w:rPr>
              <w:t>Next review date</w:t>
            </w:r>
          </w:p>
        </w:tc>
        <w:tc>
          <w:tcPr>
            <w:tcW w:w="2484" w:type="dxa"/>
            <w:tcMar>
              <w:top w:w="80" w:type="dxa"/>
              <w:left w:w="100" w:type="dxa"/>
              <w:bottom w:w="80" w:type="dxa"/>
              <w:right w:w="100" w:type="dxa"/>
            </w:tcMar>
            <w:vAlign w:val="center"/>
          </w:tcPr>
          <w:p w14:paraId="33F470AC" w14:textId="77777777" w:rsidR="00587452" w:rsidRDefault="002A4C8E">
            <w:r>
              <w:rPr>
                <w:sz w:val="18"/>
              </w:rPr>
              <w:t>September 2027</w:t>
            </w:r>
          </w:p>
        </w:tc>
      </w:tr>
      <w:tr w:rsidR="00587452" w14:paraId="2EF04E8D" w14:textId="77777777">
        <w:trPr>
          <w:jc w:val="center"/>
        </w:trPr>
        <w:tc>
          <w:tcPr>
            <w:tcW w:w="2484" w:type="dxa"/>
            <w:shd w:val="clear" w:color="auto" w:fill="1F4E79"/>
            <w:tcMar>
              <w:top w:w="80" w:type="dxa"/>
              <w:left w:w="100" w:type="dxa"/>
              <w:bottom w:w="80" w:type="dxa"/>
              <w:right w:w="100" w:type="dxa"/>
            </w:tcMar>
            <w:vAlign w:val="center"/>
          </w:tcPr>
          <w:p w14:paraId="344E8418" w14:textId="77777777" w:rsidR="00587452" w:rsidRDefault="002A4C8E">
            <w:r>
              <w:rPr>
                <w:b/>
                <w:color w:val="FFFFFF"/>
                <w:sz w:val="18"/>
              </w:rPr>
              <w:t>Approved by</w:t>
            </w:r>
          </w:p>
        </w:tc>
        <w:tc>
          <w:tcPr>
            <w:tcW w:w="2484" w:type="dxa"/>
            <w:tcMar>
              <w:top w:w="80" w:type="dxa"/>
              <w:left w:w="100" w:type="dxa"/>
              <w:bottom w:w="80" w:type="dxa"/>
              <w:right w:w="100" w:type="dxa"/>
            </w:tcMar>
            <w:vAlign w:val="center"/>
          </w:tcPr>
          <w:p w14:paraId="4807019C" w14:textId="77777777" w:rsidR="00587452" w:rsidRDefault="002A4C8E">
            <w:r>
              <w:rPr>
                <w:sz w:val="18"/>
              </w:rPr>
              <w:t>Trust Board</w:t>
            </w:r>
          </w:p>
        </w:tc>
        <w:tc>
          <w:tcPr>
            <w:tcW w:w="2484" w:type="dxa"/>
            <w:shd w:val="clear" w:color="auto" w:fill="1F4E79"/>
            <w:tcMar>
              <w:top w:w="80" w:type="dxa"/>
              <w:left w:w="100" w:type="dxa"/>
              <w:bottom w:w="80" w:type="dxa"/>
              <w:right w:w="100" w:type="dxa"/>
            </w:tcMar>
            <w:vAlign w:val="center"/>
          </w:tcPr>
          <w:p w14:paraId="778C0512" w14:textId="77777777" w:rsidR="00587452" w:rsidRDefault="002A4C8E">
            <w:r>
              <w:rPr>
                <w:b/>
                <w:color w:val="FFFFFF"/>
                <w:sz w:val="18"/>
              </w:rPr>
              <w:t>Approval date</w:t>
            </w:r>
          </w:p>
        </w:tc>
        <w:tc>
          <w:tcPr>
            <w:tcW w:w="2484" w:type="dxa"/>
            <w:tcMar>
              <w:top w:w="80" w:type="dxa"/>
              <w:left w:w="100" w:type="dxa"/>
              <w:bottom w:w="80" w:type="dxa"/>
              <w:right w:w="100" w:type="dxa"/>
            </w:tcMar>
            <w:vAlign w:val="center"/>
          </w:tcPr>
          <w:p w14:paraId="672A6659" w14:textId="77777777" w:rsidR="00587452" w:rsidRDefault="00587452"/>
        </w:tc>
      </w:tr>
      <w:tr w:rsidR="00587452" w14:paraId="7C420D1C" w14:textId="77777777">
        <w:trPr>
          <w:jc w:val="center"/>
        </w:trPr>
        <w:tc>
          <w:tcPr>
            <w:tcW w:w="2484" w:type="dxa"/>
            <w:shd w:val="clear" w:color="auto" w:fill="1F4E79"/>
            <w:tcMar>
              <w:top w:w="80" w:type="dxa"/>
              <w:left w:w="100" w:type="dxa"/>
              <w:bottom w:w="80" w:type="dxa"/>
              <w:right w:w="100" w:type="dxa"/>
            </w:tcMar>
            <w:vAlign w:val="center"/>
          </w:tcPr>
          <w:p w14:paraId="045AE68D" w14:textId="77777777" w:rsidR="00587452" w:rsidRDefault="002A4C8E">
            <w:r>
              <w:rPr>
                <w:b/>
                <w:color w:val="FFFFFF"/>
                <w:sz w:val="18"/>
              </w:rPr>
              <w:t>Policy owner</w:t>
            </w:r>
          </w:p>
        </w:tc>
        <w:tc>
          <w:tcPr>
            <w:tcW w:w="2484" w:type="dxa"/>
            <w:tcMar>
              <w:top w:w="80" w:type="dxa"/>
              <w:left w:w="100" w:type="dxa"/>
              <w:bottom w:w="80" w:type="dxa"/>
              <w:right w:w="100" w:type="dxa"/>
            </w:tcMar>
            <w:vAlign w:val="center"/>
          </w:tcPr>
          <w:p w14:paraId="43D9632F" w14:textId="368D3797" w:rsidR="00587452" w:rsidRDefault="0056250A">
            <w:r>
              <w:rPr>
                <w:sz w:val="18"/>
              </w:rPr>
              <w:t xml:space="preserve">Head of School </w:t>
            </w:r>
          </w:p>
        </w:tc>
        <w:tc>
          <w:tcPr>
            <w:tcW w:w="2484" w:type="dxa"/>
            <w:shd w:val="clear" w:color="auto" w:fill="1F4E79"/>
            <w:tcMar>
              <w:top w:w="80" w:type="dxa"/>
              <w:left w:w="100" w:type="dxa"/>
              <w:bottom w:w="80" w:type="dxa"/>
              <w:right w:w="100" w:type="dxa"/>
            </w:tcMar>
            <w:vAlign w:val="center"/>
          </w:tcPr>
          <w:p w14:paraId="1CF2C3FB" w14:textId="77777777" w:rsidR="00587452" w:rsidRDefault="002A4C8E">
            <w:r>
              <w:rPr>
                <w:b/>
                <w:color w:val="FFFFFF"/>
                <w:sz w:val="18"/>
              </w:rPr>
              <w:t>School</w:t>
            </w:r>
          </w:p>
        </w:tc>
        <w:tc>
          <w:tcPr>
            <w:tcW w:w="2484" w:type="dxa"/>
            <w:tcMar>
              <w:top w:w="80" w:type="dxa"/>
              <w:left w:w="100" w:type="dxa"/>
              <w:bottom w:w="80" w:type="dxa"/>
              <w:right w:w="100" w:type="dxa"/>
            </w:tcMar>
            <w:vAlign w:val="center"/>
          </w:tcPr>
          <w:p w14:paraId="0BC0083D" w14:textId="77777777" w:rsidR="00587452" w:rsidRDefault="002A4C8E">
            <w:r>
              <w:rPr>
                <w:sz w:val="18"/>
              </w:rPr>
              <w:t>Rainford Brook Lodge Primary School</w:t>
            </w:r>
          </w:p>
        </w:tc>
      </w:tr>
      <w:tr w:rsidR="00587452" w14:paraId="3D3F74E3" w14:textId="77777777">
        <w:trPr>
          <w:jc w:val="center"/>
        </w:trPr>
        <w:tc>
          <w:tcPr>
            <w:tcW w:w="2484" w:type="dxa"/>
            <w:shd w:val="clear" w:color="auto" w:fill="1F4E79"/>
            <w:tcMar>
              <w:top w:w="80" w:type="dxa"/>
              <w:left w:w="100" w:type="dxa"/>
              <w:bottom w:w="80" w:type="dxa"/>
              <w:right w:w="100" w:type="dxa"/>
            </w:tcMar>
            <w:vAlign w:val="center"/>
          </w:tcPr>
          <w:p w14:paraId="797B8159" w14:textId="77777777" w:rsidR="00587452" w:rsidRDefault="002A4C8E">
            <w:r>
              <w:rPr>
                <w:b/>
                <w:color w:val="FFFFFF"/>
                <w:sz w:val="18"/>
              </w:rPr>
              <w:t>Published Admission Number</w:t>
            </w:r>
          </w:p>
        </w:tc>
        <w:tc>
          <w:tcPr>
            <w:tcW w:w="2484" w:type="dxa"/>
            <w:tcMar>
              <w:top w:w="80" w:type="dxa"/>
              <w:left w:w="100" w:type="dxa"/>
              <w:bottom w:w="80" w:type="dxa"/>
              <w:right w:w="100" w:type="dxa"/>
            </w:tcMar>
            <w:vAlign w:val="center"/>
          </w:tcPr>
          <w:p w14:paraId="219897CE" w14:textId="77777777" w:rsidR="00587452" w:rsidRDefault="002A4C8E">
            <w:r>
              <w:rPr>
                <w:sz w:val="18"/>
              </w:rPr>
              <w:t>30</w:t>
            </w:r>
          </w:p>
        </w:tc>
        <w:tc>
          <w:tcPr>
            <w:tcW w:w="2484" w:type="dxa"/>
            <w:shd w:val="clear" w:color="auto" w:fill="1F4E79"/>
            <w:tcMar>
              <w:top w:w="80" w:type="dxa"/>
              <w:left w:w="100" w:type="dxa"/>
              <w:bottom w:w="80" w:type="dxa"/>
              <w:right w:w="100" w:type="dxa"/>
            </w:tcMar>
            <w:vAlign w:val="center"/>
          </w:tcPr>
          <w:p w14:paraId="4E402596" w14:textId="77777777" w:rsidR="00587452" w:rsidRDefault="002A4C8E">
            <w:r>
              <w:rPr>
                <w:b/>
                <w:color w:val="FFFFFF"/>
                <w:sz w:val="18"/>
              </w:rPr>
              <w:t>Local authority</w:t>
            </w:r>
          </w:p>
        </w:tc>
        <w:tc>
          <w:tcPr>
            <w:tcW w:w="2484" w:type="dxa"/>
            <w:tcMar>
              <w:top w:w="80" w:type="dxa"/>
              <w:left w:w="100" w:type="dxa"/>
              <w:bottom w:w="80" w:type="dxa"/>
              <w:right w:w="100" w:type="dxa"/>
            </w:tcMar>
            <w:vAlign w:val="center"/>
          </w:tcPr>
          <w:p w14:paraId="7D441B2C" w14:textId="77777777" w:rsidR="00587452" w:rsidRDefault="002A4C8E">
            <w:r>
              <w:rPr>
                <w:sz w:val="18"/>
              </w:rPr>
              <w:t>St Helens Borough Council</w:t>
            </w:r>
          </w:p>
        </w:tc>
      </w:tr>
    </w:tbl>
    <w:p w14:paraId="7F25B823" w14:textId="77777777" w:rsidR="00587452" w:rsidRDefault="002A4C8E">
      <w:pPr>
        <w:pStyle w:val="Heading1"/>
      </w:pPr>
      <w:r>
        <w:t>1. Compliance</w:t>
      </w:r>
    </w:p>
    <w:p w14:paraId="0B1A8F66" w14:textId="77777777" w:rsidR="00587452" w:rsidRDefault="002A4C8E">
      <w:r>
        <w:t>This Admissions Policy and Arrangements has been drafted with regard to the following legislation, regulations, statutory codes and guidance:</w:t>
      </w:r>
    </w:p>
    <w:p w14:paraId="70F05321" w14:textId="77777777" w:rsidR="00587452" w:rsidRDefault="002A4C8E">
      <w:pPr>
        <w:pStyle w:val="ListBullet"/>
      </w:pPr>
      <w:r>
        <w:t>School Standards and Framework Act 1998.</w:t>
      </w:r>
    </w:p>
    <w:p w14:paraId="55813F2E" w14:textId="77777777" w:rsidR="00587452" w:rsidRDefault="002A4C8E">
      <w:pPr>
        <w:pStyle w:val="ListBullet"/>
      </w:pPr>
      <w:r>
        <w:t>Children and Families Act 2014.</w:t>
      </w:r>
    </w:p>
    <w:p w14:paraId="7B8F3808" w14:textId="77777777" w:rsidR="00587452" w:rsidRDefault="002A4C8E">
      <w:pPr>
        <w:pStyle w:val="ListBullet"/>
      </w:pPr>
      <w:r>
        <w:t>Equality Act 2010.</w:t>
      </w:r>
    </w:p>
    <w:p w14:paraId="456B2115" w14:textId="77777777" w:rsidR="00587452" w:rsidRDefault="002A4C8E">
      <w:pPr>
        <w:pStyle w:val="ListBullet"/>
      </w:pPr>
      <w:r>
        <w:t>Human Rights Act 1998.</w:t>
      </w:r>
    </w:p>
    <w:p w14:paraId="327D22FA" w14:textId="77777777" w:rsidR="00587452" w:rsidRDefault="002A4C8E">
      <w:pPr>
        <w:pStyle w:val="ListBullet"/>
      </w:pPr>
      <w:r>
        <w:t>The School Admissions (Admission Arrangements and Co-ordination of Admission Arrangements) (England) Regulations 2012.</w:t>
      </w:r>
    </w:p>
    <w:p w14:paraId="1CC84E05" w14:textId="77777777" w:rsidR="00587452" w:rsidRDefault="002A4C8E">
      <w:pPr>
        <w:pStyle w:val="ListBullet"/>
      </w:pPr>
      <w:r>
        <w:t>School Admissions (Appeal Arrangements) (England) Regulations 2012.</w:t>
      </w:r>
    </w:p>
    <w:p w14:paraId="786725D1" w14:textId="77777777" w:rsidR="00587452" w:rsidRDefault="002A4C8E">
      <w:pPr>
        <w:pStyle w:val="ListBullet"/>
      </w:pPr>
      <w:r>
        <w:t>The School Admissions (Infant Class Sizes) (England) Regulations 2012.</w:t>
      </w:r>
    </w:p>
    <w:p w14:paraId="027F6D29" w14:textId="77777777" w:rsidR="00587452" w:rsidRDefault="002A4C8E">
      <w:pPr>
        <w:pStyle w:val="ListBullet"/>
      </w:pPr>
      <w:r>
        <w:t>School Admissions Code, September 2021.</w:t>
      </w:r>
    </w:p>
    <w:p w14:paraId="0FF225E1" w14:textId="77777777" w:rsidR="00587452" w:rsidRDefault="002A4C8E">
      <w:pPr>
        <w:pStyle w:val="ListBullet"/>
      </w:pPr>
      <w:r>
        <w:t>School Admissions Appeals Code, October 2022.</w:t>
      </w:r>
    </w:p>
    <w:p w14:paraId="5E4B68C5" w14:textId="77777777" w:rsidR="00587452" w:rsidRDefault="002A4C8E">
      <w:pPr>
        <w:pStyle w:val="ListBullet"/>
      </w:pPr>
      <w:r>
        <w:t>Special Educational Needs and Disability Code of Practice, January 2015.</w:t>
      </w:r>
    </w:p>
    <w:p w14:paraId="284129EB" w14:textId="77777777" w:rsidR="00587452" w:rsidRDefault="002A4C8E">
      <w:pPr>
        <w:pStyle w:val="Heading1"/>
      </w:pPr>
      <w:r>
        <w:t>2. About this policy</w:t>
      </w:r>
    </w:p>
    <w:p w14:paraId="200A93E7" w14:textId="77777777" w:rsidR="00587452" w:rsidRDefault="002A4C8E">
      <w:r>
        <w:t xml:space="preserve">Rainford Brook Lodge Primary School (the </w:t>
      </w:r>
      <w:proofErr w:type="gramStart"/>
      <w:r>
        <w:t>School</w:t>
      </w:r>
      <w:proofErr w:type="gramEnd"/>
      <w:r>
        <w:t>) is a mainstream academy within Everyone Matters Schools Trust.</w:t>
      </w:r>
    </w:p>
    <w:p w14:paraId="76CA769D" w14:textId="77777777" w:rsidR="00587452" w:rsidRDefault="002A4C8E">
      <w:r>
        <w:t>The key values of Everyone Matters Schools Trust are Excellence of Care, Excellence of Experience and Excellence of Outcome. The Trust ethos of “Everyone Matters, Everyone Helps and Everyone Succeeds” applies to everyone in the Trust community.</w:t>
      </w:r>
    </w:p>
    <w:p w14:paraId="57CCF8CC" w14:textId="77777777" w:rsidR="00587452" w:rsidRDefault="002A4C8E">
      <w:r>
        <w:t xml:space="preserve">This policy sets out how admissions will be dealt with by the </w:t>
      </w:r>
      <w:proofErr w:type="gramStart"/>
      <w:r>
        <w:t>School</w:t>
      </w:r>
      <w:proofErr w:type="gramEnd"/>
      <w:r>
        <w:t xml:space="preserve"> and contains the </w:t>
      </w:r>
      <w:proofErr w:type="gramStart"/>
      <w:r>
        <w:t>School’s</w:t>
      </w:r>
      <w:proofErr w:type="gramEnd"/>
      <w:r>
        <w:t xml:space="preserve"> determined admission arrangements (the Admission Arrangements).</w:t>
      </w:r>
    </w:p>
    <w:p w14:paraId="6B45E337" w14:textId="77777777" w:rsidR="00587452" w:rsidRDefault="002A4C8E">
      <w:r>
        <w:t xml:space="preserve">Everyone Matters Schools Trust is the admission authority for the </w:t>
      </w:r>
      <w:proofErr w:type="gramStart"/>
      <w:r>
        <w:t>School</w:t>
      </w:r>
      <w:proofErr w:type="gramEnd"/>
      <w:r>
        <w:t xml:space="preserve"> (the Admission Authority). The Admission Authority will determine the School’s Admission Arrangements annually.</w:t>
      </w:r>
    </w:p>
    <w:p w14:paraId="3E4E3631" w14:textId="77777777" w:rsidR="00587452" w:rsidRDefault="002A4C8E">
      <w:r>
        <w:t>Any proposed change to the Admission Arrangements will follow the statutory consultation procedure in the School Admissions Code, as amended from time to time.</w:t>
      </w:r>
    </w:p>
    <w:p w14:paraId="5E42F5E8" w14:textId="77777777" w:rsidR="00587452" w:rsidRDefault="002A4C8E">
      <w:pPr>
        <w:pStyle w:val="Heading1"/>
      </w:pPr>
      <w:r>
        <w:lastRenderedPageBreak/>
        <w:t>3. Determination, consultation and publication</w:t>
      </w:r>
    </w:p>
    <w:p w14:paraId="3C39F54C" w14:textId="77777777" w:rsidR="00587452" w:rsidRDefault="002A4C8E">
      <w:r>
        <w:t>The Admission Authority will determine the Admission Arrangements annually, including the Published Admission Number (PAN) and oversubscription criteria. The year in which the arrangements are determined is known as the determination year.</w:t>
      </w:r>
    </w:p>
    <w:p w14:paraId="1C6C1D1C" w14:textId="1BB42613" w:rsidR="00587452" w:rsidRDefault="002A4C8E">
      <w:r>
        <w:t>The Admission Arrangements must be determined by 28</w:t>
      </w:r>
      <w:r w:rsidR="00575050">
        <w:t>th</w:t>
      </w:r>
      <w:r>
        <w:t xml:space="preserve"> February in each determination year.</w:t>
      </w:r>
    </w:p>
    <w:p w14:paraId="488D12A5" w14:textId="77777777" w:rsidR="00587452" w:rsidRDefault="002A4C8E">
      <w:r>
        <w:t>Where the Admission Authority proposes a change, or where seven years have passed since it last consulted on unchanged arrangements, statutory consultation will be undertaken in accordance with the School Admissions Code.</w:t>
      </w:r>
    </w:p>
    <w:p w14:paraId="6E15836F" w14:textId="77777777" w:rsidR="00587452" w:rsidRDefault="002A4C8E">
      <w:r>
        <w:t xml:space="preserve">The Admission Authority will provide the proposed arrangements to the appropriate bodies specified in the School Admissions Code and will use reasonable </w:t>
      </w:r>
      <w:proofErr w:type="spellStart"/>
      <w:r>
        <w:t>endeavours</w:t>
      </w:r>
      <w:proofErr w:type="spellEnd"/>
      <w:r>
        <w:t xml:space="preserve"> to ensure relevant stakeholders can express their views.</w:t>
      </w:r>
    </w:p>
    <w:p w14:paraId="4C44DE0E" w14:textId="5771A410" w:rsidR="00587452" w:rsidRDefault="002A4C8E">
      <w:r>
        <w:t xml:space="preserve">The </w:t>
      </w:r>
      <w:proofErr w:type="gramStart"/>
      <w:r>
        <w:t>School</w:t>
      </w:r>
      <w:proofErr w:type="gramEnd"/>
      <w:r>
        <w:t xml:space="preserve"> will participate in the St Helens Borough Council </w:t>
      </w:r>
      <w:r w:rsidR="0056250A">
        <w:t>coordinated</w:t>
      </w:r>
      <w:r>
        <w:t xml:space="preserve"> admission arrangements.</w:t>
      </w:r>
    </w:p>
    <w:p w14:paraId="1D691760" w14:textId="5DA0B804" w:rsidR="00587452" w:rsidRDefault="002A4C8E">
      <w:r>
        <w:t>St Helens Borough Council and the School will publish the determined Admission Arrangements by 15</w:t>
      </w:r>
      <w:r w:rsidR="00575050">
        <w:t>th</w:t>
      </w:r>
      <w:r>
        <w:t xml:space="preserve"> March in each determination year.</w:t>
      </w:r>
    </w:p>
    <w:p w14:paraId="1CD7A3BE" w14:textId="6162EA6D" w:rsidR="00587452" w:rsidRDefault="002A4C8E">
      <w:r>
        <w:t>Any objection to the Admission Arrangements must be made to the Schools Adjudicator and must reach the Adjudicator by 15</w:t>
      </w:r>
      <w:r w:rsidR="00575050">
        <w:t>th</w:t>
      </w:r>
      <w:r>
        <w:t xml:space="preserve"> May in the determination year.</w:t>
      </w:r>
    </w:p>
    <w:p w14:paraId="7EAC3A2B" w14:textId="77777777" w:rsidR="00587452" w:rsidRDefault="002A4C8E">
      <w:pPr>
        <w:pStyle w:val="Heading1"/>
      </w:pPr>
      <w:r>
        <w:t>4. Applications and national offer day</w:t>
      </w:r>
    </w:p>
    <w:p w14:paraId="7F9F6F0B" w14:textId="77777777" w:rsidR="00587452" w:rsidRDefault="002A4C8E">
      <w:r>
        <w:t>Applications for a Reception place must be made using the Common Application Form provided by the applicant’s home local authority.</w:t>
      </w:r>
    </w:p>
    <w:p w14:paraId="348D82C5" w14:textId="29BC1C1E" w:rsidR="00587452" w:rsidRDefault="002A4C8E">
      <w:r>
        <w:t>For admission in September 2027, the closing date is 15</w:t>
      </w:r>
      <w:r w:rsidR="00575050">
        <w:t>th</w:t>
      </w:r>
      <w:r>
        <w:t xml:space="preserve"> January 2027. Parents will be advised of the outcome on 16</w:t>
      </w:r>
      <w:r w:rsidR="00575050">
        <w:t>th</w:t>
      </w:r>
      <w:r>
        <w:t xml:space="preserve"> April 2027, or the next working day where National Offer Day falls on a weekend or bank holiday.</w:t>
      </w:r>
    </w:p>
    <w:p w14:paraId="2BC547F3" w14:textId="77777777" w:rsidR="00587452" w:rsidRDefault="002A4C8E">
      <w:r>
        <w:t>Applications will be considered without reference to the ability or aptitude of the child.</w:t>
      </w:r>
    </w:p>
    <w:p w14:paraId="3EE245BD" w14:textId="77777777" w:rsidR="00587452" w:rsidRDefault="002A4C8E">
      <w:pPr>
        <w:pStyle w:val="Heading1"/>
      </w:pPr>
      <w:r>
        <w:t>5. Published Admission Number</w:t>
      </w:r>
    </w:p>
    <w:p w14:paraId="3F894B08" w14:textId="77777777" w:rsidR="00587452" w:rsidRDefault="002A4C8E">
      <w:r>
        <w:t xml:space="preserve">The </w:t>
      </w:r>
      <w:proofErr w:type="gramStart"/>
      <w:r>
        <w:t>School</w:t>
      </w:r>
      <w:proofErr w:type="gramEnd"/>
      <w:r>
        <w:t xml:space="preserve"> has a PAN of 30 for entry into Reception. Children with an Education, Health and Care Plan (EHCP) that </w:t>
      </w:r>
      <w:proofErr w:type="gramStart"/>
      <w:r>
        <w:t>names</w:t>
      </w:r>
      <w:proofErr w:type="gramEnd"/>
      <w:r>
        <w:t xml:space="preserve"> the </w:t>
      </w:r>
      <w:proofErr w:type="gramStart"/>
      <w:r>
        <w:t>School</w:t>
      </w:r>
      <w:proofErr w:type="gramEnd"/>
      <w:r>
        <w:t xml:space="preserve"> </w:t>
      </w:r>
      <w:proofErr w:type="gramStart"/>
      <w:r>
        <w:t>are</w:t>
      </w:r>
      <w:proofErr w:type="gramEnd"/>
      <w:r>
        <w:t xml:space="preserve"> admitted before the oversubscription criteria are applied.</w:t>
      </w:r>
    </w:p>
    <w:p w14:paraId="0F8733C4" w14:textId="77777777" w:rsidR="00587452" w:rsidRDefault="002A4C8E">
      <w:r>
        <w:t>Where fewer applications than the PAN are received, all applicants will be offered places.</w:t>
      </w:r>
    </w:p>
    <w:p w14:paraId="3A777C8A" w14:textId="77777777" w:rsidR="00587452" w:rsidRDefault="002A4C8E">
      <w:pPr>
        <w:pStyle w:val="Heading1"/>
      </w:pPr>
      <w:r>
        <w:t>6. Infant class sizes</w:t>
      </w:r>
    </w:p>
    <w:p w14:paraId="5281101C" w14:textId="77777777" w:rsidR="00587452" w:rsidRDefault="002A4C8E">
      <w:r>
        <w:t xml:space="preserve">The </w:t>
      </w:r>
      <w:proofErr w:type="gramStart"/>
      <w:r>
        <w:t>School</w:t>
      </w:r>
      <w:proofErr w:type="gramEnd"/>
      <w:r>
        <w:t xml:space="preserve"> will comply with infant class size regulations. Classes in Reception and Years 1 and 2 will not normally exceed 30 pupils for each qualified teacher. A child may be treated as an excepted pupil where the relevant legislation permits, including where:</w:t>
      </w:r>
    </w:p>
    <w:p w14:paraId="131AFD2F" w14:textId="77777777" w:rsidR="00587452" w:rsidRDefault="002A4C8E">
      <w:pPr>
        <w:pStyle w:val="ListBullet"/>
      </w:pPr>
      <w:proofErr w:type="gramStart"/>
      <w:r>
        <w:t>the</w:t>
      </w:r>
      <w:proofErr w:type="gramEnd"/>
      <w:r>
        <w:t xml:space="preserve"> child is admitted outside the normal admissions round with an EHCP naming the </w:t>
      </w:r>
      <w:proofErr w:type="gramStart"/>
      <w:r>
        <w:t>School</w:t>
      </w:r>
      <w:proofErr w:type="gramEnd"/>
      <w:r>
        <w:t>;</w:t>
      </w:r>
    </w:p>
    <w:p w14:paraId="6B2F7799" w14:textId="77777777" w:rsidR="00587452" w:rsidRDefault="002A4C8E">
      <w:pPr>
        <w:pStyle w:val="ListBullet"/>
      </w:pPr>
      <w:r>
        <w:t>the child is a looked-after or previously looked-after child admitted outside the normal admissions round;</w:t>
      </w:r>
    </w:p>
    <w:p w14:paraId="605A8A65" w14:textId="77777777" w:rsidR="00587452" w:rsidRDefault="002A4C8E">
      <w:pPr>
        <w:pStyle w:val="ListBullet"/>
      </w:pPr>
      <w:r>
        <w:t>a procedural error occurred when places were allocated in the normal admissions round;</w:t>
      </w:r>
    </w:p>
    <w:p w14:paraId="118359B5" w14:textId="77777777" w:rsidR="00587452" w:rsidRDefault="002A4C8E">
      <w:pPr>
        <w:pStyle w:val="ListBullet"/>
      </w:pPr>
      <w:r>
        <w:t>an independent appeal panel upholds an appeal;</w:t>
      </w:r>
    </w:p>
    <w:p w14:paraId="4CDD6F64" w14:textId="77777777" w:rsidR="00587452" w:rsidRDefault="002A4C8E">
      <w:pPr>
        <w:pStyle w:val="ListBullet"/>
      </w:pPr>
      <w:r>
        <w:t>the child moved into the area outside the normal admissions round and no other suitable school is available within a reasonable distance;</w:t>
      </w:r>
    </w:p>
    <w:p w14:paraId="76E98A30" w14:textId="77777777" w:rsidR="00587452" w:rsidRDefault="002A4C8E">
      <w:pPr>
        <w:pStyle w:val="ListBullet"/>
      </w:pPr>
      <w:r>
        <w:t>the child is of UK service personnel and is admitted outside the normal admissions round;</w:t>
      </w:r>
    </w:p>
    <w:p w14:paraId="5C70C613" w14:textId="77777777" w:rsidR="00587452" w:rsidRDefault="002A4C8E">
      <w:pPr>
        <w:pStyle w:val="ListBullet"/>
      </w:pPr>
      <w:r>
        <w:t xml:space="preserve">the child is the twin or sibling from a multiple birth of a child admitted to the </w:t>
      </w:r>
      <w:proofErr w:type="gramStart"/>
      <w:r>
        <w:t>School</w:t>
      </w:r>
      <w:proofErr w:type="gramEnd"/>
      <w:r>
        <w:t>; or</w:t>
      </w:r>
    </w:p>
    <w:p w14:paraId="1932D731" w14:textId="77777777" w:rsidR="00587452" w:rsidRDefault="002A4C8E">
      <w:pPr>
        <w:pStyle w:val="ListBullet"/>
      </w:pPr>
      <w:proofErr w:type="gramStart"/>
      <w:r>
        <w:t>the</w:t>
      </w:r>
      <w:proofErr w:type="gramEnd"/>
      <w:r>
        <w:t xml:space="preserve"> child has special educational needs, is normally taught in a special educational needs unit or registered at a special </w:t>
      </w:r>
      <w:proofErr w:type="gramStart"/>
      <w:r>
        <w:t>school, and</w:t>
      </w:r>
      <w:proofErr w:type="gramEnd"/>
      <w:r>
        <w:t xml:space="preserve"> attends an infant class at the </w:t>
      </w:r>
      <w:proofErr w:type="gramStart"/>
      <w:r>
        <w:t>School</w:t>
      </w:r>
      <w:proofErr w:type="gramEnd"/>
      <w:r>
        <w:t>.</w:t>
      </w:r>
    </w:p>
    <w:p w14:paraId="7F4389F3" w14:textId="77777777" w:rsidR="00587452" w:rsidRDefault="002A4C8E">
      <w:pPr>
        <w:pStyle w:val="Heading1"/>
      </w:pPr>
      <w:r>
        <w:lastRenderedPageBreak/>
        <w:t>7. Oversubscription criteria</w:t>
      </w:r>
    </w:p>
    <w:p w14:paraId="343ABA62" w14:textId="77777777" w:rsidR="00587452" w:rsidRDefault="002A4C8E">
      <w:r>
        <w:t xml:space="preserve">If the School is oversubscribed, children with an EHCP naming the </w:t>
      </w:r>
      <w:proofErr w:type="gramStart"/>
      <w:r>
        <w:t>School</w:t>
      </w:r>
      <w:proofErr w:type="gramEnd"/>
      <w:r>
        <w:t xml:space="preserve"> will be admitted first. The remaining places will then be allocated in the following order:</w:t>
      </w:r>
    </w:p>
    <w:p w14:paraId="0183EE01" w14:textId="77777777" w:rsidR="00587452" w:rsidRDefault="002A4C8E">
      <w:pPr>
        <w:pStyle w:val="ListNumber"/>
      </w:pPr>
      <w:r>
        <w:t>Looked-after children and previously looked-after children, including children who appear to have been in state care outside England and ceased to be in state care because they were adopted.</w:t>
      </w:r>
    </w:p>
    <w:p w14:paraId="268BB06E" w14:textId="77777777" w:rsidR="00587452" w:rsidRDefault="002A4C8E">
      <w:pPr>
        <w:pStyle w:val="ListNumber"/>
      </w:pPr>
      <w:r>
        <w:t xml:space="preserve">Children who will have </w:t>
      </w:r>
      <w:proofErr w:type="gramStart"/>
      <w:r>
        <w:t>a sibling</w:t>
      </w:r>
      <w:proofErr w:type="gramEnd"/>
      <w:r>
        <w:t xml:space="preserve"> at the </w:t>
      </w:r>
      <w:proofErr w:type="gramStart"/>
      <w:r>
        <w:t>School</w:t>
      </w:r>
      <w:proofErr w:type="gramEnd"/>
      <w:r>
        <w:t xml:space="preserve"> on the proposed date of admission. The sibling must be on roll in Reception to Year 6.</w:t>
      </w:r>
    </w:p>
    <w:p w14:paraId="191D9A1D" w14:textId="77777777" w:rsidR="00587452" w:rsidRDefault="002A4C8E">
      <w:pPr>
        <w:pStyle w:val="ListNumber"/>
      </w:pPr>
      <w:r>
        <w:t xml:space="preserve">Children of staff employed by the Trust and assigned to the </w:t>
      </w:r>
      <w:proofErr w:type="gramStart"/>
      <w:r>
        <w:t>School</w:t>
      </w:r>
      <w:proofErr w:type="gramEnd"/>
      <w:r>
        <w:t xml:space="preserve"> where either the member of staff has been employed at the </w:t>
      </w:r>
      <w:proofErr w:type="gramStart"/>
      <w:r>
        <w:t>School</w:t>
      </w:r>
      <w:proofErr w:type="gramEnd"/>
      <w:r>
        <w:t xml:space="preserve"> for two or more years at the time of application, or the member of staff was recruited to fill a vacant post for which there is a demonstrable skill shortage.</w:t>
      </w:r>
    </w:p>
    <w:p w14:paraId="5076C8BD" w14:textId="77777777" w:rsidR="00587452" w:rsidRDefault="002A4C8E">
      <w:pPr>
        <w:pStyle w:val="ListNumber"/>
      </w:pPr>
      <w:r>
        <w:t>Other children.</w:t>
      </w:r>
    </w:p>
    <w:p w14:paraId="54CC1AB4" w14:textId="77777777" w:rsidR="00587452" w:rsidRDefault="002A4C8E">
      <w:r>
        <w:t xml:space="preserve">Attendance at Tadpoles Nursery or any other nursery does not give a child priority for admission to Reception. A separate application must be made for a </w:t>
      </w:r>
      <w:proofErr w:type="gramStart"/>
      <w:r>
        <w:t>Reception</w:t>
      </w:r>
      <w:proofErr w:type="gramEnd"/>
      <w:r>
        <w:t xml:space="preserve"> place.</w:t>
      </w:r>
    </w:p>
    <w:p w14:paraId="385D13CD" w14:textId="77777777" w:rsidR="00587452" w:rsidRDefault="002A4C8E">
      <w:r>
        <w:t>For these arrangements, a sibling includes a full, half, step, adopted or foster sibling, or a child of the parent or carer’s partner, where the children live at the same address as part of the same family unit.</w:t>
      </w:r>
    </w:p>
    <w:p w14:paraId="4C059628" w14:textId="77777777" w:rsidR="00587452" w:rsidRDefault="002A4C8E">
      <w:pPr>
        <w:pStyle w:val="Heading1"/>
      </w:pPr>
      <w:r>
        <w:t>8. Tie-break</w:t>
      </w:r>
    </w:p>
    <w:p w14:paraId="2F8F4584" w14:textId="77777777" w:rsidR="00587452" w:rsidRDefault="002A4C8E">
      <w:r>
        <w:t xml:space="preserve">Where the number of applicants within an oversubscription criterion exceeds the number of places available, priority will be given to the child living closest to the </w:t>
      </w:r>
      <w:proofErr w:type="gramStart"/>
      <w:r>
        <w:t>School</w:t>
      </w:r>
      <w:proofErr w:type="gramEnd"/>
      <w:r>
        <w:t>.</w:t>
      </w:r>
    </w:p>
    <w:p w14:paraId="1205DF58" w14:textId="77777777" w:rsidR="00587452" w:rsidRDefault="002A4C8E">
      <w:r>
        <w:t xml:space="preserve">Distance will be measured by the Local Authority in a straight line using a Geographical Information System based on Local Land and Property Gazetteer data and National Grid coordinates for the family home and the </w:t>
      </w:r>
      <w:proofErr w:type="gramStart"/>
      <w:r>
        <w:t>School</w:t>
      </w:r>
      <w:proofErr w:type="gramEnd"/>
      <w:r>
        <w:t>.</w:t>
      </w:r>
    </w:p>
    <w:p w14:paraId="60C51160" w14:textId="77777777" w:rsidR="00587452" w:rsidRDefault="002A4C8E">
      <w:r>
        <w:t xml:space="preserve">Where two or more applicants are equidistant and cannot otherwise be separated, random allocation will be used. The process will be supervised by a person independent of the </w:t>
      </w:r>
      <w:proofErr w:type="gramStart"/>
      <w:r>
        <w:t>School</w:t>
      </w:r>
      <w:proofErr w:type="gramEnd"/>
      <w:r>
        <w:t>.</w:t>
      </w:r>
    </w:p>
    <w:p w14:paraId="2BC78B04" w14:textId="77777777" w:rsidR="00587452" w:rsidRDefault="002A4C8E">
      <w:r>
        <w:t>The home address is the confirmed address, before allocation procedures begin, where the child normally lives. Checks may be made to confirm that an address is genuine and documentary evidence may be requested. Any change of address during the application process must be notified promptly to the Local Authority.</w:t>
      </w:r>
    </w:p>
    <w:p w14:paraId="225FF31C" w14:textId="77777777" w:rsidR="00587452" w:rsidRDefault="002A4C8E">
      <w:pPr>
        <w:pStyle w:val="Heading1"/>
      </w:pPr>
      <w:r>
        <w:t>9. Multiple births</w:t>
      </w:r>
    </w:p>
    <w:p w14:paraId="5C1DBA45" w14:textId="77777777" w:rsidR="00587452" w:rsidRDefault="002A4C8E">
      <w:r>
        <w:t>Where children from a multiple birth require admission to the same year group and only one place remains, the Admission Authority will admit the other child or children from the multiple birth, even where this takes the year group above PAN.</w:t>
      </w:r>
    </w:p>
    <w:p w14:paraId="04D44FEE" w14:textId="77777777" w:rsidR="00587452" w:rsidRDefault="002A4C8E">
      <w:pPr>
        <w:pStyle w:val="Heading1"/>
      </w:pPr>
      <w:r>
        <w:t>10. False or misleading information</w:t>
      </w:r>
    </w:p>
    <w:p w14:paraId="7833B289" w14:textId="77777777" w:rsidR="00587452" w:rsidRDefault="002A4C8E">
      <w:r>
        <w:t>Where a place has been offered on the basis of false or deliberately misleading information, the Admission Authority may withdraw the offer in accordance with the School Admissions Code and after considering the individual circumstances.</w:t>
      </w:r>
    </w:p>
    <w:p w14:paraId="6C975A69" w14:textId="77777777" w:rsidR="00587452" w:rsidRDefault="002A4C8E">
      <w:pPr>
        <w:pStyle w:val="Heading1"/>
      </w:pPr>
      <w:r>
        <w:t>11. Late applications and in-year admissions</w:t>
      </w:r>
    </w:p>
    <w:p w14:paraId="71178451" w14:textId="20319E7E" w:rsidR="00587452" w:rsidRDefault="002A4C8E">
      <w:r>
        <w:t xml:space="preserve">An application received after the published closing date will be treated as late. Late applications will be dealt with in accordance with the Local Authority’s </w:t>
      </w:r>
      <w:r w:rsidR="0056250A">
        <w:t>coordinated</w:t>
      </w:r>
      <w:r>
        <w:t xml:space="preserve"> admissions scheme.</w:t>
      </w:r>
    </w:p>
    <w:p w14:paraId="70128B2B" w14:textId="77777777" w:rsidR="00587452" w:rsidRDefault="002A4C8E">
      <w:r>
        <w:t>Applications received after the start of the autumn term will be treated as in-year applications. Parents or carers must complete the relevant in-year application form.</w:t>
      </w:r>
    </w:p>
    <w:p w14:paraId="284BD3F4" w14:textId="77777777" w:rsidR="00587452" w:rsidRDefault="002A4C8E">
      <w:r>
        <w:t>Applicants seeking admission outside the normal admissions round will be offered a place where one is available. Where there are more applicants than available places, applications will be ranked using the oversubscription criteria in this policy.</w:t>
      </w:r>
    </w:p>
    <w:p w14:paraId="3B18C5EE" w14:textId="77777777" w:rsidR="00587452" w:rsidRDefault="002A4C8E">
      <w:r>
        <w:lastRenderedPageBreak/>
        <w:t>The Local Authority will normally provide a written response to an in-year application within 10 school days.</w:t>
      </w:r>
    </w:p>
    <w:p w14:paraId="08D67B3D" w14:textId="77777777" w:rsidR="00587452" w:rsidRDefault="002A4C8E">
      <w:pPr>
        <w:pStyle w:val="Heading1"/>
      </w:pPr>
      <w:r>
        <w:t>12. Deferred and part-time entry to Reception</w:t>
      </w:r>
    </w:p>
    <w:p w14:paraId="0B297D54" w14:textId="77777777" w:rsidR="00587452" w:rsidRDefault="002A4C8E">
      <w:r>
        <w:t xml:space="preserve">Parents or carers offered a </w:t>
      </w:r>
      <w:proofErr w:type="gramStart"/>
      <w:r>
        <w:t>Reception</w:t>
      </w:r>
      <w:proofErr w:type="gramEnd"/>
      <w:r>
        <w:t xml:space="preserve"> place may defer the date their child is admitted, or take up the place part-time, until the child reaches compulsory school age. Entry cannot be deferred beyond the beginning of the final term of the school year for which the offer was made.</w:t>
      </w:r>
    </w:p>
    <w:p w14:paraId="1BE2C318" w14:textId="3ECFCBDA" w:rsidR="00587452" w:rsidRDefault="002A4C8E">
      <w:r>
        <w:t>A child reaches compulsory school age on the prescribed day following the child’s fifth birthday, or on the fifth birthday where it falls on a prescribed day. The prescribed days are 31</w:t>
      </w:r>
      <w:r w:rsidR="00575050" w:rsidRPr="00575050">
        <w:rPr>
          <w:vertAlign w:val="superscript"/>
        </w:rPr>
        <w:t>st</w:t>
      </w:r>
      <w:r>
        <w:t xml:space="preserve"> August, 31</w:t>
      </w:r>
      <w:r w:rsidR="00575050" w:rsidRPr="00575050">
        <w:rPr>
          <w:vertAlign w:val="superscript"/>
        </w:rPr>
        <w:t>st</w:t>
      </w:r>
      <w:r w:rsidR="00575050">
        <w:t xml:space="preserve"> </w:t>
      </w:r>
      <w:r>
        <w:t>December and 31</w:t>
      </w:r>
      <w:r w:rsidR="00575050" w:rsidRPr="00575050">
        <w:rPr>
          <w:vertAlign w:val="superscript"/>
        </w:rPr>
        <w:t>st</w:t>
      </w:r>
      <w:r w:rsidR="00575050">
        <w:t xml:space="preserve"> </w:t>
      </w:r>
      <w:r>
        <w:t>March.</w:t>
      </w:r>
    </w:p>
    <w:p w14:paraId="6CD6EA05" w14:textId="77777777" w:rsidR="00587452" w:rsidRDefault="002A4C8E">
      <w:pPr>
        <w:pStyle w:val="Heading1"/>
      </w:pPr>
      <w:r>
        <w:t>13. Waiting list</w:t>
      </w:r>
    </w:p>
    <w:p w14:paraId="09FC81CD" w14:textId="77777777" w:rsidR="00587452" w:rsidRDefault="002A4C8E">
      <w:r>
        <w:t xml:space="preserve">The </w:t>
      </w:r>
      <w:proofErr w:type="gramStart"/>
      <w:r>
        <w:t>School</w:t>
      </w:r>
      <w:proofErr w:type="gramEnd"/>
      <w:r>
        <w:t xml:space="preserve"> will operate a waiting list for each </w:t>
      </w:r>
      <w:proofErr w:type="gramStart"/>
      <w:r>
        <w:t>year</w:t>
      </w:r>
      <w:proofErr w:type="gramEnd"/>
      <w:r>
        <w:t xml:space="preserve"> group. Following an unsuccessful application, a parent or carer may ask for the child’s name to be placed on the waiting list.</w:t>
      </w:r>
    </w:p>
    <w:p w14:paraId="32C7E6B3" w14:textId="0F38046D" w:rsidR="00587452" w:rsidRDefault="002A4C8E">
      <w:r>
        <w:t>For the normal Reception admissions round, the waiting list will operate until 30</w:t>
      </w:r>
      <w:r w:rsidR="00575050" w:rsidRPr="00575050">
        <w:rPr>
          <w:vertAlign w:val="superscript"/>
        </w:rPr>
        <w:t>th</w:t>
      </w:r>
      <w:r w:rsidR="00575050">
        <w:t xml:space="preserve"> </w:t>
      </w:r>
      <w:r>
        <w:t>September. After that date, parents or carers should contact the Local Authority regarding any continuing in-year waiting-list arrangements.</w:t>
      </w:r>
    </w:p>
    <w:p w14:paraId="56647265" w14:textId="77777777" w:rsidR="00587452" w:rsidRDefault="002A4C8E">
      <w:r>
        <w:t>A child’s position will be determined solely by the oversubscription criteria. The list will be reordered whenever a child is added or removed. Looked-after children, previously looked-after children, children admitted under a direction and children allocated a place under the Fair Access Protocol will take precedence where required by law or the relevant protocol.</w:t>
      </w:r>
    </w:p>
    <w:p w14:paraId="23576080" w14:textId="77777777" w:rsidR="00587452" w:rsidRDefault="002A4C8E">
      <w:pPr>
        <w:pStyle w:val="Heading1"/>
      </w:pPr>
      <w:r>
        <w:t>14. Fair Access Protocol</w:t>
      </w:r>
    </w:p>
    <w:p w14:paraId="54E8A7D8" w14:textId="77777777" w:rsidR="00587452" w:rsidRDefault="002A4C8E">
      <w:r>
        <w:t>The Admission Authority will participate in the Local Authority’s Fair Access Protocol. A child may be admitted under the protocol even where this exceeds the normal admission number. Each case will be considered in accordance with the protocol in force at the time and its individual circumstances.</w:t>
      </w:r>
    </w:p>
    <w:p w14:paraId="70630F8B" w14:textId="77777777" w:rsidR="00587452" w:rsidRDefault="002A4C8E">
      <w:pPr>
        <w:pStyle w:val="Heading1"/>
      </w:pPr>
      <w:r>
        <w:t>15. Summer-born children</w:t>
      </w:r>
    </w:p>
    <w:p w14:paraId="05067B5D" w14:textId="187B1E07" w:rsidR="00587452" w:rsidRDefault="002A4C8E">
      <w:r>
        <w:t>Parents or carers of a child born between 1</w:t>
      </w:r>
      <w:r w:rsidR="00575050" w:rsidRPr="00575050">
        <w:rPr>
          <w:vertAlign w:val="superscript"/>
        </w:rPr>
        <w:t>st</w:t>
      </w:r>
      <w:r w:rsidR="00575050">
        <w:t xml:space="preserve"> </w:t>
      </w:r>
      <w:r>
        <w:t>April and 31</w:t>
      </w:r>
      <w:r w:rsidR="00575050" w:rsidRPr="00575050">
        <w:rPr>
          <w:vertAlign w:val="superscript"/>
        </w:rPr>
        <w:t>st</w:t>
      </w:r>
      <w:r w:rsidR="00575050">
        <w:t xml:space="preserve"> </w:t>
      </w:r>
      <w:r>
        <w:t>August may request that the child is admitted to Reception outside the child’s normal age group in the September following the child’s fifth birthday.</w:t>
      </w:r>
    </w:p>
    <w:p w14:paraId="7E36C2BA" w14:textId="77777777" w:rsidR="00587452" w:rsidRDefault="002A4C8E">
      <w:r>
        <w:t>The request should be made alongside an application for a school place and will be considered in accordance with section 16. Where possible, the Admission Authority will notify the parent or carer of its decision before National Offer Day.</w:t>
      </w:r>
    </w:p>
    <w:p w14:paraId="1DA394A5" w14:textId="77777777" w:rsidR="00587452" w:rsidRDefault="002A4C8E">
      <w:r>
        <w:t>If the request is agreed, a fresh application for Reception must be made for the relevant year and will be considered with all other applications, applying the normal oversubscription criteria. Agreement to the age-group request does not itself give priority for a place.</w:t>
      </w:r>
    </w:p>
    <w:p w14:paraId="68EBC9D1" w14:textId="77777777" w:rsidR="00587452" w:rsidRDefault="002A4C8E">
      <w:pPr>
        <w:pStyle w:val="Heading1"/>
      </w:pPr>
      <w:r>
        <w:t>16. Admission outside the normal age group</w:t>
      </w:r>
    </w:p>
    <w:p w14:paraId="2363E16F" w14:textId="77777777" w:rsidR="00587452" w:rsidRDefault="002A4C8E">
      <w:r>
        <w:t>Parents or carers may request admission outside the child’s normal age group. The request must be made in writing and should include:</w:t>
      </w:r>
    </w:p>
    <w:p w14:paraId="38262269" w14:textId="77777777" w:rsidR="00587452" w:rsidRDefault="002A4C8E">
      <w:pPr>
        <w:pStyle w:val="ListBullet"/>
      </w:pPr>
      <w:r>
        <w:t>the child’s normal age group and the year group requested;</w:t>
      </w:r>
    </w:p>
    <w:p w14:paraId="0702E7C7" w14:textId="77777777" w:rsidR="00587452" w:rsidRDefault="002A4C8E">
      <w:pPr>
        <w:pStyle w:val="ListBullet"/>
      </w:pPr>
      <w:r>
        <w:t>the reasons for the request and the parent’s or carer’s views;</w:t>
      </w:r>
    </w:p>
    <w:p w14:paraId="017687D4" w14:textId="77777777" w:rsidR="00587452" w:rsidRDefault="002A4C8E">
      <w:pPr>
        <w:pStyle w:val="ListBullet"/>
      </w:pPr>
      <w:r>
        <w:t>information about the child’s academic, social and emotional development, supported where appropriate by professionals;</w:t>
      </w:r>
    </w:p>
    <w:p w14:paraId="003E8041" w14:textId="77777777" w:rsidR="00587452" w:rsidRDefault="002A4C8E">
      <w:pPr>
        <w:pStyle w:val="ListBullet"/>
      </w:pPr>
      <w:r>
        <w:t>whether the child has previously been educated outside the normal age group; and</w:t>
      </w:r>
    </w:p>
    <w:p w14:paraId="72CC43E1" w14:textId="77777777" w:rsidR="00587452" w:rsidRDefault="002A4C8E">
      <w:pPr>
        <w:pStyle w:val="ListBullet"/>
      </w:pPr>
      <w:r>
        <w:t>where relevant, medical history and the views of medical professionals.</w:t>
      </w:r>
    </w:p>
    <w:p w14:paraId="30060902" w14:textId="166DAB6C" w:rsidR="00587452" w:rsidRDefault="002A4C8E">
      <w:r>
        <w:lastRenderedPageBreak/>
        <w:t>The Head</w:t>
      </w:r>
      <w:r w:rsidR="00A35D46">
        <w:t xml:space="preserve"> of school</w:t>
      </w:r>
      <w:r>
        <w:t xml:space="preserve"> will be invited to provide a written view. The Admission Authority will make a decision on the circumstances of the individual case and in the child’s best interests, taking account of the matters required by the School Admissions Code.</w:t>
      </w:r>
    </w:p>
    <w:p w14:paraId="6AB2EF0A" w14:textId="77777777" w:rsidR="00587452" w:rsidRDefault="002A4C8E">
      <w:r>
        <w:t>Where the request is agreed, the application remains subject to the oversubscription criteria and agreement does not provide additional priority. Parents will be informed in writing of the decision and the reasons for it.</w:t>
      </w:r>
    </w:p>
    <w:p w14:paraId="034F154C" w14:textId="77777777" w:rsidR="00587452" w:rsidRDefault="002A4C8E">
      <w:pPr>
        <w:pStyle w:val="Heading1"/>
      </w:pPr>
      <w:r>
        <w:t>17. Appeals</w:t>
      </w:r>
    </w:p>
    <w:p w14:paraId="4893F762" w14:textId="77777777" w:rsidR="00587452" w:rsidRDefault="002A4C8E">
      <w:r>
        <w:t xml:space="preserve">Parents or carers have the right to appeal against the refusal of a place at the </w:t>
      </w:r>
      <w:proofErr w:type="gramStart"/>
      <w:r>
        <w:t>School</w:t>
      </w:r>
      <w:proofErr w:type="gramEnd"/>
      <w:r>
        <w:t>.</w:t>
      </w:r>
    </w:p>
    <w:p w14:paraId="3F8D49CF" w14:textId="77777777" w:rsidR="00587452" w:rsidRDefault="002A4C8E">
      <w:r>
        <w:t>The refusal letter will explain why admission was refused, provide information about the right of appeal, state the deadline for lodging an appeal and provide details of where the appeal should be sent.</w:t>
      </w:r>
    </w:p>
    <w:p w14:paraId="4B80C1A9" w14:textId="77777777" w:rsidR="00587452" w:rsidRDefault="002A4C8E">
      <w:r>
        <w:t>Appeals will be constituted and conducted in accordance with the School Admissions Appeals Code 2022, as updated from time to time.</w:t>
      </w:r>
    </w:p>
    <w:p w14:paraId="693C4EED" w14:textId="77777777" w:rsidR="00587452" w:rsidRDefault="002A4C8E">
      <w:pPr>
        <w:pStyle w:val="Heading1"/>
      </w:pPr>
      <w:r>
        <w:t>18. Nursery admissions</w:t>
      </w:r>
    </w:p>
    <w:p w14:paraId="75A27E8F" w14:textId="77777777" w:rsidR="00587452" w:rsidRDefault="002A4C8E">
      <w:r>
        <w:t>Applications to Tadpoles Nursery are administered separately by the School under the Tadpoles Nursery Admissions Policy.</w:t>
      </w:r>
    </w:p>
    <w:p w14:paraId="3E7E91C2" w14:textId="77777777" w:rsidR="00587452" w:rsidRDefault="002A4C8E">
      <w:r>
        <w:t>Attendance at Tadpoles Nursery does not guarantee, and does not provide priority for, admission to Reception. Parents or carers must make a separate Reception application through their home local authority.</w:t>
      </w:r>
    </w:p>
    <w:p w14:paraId="66CD2195" w14:textId="3490235E" w:rsidR="00587452" w:rsidRDefault="00587452">
      <w:pPr>
        <w:spacing w:before="240"/>
      </w:pPr>
    </w:p>
    <w:sectPr w:rsidR="00587452" w:rsidSect="00034616">
      <w:headerReference w:type="default" r:id="rId11"/>
      <w:footerReference w:type="default" r:id="rId12"/>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E0C24" w14:textId="77777777" w:rsidR="00A865D2" w:rsidRDefault="00A865D2">
      <w:pPr>
        <w:spacing w:after="0" w:line="240" w:lineRule="auto"/>
      </w:pPr>
      <w:r>
        <w:separator/>
      </w:r>
    </w:p>
  </w:endnote>
  <w:endnote w:type="continuationSeparator" w:id="0">
    <w:p w14:paraId="1A46F7E3" w14:textId="77777777" w:rsidR="00A865D2" w:rsidRDefault="00A86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078E" w14:textId="77777777" w:rsidR="00587452" w:rsidRDefault="002A4C8E">
    <w:pPr>
      <w:pStyle w:val="Footer"/>
      <w:jc w:val="center"/>
    </w:pPr>
    <w:r>
      <w:rPr>
        <w:color w:val="646464"/>
        <w:sz w:val="16"/>
      </w:rPr>
      <w:t>Rainford Brook Lodge Primary School | Admissions Policy and Arrangements | 2027 entry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3D3AA" w14:textId="77777777" w:rsidR="00A865D2" w:rsidRDefault="00A865D2">
      <w:pPr>
        <w:spacing w:after="0" w:line="240" w:lineRule="auto"/>
      </w:pPr>
      <w:r>
        <w:separator/>
      </w:r>
    </w:p>
  </w:footnote>
  <w:footnote w:type="continuationSeparator" w:id="0">
    <w:p w14:paraId="67D643BB" w14:textId="77777777" w:rsidR="00A865D2" w:rsidRDefault="00A86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8C06" w14:textId="2488D651" w:rsidR="00587452" w:rsidRDefault="00587452" w:rsidP="0056250A">
    <w:pPr>
      <w:pStyle w:val="Header"/>
    </w:pPr>
  </w:p>
  <w:p w14:paraId="309297D3" w14:textId="77777777" w:rsidR="0056250A" w:rsidRPr="0056250A" w:rsidRDefault="0056250A" w:rsidP="00562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1547515">
    <w:abstractNumId w:val="5"/>
  </w:num>
  <w:num w:numId="2" w16cid:durableId="460808507">
    <w:abstractNumId w:val="6"/>
  </w:num>
  <w:num w:numId="3" w16cid:durableId="40829107">
    <w:abstractNumId w:val="0"/>
  </w:num>
  <w:num w:numId="4" w16cid:durableId="759909876">
    <w:abstractNumId w:val="8"/>
  </w:num>
  <w:num w:numId="5" w16cid:durableId="538787406">
    <w:abstractNumId w:val="4"/>
  </w:num>
  <w:num w:numId="6" w16cid:durableId="2052993900">
    <w:abstractNumId w:val="3"/>
  </w:num>
  <w:num w:numId="7" w16cid:durableId="58674196">
    <w:abstractNumId w:val="7"/>
  </w:num>
  <w:num w:numId="8" w16cid:durableId="2142116035">
    <w:abstractNumId w:val="2"/>
  </w:num>
  <w:num w:numId="9" w16cid:durableId="1711177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EDB"/>
    <w:rsid w:val="0015074B"/>
    <w:rsid w:val="0018709D"/>
    <w:rsid w:val="0029639D"/>
    <w:rsid w:val="002A4C8E"/>
    <w:rsid w:val="00326F90"/>
    <w:rsid w:val="0056250A"/>
    <w:rsid w:val="00575050"/>
    <w:rsid w:val="00587452"/>
    <w:rsid w:val="0062656A"/>
    <w:rsid w:val="00670817"/>
    <w:rsid w:val="006A5384"/>
    <w:rsid w:val="00735ECE"/>
    <w:rsid w:val="00A35D46"/>
    <w:rsid w:val="00A865D2"/>
    <w:rsid w:val="00AA1D8D"/>
    <w:rsid w:val="00AC3795"/>
    <w:rsid w:val="00B47730"/>
    <w:rsid w:val="00CB0664"/>
    <w:rsid w:val="00D42E25"/>
    <w:rsid w:val="00FC693F"/>
    <w:rsid w:val="7E793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CCB5750-195F-40BD-9389-84ADB78FC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F1F1F"/>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6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rPr>
      <w:rFonts w:ascii="Aptos" w:hAnsi="Aptos"/>
      <w:i/>
      <w:color w:val="5A5A5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1" ma:contentTypeDescription="Create a new document." ma:contentTypeScope="" ma:versionID="35cf75853e43edb15ee6fa55f902cbb8">
  <xsd:schema xmlns:xsd="http://www.w3.org/2001/XMLSchema" xmlns:xs="http://www.w3.org/2001/XMLSchema" xmlns:p="http://schemas.microsoft.com/office/2006/metadata/properties" xmlns:ns2="42e847ee-da67-45ac-b8d7-d7e15c5aae3a" xmlns:ns3="091d844e-e9e6-4ff0-9f92-9249b3eca144" targetNamespace="http://schemas.microsoft.com/office/2006/metadata/properties" ma:root="true" ma:fieldsID="ab3d1f3e58be94baeae2aea00e27bed2" ns2:_="" ns3:_="">
    <xsd:import namespace="42e847ee-da67-45ac-b8d7-d7e15c5aae3a"/>
    <xsd:import namespace="091d844e-e9e6-4ff0-9f92-9249b3eca14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dexed="true" ma:internalName="MediaServiceLocatio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NotebookType xmlns="42e847ee-da67-45ac-b8d7-d7e15c5aae3a" xsi:nil="true"/>
    <DefaultSectionNames xmlns="42e847ee-da67-45ac-b8d7-d7e15c5aae3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823433C-23EA-4D66-B775-C62F5AB08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47ee-da67-45ac-b8d7-d7e15c5aae3a"/>
    <ds:schemaRef ds:uri="091d844e-e9e6-4ff0-9f92-9249b3eca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24ED6F-989C-4249-8573-08C08BAB09DF}">
  <ds:schemaRefs>
    <ds:schemaRef ds:uri="http://schemas.microsoft.com/sharepoint/v3/contenttype/forms"/>
  </ds:schemaRefs>
</ds:datastoreItem>
</file>

<file path=customXml/itemProps4.xml><?xml version="1.0" encoding="utf-8"?>
<ds:datastoreItem xmlns:ds="http://schemas.openxmlformats.org/officeDocument/2006/customXml" ds:itemID="{C87F69E1-B988-4111-A3D2-92558056750C}">
  <ds:schemaRefs>
    <ds:schemaRef ds:uri="http://schemas.microsoft.com/office/2006/metadata/properties"/>
    <ds:schemaRef ds:uri="http://schemas.microsoft.com/office/infopath/2007/PartnerControls"/>
    <ds:schemaRef ds:uri="42e847ee-da67-45ac-b8d7-d7e15c5aae3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1899</Words>
  <Characters>10828</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Rainford Brook Lodge Admissions Policy and Arrangements 2027</vt:lpstr>
    </vt:vector>
  </TitlesOfParts>
  <Manager/>
  <Company/>
  <LinksUpToDate>false</LinksUpToDate>
  <CharactersWithSpaces>12702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Rainford Brook Lodge Admissions Policy and Arrangements 2027</dc:title>
  <dc:subject>Aligned Trust admissions policy without nursery admissions priority</dc:subject>
  <dc:creator>Ian Young</dc:creator>
  <cp:keywords/>
  <dc:description>generated by python-docx</dc:description>
  <cp:lastModifiedBy>Kathryn Hodkinson (RBL)</cp:lastModifiedBy>
  <cp:revision>2</cp:revision>
  <dcterms:created xsi:type="dcterms:W3CDTF">2026-10-08T16:13:00Z</dcterms:created>
  <dcterms:modified xsi:type="dcterms:W3CDTF">2026-10-08T16:13:00Z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0x01010042FD5070BB8E574BA2AE568B9FA82E55</vt:lpwstr>
  </property>
</Properties>
</file>