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70"/>
        <w:tblW w:w="16384" w:type="dxa"/>
        <w:tblLayout w:type="fixed"/>
        <w:tblLook w:val="04A0" w:firstRow="1" w:lastRow="0" w:firstColumn="1" w:lastColumn="0" w:noHBand="0" w:noVBand="1"/>
      </w:tblPr>
      <w:tblGrid>
        <w:gridCol w:w="1537"/>
        <w:gridCol w:w="2393"/>
        <w:gridCol w:w="2643"/>
        <w:gridCol w:w="2541"/>
        <w:gridCol w:w="11"/>
        <w:gridCol w:w="2530"/>
        <w:gridCol w:w="2393"/>
        <w:gridCol w:w="2336"/>
      </w:tblGrid>
      <w:tr w:rsidR="007D56A6" w14:paraId="6951B1B7" w14:textId="77777777" w:rsidTr="318ABF7C">
        <w:trPr>
          <w:trHeight w:val="300"/>
        </w:trPr>
        <w:tc>
          <w:tcPr>
            <w:tcW w:w="1537" w:type="dxa"/>
            <w:shd w:val="clear" w:color="auto" w:fill="A8D08D" w:themeFill="accent6" w:themeFillTint="99"/>
            <w:vAlign w:val="center"/>
          </w:tcPr>
          <w:p w14:paraId="0CEB4B25" w14:textId="33BF0A25" w:rsidR="007D56A6" w:rsidRPr="005113E5" w:rsidRDefault="00DE4218" w:rsidP="1EF758C6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Year 4</w:t>
            </w:r>
          </w:p>
        </w:tc>
        <w:tc>
          <w:tcPr>
            <w:tcW w:w="5036" w:type="dxa"/>
            <w:gridSpan w:val="2"/>
            <w:vAlign w:val="center"/>
          </w:tcPr>
          <w:p w14:paraId="11F49C7C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Autumn Term</w:t>
            </w:r>
          </w:p>
        </w:tc>
        <w:tc>
          <w:tcPr>
            <w:tcW w:w="5082" w:type="dxa"/>
            <w:gridSpan w:val="3"/>
            <w:vAlign w:val="center"/>
          </w:tcPr>
          <w:p w14:paraId="7F1D1C09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Spring Term</w:t>
            </w:r>
          </w:p>
        </w:tc>
        <w:tc>
          <w:tcPr>
            <w:tcW w:w="4729" w:type="dxa"/>
            <w:gridSpan w:val="2"/>
            <w:vAlign w:val="center"/>
          </w:tcPr>
          <w:p w14:paraId="6B7ABA61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Summer Term</w:t>
            </w:r>
          </w:p>
        </w:tc>
      </w:tr>
      <w:tr w:rsidR="00FB708D" w14:paraId="501D8C4F" w14:textId="77777777" w:rsidTr="318ABF7C">
        <w:trPr>
          <w:trHeight w:val="277"/>
        </w:trPr>
        <w:tc>
          <w:tcPr>
            <w:tcW w:w="1537" w:type="dxa"/>
            <w:vAlign w:val="center"/>
          </w:tcPr>
          <w:p w14:paraId="2E6EBF0D" w14:textId="346C5FCC" w:rsidR="00FB708D" w:rsidRDefault="00FB708D" w:rsidP="00FB708D">
            <w:pPr>
              <w:rPr>
                <w:b/>
                <w:bCs/>
              </w:rPr>
            </w:pPr>
            <w:r>
              <w:rPr>
                <w:b/>
                <w:bCs/>
              </w:rPr>
              <w:t>Humanities</w:t>
            </w:r>
          </w:p>
        </w:tc>
        <w:tc>
          <w:tcPr>
            <w:tcW w:w="5036" w:type="dxa"/>
            <w:gridSpan w:val="2"/>
            <w:vAlign w:val="center"/>
          </w:tcPr>
          <w:p w14:paraId="66A5A9F1" w14:textId="42C19D9B" w:rsidR="00FB708D" w:rsidRDefault="30AE72FF" w:rsidP="00FB708D">
            <w:pPr>
              <w:jc w:val="center"/>
              <w:rPr>
                <w:b/>
                <w:bCs/>
              </w:rPr>
            </w:pPr>
            <w:r w:rsidRPr="52472E0F">
              <w:rPr>
                <w:b/>
                <w:bCs/>
              </w:rPr>
              <w:t>Anglo-Saxons and Vikings</w:t>
            </w:r>
          </w:p>
        </w:tc>
        <w:tc>
          <w:tcPr>
            <w:tcW w:w="5082" w:type="dxa"/>
            <w:gridSpan w:val="3"/>
            <w:vAlign w:val="center"/>
          </w:tcPr>
          <w:p w14:paraId="5A4E8C8B" w14:textId="1B6023F7" w:rsidR="00FB708D" w:rsidRDefault="00FB708D" w:rsidP="00FB70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Natural Disasters – Global Warming</w:t>
            </w:r>
          </w:p>
        </w:tc>
        <w:tc>
          <w:tcPr>
            <w:tcW w:w="4729" w:type="dxa"/>
            <w:gridSpan w:val="2"/>
            <w:vAlign w:val="center"/>
          </w:tcPr>
          <w:p w14:paraId="1272907B" w14:textId="52506EBB" w:rsidR="00FB708D" w:rsidRDefault="00FB708D" w:rsidP="00FB70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Ancient Egypt</w:t>
            </w:r>
          </w:p>
        </w:tc>
      </w:tr>
      <w:tr w:rsidR="00FB708D" w14:paraId="570B2E53" w14:textId="77777777" w:rsidTr="318ABF7C">
        <w:trPr>
          <w:cantSplit/>
          <w:trHeight w:val="553"/>
        </w:trPr>
        <w:tc>
          <w:tcPr>
            <w:tcW w:w="1537" w:type="dxa"/>
            <w:vAlign w:val="center"/>
          </w:tcPr>
          <w:p w14:paraId="3E63FE78" w14:textId="77777777" w:rsidR="00FB708D" w:rsidRPr="005113E5" w:rsidRDefault="00FB708D" w:rsidP="00FB708D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Science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41C8F396" w14:textId="3FE7F4E6" w:rsidR="00FB708D" w:rsidRPr="005113E5" w:rsidRDefault="00FB708D" w:rsidP="00FB7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 and their habitats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2A3D3EC" w14:textId="0FC328F8" w:rsidR="00FB708D" w:rsidRPr="005113E5" w:rsidRDefault="00FB708D" w:rsidP="00FB7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Electricity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301A78D2" w14:textId="6A31C208" w:rsidR="00FB708D" w:rsidRDefault="00FB708D" w:rsidP="00FB7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States of matter</w:t>
            </w:r>
          </w:p>
        </w:tc>
        <w:tc>
          <w:tcPr>
            <w:tcW w:w="2541" w:type="dxa"/>
            <w:gridSpan w:val="2"/>
            <w:shd w:val="clear" w:color="auto" w:fill="auto"/>
            <w:vAlign w:val="center"/>
          </w:tcPr>
          <w:p w14:paraId="0D0B940D" w14:textId="5B96A4E0" w:rsidR="00FB708D" w:rsidRDefault="00FB708D" w:rsidP="00FB7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</w:t>
            </w:r>
          </w:p>
        </w:tc>
        <w:tc>
          <w:tcPr>
            <w:tcW w:w="4729" w:type="dxa"/>
            <w:gridSpan w:val="2"/>
            <w:shd w:val="clear" w:color="auto" w:fill="auto"/>
            <w:vAlign w:val="center"/>
          </w:tcPr>
          <w:p w14:paraId="0E27B00A" w14:textId="51A77C9F" w:rsidR="00FB708D" w:rsidRDefault="00FB708D" w:rsidP="00FB708D">
            <w:pPr>
              <w:jc w:val="center"/>
            </w:pPr>
            <w:r>
              <w:rPr>
                <w:sz w:val="20"/>
                <w:szCs w:val="20"/>
              </w:rPr>
              <w:t>Animals, including humans</w:t>
            </w:r>
          </w:p>
        </w:tc>
      </w:tr>
      <w:tr w:rsidR="00FB708D" w14:paraId="0917B7DE" w14:textId="77777777" w:rsidTr="318ABF7C">
        <w:trPr>
          <w:cantSplit/>
          <w:trHeight w:val="965"/>
        </w:trPr>
        <w:tc>
          <w:tcPr>
            <w:tcW w:w="1537" w:type="dxa"/>
            <w:vAlign w:val="center"/>
          </w:tcPr>
          <w:p w14:paraId="0480243D" w14:textId="77777777" w:rsidR="00FB708D" w:rsidRPr="005113E5" w:rsidRDefault="00FB708D" w:rsidP="00FB708D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RE</w:t>
            </w:r>
          </w:p>
        </w:tc>
        <w:tc>
          <w:tcPr>
            <w:tcW w:w="2393" w:type="dxa"/>
            <w:shd w:val="clear" w:color="auto" w:fill="auto"/>
          </w:tcPr>
          <w:p w14:paraId="60061E4C" w14:textId="123DE06D" w:rsidR="00FB708D" w:rsidRPr="005113E5" w:rsidRDefault="56C92A4B" w:rsidP="00FB708D">
            <w:pPr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L2.8 What does it mean to be Hindu in Britain today? Part 2</w:t>
            </w:r>
          </w:p>
        </w:tc>
        <w:tc>
          <w:tcPr>
            <w:tcW w:w="2643" w:type="dxa"/>
            <w:shd w:val="clear" w:color="auto" w:fill="auto"/>
          </w:tcPr>
          <w:p w14:paraId="468FED31" w14:textId="378205F2" w:rsidR="56C92A4B" w:rsidRDefault="56C92A4B" w:rsidP="5779691D">
            <w:pPr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L2.7 What does it mean to be Christian in Britain today? Part 2</w:t>
            </w:r>
          </w:p>
        </w:tc>
        <w:tc>
          <w:tcPr>
            <w:tcW w:w="2541" w:type="dxa"/>
            <w:shd w:val="clear" w:color="auto" w:fill="auto"/>
          </w:tcPr>
          <w:p w14:paraId="44EAFD9C" w14:textId="022D7A66" w:rsidR="00FB708D" w:rsidRPr="00D820E0" w:rsidRDefault="56C92A4B" w:rsidP="00FB708D">
            <w:pPr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L2.3 Why is Jesus inspiring to some people?</w:t>
            </w:r>
          </w:p>
        </w:tc>
        <w:tc>
          <w:tcPr>
            <w:tcW w:w="2541" w:type="dxa"/>
            <w:gridSpan w:val="2"/>
            <w:shd w:val="clear" w:color="auto" w:fill="auto"/>
          </w:tcPr>
          <w:p w14:paraId="07CD82C0" w14:textId="070A54C8" w:rsidR="56C92A4B" w:rsidRDefault="56C92A4B" w:rsidP="5779691D">
            <w:pPr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 xml:space="preserve">L2.5 </w:t>
            </w:r>
            <w:proofErr w:type="spellStart"/>
            <w:r w:rsidRPr="5779691D">
              <w:rPr>
                <w:sz w:val="20"/>
                <w:szCs w:val="20"/>
              </w:rPr>
              <w:t>Whay</w:t>
            </w:r>
            <w:proofErr w:type="spellEnd"/>
            <w:r w:rsidRPr="5779691D">
              <w:rPr>
                <w:sz w:val="20"/>
                <w:szCs w:val="20"/>
              </w:rPr>
              <w:t xml:space="preserve"> are festivals important to religious communities? (Eid focus)</w:t>
            </w:r>
          </w:p>
        </w:tc>
        <w:tc>
          <w:tcPr>
            <w:tcW w:w="2393" w:type="dxa"/>
            <w:shd w:val="clear" w:color="auto" w:fill="auto"/>
          </w:tcPr>
          <w:p w14:paraId="4B94D5A5" w14:textId="358F18BA" w:rsidR="00FB708D" w:rsidRPr="00D820E0" w:rsidRDefault="56C92A4B" w:rsidP="5779691D">
            <w:r>
              <w:t>L2.9 What can we learn from religions about deciding what is right and wrong?</w:t>
            </w:r>
          </w:p>
        </w:tc>
        <w:tc>
          <w:tcPr>
            <w:tcW w:w="2336" w:type="dxa"/>
            <w:shd w:val="clear" w:color="auto" w:fill="auto"/>
          </w:tcPr>
          <w:p w14:paraId="2E6A6748" w14:textId="709EBCFF" w:rsidR="56C92A4B" w:rsidRDefault="56C92A4B" w:rsidP="5779691D">
            <w:r>
              <w:t>L2.6 Why do some people think that life in a journey and what significant expectations mark this?</w:t>
            </w:r>
          </w:p>
        </w:tc>
      </w:tr>
      <w:tr w:rsidR="00FB708D" w14:paraId="56979F28" w14:textId="77777777" w:rsidTr="318ABF7C">
        <w:trPr>
          <w:cantSplit/>
          <w:trHeight w:val="615"/>
        </w:trPr>
        <w:tc>
          <w:tcPr>
            <w:tcW w:w="1537" w:type="dxa"/>
            <w:vMerge w:val="restart"/>
            <w:vAlign w:val="center"/>
          </w:tcPr>
          <w:p w14:paraId="7D6A7D31" w14:textId="67CE8DF0" w:rsidR="00FB708D" w:rsidRDefault="00FB708D" w:rsidP="00FB708D">
            <w:pPr>
              <w:rPr>
                <w:b/>
                <w:bCs/>
              </w:rPr>
            </w:pPr>
            <w:r w:rsidRPr="5779691D">
              <w:rPr>
                <w:b/>
                <w:bCs/>
              </w:rPr>
              <w:t>Art</w:t>
            </w:r>
          </w:p>
          <w:p w14:paraId="61829076" w14:textId="77777777" w:rsidR="00FB708D" w:rsidRDefault="00FB708D" w:rsidP="00FB708D">
            <w:pPr>
              <w:rPr>
                <w:b/>
                <w:bCs/>
              </w:rPr>
            </w:pPr>
          </w:p>
        </w:tc>
        <w:tc>
          <w:tcPr>
            <w:tcW w:w="5036" w:type="dxa"/>
            <w:gridSpan w:val="2"/>
          </w:tcPr>
          <w:p w14:paraId="46F0632F" w14:textId="6DF09F31" w:rsidR="00FB708D" w:rsidRDefault="2AC59D0A" w:rsidP="5779691D">
            <w:pPr>
              <w:jc w:val="center"/>
              <w:rPr>
                <w:sz w:val="20"/>
                <w:szCs w:val="20"/>
              </w:rPr>
            </w:pPr>
            <w:r w:rsidRPr="2748DF65">
              <w:rPr>
                <w:sz w:val="20"/>
                <w:szCs w:val="20"/>
              </w:rPr>
              <w:t>Sculpture</w:t>
            </w:r>
          </w:p>
          <w:p w14:paraId="56D9FCB0" w14:textId="09CBE941" w:rsidR="00FB708D" w:rsidRDefault="53BD4490" w:rsidP="5779691D">
            <w:pPr>
              <w:jc w:val="center"/>
              <w:rPr>
                <w:sz w:val="20"/>
                <w:szCs w:val="20"/>
              </w:rPr>
            </w:pPr>
            <w:r w:rsidRPr="2748DF65">
              <w:rPr>
                <w:sz w:val="20"/>
                <w:szCs w:val="20"/>
              </w:rPr>
              <w:t>Anglo-Saxon</w:t>
            </w:r>
            <w:r w:rsidR="2AC59D0A" w:rsidRPr="2748DF65">
              <w:rPr>
                <w:sz w:val="20"/>
                <w:szCs w:val="20"/>
              </w:rPr>
              <w:t xml:space="preserve"> pottery</w:t>
            </w:r>
          </w:p>
        </w:tc>
        <w:tc>
          <w:tcPr>
            <w:tcW w:w="5082" w:type="dxa"/>
            <w:gridSpan w:val="3"/>
          </w:tcPr>
          <w:p w14:paraId="708E3891" w14:textId="53CE5D52" w:rsidR="00FB708D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Painting</w:t>
            </w:r>
          </w:p>
          <w:p w14:paraId="1882266F" w14:textId="49A779FF" w:rsidR="00FB708D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Landscapes – Van Gogh and Gaugin</w:t>
            </w:r>
          </w:p>
        </w:tc>
        <w:tc>
          <w:tcPr>
            <w:tcW w:w="4729" w:type="dxa"/>
            <w:gridSpan w:val="2"/>
          </w:tcPr>
          <w:p w14:paraId="4B498BEE" w14:textId="22469FB7" w:rsidR="00FB708D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Drawing</w:t>
            </w:r>
          </w:p>
          <w:p w14:paraId="0A9C5C74" w14:textId="74923E6D" w:rsidR="00FB708D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Figure drawing – Egyptian Art</w:t>
            </w:r>
          </w:p>
        </w:tc>
      </w:tr>
      <w:tr w:rsidR="5779691D" w14:paraId="204831F8" w14:textId="77777777" w:rsidTr="318ABF7C">
        <w:trPr>
          <w:cantSplit/>
          <w:trHeight w:val="675"/>
        </w:trPr>
        <w:tc>
          <w:tcPr>
            <w:tcW w:w="1537" w:type="dxa"/>
            <w:vMerge/>
            <w:vAlign w:val="center"/>
          </w:tcPr>
          <w:p w14:paraId="221E1F1C" w14:textId="77777777" w:rsidR="009B6E30" w:rsidRDefault="009B6E30"/>
        </w:tc>
        <w:tc>
          <w:tcPr>
            <w:tcW w:w="14847" w:type="dxa"/>
            <w:gridSpan w:val="7"/>
          </w:tcPr>
          <w:p w14:paraId="5512FBD1" w14:textId="46F3E503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Whole school art week focus – portraits</w:t>
            </w:r>
          </w:p>
          <w:p w14:paraId="2274EC94" w14:textId="40B4472A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 xml:space="preserve">Photography and mixed media – Roy </w:t>
            </w:r>
            <w:proofErr w:type="spellStart"/>
            <w:r w:rsidRPr="5779691D">
              <w:rPr>
                <w:sz w:val="20"/>
                <w:szCs w:val="20"/>
              </w:rPr>
              <w:t>Lichenstein</w:t>
            </w:r>
            <w:proofErr w:type="spellEnd"/>
          </w:p>
        </w:tc>
      </w:tr>
      <w:tr w:rsidR="5779691D" w14:paraId="59CB2661" w14:textId="77777777" w:rsidTr="318ABF7C">
        <w:trPr>
          <w:cantSplit/>
          <w:trHeight w:val="645"/>
        </w:trPr>
        <w:tc>
          <w:tcPr>
            <w:tcW w:w="1537" w:type="dxa"/>
            <w:vMerge w:val="restart"/>
            <w:vAlign w:val="center"/>
          </w:tcPr>
          <w:p w14:paraId="7F36CF20" w14:textId="26D20459" w:rsidR="2AC59D0A" w:rsidRDefault="2AC59D0A" w:rsidP="5779691D">
            <w:pPr>
              <w:rPr>
                <w:b/>
                <w:bCs/>
              </w:rPr>
            </w:pPr>
            <w:r w:rsidRPr="5779691D">
              <w:rPr>
                <w:b/>
                <w:bCs/>
              </w:rPr>
              <w:t>DT</w:t>
            </w:r>
          </w:p>
        </w:tc>
        <w:tc>
          <w:tcPr>
            <w:tcW w:w="2393" w:type="dxa"/>
          </w:tcPr>
          <w:p w14:paraId="08C90FEF" w14:textId="7944CC03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Mechanical</w:t>
            </w:r>
          </w:p>
          <w:p w14:paraId="2CF68F19" w14:textId="3F972A77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Sling-shot car</w:t>
            </w:r>
          </w:p>
        </w:tc>
        <w:tc>
          <w:tcPr>
            <w:tcW w:w="2643" w:type="dxa"/>
          </w:tcPr>
          <w:p w14:paraId="0C5BC732" w14:textId="32277BB4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Textiles</w:t>
            </w:r>
          </w:p>
          <w:p w14:paraId="7D84D7C9" w14:textId="0F0E8ACB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Fabric book sleeve</w:t>
            </w:r>
          </w:p>
        </w:tc>
        <w:tc>
          <w:tcPr>
            <w:tcW w:w="5082" w:type="dxa"/>
            <w:gridSpan w:val="3"/>
          </w:tcPr>
          <w:p w14:paraId="4FA9C46C" w14:textId="04ADA498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Electrical</w:t>
            </w:r>
          </w:p>
          <w:p w14:paraId="2DB05A14" w14:textId="2F508466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Torches</w:t>
            </w:r>
          </w:p>
        </w:tc>
        <w:tc>
          <w:tcPr>
            <w:tcW w:w="4729" w:type="dxa"/>
            <w:gridSpan w:val="2"/>
          </w:tcPr>
          <w:p w14:paraId="7443F5C4" w14:textId="3FDF1E8F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Structures</w:t>
            </w:r>
          </w:p>
          <w:p w14:paraId="4512669A" w14:textId="4245C8EC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318ABF7C">
              <w:rPr>
                <w:sz w:val="20"/>
                <w:szCs w:val="20"/>
              </w:rPr>
              <w:t>Pavilions</w:t>
            </w:r>
          </w:p>
        </w:tc>
      </w:tr>
      <w:tr w:rsidR="5779691D" w14:paraId="07812E1F" w14:textId="77777777" w:rsidTr="318ABF7C">
        <w:trPr>
          <w:cantSplit/>
          <w:trHeight w:val="585"/>
        </w:trPr>
        <w:tc>
          <w:tcPr>
            <w:tcW w:w="1537" w:type="dxa"/>
            <w:vMerge/>
            <w:vAlign w:val="center"/>
          </w:tcPr>
          <w:p w14:paraId="4EFFB47F" w14:textId="77777777" w:rsidR="009B6E30" w:rsidRDefault="009B6E30"/>
        </w:tc>
        <w:tc>
          <w:tcPr>
            <w:tcW w:w="14847" w:type="dxa"/>
            <w:gridSpan w:val="7"/>
          </w:tcPr>
          <w:p w14:paraId="09E0665F" w14:textId="5F24DD97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Whole school food</w:t>
            </w:r>
          </w:p>
          <w:p w14:paraId="7AEE800D" w14:textId="02EB1356" w:rsidR="2AC59D0A" w:rsidRDefault="2AC59D0A" w:rsidP="5779691D">
            <w:pPr>
              <w:jc w:val="center"/>
              <w:rPr>
                <w:sz w:val="20"/>
                <w:szCs w:val="20"/>
              </w:rPr>
            </w:pPr>
            <w:r w:rsidRPr="5779691D">
              <w:rPr>
                <w:sz w:val="20"/>
                <w:szCs w:val="20"/>
              </w:rPr>
              <w:t>Adapt a biscuit recipe</w:t>
            </w:r>
          </w:p>
        </w:tc>
      </w:tr>
      <w:tr w:rsidR="00FB708D" w14:paraId="477C4AFF" w14:textId="77777777" w:rsidTr="318ABF7C">
        <w:trPr>
          <w:cantSplit/>
          <w:trHeight w:val="1686"/>
        </w:trPr>
        <w:tc>
          <w:tcPr>
            <w:tcW w:w="1537" w:type="dxa"/>
            <w:vAlign w:val="center"/>
          </w:tcPr>
          <w:p w14:paraId="7B62ACCA" w14:textId="77777777" w:rsidR="00FB708D" w:rsidRDefault="00FB708D" w:rsidP="00FB708D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Computing</w:t>
            </w:r>
          </w:p>
        </w:tc>
        <w:tc>
          <w:tcPr>
            <w:tcW w:w="2393" w:type="dxa"/>
          </w:tcPr>
          <w:p w14:paraId="629A6ED5" w14:textId="5B0BD2D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Internet</w:t>
            </w:r>
          </w:p>
          <w:p w14:paraId="191756BD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29265372" w14:textId="5627739B" w:rsidR="00FB708D" w:rsidRPr="00B812E1" w:rsidRDefault="005C48AD" w:rsidP="00145ED3">
            <w:pPr>
              <w:jc w:val="center"/>
              <w:outlineLvl w:val="0"/>
              <w:rPr>
                <w:sz w:val="16"/>
                <w:szCs w:val="20"/>
              </w:rPr>
            </w:pPr>
            <w:hyperlink r:id="rId4" w:history="1">
              <w:r w:rsidR="00FB708D" w:rsidRPr="00B812E1">
                <w:rPr>
                  <w:rStyle w:val="Hyperlink"/>
                  <w:sz w:val="16"/>
                  <w:szCs w:val="20"/>
                </w:rPr>
                <w:t>https://teachcomputing.org/curriculum/key-stage-2/computing-systems-and-networks-the-internet</w:t>
              </w:r>
            </w:hyperlink>
          </w:p>
          <w:p w14:paraId="5BA21069" w14:textId="2F674DF4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643" w:type="dxa"/>
          </w:tcPr>
          <w:p w14:paraId="32EE684D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Production</w:t>
            </w:r>
          </w:p>
          <w:p w14:paraId="27FCAFE5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735C6588" w14:textId="4989B734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 w:rsidRPr="00B812E1">
              <w:rPr>
                <w:rStyle w:val="Hyperlink"/>
                <w:sz w:val="16"/>
              </w:rPr>
              <w:t>https://teachcomputing.org/curriculum/key-stage-2/creating-media-audio-editing</w:t>
            </w:r>
          </w:p>
        </w:tc>
        <w:tc>
          <w:tcPr>
            <w:tcW w:w="2552" w:type="dxa"/>
            <w:gridSpan w:val="2"/>
          </w:tcPr>
          <w:p w14:paraId="1E58B6A6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Repetition in Shapes</w:t>
            </w:r>
          </w:p>
          <w:p w14:paraId="2C7EFF97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3AB006FF" w14:textId="200A8305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 w:rsidRPr="00B812E1">
              <w:rPr>
                <w:rStyle w:val="Hyperlink"/>
                <w:sz w:val="16"/>
              </w:rPr>
              <w:t>https://teachcomputing.org/curriculum/key-stage-2/programming-a-repetition-in-shapes</w:t>
            </w:r>
          </w:p>
        </w:tc>
        <w:tc>
          <w:tcPr>
            <w:tcW w:w="2530" w:type="dxa"/>
          </w:tcPr>
          <w:p w14:paraId="57E5DECC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Logging</w:t>
            </w:r>
          </w:p>
          <w:p w14:paraId="4617EA80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0E093065" w14:textId="4A62A2A8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 w:rsidRPr="00B812E1">
              <w:rPr>
                <w:rStyle w:val="Hyperlink"/>
                <w:sz w:val="16"/>
              </w:rPr>
              <w:t>https://teachcomputing.org/curriculum/key-stage-2/data-and-information-data-logging</w:t>
            </w:r>
          </w:p>
        </w:tc>
        <w:tc>
          <w:tcPr>
            <w:tcW w:w="2393" w:type="dxa"/>
          </w:tcPr>
          <w:p w14:paraId="1FCE56D0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Editing</w:t>
            </w:r>
          </w:p>
          <w:p w14:paraId="795DAED9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1192384F" w14:textId="6C6D95B6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 w:rsidRPr="00B812E1">
              <w:rPr>
                <w:rStyle w:val="Hyperlink"/>
                <w:sz w:val="16"/>
              </w:rPr>
              <w:t>https://teachcomputing.org/curriculum/key-stage-2/creating-media-photo-editing</w:t>
            </w:r>
          </w:p>
        </w:tc>
        <w:tc>
          <w:tcPr>
            <w:tcW w:w="2336" w:type="dxa"/>
          </w:tcPr>
          <w:p w14:paraId="2F92D172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Repetition in Games</w:t>
            </w:r>
          </w:p>
          <w:p w14:paraId="12DE487B" w14:textId="7777777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2916C19D" w14:textId="35F97747" w:rsidR="00FB708D" w:rsidRDefault="00FB708D" w:rsidP="00145ED3">
            <w:pPr>
              <w:jc w:val="center"/>
              <w:outlineLvl w:val="0"/>
              <w:rPr>
                <w:sz w:val="20"/>
                <w:szCs w:val="20"/>
              </w:rPr>
            </w:pPr>
            <w:r w:rsidRPr="00B812E1">
              <w:rPr>
                <w:rStyle w:val="Hyperlink"/>
                <w:sz w:val="16"/>
              </w:rPr>
              <w:t>https://teachcomputing.org/curriculum/key-stage-2/programming-b-repetition-in-games</w:t>
            </w:r>
          </w:p>
        </w:tc>
      </w:tr>
      <w:tr w:rsidR="00145ED3" w14:paraId="4E68E95C" w14:textId="77777777" w:rsidTr="318ABF7C">
        <w:trPr>
          <w:cantSplit/>
          <w:trHeight w:val="648"/>
        </w:trPr>
        <w:tc>
          <w:tcPr>
            <w:tcW w:w="1537" w:type="dxa"/>
            <w:vAlign w:val="center"/>
          </w:tcPr>
          <w:p w14:paraId="27C1C185" w14:textId="7AC218DC" w:rsidR="00145ED3" w:rsidRPr="1EF758C6" w:rsidRDefault="00145ED3" w:rsidP="00145ED3">
            <w:pPr>
              <w:rPr>
                <w:b/>
                <w:bCs/>
              </w:rPr>
            </w:pPr>
            <w:r>
              <w:rPr>
                <w:b/>
                <w:bCs/>
              </w:rPr>
              <w:t>SEL</w:t>
            </w:r>
          </w:p>
        </w:tc>
        <w:tc>
          <w:tcPr>
            <w:tcW w:w="2393" w:type="dxa"/>
          </w:tcPr>
          <w:p w14:paraId="4F29C636" w14:textId="56402797" w:rsidR="00145ED3" w:rsidRDefault="00145ED3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Me in My World</w:t>
            </w:r>
          </w:p>
        </w:tc>
        <w:tc>
          <w:tcPr>
            <w:tcW w:w="2643" w:type="dxa"/>
          </w:tcPr>
          <w:p w14:paraId="10A5D69E" w14:textId="763B9F53" w:rsidR="00145ED3" w:rsidRDefault="00145ED3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Celebrating Difference</w:t>
            </w:r>
          </w:p>
        </w:tc>
        <w:tc>
          <w:tcPr>
            <w:tcW w:w="2552" w:type="dxa"/>
            <w:gridSpan w:val="2"/>
          </w:tcPr>
          <w:p w14:paraId="45272C70" w14:textId="685C1A54" w:rsidR="00145ED3" w:rsidRDefault="00145ED3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 and Goals</w:t>
            </w:r>
          </w:p>
        </w:tc>
        <w:tc>
          <w:tcPr>
            <w:tcW w:w="2530" w:type="dxa"/>
          </w:tcPr>
          <w:p w14:paraId="0AE091A4" w14:textId="306AE700" w:rsidR="00145ED3" w:rsidRDefault="00145ED3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Me</w:t>
            </w:r>
          </w:p>
        </w:tc>
        <w:tc>
          <w:tcPr>
            <w:tcW w:w="2393" w:type="dxa"/>
          </w:tcPr>
          <w:p w14:paraId="644008F5" w14:textId="102CC6B7" w:rsidR="00145ED3" w:rsidRDefault="00145ED3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2336" w:type="dxa"/>
          </w:tcPr>
          <w:p w14:paraId="07A48AAE" w14:textId="20D01A8C" w:rsidR="00145ED3" w:rsidRDefault="00145ED3" w:rsidP="00145ED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Me</w:t>
            </w:r>
          </w:p>
        </w:tc>
      </w:tr>
      <w:tr w:rsidR="007F4452" w14:paraId="4B5C6C21" w14:textId="77777777" w:rsidTr="318ABF7C">
        <w:trPr>
          <w:cantSplit/>
          <w:trHeight w:val="648"/>
        </w:trPr>
        <w:tc>
          <w:tcPr>
            <w:tcW w:w="1537" w:type="dxa"/>
            <w:vAlign w:val="center"/>
          </w:tcPr>
          <w:p w14:paraId="25A510F9" w14:textId="11A1AFB7" w:rsidR="007F4452" w:rsidRDefault="007F4452" w:rsidP="00145ED3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2393" w:type="dxa"/>
          </w:tcPr>
          <w:p w14:paraId="7E1C47D1" w14:textId="4CE8294A" w:rsidR="7A850F87" w:rsidRDefault="7A850F87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</w:t>
            </w:r>
          </w:p>
          <w:p w14:paraId="0FEB2986" w14:textId="33A6D3A1" w:rsidR="7A850F87" w:rsidRDefault="7A850F87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Tag Rugby</w:t>
            </w:r>
          </w:p>
        </w:tc>
        <w:tc>
          <w:tcPr>
            <w:tcW w:w="2643" w:type="dxa"/>
          </w:tcPr>
          <w:p w14:paraId="0D7E116F" w14:textId="120EC65E" w:rsidR="7A850F87" w:rsidRDefault="7A850F87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Netball</w:t>
            </w:r>
          </w:p>
          <w:p w14:paraId="0524D62C" w14:textId="4ECE9858" w:rsidR="7A850F87" w:rsidRDefault="7A850F87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Hockey</w:t>
            </w:r>
          </w:p>
        </w:tc>
        <w:tc>
          <w:tcPr>
            <w:tcW w:w="2552" w:type="dxa"/>
            <w:gridSpan w:val="2"/>
          </w:tcPr>
          <w:p w14:paraId="0E030AFA" w14:textId="546D300A" w:rsidR="7A850F87" w:rsidRDefault="7A850F87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Indoor Sports Hall Athletics</w:t>
            </w:r>
          </w:p>
          <w:p w14:paraId="17F659C7" w14:textId="31A789DC" w:rsidR="7A850F87" w:rsidRDefault="7A850F87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Tennis</w:t>
            </w:r>
          </w:p>
        </w:tc>
        <w:tc>
          <w:tcPr>
            <w:tcW w:w="2530" w:type="dxa"/>
          </w:tcPr>
          <w:p w14:paraId="00E2D1F9" w14:textId="69E65F4E" w:rsidR="69017DA9" w:rsidRDefault="69017DA9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Gymnastics</w:t>
            </w:r>
          </w:p>
        </w:tc>
        <w:tc>
          <w:tcPr>
            <w:tcW w:w="2393" w:type="dxa"/>
          </w:tcPr>
          <w:p w14:paraId="6970DC37" w14:textId="796CEAD1" w:rsidR="69017DA9" w:rsidRDefault="69017DA9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Cricket</w:t>
            </w:r>
          </w:p>
          <w:p w14:paraId="585E48C2" w14:textId="5996F161" w:rsidR="69017DA9" w:rsidRDefault="69017DA9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Athletics</w:t>
            </w:r>
          </w:p>
          <w:p w14:paraId="739766BC" w14:textId="2B0D25BF" w:rsidR="7A850F87" w:rsidRDefault="7A850F87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D26960D" w14:textId="01F2B68F" w:rsidR="007F4452" w:rsidRDefault="18D177FF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Dance</w:t>
            </w:r>
          </w:p>
          <w:p w14:paraId="1C1C8E4B" w14:textId="71D8AB3A" w:rsidR="007F4452" w:rsidRDefault="18D177FF" w:rsidP="7A850F8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7A850F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Rounders</w:t>
            </w:r>
            <w:proofErr w:type="spellEnd"/>
          </w:p>
          <w:p w14:paraId="0F1C4A56" w14:textId="570FFA84" w:rsidR="007F4452" w:rsidRDefault="007F4452" w:rsidP="00145ED3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14:paraId="74869460" w14:textId="77777777" w:rsidR="005952E2" w:rsidRDefault="005952E2"/>
    <w:sectPr w:rsidR="005952E2" w:rsidSect="007D5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A6"/>
    <w:rsid w:val="000759FF"/>
    <w:rsid w:val="00145ED3"/>
    <w:rsid w:val="001551F4"/>
    <w:rsid w:val="00180C6F"/>
    <w:rsid w:val="001D49A6"/>
    <w:rsid w:val="0023732C"/>
    <w:rsid w:val="003A4917"/>
    <w:rsid w:val="00490F3F"/>
    <w:rsid w:val="00565B38"/>
    <w:rsid w:val="005952E2"/>
    <w:rsid w:val="005B316F"/>
    <w:rsid w:val="005C48AD"/>
    <w:rsid w:val="005E1F8F"/>
    <w:rsid w:val="005F626B"/>
    <w:rsid w:val="006F536D"/>
    <w:rsid w:val="007D56A6"/>
    <w:rsid w:val="007F4452"/>
    <w:rsid w:val="00816261"/>
    <w:rsid w:val="00990D2D"/>
    <w:rsid w:val="0099185D"/>
    <w:rsid w:val="009B6E30"/>
    <w:rsid w:val="009C084D"/>
    <w:rsid w:val="00A6150C"/>
    <w:rsid w:val="00A6515A"/>
    <w:rsid w:val="00B72670"/>
    <w:rsid w:val="00B812E1"/>
    <w:rsid w:val="00B97C2D"/>
    <w:rsid w:val="00BB2B79"/>
    <w:rsid w:val="00C7186E"/>
    <w:rsid w:val="00DB4FC9"/>
    <w:rsid w:val="00DD1191"/>
    <w:rsid w:val="00DE4218"/>
    <w:rsid w:val="00E87DD8"/>
    <w:rsid w:val="00FB708D"/>
    <w:rsid w:val="01A0DF88"/>
    <w:rsid w:val="02909DFC"/>
    <w:rsid w:val="02F9A89E"/>
    <w:rsid w:val="042C6E5D"/>
    <w:rsid w:val="05C83EBE"/>
    <w:rsid w:val="0C378042"/>
    <w:rsid w:val="18D177FF"/>
    <w:rsid w:val="1EF758C6"/>
    <w:rsid w:val="206771DF"/>
    <w:rsid w:val="251A282A"/>
    <w:rsid w:val="2748DF65"/>
    <w:rsid w:val="2AC59D0A"/>
    <w:rsid w:val="30AE72FF"/>
    <w:rsid w:val="318ABF7C"/>
    <w:rsid w:val="3787A440"/>
    <w:rsid w:val="461BF601"/>
    <w:rsid w:val="52472E0F"/>
    <w:rsid w:val="52CFC3FD"/>
    <w:rsid w:val="53BD4490"/>
    <w:rsid w:val="56C92A4B"/>
    <w:rsid w:val="57655E11"/>
    <w:rsid w:val="5779691D"/>
    <w:rsid w:val="588AE6F9"/>
    <w:rsid w:val="5976BC66"/>
    <w:rsid w:val="5B128CC7"/>
    <w:rsid w:val="69017DA9"/>
    <w:rsid w:val="710A803E"/>
    <w:rsid w:val="749456FD"/>
    <w:rsid w:val="75AA2D6D"/>
    <w:rsid w:val="7A85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6207"/>
  <w15:chartTrackingRefBased/>
  <w15:docId w15:val="{3CA0E1B6-093B-4A18-8BC0-1A63CAE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A6"/>
  </w:style>
  <w:style w:type="paragraph" w:styleId="Heading1">
    <w:name w:val="heading 1"/>
    <w:basedOn w:val="Normal"/>
    <w:link w:val="Heading1Char"/>
    <w:uiPriority w:val="9"/>
    <w:qFormat/>
    <w:rsid w:val="00490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0F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90D2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D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D49A6"/>
  </w:style>
  <w:style w:type="character" w:customStyle="1" w:styleId="eop">
    <w:name w:val="eop"/>
    <w:basedOn w:val="DefaultParagraphFont"/>
    <w:rsid w:val="001D49A6"/>
  </w:style>
  <w:style w:type="paragraph" w:styleId="BalloonText">
    <w:name w:val="Balloon Text"/>
    <w:basedOn w:val="Normal"/>
    <w:link w:val="BalloonTextChar"/>
    <w:uiPriority w:val="99"/>
    <w:semiHidden/>
    <w:unhideWhenUsed/>
    <w:rsid w:val="005C4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chcomputing.org/curriculum/key-stage-2/computing-systems-and-networks-the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 Powell</cp:lastModifiedBy>
  <cp:revision>2</cp:revision>
  <cp:lastPrinted>2025-03-02T12:06:00Z</cp:lastPrinted>
  <dcterms:created xsi:type="dcterms:W3CDTF">2025-03-02T12:06:00Z</dcterms:created>
  <dcterms:modified xsi:type="dcterms:W3CDTF">2025-03-02T12:06:00Z</dcterms:modified>
</cp:coreProperties>
</file>