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B5C" w:rsidRPr="003B6F9E" w:rsidRDefault="000D0B5C" w:rsidP="000D0B5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48"/>
          <w:szCs w:val="48"/>
        </w:rPr>
      </w:pPr>
      <w:bookmarkStart w:id="0" w:name="_GoBack"/>
      <w:bookmarkEnd w:id="0"/>
    </w:p>
    <w:p w:rsidR="003B6F9E" w:rsidRDefault="003B6F9E" w:rsidP="0059617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Bahnschrift Light Condensed" w:hAnsi="Bahnschrift Light Condensed" w:cs="TTE1817310t00"/>
          <w:sz w:val="48"/>
          <w:szCs w:val="48"/>
        </w:rPr>
      </w:pPr>
      <w:r>
        <w:rPr>
          <w:rFonts w:ascii="TTE1817310t00" w:hAnsi="TTE1817310t00" w:cs="TTE1817310t00"/>
          <w:noProof/>
          <w:sz w:val="96"/>
          <w:szCs w:val="96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3926840" cy="3926840"/>
            <wp:effectExtent l="0" t="0" r="0" b="0"/>
            <wp:wrapTight wrapText="bothSides">
              <wp:wrapPolygon edited="0">
                <wp:start x="0" y="0"/>
                <wp:lineTo x="0" y="21481"/>
                <wp:lineTo x="21481" y="21481"/>
                <wp:lineTo x="21481" y="0"/>
                <wp:lineTo x="0" y="0"/>
              </wp:wrapPolygon>
            </wp:wrapTight>
            <wp:docPr id="1" name="Picture 1" descr="C:\Users\l.powell\Desktop\WEBSITE\bawtry-mayflower-logo-colour-rgb-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powell\Desktop\WEBSITE\bawtry-mayflower-logo-colour-rgb-mediu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840" cy="392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6F9E" w:rsidRDefault="003B6F9E" w:rsidP="0059617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Bahnschrift Light Condensed" w:hAnsi="Bahnschrift Light Condensed" w:cs="TTE1817310t00"/>
          <w:sz w:val="48"/>
          <w:szCs w:val="48"/>
        </w:rPr>
      </w:pPr>
    </w:p>
    <w:p w:rsidR="003B6F9E" w:rsidRDefault="003B6F9E" w:rsidP="0059617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Bahnschrift Light Condensed" w:hAnsi="Bahnschrift Light Condensed" w:cs="TTE1817310t00"/>
          <w:sz w:val="48"/>
          <w:szCs w:val="48"/>
        </w:rPr>
      </w:pPr>
    </w:p>
    <w:p w:rsidR="003B6F9E" w:rsidRDefault="003B6F9E" w:rsidP="0059617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Bahnschrift Light Condensed" w:hAnsi="Bahnschrift Light Condensed" w:cs="TTE1817310t00"/>
          <w:sz w:val="48"/>
          <w:szCs w:val="48"/>
        </w:rPr>
      </w:pPr>
    </w:p>
    <w:p w:rsidR="003B6F9E" w:rsidRDefault="003B6F9E" w:rsidP="0059617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Bahnschrift Light Condensed" w:hAnsi="Bahnschrift Light Condensed" w:cs="TTE1817310t00"/>
          <w:sz w:val="48"/>
          <w:szCs w:val="48"/>
        </w:rPr>
      </w:pPr>
    </w:p>
    <w:p w:rsidR="003B6F9E" w:rsidRDefault="003B6F9E" w:rsidP="0059617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Bahnschrift Light Condensed" w:hAnsi="Bahnschrift Light Condensed" w:cs="TTE1817310t00"/>
          <w:sz w:val="48"/>
          <w:szCs w:val="48"/>
        </w:rPr>
      </w:pPr>
    </w:p>
    <w:p w:rsidR="003B6F9E" w:rsidRDefault="003B6F9E" w:rsidP="0059617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Bahnschrift Light Condensed" w:hAnsi="Bahnschrift Light Condensed" w:cs="TTE1817310t00"/>
          <w:sz w:val="48"/>
          <w:szCs w:val="48"/>
        </w:rPr>
      </w:pPr>
    </w:p>
    <w:p w:rsidR="003B6F9E" w:rsidRDefault="003B6F9E" w:rsidP="0059617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Bahnschrift Light Condensed" w:hAnsi="Bahnschrift Light Condensed" w:cs="TTE1817310t00"/>
          <w:sz w:val="48"/>
          <w:szCs w:val="48"/>
        </w:rPr>
      </w:pPr>
    </w:p>
    <w:p w:rsidR="003B6F9E" w:rsidRDefault="003B6F9E" w:rsidP="0059617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Bahnschrift Light Condensed" w:hAnsi="Bahnschrift Light Condensed" w:cs="TTE1817310t00"/>
          <w:sz w:val="48"/>
          <w:szCs w:val="48"/>
        </w:rPr>
      </w:pPr>
    </w:p>
    <w:p w:rsidR="003B6F9E" w:rsidRDefault="003B6F9E" w:rsidP="0059617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Bahnschrift Light Condensed" w:hAnsi="Bahnschrift Light Condensed" w:cs="TTE1817310t00"/>
          <w:sz w:val="48"/>
          <w:szCs w:val="48"/>
        </w:rPr>
      </w:pPr>
    </w:p>
    <w:p w:rsidR="003B6F9E" w:rsidRDefault="003B6F9E" w:rsidP="0059617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Bahnschrift Light Condensed" w:hAnsi="Bahnschrift Light Condensed" w:cs="TTE1817310t00"/>
          <w:sz w:val="48"/>
          <w:szCs w:val="48"/>
        </w:rPr>
      </w:pPr>
    </w:p>
    <w:p w:rsidR="003B6F9E" w:rsidRDefault="003B6F9E" w:rsidP="0059617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Bahnschrift Light Condensed" w:hAnsi="Bahnschrift Light Condensed" w:cs="TTE1817310t00"/>
          <w:sz w:val="48"/>
          <w:szCs w:val="48"/>
        </w:rPr>
      </w:pPr>
    </w:p>
    <w:p w:rsidR="000D0B5C" w:rsidRPr="003B6F9E" w:rsidRDefault="00EC2134" w:rsidP="003B6F9E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Bahnschrift Light Condensed" w:hAnsi="Bahnschrift Light Condensed" w:cs="TTE1817310t00"/>
          <w:sz w:val="48"/>
          <w:szCs w:val="48"/>
        </w:rPr>
      </w:pPr>
      <w:r>
        <w:rPr>
          <w:rFonts w:ascii="Bahnschrift Light Condensed" w:hAnsi="Bahnschrift Light Condensed" w:cs="TTE1817310t00"/>
          <w:sz w:val="48"/>
          <w:szCs w:val="48"/>
        </w:rPr>
        <w:t xml:space="preserve">    </w:t>
      </w:r>
      <w:r w:rsidR="000D0B5C" w:rsidRPr="003B6F9E">
        <w:rPr>
          <w:rFonts w:ascii="Bahnschrift Light Condensed" w:hAnsi="Bahnschrift Light Condensed" w:cs="TTE1817310t00"/>
          <w:sz w:val="48"/>
          <w:szCs w:val="48"/>
        </w:rPr>
        <w:t>Bawtry Mayflower Primary School</w:t>
      </w:r>
    </w:p>
    <w:p w:rsidR="000D0B5C" w:rsidRPr="003B6F9E" w:rsidRDefault="007036AF" w:rsidP="003B6F9E">
      <w:pPr>
        <w:autoSpaceDE w:val="0"/>
        <w:autoSpaceDN w:val="0"/>
        <w:adjustRightInd w:val="0"/>
        <w:spacing w:after="0" w:line="240" w:lineRule="auto"/>
        <w:jc w:val="center"/>
        <w:rPr>
          <w:rFonts w:ascii="Bahnschrift Light Condensed" w:hAnsi="Bahnschrift Light Condensed" w:cs="TTE1817310t00"/>
          <w:sz w:val="48"/>
          <w:szCs w:val="48"/>
        </w:rPr>
      </w:pPr>
      <w:r w:rsidRPr="003B6F9E">
        <w:rPr>
          <w:rFonts w:ascii="Bahnschrift Light Condensed" w:hAnsi="Bahnschrift Light Condensed" w:cs="TTE1817310t00"/>
          <w:sz w:val="48"/>
          <w:szCs w:val="48"/>
        </w:rPr>
        <w:t xml:space="preserve">Single </w:t>
      </w:r>
      <w:r w:rsidR="000D0B5C" w:rsidRPr="003B6F9E">
        <w:rPr>
          <w:rFonts w:ascii="Bahnschrift Light Condensed" w:hAnsi="Bahnschrift Light Condensed" w:cs="TTE1817310t00"/>
          <w:sz w:val="48"/>
          <w:szCs w:val="48"/>
        </w:rPr>
        <w:t>Equality Policy</w:t>
      </w:r>
      <w:r w:rsidRPr="003B6F9E">
        <w:rPr>
          <w:rFonts w:ascii="Bahnschrift Light Condensed" w:hAnsi="Bahnschrift Light Condensed" w:cs="TTE1817310t00"/>
          <w:sz w:val="48"/>
          <w:szCs w:val="48"/>
        </w:rPr>
        <w:t xml:space="preserve"> and Accessibility Plan</w:t>
      </w:r>
    </w:p>
    <w:p w:rsidR="007B31A3" w:rsidRPr="00EC2134" w:rsidRDefault="007B31A3" w:rsidP="007036AF">
      <w:pPr>
        <w:autoSpaceDE w:val="0"/>
        <w:autoSpaceDN w:val="0"/>
        <w:adjustRightInd w:val="0"/>
        <w:spacing w:after="0" w:line="240" w:lineRule="auto"/>
        <w:jc w:val="center"/>
        <w:rPr>
          <w:rFonts w:ascii="TTE1817310t00" w:hAnsi="TTE1817310t00" w:cs="TTE1817310t00"/>
          <w:sz w:val="40"/>
          <w:szCs w:val="40"/>
        </w:rPr>
      </w:pPr>
    </w:p>
    <w:p w:rsidR="006909A3" w:rsidRPr="00EC2134" w:rsidRDefault="006909A3" w:rsidP="007036AF">
      <w:pPr>
        <w:autoSpaceDE w:val="0"/>
        <w:autoSpaceDN w:val="0"/>
        <w:adjustRightInd w:val="0"/>
        <w:spacing w:after="0" w:line="240" w:lineRule="auto"/>
        <w:jc w:val="center"/>
        <w:rPr>
          <w:rFonts w:ascii="Bahnschrift Light Condensed" w:hAnsi="Bahnschrift Light Condensed" w:cs="TTE1817310t00"/>
          <w:sz w:val="40"/>
          <w:szCs w:val="40"/>
        </w:rPr>
      </w:pPr>
      <w:r w:rsidRPr="00EC2134">
        <w:rPr>
          <w:rFonts w:ascii="Bahnschrift Light Condensed" w:hAnsi="Bahnschrift Light Condensed" w:cs="TTE1817310t00"/>
          <w:sz w:val="40"/>
          <w:szCs w:val="40"/>
        </w:rPr>
        <w:t>March 2023</w:t>
      </w:r>
    </w:p>
    <w:p w:rsidR="006909A3" w:rsidRPr="00EC2134" w:rsidRDefault="006909A3" w:rsidP="006909A3">
      <w:pPr>
        <w:autoSpaceDE w:val="0"/>
        <w:autoSpaceDN w:val="0"/>
        <w:adjustRightInd w:val="0"/>
        <w:spacing w:after="0" w:line="240" w:lineRule="auto"/>
        <w:rPr>
          <w:rFonts w:ascii="Bahnschrift Light Condensed" w:hAnsi="Bahnschrift Light Condensed" w:cs="TTE1817310t00"/>
          <w:sz w:val="40"/>
          <w:szCs w:val="40"/>
        </w:rPr>
      </w:pPr>
    </w:p>
    <w:p w:rsidR="006909A3" w:rsidRPr="00EC2134" w:rsidRDefault="006909A3" w:rsidP="006909A3">
      <w:pPr>
        <w:autoSpaceDE w:val="0"/>
        <w:autoSpaceDN w:val="0"/>
        <w:adjustRightInd w:val="0"/>
        <w:spacing w:after="0" w:line="240" w:lineRule="auto"/>
        <w:rPr>
          <w:rFonts w:ascii="Bahnschrift Light Condensed" w:hAnsi="Bahnschrift Light Condensed" w:cs="TTE1817310t00"/>
          <w:sz w:val="40"/>
          <w:szCs w:val="40"/>
        </w:rPr>
      </w:pPr>
      <w:r w:rsidRPr="00EC2134">
        <w:rPr>
          <w:rFonts w:ascii="Bahnschrift Light Condensed" w:hAnsi="Bahnschrift Light Condensed" w:cs="TTE1817310t00"/>
          <w:sz w:val="40"/>
          <w:szCs w:val="40"/>
        </w:rPr>
        <w:t>Agreed: March 2023</w:t>
      </w:r>
    </w:p>
    <w:p w:rsidR="007B31A3" w:rsidRDefault="00792F47" w:rsidP="006909A3">
      <w:pPr>
        <w:autoSpaceDE w:val="0"/>
        <w:autoSpaceDN w:val="0"/>
        <w:adjustRightInd w:val="0"/>
        <w:spacing w:after="0" w:line="240" w:lineRule="auto"/>
        <w:rPr>
          <w:rFonts w:ascii="Bahnschrift Light Condensed" w:hAnsi="Bahnschrift Light Condensed" w:cs="TTE1817310t00"/>
          <w:sz w:val="40"/>
          <w:szCs w:val="40"/>
        </w:rPr>
      </w:pPr>
      <w:r>
        <w:rPr>
          <w:rFonts w:ascii="Bahnschrift Light Condensed" w:hAnsi="Bahnschrift Light Condensed" w:cs="TTE1817310t00"/>
          <w:sz w:val="40"/>
          <w:szCs w:val="40"/>
        </w:rPr>
        <w:t>Review: March 2025</w:t>
      </w:r>
    </w:p>
    <w:p w:rsidR="00EC2134" w:rsidRDefault="00EC2134" w:rsidP="006909A3">
      <w:pPr>
        <w:autoSpaceDE w:val="0"/>
        <w:autoSpaceDN w:val="0"/>
        <w:adjustRightInd w:val="0"/>
        <w:spacing w:after="0" w:line="240" w:lineRule="auto"/>
        <w:rPr>
          <w:rFonts w:ascii="Bahnschrift Light Condensed" w:hAnsi="Bahnschrift Light Condensed" w:cs="TTE1817310t00"/>
          <w:sz w:val="40"/>
          <w:szCs w:val="40"/>
        </w:rPr>
      </w:pPr>
    </w:p>
    <w:p w:rsidR="00EC2134" w:rsidRDefault="00EC2134" w:rsidP="006909A3">
      <w:pPr>
        <w:autoSpaceDE w:val="0"/>
        <w:autoSpaceDN w:val="0"/>
        <w:adjustRightInd w:val="0"/>
        <w:spacing w:after="0" w:line="240" w:lineRule="auto"/>
        <w:rPr>
          <w:rFonts w:ascii="Bahnschrift Light Condensed" w:hAnsi="Bahnschrift Light Condensed" w:cs="TTE1817310t00"/>
          <w:sz w:val="40"/>
          <w:szCs w:val="40"/>
        </w:rPr>
      </w:pPr>
    </w:p>
    <w:p w:rsidR="00EC2134" w:rsidRDefault="00EC2134" w:rsidP="006909A3">
      <w:pPr>
        <w:autoSpaceDE w:val="0"/>
        <w:autoSpaceDN w:val="0"/>
        <w:adjustRightInd w:val="0"/>
        <w:spacing w:after="0" w:line="240" w:lineRule="auto"/>
        <w:rPr>
          <w:rFonts w:ascii="Bahnschrift Light Condensed" w:hAnsi="Bahnschrift Light Condensed" w:cs="TTE1817310t00"/>
          <w:sz w:val="40"/>
          <w:szCs w:val="40"/>
        </w:rPr>
      </w:pPr>
    </w:p>
    <w:p w:rsidR="00EC2134" w:rsidRDefault="00EC2134" w:rsidP="006909A3">
      <w:pPr>
        <w:autoSpaceDE w:val="0"/>
        <w:autoSpaceDN w:val="0"/>
        <w:adjustRightInd w:val="0"/>
        <w:spacing w:after="0" w:line="240" w:lineRule="auto"/>
        <w:rPr>
          <w:rFonts w:ascii="Bahnschrift Light Condensed" w:hAnsi="Bahnschrift Light Condensed" w:cs="TTE1817310t00"/>
          <w:sz w:val="40"/>
          <w:szCs w:val="40"/>
        </w:rPr>
      </w:pPr>
    </w:p>
    <w:p w:rsidR="00EC2134" w:rsidRDefault="00EC2134" w:rsidP="006909A3">
      <w:pPr>
        <w:autoSpaceDE w:val="0"/>
        <w:autoSpaceDN w:val="0"/>
        <w:adjustRightInd w:val="0"/>
        <w:spacing w:after="0" w:line="240" w:lineRule="auto"/>
        <w:rPr>
          <w:rFonts w:ascii="Bahnschrift Light Condensed" w:hAnsi="Bahnschrift Light Condensed" w:cs="TTE1817310t00"/>
          <w:sz w:val="40"/>
          <w:szCs w:val="40"/>
        </w:rPr>
      </w:pPr>
    </w:p>
    <w:p w:rsidR="00EC2134" w:rsidRPr="00EC2134" w:rsidRDefault="00EC2134" w:rsidP="006909A3">
      <w:pPr>
        <w:autoSpaceDE w:val="0"/>
        <w:autoSpaceDN w:val="0"/>
        <w:adjustRightInd w:val="0"/>
        <w:spacing w:after="0" w:line="240" w:lineRule="auto"/>
        <w:rPr>
          <w:rFonts w:ascii="Bahnschrift Light Condensed" w:hAnsi="Bahnschrift Light Condensed" w:cs="TTE1817310t00"/>
          <w:sz w:val="40"/>
          <w:szCs w:val="40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 w:eastAsia="en-US"/>
        </w:rPr>
        <w:id w:val="-117564248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F17869" w:rsidRDefault="00F17869">
          <w:pPr>
            <w:pStyle w:val="TOCHeading"/>
          </w:pPr>
          <w:r>
            <w:t>Contents</w:t>
          </w:r>
        </w:p>
        <w:p w:rsidR="00F17869" w:rsidRDefault="00F17869">
          <w:pPr>
            <w:pStyle w:val="TOC1"/>
            <w:tabs>
              <w:tab w:val="right" w:leader="dot" w:pos="96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28302496" w:history="1">
            <w:r w:rsidRPr="00192DC8">
              <w:rPr>
                <w:rStyle w:val="Hyperlink"/>
                <w:rFonts w:ascii="Arial" w:hAnsi="Arial" w:cs="Arial"/>
                <w:noProof/>
              </w:rPr>
              <w:t>BAWTRY MAYFLOWER PRIMARY  SCHOOL – OUR SINGLE EQUALITY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_Toc328302496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2"/>
            <w:tabs>
              <w:tab w:val="right" w:leader="dot" w:pos="9628"/>
            </w:tabs>
            <w:rPr>
              <w:noProof/>
            </w:rPr>
          </w:pPr>
          <w:hyperlink w:anchor="_Toc328302497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INTRODUCTION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_Toc328302497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3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2"/>
            <w:tabs>
              <w:tab w:val="right" w:leader="dot" w:pos="9628"/>
            </w:tabs>
            <w:rPr>
              <w:noProof/>
            </w:rPr>
          </w:pPr>
          <w:hyperlink w:anchor="_Toc328302498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OUR APPROACH TO PROMOTING EQUALITY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_Toc328302498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3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2"/>
            <w:tabs>
              <w:tab w:val="right" w:leader="dot" w:pos="9628"/>
            </w:tabs>
            <w:rPr>
              <w:noProof/>
            </w:rPr>
          </w:pPr>
          <w:hyperlink w:anchor="_Toc328302499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A COHESIVE COMMUNITY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_Toc328302499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3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2"/>
            <w:tabs>
              <w:tab w:val="right" w:leader="dot" w:pos="9628"/>
            </w:tabs>
            <w:rPr>
              <w:noProof/>
            </w:rPr>
          </w:pPr>
          <w:hyperlink w:anchor="_Toc328302500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PUPIL ATTAINMENT AND PROGRESS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_Toc328302500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4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2"/>
            <w:tabs>
              <w:tab w:val="right" w:leader="dot" w:pos="9628"/>
            </w:tabs>
            <w:rPr>
              <w:noProof/>
            </w:rPr>
          </w:pPr>
          <w:hyperlink w:anchor="_Toc328302501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THE QUALITY OF POVISION – TEACHING AND LEARNING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_Toc328302501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4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2"/>
            <w:tabs>
              <w:tab w:val="right" w:leader="dot" w:pos="9628"/>
            </w:tabs>
            <w:rPr>
              <w:noProof/>
            </w:rPr>
          </w:pPr>
          <w:hyperlink w:anchor="_Toc328302502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THE QUALITY OF PROVISION – CURRICULUM AND OTHER ACTIVITIES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_Toc328302502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4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2"/>
            <w:tabs>
              <w:tab w:val="right" w:leader="dot" w:pos="9628"/>
            </w:tabs>
            <w:rPr>
              <w:noProof/>
            </w:rPr>
          </w:pPr>
          <w:hyperlink w:anchor="_Toc328302503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THE QUALITY OF PROVISION - GUIDANCE AND SUPPORT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_Toc328302503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5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2"/>
            <w:tabs>
              <w:tab w:val="right" w:leader="dot" w:pos="9628"/>
            </w:tabs>
            <w:rPr>
              <w:noProof/>
            </w:rPr>
          </w:pPr>
          <w:hyperlink w:anchor="_Toc328302504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BEHAVIOUR AND ATTENDANCE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_Toc328302504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5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2"/>
            <w:tabs>
              <w:tab w:val="right" w:leader="dot" w:pos="9628"/>
            </w:tabs>
            <w:rPr>
              <w:noProof/>
            </w:rPr>
          </w:pPr>
          <w:hyperlink w:anchor="_Toc328302505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PARTNERSHIP WITH PUPILS, PARENTS AND THE WIDER COMMUNITY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_Toc328302505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6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2"/>
            <w:tabs>
              <w:tab w:val="right" w:leader="dot" w:pos="9628"/>
            </w:tabs>
            <w:rPr>
              <w:noProof/>
            </w:rPr>
          </w:pPr>
          <w:hyperlink w:anchor="_Toc328302506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LEADERSHIP AND MANAGEMENT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_Toc328302506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6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2"/>
            <w:tabs>
              <w:tab w:val="right" w:leader="dot" w:pos="9628"/>
            </w:tabs>
            <w:rPr>
              <w:noProof/>
            </w:rPr>
          </w:pPr>
          <w:hyperlink w:anchor="_Toc328302507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RACE EQUALITY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_Toc328302507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7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2"/>
            <w:tabs>
              <w:tab w:val="right" w:leader="dot" w:pos="9628"/>
            </w:tabs>
            <w:rPr>
              <w:noProof/>
            </w:rPr>
          </w:pPr>
          <w:hyperlink w:anchor="_Toc328302508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DISABILITY EQUALITY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_Toc328302508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7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2"/>
            <w:tabs>
              <w:tab w:val="right" w:leader="dot" w:pos="9628"/>
            </w:tabs>
            <w:rPr>
              <w:noProof/>
            </w:rPr>
          </w:pPr>
          <w:hyperlink w:anchor="_Toc328302509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GENDER EQUALITY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_Toc328302509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9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2"/>
            <w:tabs>
              <w:tab w:val="right" w:leader="dot" w:pos="9628"/>
            </w:tabs>
            <w:rPr>
              <w:noProof/>
            </w:rPr>
          </w:pPr>
          <w:hyperlink w:anchor="_Toc328302510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TRANSGENDER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_Toc328302510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9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2"/>
            <w:tabs>
              <w:tab w:val="right" w:leader="dot" w:pos="9628"/>
            </w:tabs>
            <w:rPr>
              <w:noProof/>
            </w:rPr>
          </w:pPr>
          <w:hyperlink w:anchor="_Toc328302511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AGE, SEXUAL</w:t>
            </w:r>
            <w:r w:rsidR="009549A0">
              <w:rPr>
                <w:rStyle w:val="Hyperlink"/>
                <w:rFonts w:ascii="Arial" w:hAnsi="Arial" w:cs="Arial"/>
                <w:noProof/>
              </w:rPr>
              <w:t xml:space="preserve"> ORIENTATION, RELIGION AND BELIEF</w:t>
            </w:r>
            <w:r w:rsidR="00F17869" w:rsidRPr="00192DC8">
              <w:rPr>
                <w:rStyle w:val="Hyperlink"/>
                <w:rFonts w:ascii="Arial" w:hAnsi="Arial" w:cs="Arial"/>
                <w:noProof/>
              </w:rPr>
              <w:t>, PREGNANCY AND MATERNITY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_Toc328302511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9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2"/>
            <w:tabs>
              <w:tab w:val="right" w:leader="dot" w:pos="9628"/>
            </w:tabs>
            <w:rPr>
              <w:noProof/>
            </w:rPr>
          </w:pPr>
          <w:hyperlink w:anchor="_Toc328302512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ROLES AND RESPONSIBILITIES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_Toc328302512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9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328302513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Our governors are responsible for: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_Toc328302513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10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328302514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The Headteacher is responsible for: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_Toc328302514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10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328302515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All our staff are responsible for: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_Toc328302515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10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328302516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Visitors and contractors are responsible for: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_Toc328302516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10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F17869" w:rsidRDefault="00155980">
          <w:pPr>
            <w:pStyle w:val="TOC2"/>
            <w:tabs>
              <w:tab w:val="right" w:leader="dot" w:pos="9628"/>
            </w:tabs>
            <w:rPr>
              <w:noProof/>
            </w:rPr>
          </w:pPr>
          <w:hyperlink w:anchor="_Toc328302517" w:history="1">
            <w:r w:rsidR="00F17869" w:rsidRPr="00192DC8">
              <w:rPr>
                <w:rStyle w:val="Hyperlink"/>
                <w:rFonts w:ascii="Arial" w:hAnsi="Arial" w:cs="Arial"/>
                <w:noProof/>
              </w:rPr>
              <w:t>MONITORING, REVIEWING AND ASSESSING IMPACT</w:t>
            </w:r>
            <w:r w:rsidR="00F17869">
              <w:rPr>
                <w:noProof/>
                <w:webHidden/>
              </w:rPr>
              <w:tab/>
            </w:r>
            <w:r w:rsidR="00F17869">
              <w:rPr>
                <w:noProof/>
                <w:webHidden/>
              </w:rPr>
              <w:fldChar w:fldCharType="begin"/>
            </w:r>
            <w:r w:rsidR="00F17869">
              <w:rPr>
                <w:noProof/>
                <w:webHidden/>
              </w:rPr>
              <w:instrText xml:space="preserve"> PAGEREF _Toc328302517 \h </w:instrText>
            </w:r>
            <w:r w:rsidR="00F17869">
              <w:rPr>
                <w:noProof/>
                <w:webHidden/>
              </w:rPr>
            </w:r>
            <w:r w:rsidR="00F17869">
              <w:rPr>
                <w:noProof/>
                <w:webHidden/>
              </w:rPr>
              <w:fldChar w:fldCharType="separate"/>
            </w:r>
            <w:r w:rsidR="00EC3356">
              <w:rPr>
                <w:noProof/>
                <w:webHidden/>
              </w:rPr>
              <w:t>11</w:t>
            </w:r>
            <w:r w:rsidR="00F17869">
              <w:rPr>
                <w:noProof/>
                <w:webHidden/>
              </w:rPr>
              <w:fldChar w:fldCharType="end"/>
            </w:r>
          </w:hyperlink>
        </w:p>
        <w:p w:rsidR="0039193B" w:rsidRDefault="0039193B" w:rsidP="0039193B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Disability Equa</w:t>
          </w:r>
          <w:r w:rsidR="00E76EEF">
            <w:rPr>
              <w:rFonts w:ascii="Arial" w:hAnsi="Arial" w:cs="Arial"/>
              <w:sz w:val="24"/>
              <w:szCs w:val="24"/>
            </w:rPr>
            <w:t>lity and Access Action Plan 2017</w:t>
          </w:r>
          <w:r>
            <w:rPr>
              <w:rFonts w:ascii="Arial" w:hAnsi="Arial" w:cs="Arial"/>
              <w:sz w:val="24"/>
              <w:szCs w:val="24"/>
            </w:rPr>
            <w:t>-20</w:t>
          </w:r>
          <w:r w:rsidR="00E76EEF">
            <w:rPr>
              <w:rFonts w:ascii="Arial" w:hAnsi="Arial" w:cs="Arial"/>
              <w:sz w:val="24"/>
              <w:szCs w:val="24"/>
            </w:rPr>
            <w:t>20</w:t>
          </w:r>
          <w:r>
            <w:rPr>
              <w:rFonts w:ascii="Arial" w:hAnsi="Arial" w:cs="Arial"/>
              <w:sz w:val="24"/>
              <w:szCs w:val="24"/>
            </w:rPr>
            <w:t>…………………………………</w:t>
          </w:r>
        </w:p>
        <w:p w:rsidR="00F17869" w:rsidRDefault="00F17869">
          <w:r>
            <w:rPr>
              <w:b/>
              <w:bCs/>
              <w:noProof/>
            </w:rPr>
            <w:fldChar w:fldCharType="end"/>
          </w:r>
        </w:p>
      </w:sdtContent>
    </w:sdt>
    <w:p w:rsidR="00EC2134" w:rsidRDefault="00EC2134" w:rsidP="00EC2134">
      <w:pPr>
        <w:pStyle w:val="Heading1"/>
        <w:jc w:val="center"/>
        <w:rPr>
          <w:rFonts w:ascii="Arial" w:hAnsi="Arial" w:cs="Arial"/>
          <w:color w:val="auto"/>
        </w:rPr>
      </w:pPr>
      <w:bookmarkStart w:id="1" w:name="_Toc328302496"/>
    </w:p>
    <w:p w:rsidR="00EC2134" w:rsidRDefault="00EC2134" w:rsidP="00EC2134">
      <w:pPr>
        <w:pStyle w:val="Heading1"/>
        <w:jc w:val="center"/>
        <w:rPr>
          <w:rFonts w:ascii="Arial" w:hAnsi="Arial" w:cs="Arial"/>
          <w:color w:val="auto"/>
        </w:rPr>
      </w:pPr>
    </w:p>
    <w:p w:rsidR="00EC2134" w:rsidRDefault="00EC2134" w:rsidP="00EC2134"/>
    <w:p w:rsidR="00EC2134" w:rsidRDefault="00EC2134" w:rsidP="00EC2134"/>
    <w:p w:rsidR="00EC2134" w:rsidRPr="00EC2134" w:rsidRDefault="00EC2134" w:rsidP="00EC2134"/>
    <w:p w:rsidR="000D0B5C" w:rsidRDefault="000D0B5C" w:rsidP="00EC2134">
      <w:pPr>
        <w:pStyle w:val="Heading1"/>
        <w:jc w:val="center"/>
        <w:rPr>
          <w:rFonts w:ascii="Arial" w:hAnsi="Arial" w:cs="Arial"/>
          <w:color w:val="auto"/>
        </w:rPr>
      </w:pPr>
      <w:r w:rsidRPr="00D67388">
        <w:rPr>
          <w:rFonts w:ascii="Arial" w:hAnsi="Arial" w:cs="Arial"/>
          <w:color w:val="auto"/>
        </w:rPr>
        <w:t>BAWTRY MAYFLOWER PRIMARY  SCHOOL – OUR SINGLE EQUALITY POLICY</w:t>
      </w:r>
      <w:bookmarkEnd w:id="1"/>
    </w:p>
    <w:p w:rsidR="00D67388" w:rsidRPr="00D67388" w:rsidRDefault="00D67388" w:rsidP="00D67388"/>
    <w:p w:rsidR="000D0B5C" w:rsidRPr="00D67388" w:rsidRDefault="000D0B5C" w:rsidP="00D67388">
      <w:pPr>
        <w:pStyle w:val="Heading2"/>
        <w:rPr>
          <w:rFonts w:ascii="Arial" w:hAnsi="Arial" w:cs="Arial"/>
          <w:color w:val="auto"/>
        </w:rPr>
      </w:pPr>
      <w:bookmarkStart w:id="2" w:name="_Toc328302497"/>
      <w:r w:rsidRPr="00D67388">
        <w:rPr>
          <w:rFonts w:ascii="Arial" w:hAnsi="Arial" w:cs="Arial"/>
          <w:color w:val="auto"/>
        </w:rPr>
        <w:t>INTRODUCTION</w:t>
      </w:r>
      <w:bookmarkEnd w:id="2"/>
    </w:p>
    <w:p w:rsidR="000D0B5C" w:rsidRPr="000D0B5C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D0B5C">
        <w:rPr>
          <w:rFonts w:ascii="Arial" w:hAnsi="Arial" w:cs="Arial"/>
          <w:sz w:val="24"/>
          <w:szCs w:val="24"/>
        </w:rPr>
        <w:t>At Bawtry Mayflower School we aim to provide equ</w:t>
      </w:r>
      <w:r w:rsidR="0000646A">
        <w:rPr>
          <w:rFonts w:ascii="Arial" w:hAnsi="Arial" w:cs="Arial"/>
          <w:sz w:val="24"/>
          <w:szCs w:val="24"/>
        </w:rPr>
        <w:t xml:space="preserve">ality and excellence for all in </w:t>
      </w:r>
      <w:r w:rsidRPr="000D0B5C">
        <w:rPr>
          <w:rFonts w:ascii="Arial" w:hAnsi="Arial" w:cs="Arial"/>
          <w:sz w:val="24"/>
          <w:szCs w:val="24"/>
        </w:rPr>
        <w:t>order to promote the highest possible standards.</w:t>
      </w:r>
    </w:p>
    <w:p w:rsidR="000D0B5C" w:rsidRPr="000D0B5C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D67388">
      <w:pPr>
        <w:pStyle w:val="Heading2"/>
        <w:rPr>
          <w:rFonts w:ascii="Arial" w:hAnsi="Arial" w:cs="Arial"/>
          <w:color w:val="auto"/>
        </w:rPr>
      </w:pPr>
      <w:bookmarkStart w:id="3" w:name="_Toc328302498"/>
      <w:r w:rsidRPr="003450D6">
        <w:rPr>
          <w:rFonts w:ascii="Arial" w:hAnsi="Arial" w:cs="Arial"/>
          <w:color w:val="auto"/>
        </w:rPr>
        <w:t>OUR APPROACH TO PROMOTING EQUALITY</w:t>
      </w:r>
      <w:bookmarkEnd w:id="3"/>
    </w:p>
    <w:p w:rsidR="0000646A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The overall objective of this policy is to provid</w:t>
      </w:r>
      <w:r w:rsidR="0000646A" w:rsidRPr="003450D6">
        <w:rPr>
          <w:rFonts w:ascii="Arial" w:hAnsi="Arial" w:cs="Arial"/>
          <w:sz w:val="24"/>
          <w:szCs w:val="24"/>
        </w:rPr>
        <w:t>e a framework for the school to:</w:t>
      </w:r>
    </w:p>
    <w:p w:rsidR="000D0B5C" w:rsidRPr="003450D6" w:rsidRDefault="000D0B5C" w:rsidP="0000646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pursue its equality duties to eliminate unlawful discrimination and harassment:</w:t>
      </w:r>
    </w:p>
    <w:p w:rsidR="0000646A" w:rsidRPr="003450D6" w:rsidRDefault="000D0B5C" w:rsidP="0000646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prom</w:t>
      </w:r>
      <w:r w:rsidR="0000646A" w:rsidRPr="003450D6">
        <w:rPr>
          <w:rFonts w:ascii="Arial" w:hAnsi="Arial" w:cs="Arial"/>
          <w:sz w:val="24"/>
          <w:szCs w:val="24"/>
        </w:rPr>
        <w:t xml:space="preserve">ote equality of opportunity; </w:t>
      </w:r>
    </w:p>
    <w:p w:rsidR="000D0B5C" w:rsidRPr="003450D6" w:rsidRDefault="000D0B5C" w:rsidP="000D0B5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promote good relations and positive attitudes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 xml:space="preserve">between </w:t>
      </w:r>
      <w:r w:rsidR="0000646A" w:rsidRPr="003450D6">
        <w:rPr>
          <w:rFonts w:ascii="Arial" w:hAnsi="Arial" w:cs="Arial"/>
          <w:sz w:val="24"/>
          <w:szCs w:val="24"/>
        </w:rPr>
        <w:t>pe</w:t>
      </w:r>
      <w:r w:rsidR="00B03BF4" w:rsidRPr="003450D6">
        <w:rPr>
          <w:rFonts w:ascii="Arial" w:hAnsi="Arial" w:cs="Arial"/>
          <w:sz w:val="24"/>
          <w:szCs w:val="24"/>
        </w:rPr>
        <w:t>ople of diverse</w:t>
      </w:r>
      <w:r w:rsidR="000009FE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backgrounds in all its activities.</w:t>
      </w:r>
    </w:p>
    <w:p w:rsidR="0000646A" w:rsidRPr="003450D6" w:rsidRDefault="0000646A" w:rsidP="0000646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 xml:space="preserve">Through the Equality Policy, the school seeks </w:t>
      </w:r>
      <w:r w:rsidR="0000646A" w:rsidRPr="003450D6">
        <w:rPr>
          <w:rFonts w:ascii="Arial" w:hAnsi="Arial" w:cs="Arial"/>
          <w:sz w:val="24"/>
          <w:szCs w:val="24"/>
        </w:rPr>
        <w:t xml:space="preserve">to ensure that no member of the </w:t>
      </w:r>
      <w:r w:rsidRPr="003450D6">
        <w:rPr>
          <w:rFonts w:ascii="Arial" w:hAnsi="Arial" w:cs="Arial"/>
          <w:sz w:val="24"/>
          <w:szCs w:val="24"/>
        </w:rPr>
        <w:t>school community or any other person throug</w:t>
      </w:r>
      <w:r w:rsidR="0000646A" w:rsidRPr="003450D6">
        <w:rPr>
          <w:rFonts w:ascii="Arial" w:hAnsi="Arial" w:cs="Arial"/>
          <w:sz w:val="24"/>
          <w:szCs w:val="24"/>
        </w:rPr>
        <w:t xml:space="preserve">h their contact with the school receives less </w:t>
      </w:r>
      <w:r w:rsidRPr="003450D6">
        <w:rPr>
          <w:rFonts w:ascii="Arial" w:hAnsi="Arial" w:cs="Arial"/>
          <w:sz w:val="24"/>
          <w:szCs w:val="24"/>
        </w:rPr>
        <w:t xml:space="preserve">favourable treatment on any grounds </w:t>
      </w:r>
      <w:r w:rsidR="0000646A" w:rsidRPr="003450D6">
        <w:rPr>
          <w:rFonts w:ascii="Arial" w:hAnsi="Arial" w:cs="Arial"/>
          <w:sz w:val="24"/>
          <w:szCs w:val="24"/>
        </w:rPr>
        <w:t xml:space="preserve">which cannot be shown to be </w:t>
      </w:r>
      <w:r w:rsidRPr="003450D6">
        <w:rPr>
          <w:rFonts w:ascii="Arial" w:hAnsi="Arial" w:cs="Arial"/>
          <w:sz w:val="24"/>
          <w:szCs w:val="24"/>
        </w:rPr>
        <w:t xml:space="preserve">justified. This covers race, colour, nationality, ethnic </w:t>
      </w:r>
      <w:r w:rsidR="0000646A" w:rsidRPr="003450D6">
        <w:rPr>
          <w:rFonts w:ascii="Arial" w:hAnsi="Arial" w:cs="Arial"/>
          <w:sz w:val="24"/>
          <w:szCs w:val="24"/>
        </w:rPr>
        <w:t xml:space="preserve">or national origin, religion or </w:t>
      </w:r>
      <w:r w:rsidRPr="003450D6">
        <w:rPr>
          <w:rFonts w:ascii="Arial" w:hAnsi="Arial" w:cs="Arial"/>
          <w:sz w:val="24"/>
          <w:szCs w:val="24"/>
        </w:rPr>
        <w:t xml:space="preserve">beliefs, gender, </w:t>
      </w:r>
      <w:r w:rsidR="0000646A" w:rsidRPr="003450D6">
        <w:rPr>
          <w:rFonts w:ascii="Arial" w:hAnsi="Arial" w:cs="Arial"/>
          <w:sz w:val="24"/>
          <w:szCs w:val="24"/>
        </w:rPr>
        <w:t>marital</w:t>
      </w:r>
      <w:r w:rsidRPr="003450D6">
        <w:rPr>
          <w:rFonts w:ascii="Arial" w:hAnsi="Arial" w:cs="Arial"/>
          <w:sz w:val="24"/>
          <w:szCs w:val="24"/>
        </w:rPr>
        <w:t xml:space="preserve"> status, responsibility for </w:t>
      </w:r>
      <w:r w:rsidR="0000646A" w:rsidRPr="003450D6">
        <w:rPr>
          <w:rFonts w:ascii="Arial" w:hAnsi="Arial" w:cs="Arial"/>
          <w:sz w:val="24"/>
          <w:szCs w:val="24"/>
        </w:rPr>
        <w:t xml:space="preserve">children other than dependants, </w:t>
      </w:r>
      <w:r w:rsidRPr="003450D6">
        <w:rPr>
          <w:rFonts w:ascii="Arial" w:hAnsi="Arial" w:cs="Arial"/>
          <w:sz w:val="24"/>
          <w:szCs w:val="24"/>
        </w:rPr>
        <w:t>disability, sexual orientation, gender reassignment, ag</w:t>
      </w:r>
      <w:r w:rsidR="0000646A" w:rsidRPr="003450D6">
        <w:rPr>
          <w:rFonts w:ascii="Arial" w:hAnsi="Arial" w:cs="Arial"/>
          <w:sz w:val="24"/>
          <w:szCs w:val="24"/>
        </w:rPr>
        <w:t xml:space="preserve">e, trade union or political </w:t>
      </w:r>
      <w:r w:rsidRPr="003450D6">
        <w:rPr>
          <w:rFonts w:ascii="Arial" w:hAnsi="Arial" w:cs="Arial"/>
          <w:sz w:val="24"/>
          <w:szCs w:val="24"/>
        </w:rPr>
        <w:t>activities, socio-economic background, where the person lives or spent convictions.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The principles of this policy apply to all members o</w:t>
      </w:r>
      <w:r w:rsidR="00B03BF4" w:rsidRPr="003450D6">
        <w:rPr>
          <w:rFonts w:ascii="Arial" w:hAnsi="Arial" w:cs="Arial"/>
          <w:sz w:val="24"/>
          <w:szCs w:val="24"/>
        </w:rPr>
        <w:t>f the extended school community –</w:t>
      </w:r>
      <w:r w:rsidRPr="003450D6">
        <w:rPr>
          <w:rFonts w:ascii="Arial" w:hAnsi="Arial" w:cs="Arial"/>
          <w:sz w:val="24"/>
          <w:szCs w:val="24"/>
        </w:rPr>
        <w:t>pupils, staff, governors, parents and community members.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7388" w:rsidRPr="003450D6" w:rsidRDefault="00D67388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D67388">
      <w:pPr>
        <w:pStyle w:val="Heading2"/>
        <w:rPr>
          <w:rFonts w:ascii="Arial" w:hAnsi="Arial" w:cs="Arial"/>
          <w:color w:val="auto"/>
        </w:rPr>
      </w:pPr>
      <w:bookmarkStart w:id="4" w:name="_Toc328302499"/>
      <w:r w:rsidRPr="003450D6">
        <w:rPr>
          <w:rFonts w:ascii="Arial" w:hAnsi="Arial" w:cs="Arial"/>
          <w:color w:val="auto"/>
        </w:rPr>
        <w:t>A COHESIVE COMMUNITY</w:t>
      </w:r>
      <w:bookmarkEnd w:id="4"/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Bawtry Mayflower Primary School is situated in Bawtry, a village to the south of</w:t>
      </w:r>
      <w:r w:rsidR="0000646A" w:rsidRPr="003450D6">
        <w:rPr>
          <w:rFonts w:ascii="Arial" w:hAnsi="Arial" w:cs="Arial"/>
          <w:sz w:val="24"/>
          <w:szCs w:val="24"/>
        </w:rPr>
        <w:t xml:space="preserve"> Doncaster. </w:t>
      </w:r>
      <w:r w:rsidR="00911A3F" w:rsidRPr="003450D6">
        <w:rPr>
          <w:rFonts w:ascii="Arial" w:hAnsi="Arial" w:cs="Arial"/>
          <w:sz w:val="24"/>
          <w:szCs w:val="24"/>
        </w:rPr>
        <w:t xml:space="preserve">The </w:t>
      </w:r>
      <w:r w:rsidRPr="003450D6">
        <w:rPr>
          <w:rFonts w:ascii="Arial" w:hAnsi="Arial" w:cs="Arial"/>
          <w:sz w:val="24"/>
          <w:szCs w:val="24"/>
        </w:rPr>
        <w:t>local community is of a predominantly white British background.</w:t>
      </w:r>
    </w:p>
    <w:p w:rsidR="00911A3F" w:rsidRPr="003450D6" w:rsidRDefault="00911A3F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In order to achieve a cohesive community, we will need to: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• Promote understanding and engagement between communities.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• Encourage all children and families to feel part of the wider community.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• Understand the needs and hopes of all our children.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• Tackle discrimination.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• Increase life opportunities for all.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• Ensure teaching and the curriculum e</w:t>
      </w:r>
      <w:r w:rsidR="00B03BF4" w:rsidRPr="003450D6">
        <w:rPr>
          <w:rFonts w:ascii="Arial" w:hAnsi="Arial" w:cs="Arial"/>
          <w:sz w:val="24"/>
          <w:szCs w:val="24"/>
        </w:rPr>
        <w:t xml:space="preserve">xplores and addresses issues of </w:t>
      </w:r>
      <w:r w:rsidRPr="003450D6">
        <w:rPr>
          <w:rFonts w:ascii="Arial" w:hAnsi="Arial" w:cs="Arial"/>
          <w:sz w:val="24"/>
          <w:szCs w:val="24"/>
        </w:rPr>
        <w:t>diversity.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7388" w:rsidRPr="003450D6" w:rsidRDefault="00D67388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D67388">
      <w:pPr>
        <w:pStyle w:val="Heading2"/>
        <w:rPr>
          <w:rFonts w:ascii="Arial" w:hAnsi="Arial" w:cs="Arial"/>
          <w:color w:val="auto"/>
        </w:rPr>
      </w:pPr>
      <w:bookmarkStart w:id="5" w:name="_Toc328302500"/>
      <w:r w:rsidRPr="003450D6">
        <w:rPr>
          <w:rFonts w:ascii="Arial" w:hAnsi="Arial" w:cs="Arial"/>
          <w:color w:val="auto"/>
        </w:rPr>
        <w:t>PUPIL ATTAINMENT AND PROGRESS</w:t>
      </w:r>
      <w:bookmarkEnd w:id="5"/>
    </w:p>
    <w:p w:rsidR="0000646A" w:rsidRPr="003450D6" w:rsidRDefault="000D0B5C" w:rsidP="0000646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This school expects the highest possible standard</w:t>
      </w:r>
      <w:r w:rsidR="0000646A" w:rsidRPr="003450D6">
        <w:rPr>
          <w:rFonts w:ascii="Arial" w:hAnsi="Arial" w:cs="Arial"/>
          <w:sz w:val="24"/>
          <w:szCs w:val="24"/>
        </w:rPr>
        <w:t xml:space="preserve">s. </w:t>
      </w:r>
    </w:p>
    <w:p w:rsidR="0000646A" w:rsidRPr="003450D6" w:rsidRDefault="0000646A" w:rsidP="000D0B5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 xml:space="preserve">Staff have high expectations </w:t>
      </w:r>
      <w:r w:rsidR="000D0B5C" w:rsidRPr="003450D6">
        <w:rPr>
          <w:rFonts w:ascii="Arial" w:hAnsi="Arial" w:cs="Arial"/>
          <w:sz w:val="24"/>
          <w:szCs w:val="24"/>
        </w:rPr>
        <w:t>of all pupils and cont</w:t>
      </w:r>
      <w:r w:rsidR="00B03BF4" w:rsidRPr="003450D6">
        <w:rPr>
          <w:rFonts w:ascii="Arial" w:hAnsi="Arial" w:cs="Arial"/>
          <w:sz w:val="24"/>
          <w:szCs w:val="24"/>
        </w:rPr>
        <w:t xml:space="preserve">inually challenge them to reach </w:t>
      </w:r>
      <w:r w:rsidR="000D0B5C" w:rsidRPr="003450D6">
        <w:rPr>
          <w:rFonts w:ascii="Arial" w:hAnsi="Arial" w:cs="Arial"/>
          <w:sz w:val="24"/>
          <w:szCs w:val="24"/>
        </w:rPr>
        <w:t>higher standards.</w:t>
      </w:r>
      <w:r w:rsidRPr="003450D6">
        <w:rPr>
          <w:rFonts w:ascii="Arial" w:hAnsi="Arial" w:cs="Arial"/>
          <w:sz w:val="24"/>
          <w:szCs w:val="24"/>
        </w:rPr>
        <w:t xml:space="preserve"> </w:t>
      </w:r>
    </w:p>
    <w:p w:rsidR="0000646A" w:rsidRPr="003450D6" w:rsidRDefault="000D0B5C" w:rsidP="000D0B5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 xml:space="preserve">The school recognises and values all forms of achievement. </w:t>
      </w:r>
    </w:p>
    <w:p w:rsidR="0000646A" w:rsidRPr="003450D6" w:rsidRDefault="000D0B5C" w:rsidP="000D0B5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We will monitor and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analyse pupil performance by ethnicity, gender, disability and special education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 xml:space="preserve">need and take account of socio-economic circumstances. </w:t>
      </w:r>
    </w:p>
    <w:p w:rsidR="000D0B5C" w:rsidRPr="003450D6" w:rsidRDefault="000D0B5C" w:rsidP="000D0B5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Any disparities which are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identified will be addressed through targeted curriculum planning, teaching and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through appropriate targeted intervention or support.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D67388">
      <w:pPr>
        <w:pStyle w:val="Heading2"/>
        <w:rPr>
          <w:rFonts w:ascii="Arial" w:hAnsi="Arial" w:cs="Arial"/>
          <w:color w:val="auto"/>
        </w:rPr>
      </w:pPr>
      <w:bookmarkStart w:id="6" w:name="_Toc328302501"/>
      <w:r w:rsidRPr="003450D6">
        <w:rPr>
          <w:rFonts w:ascii="Arial" w:hAnsi="Arial" w:cs="Arial"/>
          <w:color w:val="auto"/>
        </w:rPr>
        <w:t>THE QUALITY OF P</w:t>
      </w:r>
      <w:r w:rsidR="009E44A5" w:rsidRPr="003450D6">
        <w:rPr>
          <w:rFonts w:ascii="Arial" w:hAnsi="Arial" w:cs="Arial"/>
          <w:color w:val="auto"/>
        </w:rPr>
        <w:t>R</w:t>
      </w:r>
      <w:r w:rsidRPr="003450D6">
        <w:rPr>
          <w:rFonts w:ascii="Arial" w:hAnsi="Arial" w:cs="Arial"/>
          <w:color w:val="auto"/>
        </w:rPr>
        <w:t>OVISION – TEACHING AND LEARNING</w:t>
      </w:r>
      <w:bookmarkEnd w:id="6"/>
    </w:p>
    <w:p w:rsidR="00911A3F" w:rsidRPr="003450D6" w:rsidRDefault="000D0B5C" w:rsidP="000D0B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All staff ensure the classroom is an inclusive environment in which pupils feel all</w:t>
      </w:r>
      <w:r w:rsidR="00B03BF4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 xml:space="preserve">contributions are valued. </w:t>
      </w:r>
    </w:p>
    <w:p w:rsidR="000D0B5C" w:rsidRPr="003450D6" w:rsidRDefault="000D0B5C" w:rsidP="000064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Positive steps are taken to include pupils who may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otherwise be marginalised.</w:t>
      </w:r>
    </w:p>
    <w:p w:rsidR="00911A3F" w:rsidRPr="003450D6" w:rsidRDefault="000D0B5C" w:rsidP="000064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We take account of pupil’s experiences and starting points and are responsive to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 xml:space="preserve">pupil’s different learning styles. </w:t>
      </w:r>
    </w:p>
    <w:p w:rsidR="00911A3F" w:rsidRPr="003450D6" w:rsidRDefault="000D0B5C" w:rsidP="000064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Pupil grouping is planned and varied to reflect the requirements of learners and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 xml:space="preserve">their social development needs. </w:t>
      </w:r>
    </w:p>
    <w:p w:rsidR="00911A3F" w:rsidRPr="003450D6" w:rsidRDefault="000D0B5C" w:rsidP="000D0B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Allocations to teaching groups will be kept under</w:t>
      </w:r>
      <w:r w:rsidR="00911A3F" w:rsidRPr="003450D6">
        <w:rPr>
          <w:rFonts w:ascii="Arial" w:hAnsi="Arial" w:cs="Arial"/>
          <w:sz w:val="24"/>
          <w:szCs w:val="24"/>
        </w:rPr>
        <w:t xml:space="preserve"> </w:t>
      </w:r>
      <w:r w:rsidR="0000646A" w:rsidRPr="003450D6">
        <w:rPr>
          <w:rFonts w:ascii="Arial" w:hAnsi="Arial" w:cs="Arial"/>
          <w:sz w:val="24"/>
          <w:szCs w:val="24"/>
        </w:rPr>
        <w:t xml:space="preserve">regular review and analysed by </w:t>
      </w:r>
      <w:r w:rsidRPr="003450D6">
        <w:rPr>
          <w:rFonts w:ascii="Arial" w:hAnsi="Arial" w:cs="Arial"/>
          <w:sz w:val="24"/>
          <w:szCs w:val="24"/>
        </w:rPr>
        <w:t>ethnicity, gender and SEN</w:t>
      </w:r>
      <w:r w:rsidR="009E44A5" w:rsidRPr="003450D6">
        <w:rPr>
          <w:rFonts w:ascii="Arial" w:hAnsi="Arial" w:cs="Arial"/>
          <w:sz w:val="24"/>
          <w:szCs w:val="24"/>
        </w:rPr>
        <w:t>D</w:t>
      </w:r>
      <w:r w:rsidRPr="003450D6">
        <w:rPr>
          <w:rFonts w:ascii="Arial" w:hAnsi="Arial" w:cs="Arial"/>
          <w:sz w:val="24"/>
          <w:szCs w:val="24"/>
        </w:rPr>
        <w:t>.</w:t>
      </w:r>
    </w:p>
    <w:p w:rsidR="00911A3F" w:rsidRPr="003450D6" w:rsidRDefault="000D0B5C" w:rsidP="000D0B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 xml:space="preserve">Our teaching styles include collaborative learning. </w:t>
      </w:r>
    </w:p>
    <w:p w:rsidR="00911A3F" w:rsidRPr="003450D6" w:rsidRDefault="000D0B5C" w:rsidP="00911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All pupils will be encouraged to</w:t>
      </w:r>
      <w:r w:rsidR="00911A3F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question, discuss and</w:t>
      </w:r>
      <w:r w:rsidR="0000646A" w:rsidRPr="003450D6">
        <w:rPr>
          <w:rFonts w:ascii="Arial" w:hAnsi="Arial" w:cs="Arial"/>
          <w:sz w:val="24"/>
          <w:szCs w:val="24"/>
        </w:rPr>
        <w:t xml:space="preserve"> collaborate in problem solving </w:t>
      </w:r>
      <w:r w:rsidRPr="003450D6">
        <w:rPr>
          <w:rFonts w:ascii="Arial" w:hAnsi="Arial" w:cs="Arial"/>
          <w:sz w:val="24"/>
          <w:szCs w:val="24"/>
        </w:rPr>
        <w:t>tasks.</w:t>
      </w:r>
    </w:p>
    <w:p w:rsidR="00911A3F" w:rsidRPr="003450D6" w:rsidRDefault="000D0B5C" w:rsidP="000D0B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Staff encourage pupils to</w:t>
      </w:r>
      <w:r w:rsidR="00911A3F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become independent and assis</w:t>
      </w:r>
      <w:r w:rsidR="0000646A" w:rsidRPr="003450D6">
        <w:rPr>
          <w:rFonts w:ascii="Arial" w:hAnsi="Arial" w:cs="Arial"/>
          <w:sz w:val="24"/>
          <w:szCs w:val="24"/>
        </w:rPr>
        <w:t xml:space="preserve">t them in taking responsibility </w:t>
      </w:r>
      <w:r w:rsidRPr="003450D6">
        <w:rPr>
          <w:rFonts w:ascii="Arial" w:hAnsi="Arial" w:cs="Arial"/>
          <w:sz w:val="24"/>
          <w:szCs w:val="24"/>
        </w:rPr>
        <w:t>for the management of</w:t>
      </w:r>
      <w:r w:rsidR="00911A3F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their own learning and behaviour.</w:t>
      </w:r>
    </w:p>
    <w:p w:rsidR="000D0B5C" w:rsidRPr="003450D6" w:rsidRDefault="000D0B5C" w:rsidP="000064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This school believes that self-assessment is a teaching-learning strategy, and we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will provide all pupils with opportunities to take responsibility for their own learning</w:t>
      </w:r>
      <w:r w:rsidR="00DB280F" w:rsidRPr="003450D6">
        <w:rPr>
          <w:rFonts w:ascii="Arial" w:hAnsi="Arial" w:cs="Arial"/>
          <w:sz w:val="24"/>
          <w:szCs w:val="24"/>
        </w:rPr>
        <w:t xml:space="preserve"> t</w:t>
      </w:r>
      <w:r w:rsidRPr="003450D6">
        <w:rPr>
          <w:rFonts w:ascii="Arial" w:hAnsi="Arial" w:cs="Arial"/>
          <w:sz w:val="24"/>
          <w:szCs w:val="24"/>
        </w:rPr>
        <w:t>hrough regular reflection and feedback on their progress.</w:t>
      </w:r>
    </w:p>
    <w:p w:rsidR="0096066C" w:rsidRPr="003450D6" w:rsidRDefault="0096066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7388" w:rsidRPr="003450D6" w:rsidRDefault="00D67388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D67388">
      <w:pPr>
        <w:pStyle w:val="Heading2"/>
        <w:rPr>
          <w:rFonts w:ascii="Arial" w:hAnsi="Arial" w:cs="Arial"/>
          <w:color w:val="auto"/>
        </w:rPr>
      </w:pPr>
      <w:bookmarkStart w:id="7" w:name="_Toc328302502"/>
      <w:r w:rsidRPr="003450D6">
        <w:rPr>
          <w:rFonts w:ascii="Arial" w:hAnsi="Arial" w:cs="Arial"/>
          <w:color w:val="auto"/>
        </w:rPr>
        <w:t>THE QUALITY OF PROVISION – CURRICULUM AND OTHER ACTIVITIES</w:t>
      </w:r>
      <w:bookmarkEnd w:id="7"/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This school provides an appropriate curriculum for pup</w:t>
      </w:r>
      <w:r w:rsidR="0000646A" w:rsidRPr="003450D6">
        <w:rPr>
          <w:rFonts w:ascii="Arial" w:hAnsi="Arial" w:cs="Arial"/>
          <w:sz w:val="24"/>
          <w:szCs w:val="24"/>
        </w:rPr>
        <w:t xml:space="preserve">ils of all backgrounds. We will </w:t>
      </w:r>
      <w:r w:rsidRPr="003450D6">
        <w:rPr>
          <w:rFonts w:ascii="Arial" w:hAnsi="Arial" w:cs="Arial"/>
          <w:sz w:val="24"/>
          <w:szCs w:val="24"/>
        </w:rPr>
        <w:t>monitor and evaluate its effectiveness throug</w:t>
      </w:r>
      <w:r w:rsidR="0000646A" w:rsidRPr="003450D6">
        <w:rPr>
          <w:rFonts w:ascii="Arial" w:hAnsi="Arial" w:cs="Arial"/>
          <w:sz w:val="24"/>
          <w:szCs w:val="24"/>
        </w:rPr>
        <w:t xml:space="preserve">h target setting and attainment </w:t>
      </w:r>
      <w:r w:rsidRPr="003450D6">
        <w:rPr>
          <w:rFonts w:ascii="Arial" w:hAnsi="Arial" w:cs="Arial"/>
          <w:sz w:val="24"/>
          <w:szCs w:val="24"/>
        </w:rPr>
        <w:t>analysis. All pupils participate in the mainstream curriculum of school.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</w:p>
    <w:p w:rsidR="0000646A" w:rsidRPr="003450D6" w:rsidRDefault="0000646A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 xml:space="preserve">The curriculum builds on pupils’ starting points and </w:t>
      </w:r>
      <w:r w:rsidR="00B03BF4" w:rsidRPr="003450D6">
        <w:rPr>
          <w:rFonts w:ascii="Arial" w:hAnsi="Arial" w:cs="Arial"/>
          <w:sz w:val="24"/>
          <w:szCs w:val="24"/>
        </w:rPr>
        <w:t xml:space="preserve">is differentiated appropriately </w:t>
      </w:r>
      <w:r w:rsidRPr="003450D6">
        <w:rPr>
          <w:rFonts w:ascii="Arial" w:hAnsi="Arial" w:cs="Arial"/>
          <w:sz w:val="24"/>
          <w:szCs w:val="24"/>
        </w:rPr>
        <w:t>to ensure the inclusion of: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• boys and girls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• pupils learning English as an additional language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• pupils from minority ethnic groups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• pupils who are gifted and talented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• pupils with special educational needs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• pupils with a disability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• pupils who are in public care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• pupils who are at risk of disaffection and exclusion</w:t>
      </w:r>
    </w:p>
    <w:p w:rsidR="00D67388" w:rsidRPr="003450D6" w:rsidRDefault="00D67388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Each area of the curriculum is planned to incorporate</w:t>
      </w:r>
      <w:r w:rsidR="0000646A" w:rsidRPr="003450D6">
        <w:rPr>
          <w:rFonts w:ascii="Arial" w:hAnsi="Arial" w:cs="Arial"/>
          <w:sz w:val="24"/>
          <w:szCs w:val="24"/>
        </w:rPr>
        <w:t xml:space="preserve"> th</w:t>
      </w:r>
      <w:r w:rsidR="00B03BF4" w:rsidRPr="003450D6">
        <w:rPr>
          <w:rFonts w:ascii="Arial" w:hAnsi="Arial" w:cs="Arial"/>
          <w:sz w:val="24"/>
          <w:szCs w:val="24"/>
        </w:rPr>
        <w:t xml:space="preserve">e principles of equality and to </w:t>
      </w:r>
      <w:r w:rsidRPr="003450D6">
        <w:rPr>
          <w:rFonts w:ascii="Arial" w:hAnsi="Arial" w:cs="Arial"/>
          <w:sz w:val="24"/>
          <w:szCs w:val="24"/>
        </w:rPr>
        <w:t>promote positive attitudes to diversity. All subje</w:t>
      </w:r>
      <w:r w:rsidR="0000646A" w:rsidRPr="003450D6">
        <w:rPr>
          <w:rFonts w:ascii="Arial" w:hAnsi="Arial" w:cs="Arial"/>
          <w:sz w:val="24"/>
          <w:szCs w:val="24"/>
        </w:rPr>
        <w:t xml:space="preserve">cts contribute to the spiritual </w:t>
      </w:r>
      <w:r w:rsidRPr="003450D6">
        <w:rPr>
          <w:rFonts w:ascii="Arial" w:hAnsi="Arial" w:cs="Arial"/>
          <w:sz w:val="24"/>
          <w:szCs w:val="24"/>
        </w:rPr>
        <w:t>moral, social and cultural development of all pupils.</w:t>
      </w:r>
    </w:p>
    <w:p w:rsidR="0096066C" w:rsidRPr="003450D6" w:rsidRDefault="0096066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7388" w:rsidRPr="003450D6" w:rsidRDefault="00D67388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D67388">
      <w:pPr>
        <w:pStyle w:val="Heading2"/>
        <w:rPr>
          <w:rFonts w:ascii="Arial" w:hAnsi="Arial" w:cs="Arial"/>
          <w:color w:val="auto"/>
        </w:rPr>
      </w:pPr>
      <w:bookmarkStart w:id="8" w:name="_Toc328302503"/>
      <w:r w:rsidRPr="003450D6">
        <w:rPr>
          <w:rFonts w:ascii="Arial" w:hAnsi="Arial" w:cs="Arial"/>
          <w:color w:val="auto"/>
        </w:rPr>
        <w:t>THE QUALITY OF PROVISION - GUIDANCE AND SUPPORT</w:t>
      </w:r>
      <w:bookmarkEnd w:id="8"/>
    </w:p>
    <w:p w:rsidR="0096066C" w:rsidRPr="003450D6" w:rsidRDefault="000D0B5C" w:rsidP="000D0B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We actively promote good personal and community relations and recognise diversity</w:t>
      </w:r>
      <w:r w:rsidR="0096066C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as having a positive role to play within the school.</w:t>
      </w:r>
    </w:p>
    <w:p w:rsidR="0096066C" w:rsidRPr="003450D6" w:rsidRDefault="000D0B5C" w:rsidP="000064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All staff are expected to foster a positive atmosphere of mutual respect and trust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among boys and girls from all ethnic</w:t>
      </w:r>
      <w:r w:rsidR="0096066C" w:rsidRPr="003450D6">
        <w:rPr>
          <w:rFonts w:ascii="Arial" w:hAnsi="Arial" w:cs="Arial"/>
          <w:sz w:val="24"/>
          <w:szCs w:val="24"/>
        </w:rPr>
        <w:t xml:space="preserve"> groups and range of abilities.</w:t>
      </w:r>
    </w:p>
    <w:p w:rsidR="0096066C" w:rsidRPr="003450D6" w:rsidRDefault="000D0B5C" w:rsidP="000064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Staff challenge stereotypes and foster pupils’ critical awareness and concepts of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 xml:space="preserve">fairness, enabling them to detect bias and challenge inequalities. </w:t>
      </w:r>
    </w:p>
    <w:p w:rsidR="0096066C" w:rsidRPr="003450D6" w:rsidRDefault="000D0B5C" w:rsidP="000D0B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Our pastoral</w:t>
      </w:r>
      <w:r w:rsidR="0096066C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support takes account of religious, cultural and ethnic differences, special</w:t>
      </w:r>
      <w:r w:rsidR="0096066C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 xml:space="preserve">educational needs and disability. </w:t>
      </w:r>
    </w:p>
    <w:p w:rsidR="000D0B5C" w:rsidRPr="00DE6005" w:rsidRDefault="000D0B5C" w:rsidP="000D0B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The school will provide appropriate support for</w:t>
      </w:r>
      <w:r w:rsidR="0096066C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pupils learning English as an additional language. Whilst pupils will be expected to</w:t>
      </w:r>
      <w:r w:rsidR="0096066C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 xml:space="preserve">use </w:t>
      </w:r>
      <w:r w:rsidRPr="00DE6005">
        <w:rPr>
          <w:rFonts w:ascii="Arial" w:hAnsi="Arial" w:cs="Arial"/>
          <w:sz w:val="24"/>
          <w:szCs w:val="24"/>
        </w:rPr>
        <w:t>English as their main language within school, such pupils will also be encouraged</w:t>
      </w:r>
      <w:r w:rsidR="0096066C" w:rsidRPr="00DE6005">
        <w:rPr>
          <w:rFonts w:ascii="Arial" w:hAnsi="Arial" w:cs="Arial"/>
          <w:sz w:val="24"/>
          <w:szCs w:val="24"/>
        </w:rPr>
        <w:t xml:space="preserve"> </w:t>
      </w:r>
      <w:r w:rsidR="0000646A" w:rsidRPr="00DE6005">
        <w:rPr>
          <w:rFonts w:ascii="Arial" w:hAnsi="Arial" w:cs="Arial"/>
          <w:sz w:val="24"/>
          <w:szCs w:val="24"/>
        </w:rPr>
        <w:t xml:space="preserve">to use their home and community </w:t>
      </w:r>
      <w:r w:rsidRPr="00DE6005">
        <w:rPr>
          <w:rFonts w:ascii="Arial" w:hAnsi="Arial" w:cs="Arial"/>
          <w:sz w:val="24"/>
          <w:szCs w:val="24"/>
        </w:rPr>
        <w:t>languages to enhance their learning.</w:t>
      </w:r>
    </w:p>
    <w:p w:rsidR="0070127F" w:rsidRPr="00DE6005" w:rsidRDefault="0070127F" w:rsidP="000D0B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6005">
        <w:rPr>
          <w:rFonts w:ascii="Arial" w:hAnsi="Arial" w:cs="Arial"/>
          <w:sz w:val="24"/>
          <w:szCs w:val="24"/>
        </w:rPr>
        <w:t>During school closures pupils are supported with remote teaching through TEAMS. Children with additional needs are provided with additional resources to support them to access their learning</w:t>
      </w:r>
      <w:r w:rsidR="00E90D0E" w:rsidRPr="00DE6005">
        <w:rPr>
          <w:rFonts w:ascii="Arial" w:hAnsi="Arial" w:cs="Arial"/>
          <w:sz w:val="24"/>
          <w:szCs w:val="24"/>
        </w:rPr>
        <w:t>. Support will be given for any children and adults with additional needs in accessing remote teaching.</w:t>
      </w:r>
    </w:p>
    <w:p w:rsidR="00284BE8" w:rsidRPr="003450D6" w:rsidRDefault="00284BE8" w:rsidP="00284BE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96066C" w:rsidRPr="003450D6" w:rsidRDefault="0096066C" w:rsidP="0096066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0D0B5C" w:rsidRPr="003450D6" w:rsidRDefault="000D0B5C" w:rsidP="00D67388">
      <w:pPr>
        <w:pStyle w:val="Heading2"/>
        <w:rPr>
          <w:rFonts w:ascii="Arial" w:hAnsi="Arial" w:cs="Arial"/>
          <w:color w:val="auto"/>
        </w:rPr>
      </w:pPr>
      <w:bookmarkStart w:id="9" w:name="_Toc328302504"/>
      <w:r w:rsidRPr="003450D6">
        <w:rPr>
          <w:rFonts w:ascii="Arial" w:hAnsi="Arial" w:cs="Arial"/>
          <w:color w:val="auto"/>
        </w:rPr>
        <w:t>BEHAVIOUR AND ATTENDANCE</w:t>
      </w:r>
      <w:bookmarkEnd w:id="9"/>
    </w:p>
    <w:p w:rsidR="0096066C" w:rsidRPr="003450D6" w:rsidRDefault="000D0B5C" w:rsidP="000D0B5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This school expects high standards of behaviour from all pupils.</w:t>
      </w:r>
    </w:p>
    <w:p w:rsidR="0096066C" w:rsidRPr="003450D6" w:rsidRDefault="000D0B5C" w:rsidP="000D0B5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We have procedures for disciplining pupils and managing behaviour that are fair and</w:t>
      </w:r>
      <w:r w:rsidR="0096066C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 xml:space="preserve">applied equally to all. </w:t>
      </w:r>
    </w:p>
    <w:p w:rsidR="0096066C" w:rsidRPr="003450D6" w:rsidRDefault="000D0B5C" w:rsidP="000D0B5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All staff are expected to operate consistent systems of</w:t>
      </w:r>
      <w:r w:rsidR="0096066C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rewards and discipline.</w:t>
      </w:r>
    </w:p>
    <w:p w:rsidR="0096066C" w:rsidRPr="003450D6" w:rsidRDefault="000D0B5C" w:rsidP="000064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It is recognised that cultural background and disability may affect behaviour. Our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school takes this into account when dealing</w:t>
      </w:r>
      <w:r w:rsidR="0096066C" w:rsidRPr="003450D6">
        <w:rPr>
          <w:rFonts w:ascii="Arial" w:hAnsi="Arial" w:cs="Arial"/>
          <w:sz w:val="24"/>
          <w:szCs w:val="24"/>
        </w:rPr>
        <w:t xml:space="preserve"> with incidents of unacceptable </w:t>
      </w:r>
      <w:r w:rsidRPr="003450D6">
        <w:rPr>
          <w:rFonts w:ascii="Arial" w:hAnsi="Arial" w:cs="Arial"/>
          <w:sz w:val="24"/>
          <w:szCs w:val="24"/>
        </w:rPr>
        <w:t xml:space="preserve">behaviour </w:t>
      </w:r>
    </w:p>
    <w:p w:rsidR="0096066C" w:rsidRPr="003450D6" w:rsidRDefault="000D0B5C" w:rsidP="000D0B5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Clear procedures are in place so that all forms of bullying and harassment, including</w:t>
      </w:r>
      <w:r w:rsidR="0096066C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racism and harassment related to disability, sexism and homophobia, are dealt with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pr</w:t>
      </w:r>
      <w:r w:rsidR="0096066C" w:rsidRPr="003450D6">
        <w:rPr>
          <w:rFonts w:ascii="Arial" w:hAnsi="Arial" w:cs="Arial"/>
          <w:sz w:val="24"/>
          <w:szCs w:val="24"/>
        </w:rPr>
        <w:t>omptly, firmly and consistently</w:t>
      </w:r>
      <w:r w:rsidRPr="003450D6">
        <w:rPr>
          <w:rFonts w:ascii="Arial" w:hAnsi="Arial" w:cs="Arial"/>
          <w:sz w:val="24"/>
          <w:szCs w:val="24"/>
        </w:rPr>
        <w:t>.</w:t>
      </w:r>
    </w:p>
    <w:p w:rsidR="0000646A" w:rsidRPr="003450D6" w:rsidRDefault="000D0B5C" w:rsidP="000064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All forms</w:t>
      </w:r>
      <w:r w:rsidR="0096066C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of harassment are recorded, monitored and dealt with.</w:t>
      </w:r>
    </w:p>
    <w:p w:rsidR="0096066C" w:rsidRPr="003450D6" w:rsidRDefault="000D0B5C" w:rsidP="000064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Adults in school take care to lead through example, demonstrating high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  <w:r w:rsidR="0096066C" w:rsidRPr="003450D6">
        <w:rPr>
          <w:rFonts w:ascii="Arial" w:hAnsi="Arial" w:cs="Arial"/>
          <w:sz w:val="24"/>
          <w:szCs w:val="24"/>
        </w:rPr>
        <w:t>expectations of all pupils.</w:t>
      </w:r>
    </w:p>
    <w:p w:rsidR="000D0B5C" w:rsidRPr="003450D6" w:rsidRDefault="000D0B5C" w:rsidP="000D0B5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This school will take all reasonable steps to prevent the exclusion of a pupil for a</w:t>
      </w:r>
      <w:r w:rsidR="00B03BF4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reason related to any disability that they may have.</w:t>
      </w:r>
    </w:p>
    <w:p w:rsidR="000D0B5C" w:rsidRPr="003450D6" w:rsidRDefault="000D0B5C" w:rsidP="000064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Pupils, staff and parents are aware of policies and procedures for dealing with</w:t>
      </w:r>
      <w:r w:rsidR="00B03BF4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harassment. They know that any language or behaviour which is racist, sexist,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homophobic or potentially damaging to any minority group is unacceptable.</w:t>
      </w:r>
    </w:p>
    <w:p w:rsidR="0096066C" w:rsidRPr="003450D6" w:rsidRDefault="0096066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7388" w:rsidRPr="003450D6" w:rsidRDefault="00D67388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D67388">
      <w:pPr>
        <w:pStyle w:val="Heading2"/>
        <w:rPr>
          <w:rFonts w:ascii="Arial" w:hAnsi="Arial" w:cs="Arial"/>
          <w:color w:val="auto"/>
        </w:rPr>
      </w:pPr>
      <w:bookmarkStart w:id="10" w:name="_Toc328302505"/>
      <w:r w:rsidRPr="003450D6">
        <w:rPr>
          <w:rFonts w:ascii="Arial" w:hAnsi="Arial" w:cs="Arial"/>
          <w:color w:val="auto"/>
        </w:rPr>
        <w:t>PARTNERSHIP WITH PUPILS, PARENTS AND THE WIDER COMMUNITY</w:t>
      </w:r>
      <w:bookmarkEnd w:id="10"/>
    </w:p>
    <w:p w:rsidR="0096066C" w:rsidRPr="003450D6" w:rsidRDefault="000D0B5C" w:rsidP="000D0B5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Information and meetings for parents are made accessible for all.</w:t>
      </w:r>
    </w:p>
    <w:p w:rsidR="0096066C" w:rsidRPr="003450D6" w:rsidRDefault="000D0B5C" w:rsidP="000064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We aim to ensure that progress reports to parents are clearly written and free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  <w:r w:rsidR="00B03BF4" w:rsidRPr="003450D6">
        <w:rPr>
          <w:rFonts w:ascii="Arial" w:hAnsi="Arial" w:cs="Arial"/>
          <w:sz w:val="24"/>
          <w:szCs w:val="24"/>
        </w:rPr>
        <w:t xml:space="preserve">from </w:t>
      </w:r>
      <w:r w:rsidRPr="003450D6">
        <w:rPr>
          <w:rFonts w:ascii="Arial" w:hAnsi="Arial" w:cs="Arial"/>
          <w:sz w:val="24"/>
          <w:szCs w:val="24"/>
        </w:rPr>
        <w:t>jargon to encourage parents to particip</w:t>
      </w:r>
      <w:r w:rsidR="0096066C" w:rsidRPr="003450D6">
        <w:rPr>
          <w:rFonts w:ascii="Arial" w:hAnsi="Arial" w:cs="Arial"/>
          <w:sz w:val="24"/>
          <w:szCs w:val="24"/>
        </w:rPr>
        <w:t>ate in their child’s education.</w:t>
      </w:r>
    </w:p>
    <w:p w:rsidR="005B23CE" w:rsidRPr="003450D6" w:rsidRDefault="000D0B5C" w:rsidP="000064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We will take all reasonable steps to ensure that parents with a disability or with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learning difficulties c</w:t>
      </w:r>
      <w:r w:rsidR="005B23CE" w:rsidRPr="003450D6">
        <w:rPr>
          <w:rFonts w:ascii="Arial" w:hAnsi="Arial" w:cs="Arial"/>
          <w:sz w:val="24"/>
          <w:szCs w:val="24"/>
        </w:rPr>
        <w:t>an access school’s information.</w:t>
      </w:r>
    </w:p>
    <w:p w:rsidR="000D0B5C" w:rsidRPr="00EC2134" w:rsidRDefault="000D0B5C" w:rsidP="00EC21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Parents are fully involved in the school-based response for their child with special</w:t>
      </w:r>
      <w:r w:rsidR="00EC2134">
        <w:rPr>
          <w:rFonts w:ascii="Arial" w:hAnsi="Arial" w:cs="Arial"/>
          <w:sz w:val="24"/>
          <w:szCs w:val="24"/>
        </w:rPr>
        <w:t xml:space="preserve"> </w:t>
      </w:r>
      <w:r w:rsidRPr="00EC2134">
        <w:rPr>
          <w:rFonts w:ascii="Arial" w:hAnsi="Arial" w:cs="Arial"/>
          <w:sz w:val="24"/>
          <w:szCs w:val="24"/>
        </w:rPr>
        <w:t>educational needs.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7388" w:rsidRPr="003450D6" w:rsidRDefault="00D67388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D67388">
      <w:pPr>
        <w:pStyle w:val="Heading2"/>
        <w:rPr>
          <w:rFonts w:ascii="Arial" w:hAnsi="Arial" w:cs="Arial"/>
          <w:color w:val="auto"/>
        </w:rPr>
      </w:pPr>
      <w:bookmarkStart w:id="11" w:name="_Toc328302506"/>
      <w:r w:rsidRPr="003450D6">
        <w:rPr>
          <w:rFonts w:ascii="Arial" w:hAnsi="Arial" w:cs="Arial"/>
          <w:color w:val="auto"/>
        </w:rPr>
        <w:t>LEADERSHIP AND MANAGEMENT</w:t>
      </w:r>
      <w:bookmarkEnd w:id="11"/>
    </w:p>
    <w:p w:rsidR="000D0B5C" w:rsidRPr="003450D6" w:rsidRDefault="000D0B5C" w:rsidP="000D0B5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Steps are taken to ensure the school’s admission process is fair and equitable to all</w:t>
      </w:r>
      <w:r w:rsidR="00B03BF4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pupils, in line with Local Authority procedures.</w:t>
      </w:r>
    </w:p>
    <w:p w:rsidR="000D0B5C" w:rsidRPr="003450D6" w:rsidRDefault="000D0B5C" w:rsidP="000064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This school will not discriminate against a disabled pupil in the arrangements it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makes for determining admission.</w:t>
      </w:r>
    </w:p>
    <w:p w:rsidR="000D0B5C" w:rsidRPr="003450D6" w:rsidRDefault="000D0B5C" w:rsidP="000D0B5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Comprehensive information about pupils’ ethnicity, first language, religion, physical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needs, diet etc. is included in admissions forms.</w:t>
      </w:r>
    </w:p>
    <w:p w:rsidR="000D0B5C" w:rsidRPr="003450D6" w:rsidRDefault="000D0B5C" w:rsidP="0000646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The school adheres to recruitment and selection procedures which are fair,</w:t>
      </w:r>
      <w:r w:rsidR="0000646A" w:rsidRPr="003450D6">
        <w:rPr>
          <w:rFonts w:ascii="Arial" w:hAnsi="Arial" w:cs="Arial"/>
          <w:sz w:val="24"/>
          <w:szCs w:val="24"/>
        </w:rPr>
        <w:t xml:space="preserve"> </w:t>
      </w:r>
      <w:r w:rsidR="00B03BF4" w:rsidRPr="003450D6">
        <w:rPr>
          <w:rFonts w:ascii="Arial" w:hAnsi="Arial" w:cs="Arial"/>
          <w:sz w:val="24"/>
          <w:szCs w:val="24"/>
        </w:rPr>
        <w:t xml:space="preserve">equitable </w:t>
      </w:r>
      <w:r w:rsidRPr="003450D6">
        <w:rPr>
          <w:rFonts w:ascii="Arial" w:hAnsi="Arial" w:cs="Arial"/>
          <w:sz w:val="24"/>
          <w:szCs w:val="24"/>
        </w:rPr>
        <w:t>and in line with statutory duties and Local Authority guidelines.</w:t>
      </w:r>
    </w:p>
    <w:p w:rsidR="000D0B5C" w:rsidRPr="003450D6" w:rsidRDefault="000D0B5C" w:rsidP="005B23C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Equality and diversity issues are reflected in our school’s employment practices.</w:t>
      </w:r>
    </w:p>
    <w:p w:rsidR="005B23CE" w:rsidRPr="003450D6" w:rsidRDefault="000D0B5C" w:rsidP="005B23C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 xml:space="preserve">Everyone associated with the school is informed of the contents of this policy. </w:t>
      </w:r>
    </w:p>
    <w:p w:rsidR="000D0B5C" w:rsidRPr="00EC2134" w:rsidRDefault="000D0B5C" w:rsidP="00EC213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All</w:t>
      </w:r>
      <w:r w:rsidR="005B23CE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staff and visitors must support the ethos of the school, promoting equality and</w:t>
      </w:r>
      <w:r w:rsidR="00EC2134">
        <w:rPr>
          <w:rFonts w:ascii="Arial" w:hAnsi="Arial" w:cs="Arial"/>
          <w:sz w:val="24"/>
          <w:szCs w:val="24"/>
        </w:rPr>
        <w:t xml:space="preserve"> </w:t>
      </w:r>
      <w:r w:rsidRPr="00EC2134">
        <w:rPr>
          <w:rFonts w:ascii="Arial" w:hAnsi="Arial" w:cs="Arial"/>
          <w:sz w:val="24"/>
          <w:szCs w:val="24"/>
        </w:rPr>
        <w:t>challenging bias and stereotyping wherever they observe it.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7388" w:rsidRPr="003450D6" w:rsidRDefault="00D67388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D67388">
      <w:pPr>
        <w:pStyle w:val="Heading2"/>
        <w:rPr>
          <w:rFonts w:ascii="Arial" w:hAnsi="Arial" w:cs="Arial"/>
          <w:color w:val="auto"/>
        </w:rPr>
      </w:pPr>
      <w:bookmarkStart w:id="12" w:name="_Toc328302507"/>
      <w:r w:rsidRPr="003450D6">
        <w:rPr>
          <w:rFonts w:ascii="Arial" w:hAnsi="Arial" w:cs="Arial"/>
          <w:color w:val="auto"/>
        </w:rPr>
        <w:t>RACE EQUALITY</w:t>
      </w:r>
      <w:bookmarkEnd w:id="12"/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Our policy takes due regard to the school’s general and specific duties as detailed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in;</w:t>
      </w:r>
    </w:p>
    <w:p w:rsidR="000D0B5C" w:rsidRPr="003450D6" w:rsidRDefault="000D0B5C" w:rsidP="00AD20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Race Relations (Amendments) Act 2000</w:t>
      </w:r>
    </w:p>
    <w:p w:rsidR="000D0B5C" w:rsidRPr="003450D6" w:rsidRDefault="000D0B5C" w:rsidP="00AD20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Code Of Practice On The Duty To Promote Race Equality (2001) issued by</w:t>
      </w:r>
    </w:p>
    <w:p w:rsidR="000D0B5C" w:rsidRPr="003450D6" w:rsidRDefault="000D0B5C" w:rsidP="00AD209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the Commission for Race Equality (CRE)</w:t>
      </w:r>
    </w:p>
    <w:p w:rsidR="000D0B5C" w:rsidRPr="003450D6" w:rsidRDefault="000D0B5C" w:rsidP="00AD20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Preparing a Race Equality policy for schools CRE (2002)</w:t>
      </w:r>
    </w:p>
    <w:p w:rsidR="005B23CE" w:rsidRPr="003450D6" w:rsidRDefault="005B23CE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 xml:space="preserve">At </w:t>
      </w:r>
      <w:r w:rsidR="005B23CE" w:rsidRPr="003450D6">
        <w:rPr>
          <w:rFonts w:ascii="Arial" w:hAnsi="Arial" w:cs="Arial"/>
          <w:sz w:val="24"/>
          <w:szCs w:val="24"/>
        </w:rPr>
        <w:t>Bawtry Mayflower Primary</w:t>
      </w:r>
      <w:r w:rsidRPr="003450D6">
        <w:rPr>
          <w:rFonts w:ascii="Arial" w:hAnsi="Arial" w:cs="Arial"/>
          <w:sz w:val="24"/>
          <w:szCs w:val="24"/>
        </w:rPr>
        <w:t xml:space="preserve"> School we carefully monit</w:t>
      </w:r>
      <w:r w:rsidR="00710FD4" w:rsidRPr="003450D6">
        <w:rPr>
          <w:rFonts w:ascii="Arial" w:hAnsi="Arial" w:cs="Arial"/>
          <w:sz w:val="24"/>
          <w:szCs w:val="24"/>
        </w:rPr>
        <w:t xml:space="preserve">or the attainment of all ethnic </w:t>
      </w:r>
      <w:r w:rsidRPr="003450D6">
        <w:rPr>
          <w:rFonts w:ascii="Arial" w:hAnsi="Arial" w:cs="Arial"/>
          <w:sz w:val="24"/>
          <w:szCs w:val="24"/>
        </w:rPr>
        <w:t>minorities (including gypsy travellers, refugees,</w:t>
      </w:r>
      <w:r w:rsidR="00710FD4" w:rsidRPr="003450D6">
        <w:rPr>
          <w:rFonts w:ascii="Arial" w:hAnsi="Arial" w:cs="Arial"/>
          <w:sz w:val="24"/>
          <w:szCs w:val="24"/>
        </w:rPr>
        <w:t xml:space="preserve"> asylum seekers and other white </w:t>
      </w:r>
      <w:r w:rsidRPr="003450D6">
        <w:rPr>
          <w:rFonts w:ascii="Arial" w:hAnsi="Arial" w:cs="Arial"/>
          <w:sz w:val="24"/>
          <w:szCs w:val="24"/>
        </w:rPr>
        <w:t xml:space="preserve">European groups) and intervene to offer additional </w:t>
      </w:r>
      <w:r w:rsidR="00710FD4" w:rsidRPr="003450D6">
        <w:rPr>
          <w:rFonts w:ascii="Arial" w:hAnsi="Arial" w:cs="Arial"/>
          <w:sz w:val="24"/>
          <w:szCs w:val="24"/>
        </w:rPr>
        <w:t xml:space="preserve">support for any ethnic minority </w:t>
      </w:r>
      <w:r w:rsidR="00B03BF4" w:rsidRPr="003450D6">
        <w:rPr>
          <w:rFonts w:ascii="Arial" w:hAnsi="Arial" w:cs="Arial"/>
          <w:sz w:val="24"/>
          <w:szCs w:val="24"/>
        </w:rPr>
        <w:t xml:space="preserve">pupil deemed to be </w:t>
      </w:r>
      <w:r w:rsidRPr="003450D6">
        <w:rPr>
          <w:rFonts w:ascii="Arial" w:hAnsi="Arial" w:cs="Arial"/>
          <w:sz w:val="24"/>
          <w:szCs w:val="24"/>
        </w:rPr>
        <w:t>at risk of under achievement.</w:t>
      </w:r>
    </w:p>
    <w:p w:rsidR="005B23CE" w:rsidRPr="003450D6" w:rsidRDefault="005B23CE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We</w:t>
      </w:r>
      <w:r w:rsidR="005B23CE" w:rsidRPr="003450D6">
        <w:rPr>
          <w:rFonts w:ascii="Arial" w:hAnsi="Arial" w:cs="Arial"/>
          <w:sz w:val="24"/>
          <w:szCs w:val="24"/>
        </w:rPr>
        <w:t xml:space="preserve"> recognis</w:t>
      </w:r>
      <w:r w:rsidRPr="003450D6">
        <w:rPr>
          <w:rFonts w:ascii="Arial" w:hAnsi="Arial" w:cs="Arial"/>
          <w:sz w:val="24"/>
          <w:szCs w:val="24"/>
        </w:rPr>
        <w:t>e the need to monitor our pra</w:t>
      </w:r>
      <w:r w:rsidR="00710FD4" w:rsidRPr="003450D6">
        <w:rPr>
          <w:rFonts w:ascii="Arial" w:hAnsi="Arial" w:cs="Arial"/>
          <w:sz w:val="24"/>
          <w:szCs w:val="24"/>
        </w:rPr>
        <w:t xml:space="preserve">ctice frequently to ensure that </w:t>
      </w:r>
      <w:r w:rsidR="00B03BF4" w:rsidRPr="003450D6">
        <w:rPr>
          <w:rFonts w:ascii="Arial" w:hAnsi="Arial" w:cs="Arial"/>
          <w:sz w:val="24"/>
          <w:szCs w:val="24"/>
        </w:rPr>
        <w:t xml:space="preserve">institutional racism </w:t>
      </w:r>
      <w:r w:rsidRPr="003450D6">
        <w:rPr>
          <w:rFonts w:ascii="Arial" w:hAnsi="Arial" w:cs="Arial"/>
          <w:sz w:val="24"/>
          <w:szCs w:val="24"/>
        </w:rPr>
        <w:t xml:space="preserve">is not unwittingly condoned </w:t>
      </w:r>
      <w:r w:rsidR="00710FD4" w:rsidRPr="003450D6">
        <w:rPr>
          <w:rFonts w:ascii="Arial" w:hAnsi="Arial" w:cs="Arial"/>
          <w:sz w:val="24"/>
          <w:szCs w:val="24"/>
        </w:rPr>
        <w:t xml:space="preserve">through prejudice, ignorance or </w:t>
      </w:r>
      <w:r w:rsidRPr="003450D6">
        <w:rPr>
          <w:rFonts w:ascii="Arial" w:hAnsi="Arial" w:cs="Arial"/>
          <w:sz w:val="24"/>
          <w:szCs w:val="24"/>
        </w:rPr>
        <w:t>racial stereotyping.</w:t>
      </w:r>
    </w:p>
    <w:p w:rsidR="005B23CE" w:rsidRPr="003450D6" w:rsidRDefault="005B23CE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We do not tolerate any forms of racism or racist behaviour.</w:t>
      </w:r>
    </w:p>
    <w:p w:rsidR="005B23CE" w:rsidRPr="003450D6" w:rsidRDefault="005B23CE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0646A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We define a racist incident as any assault, verbal abuse or damage to personal</w:t>
      </w:r>
      <w:r w:rsidR="00710FD4" w:rsidRPr="003450D6">
        <w:rPr>
          <w:rFonts w:ascii="Arial" w:hAnsi="Arial" w:cs="Arial"/>
          <w:sz w:val="24"/>
          <w:szCs w:val="24"/>
        </w:rPr>
        <w:t xml:space="preserve"> </w:t>
      </w:r>
      <w:r w:rsidR="00B03BF4" w:rsidRPr="003450D6">
        <w:rPr>
          <w:rFonts w:ascii="Arial" w:hAnsi="Arial" w:cs="Arial"/>
          <w:sz w:val="24"/>
          <w:szCs w:val="24"/>
        </w:rPr>
        <w:t xml:space="preserve">property, </w:t>
      </w:r>
      <w:r w:rsidR="000D0B5C" w:rsidRPr="003450D6">
        <w:rPr>
          <w:rFonts w:ascii="Arial" w:hAnsi="Arial" w:cs="Arial"/>
          <w:sz w:val="24"/>
          <w:szCs w:val="24"/>
        </w:rPr>
        <w:t>or lack of cooperation in a lesson on account of another pupil’s ethnicity.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23CE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Should a racist incident occur, staff are trained to de</w:t>
      </w:r>
      <w:r w:rsidR="00710FD4" w:rsidRPr="003450D6">
        <w:rPr>
          <w:rFonts w:ascii="Arial" w:hAnsi="Arial" w:cs="Arial"/>
          <w:sz w:val="24"/>
          <w:szCs w:val="24"/>
        </w:rPr>
        <w:t xml:space="preserve">al with it fairly, consistently </w:t>
      </w:r>
      <w:r w:rsidR="00B03BF4" w:rsidRPr="003450D6">
        <w:rPr>
          <w:rFonts w:ascii="Arial" w:hAnsi="Arial" w:cs="Arial"/>
          <w:sz w:val="24"/>
          <w:szCs w:val="24"/>
        </w:rPr>
        <w:t xml:space="preserve">and </w:t>
      </w:r>
      <w:r w:rsidR="00EC2134">
        <w:rPr>
          <w:rFonts w:ascii="Arial" w:hAnsi="Arial" w:cs="Arial"/>
          <w:sz w:val="24"/>
          <w:szCs w:val="24"/>
        </w:rPr>
        <w:t>effectively.</w:t>
      </w:r>
    </w:p>
    <w:p w:rsidR="005B23CE" w:rsidRPr="003450D6" w:rsidRDefault="005B23CE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673F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All incidents are recorded</w:t>
      </w:r>
      <w:r w:rsidR="00673FD2" w:rsidRPr="003450D6">
        <w:rPr>
          <w:rFonts w:ascii="Arial" w:hAnsi="Arial" w:cs="Arial"/>
          <w:sz w:val="24"/>
          <w:szCs w:val="24"/>
        </w:rPr>
        <w:t xml:space="preserve"> and reported as required by LA </w:t>
      </w:r>
      <w:r w:rsidRPr="003450D6">
        <w:rPr>
          <w:rFonts w:ascii="Arial" w:hAnsi="Arial" w:cs="Arial"/>
          <w:sz w:val="24"/>
          <w:szCs w:val="24"/>
        </w:rPr>
        <w:t>guidelines and procedures.</w:t>
      </w:r>
    </w:p>
    <w:p w:rsidR="005B23CE" w:rsidRPr="003450D6" w:rsidRDefault="005B23CE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7388" w:rsidRPr="003450D6" w:rsidRDefault="00D67388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D67388">
      <w:pPr>
        <w:pStyle w:val="Heading2"/>
        <w:rPr>
          <w:rFonts w:ascii="Arial" w:hAnsi="Arial" w:cs="Arial"/>
          <w:color w:val="auto"/>
        </w:rPr>
      </w:pPr>
      <w:bookmarkStart w:id="13" w:name="_Toc328302508"/>
      <w:r w:rsidRPr="003450D6">
        <w:rPr>
          <w:rFonts w:ascii="Arial" w:hAnsi="Arial" w:cs="Arial"/>
          <w:color w:val="auto"/>
        </w:rPr>
        <w:t>DISABILITY EQUALITY</w:t>
      </w:r>
      <w:bookmarkEnd w:id="13"/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Our policy takes due regard to the school’s general and specific</w:t>
      </w:r>
      <w:r w:rsidR="00710FD4" w:rsidRPr="003450D6">
        <w:rPr>
          <w:rFonts w:ascii="Arial" w:hAnsi="Arial" w:cs="Arial"/>
          <w:sz w:val="24"/>
          <w:szCs w:val="24"/>
        </w:rPr>
        <w:t xml:space="preserve"> duties as </w:t>
      </w:r>
      <w:r w:rsidRPr="003450D6">
        <w:rPr>
          <w:rFonts w:ascii="Arial" w:hAnsi="Arial" w:cs="Arial"/>
          <w:sz w:val="24"/>
          <w:szCs w:val="24"/>
        </w:rPr>
        <w:t>detailed in;</w:t>
      </w:r>
    </w:p>
    <w:p w:rsidR="000D0B5C" w:rsidRPr="003450D6" w:rsidRDefault="000D0B5C" w:rsidP="00AD20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The Disability Discrimination Act (DDA) 1995</w:t>
      </w:r>
    </w:p>
    <w:p w:rsidR="000D0B5C" w:rsidRPr="003450D6" w:rsidRDefault="000D0B5C" w:rsidP="00AD20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The 2002 Amendment to The Disability Discrimination Act</w:t>
      </w:r>
    </w:p>
    <w:p w:rsidR="000D0B5C" w:rsidRPr="003450D6" w:rsidRDefault="000D0B5C" w:rsidP="000D0B5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The 2004 Amendment to The Disability Discrimination Act</w:t>
      </w:r>
    </w:p>
    <w:p w:rsidR="00900DAA" w:rsidRPr="003450D6" w:rsidRDefault="00900DAA" w:rsidP="000D0B5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The Equality Act 2010</w:t>
      </w:r>
    </w:p>
    <w:p w:rsidR="00900DAA" w:rsidRPr="003450D6" w:rsidRDefault="00900DAA" w:rsidP="00900DA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The Disability and Discrimination Act states that a ‘person suffers from a</w:t>
      </w:r>
      <w:r w:rsidR="00710FD4" w:rsidRPr="003450D6">
        <w:rPr>
          <w:rFonts w:ascii="Arial" w:hAnsi="Arial" w:cs="Arial"/>
          <w:sz w:val="24"/>
          <w:szCs w:val="24"/>
        </w:rPr>
        <w:t xml:space="preserve"> disability </w:t>
      </w:r>
      <w:r w:rsidRPr="003450D6">
        <w:rPr>
          <w:rFonts w:ascii="Arial" w:hAnsi="Arial" w:cs="Arial"/>
          <w:sz w:val="24"/>
          <w:szCs w:val="24"/>
        </w:rPr>
        <w:t>if he or she has a physical or mental impairment w</w:t>
      </w:r>
      <w:r w:rsidR="00710FD4" w:rsidRPr="003450D6">
        <w:rPr>
          <w:rFonts w:ascii="Arial" w:hAnsi="Arial" w:cs="Arial"/>
          <w:sz w:val="24"/>
          <w:szCs w:val="24"/>
        </w:rPr>
        <w:t xml:space="preserve">hich has a substantial and long </w:t>
      </w:r>
      <w:r w:rsidRPr="003450D6">
        <w:rPr>
          <w:rFonts w:ascii="Arial" w:hAnsi="Arial" w:cs="Arial"/>
          <w:sz w:val="24"/>
          <w:szCs w:val="24"/>
        </w:rPr>
        <w:t>term adverse effect on his or her ability to carry out day to day activities.’</w:t>
      </w:r>
    </w:p>
    <w:p w:rsidR="00AA23AC" w:rsidRPr="003450D6" w:rsidRDefault="00AA23A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23AC" w:rsidRPr="003450D6" w:rsidRDefault="00AA23A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We recognis</w:t>
      </w:r>
      <w:r w:rsidR="000D0B5C" w:rsidRPr="003450D6">
        <w:rPr>
          <w:rFonts w:ascii="Arial" w:hAnsi="Arial" w:cs="Arial"/>
          <w:sz w:val="24"/>
          <w:szCs w:val="24"/>
        </w:rPr>
        <w:t xml:space="preserve">e that physical or mental impairments </w:t>
      </w:r>
      <w:r w:rsidR="00710FD4" w:rsidRPr="003450D6">
        <w:rPr>
          <w:rFonts w:ascii="Arial" w:hAnsi="Arial" w:cs="Arial"/>
          <w:sz w:val="24"/>
          <w:szCs w:val="24"/>
        </w:rPr>
        <w:t xml:space="preserve">can include sensory impairments </w:t>
      </w:r>
      <w:r w:rsidR="000D0B5C" w:rsidRPr="003450D6">
        <w:rPr>
          <w:rFonts w:ascii="Arial" w:hAnsi="Arial" w:cs="Arial"/>
          <w:sz w:val="24"/>
          <w:szCs w:val="24"/>
        </w:rPr>
        <w:t>s</w:t>
      </w:r>
      <w:r w:rsidR="00B03BF4" w:rsidRPr="003450D6">
        <w:rPr>
          <w:rFonts w:ascii="Arial" w:hAnsi="Arial" w:cs="Arial"/>
          <w:sz w:val="24"/>
          <w:szCs w:val="24"/>
        </w:rPr>
        <w:t xml:space="preserve">uch </w:t>
      </w:r>
      <w:r w:rsidR="000D0B5C" w:rsidRPr="003450D6">
        <w:rPr>
          <w:rFonts w:ascii="Arial" w:hAnsi="Arial" w:cs="Arial"/>
          <w:sz w:val="24"/>
          <w:szCs w:val="24"/>
        </w:rPr>
        <w:t xml:space="preserve">as sight and hearing) and learning difficulties. </w:t>
      </w:r>
    </w:p>
    <w:p w:rsidR="00AA23AC" w:rsidRPr="003450D6" w:rsidRDefault="00AA23A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AA23A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 xml:space="preserve">The definition also includes </w:t>
      </w:r>
      <w:r w:rsidR="000D0B5C" w:rsidRPr="003450D6">
        <w:rPr>
          <w:rFonts w:ascii="Arial" w:hAnsi="Arial" w:cs="Arial"/>
          <w:sz w:val="24"/>
          <w:szCs w:val="24"/>
        </w:rPr>
        <w:t>certain medical conditions when they have a long t</w:t>
      </w:r>
      <w:r w:rsidRPr="003450D6">
        <w:rPr>
          <w:rFonts w:ascii="Arial" w:hAnsi="Arial" w:cs="Arial"/>
          <w:sz w:val="24"/>
          <w:szCs w:val="24"/>
        </w:rPr>
        <w:t xml:space="preserve">erm and substantial effect on a </w:t>
      </w:r>
      <w:r w:rsidR="000D0B5C" w:rsidRPr="003450D6">
        <w:rPr>
          <w:rFonts w:ascii="Arial" w:hAnsi="Arial" w:cs="Arial"/>
          <w:sz w:val="24"/>
          <w:szCs w:val="24"/>
        </w:rPr>
        <w:t>pupil or adult.</w:t>
      </w:r>
    </w:p>
    <w:p w:rsidR="00AA23AC" w:rsidRPr="003450D6" w:rsidRDefault="00AA23A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 xml:space="preserve">At </w:t>
      </w:r>
      <w:r w:rsidR="00AA23AC" w:rsidRPr="003450D6">
        <w:rPr>
          <w:rFonts w:ascii="Arial" w:hAnsi="Arial" w:cs="Arial"/>
          <w:sz w:val="24"/>
          <w:szCs w:val="24"/>
        </w:rPr>
        <w:t>Bawtry Mayflower Primary</w:t>
      </w:r>
      <w:r w:rsidRPr="003450D6">
        <w:rPr>
          <w:rFonts w:ascii="Arial" w:hAnsi="Arial" w:cs="Arial"/>
          <w:sz w:val="24"/>
          <w:szCs w:val="24"/>
        </w:rPr>
        <w:t xml:space="preserve"> School we aim to ensure that disabilitie</w:t>
      </w:r>
      <w:r w:rsidR="00AA23AC" w:rsidRPr="003450D6">
        <w:rPr>
          <w:rFonts w:ascii="Arial" w:hAnsi="Arial" w:cs="Arial"/>
          <w:sz w:val="24"/>
          <w:szCs w:val="24"/>
        </w:rPr>
        <w:t>s are</w:t>
      </w:r>
      <w:r w:rsidR="00710FD4" w:rsidRPr="003450D6">
        <w:rPr>
          <w:rFonts w:ascii="Arial" w:hAnsi="Arial" w:cs="Arial"/>
          <w:sz w:val="24"/>
          <w:szCs w:val="24"/>
        </w:rPr>
        <w:t xml:space="preserve"> recognised and </w:t>
      </w:r>
      <w:r w:rsidRPr="003450D6">
        <w:rPr>
          <w:rFonts w:ascii="Arial" w:hAnsi="Arial" w:cs="Arial"/>
          <w:sz w:val="24"/>
          <w:szCs w:val="24"/>
        </w:rPr>
        <w:t>we make reasonable adjustments to remove all b</w:t>
      </w:r>
      <w:r w:rsidR="00710FD4" w:rsidRPr="003450D6">
        <w:rPr>
          <w:rFonts w:ascii="Arial" w:hAnsi="Arial" w:cs="Arial"/>
          <w:sz w:val="24"/>
          <w:szCs w:val="24"/>
        </w:rPr>
        <w:t>arriers to both adult and pupil</w:t>
      </w:r>
      <w:r w:rsidR="00B03BF4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 xml:space="preserve">participation in all aspects of school life are </w:t>
      </w:r>
      <w:r w:rsidR="00AA23AC" w:rsidRPr="003450D6">
        <w:rPr>
          <w:rFonts w:ascii="Arial" w:hAnsi="Arial" w:cs="Arial"/>
          <w:sz w:val="24"/>
          <w:szCs w:val="24"/>
        </w:rPr>
        <w:t>removed. However</w:t>
      </w:r>
      <w:r w:rsidR="009E44A5" w:rsidRPr="003450D6">
        <w:rPr>
          <w:rFonts w:ascii="Arial" w:hAnsi="Arial" w:cs="Arial"/>
          <w:sz w:val="24"/>
          <w:szCs w:val="24"/>
        </w:rPr>
        <w:t>,</w:t>
      </w:r>
      <w:r w:rsidR="00AA23AC" w:rsidRPr="003450D6">
        <w:rPr>
          <w:rFonts w:ascii="Arial" w:hAnsi="Arial" w:cs="Arial"/>
          <w:sz w:val="24"/>
          <w:szCs w:val="24"/>
        </w:rPr>
        <w:t xml:space="preserve"> we do have due </w:t>
      </w:r>
      <w:r w:rsidR="00710FD4" w:rsidRPr="003450D6">
        <w:rPr>
          <w:rFonts w:ascii="Arial" w:hAnsi="Arial" w:cs="Arial"/>
          <w:sz w:val="24"/>
          <w:szCs w:val="24"/>
        </w:rPr>
        <w:t xml:space="preserve">regard to </w:t>
      </w:r>
      <w:r w:rsidRPr="003450D6">
        <w:rPr>
          <w:rFonts w:ascii="Arial" w:hAnsi="Arial" w:cs="Arial"/>
          <w:sz w:val="24"/>
          <w:szCs w:val="24"/>
        </w:rPr>
        <w:t>the constraints of the resources available.</w:t>
      </w:r>
    </w:p>
    <w:p w:rsidR="00AA23AC" w:rsidRPr="003450D6" w:rsidRDefault="00AA23A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23A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When advertising for staff, or deciding upon a</w:t>
      </w:r>
      <w:r w:rsidR="00710FD4" w:rsidRPr="003450D6">
        <w:rPr>
          <w:rFonts w:ascii="Arial" w:hAnsi="Arial" w:cs="Arial"/>
          <w:sz w:val="24"/>
          <w:szCs w:val="24"/>
        </w:rPr>
        <w:t xml:space="preserve">ppointments, the governors will </w:t>
      </w:r>
      <w:r w:rsidRPr="003450D6">
        <w:rPr>
          <w:rFonts w:ascii="Arial" w:hAnsi="Arial" w:cs="Arial"/>
          <w:sz w:val="24"/>
          <w:szCs w:val="24"/>
        </w:rPr>
        <w:t>follow the necessary procedures and will not d</w:t>
      </w:r>
      <w:r w:rsidR="00710FD4" w:rsidRPr="003450D6">
        <w:rPr>
          <w:rFonts w:ascii="Arial" w:hAnsi="Arial" w:cs="Arial"/>
          <w:sz w:val="24"/>
          <w:szCs w:val="24"/>
        </w:rPr>
        <w:t xml:space="preserve">iscriminate against people with </w:t>
      </w:r>
      <w:r w:rsidRPr="003450D6">
        <w:rPr>
          <w:rFonts w:ascii="Arial" w:hAnsi="Arial" w:cs="Arial"/>
          <w:sz w:val="24"/>
          <w:szCs w:val="24"/>
        </w:rPr>
        <w:t xml:space="preserve">disabilities. </w:t>
      </w:r>
    </w:p>
    <w:p w:rsidR="00183A30" w:rsidRPr="003450D6" w:rsidRDefault="00183A30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83A30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Should a member of staff become d</w:t>
      </w:r>
      <w:r w:rsidR="00710FD4" w:rsidRPr="003450D6">
        <w:rPr>
          <w:rFonts w:ascii="Arial" w:hAnsi="Arial" w:cs="Arial"/>
          <w:sz w:val="24"/>
          <w:szCs w:val="24"/>
        </w:rPr>
        <w:t xml:space="preserve">isabled the governing body will </w:t>
      </w:r>
      <w:r w:rsidRPr="003450D6">
        <w:rPr>
          <w:rFonts w:ascii="Arial" w:hAnsi="Arial" w:cs="Arial"/>
          <w:sz w:val="24"/>
          <w:szCs w:val="24"/>
        </w:rPr>
        <w:t>make reasonable adjustments to that persons’ em</w:t>
      </w:r>
      <w:r w:rsidR="00710FD4" w:rsidRPr="003450D6">
        <w:rPr>
          <w:rFonts w:ascii="Arial" w:hAnsi="Arial" w:cs="Arial"/>
          <w:sz w:val="24"/>
          <w:szCs w:val="24"/>
        </w:rPr>
        <w:t xml:space="preserve">ployment arrangements or to the </w:t>
      </w:r>
      <w:r w:rsidRPr="003450D6">
        <w:rPr>
          <w:rFonts w:ascii="Arial" w:hAnsi="Arial" w:cs="Arial"/>
          <w:sz w:val="24"/>
          <w:szCs w:val="24"/>
        </w:rPr>
        <w:t xml:space="preserve">premises in order to </w:t>
      </w:r>
      <w:r w:rsidR="00183A30" w:rsidRPr="003450D6">
        <w:rPr>
          <w:rFonts w:ascii="Arial" w:hAnsi="Arial" w:cs="Arial"/>
          <w:sz w:val="24"/>
          <w:szCs w:val="24"/>
        </w:rPr>
        <w:t>enable them to continue in post.</w:t>
      </w:r>
    </w:p>
    <w:p w:rsidR="00183A30" w:rsidRPr="003450D6" w:rsidRDefault="00183A30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23A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 xml:space="preserve">The school is committed to multi-agency working and </w:t>
      </w:r>
      <w:r w:rsidR="00710FD4" w:rsidRPr="003450D6">
        <w:rPr>
          <w:rFonts w:ascii="Arial" w:hAnsi="Arial" w:cs="Arial"/>
          <w:sz w:val="24"/>
          <w:szCs w:val="24"/>
        </w:rPr>
        <w:t xml:space="preserve">will liaise with specialists to </w:t>
      </w:r>
      <w:r w:rsidRPr="003450D6">
        <w:rPr>
          <w:rFonts w:ascii="Arial" w:hAnsi="Arial" w:cs="Arial"/>
          <w:sz w:val="24"/>
          <w:szCs w:val="24"/>
        </w:rPr>
        <w:t>support individual pupils. These may includ</w:t>
      </w:r>
      <w:r w:rsidR="00710FD4" w:rsidRPr="003450D6">
        <w:rPr>
          <w:rFonts w:ascii="Arial" w:hAnsi="Arial" w:cs="Arial"/>
          <w:sz w:val="24"/>
          <w:szCs w:val="24"/>
        </w:rPr>
        <w:t xml:space="preserve">e Physiotherapists, educational </w:t>
      </w:r>
      <w:r w:rsidRPr="003450D6">
        <w:rPr>
          <w:rFonts w:ascii="Arial" w:hAnsi="Arial" w:cs="Arial"/>
          <w:sz w:val="24"/>
          <w:szCs w:val="24"/>
        </w:rPr>
        <w:t>psychologists, speech therapists, doctors, school</w:t>
      </w:r>
      <w:r w:rsidR="00710FD4" w:rsidRPr="003450D6">
        <w:rPr>
          <w:rFonts w:ascii="Arial" w:hAnsi="Arial" w:cs="Arial"/>
          <w:sz w:val="24"/>
          <w:szCs w:val="24"/>
        </w:rPr>
        <w:t xml:space="preserve"> nurse, social workers, and the </w:t>
      </w:r>
      <w:r w:rsidR="00B03BF4" w:rsidRPr="003450D6">
        <w:rPr>
          <w:rFonts w:ascii="Arial" w:hAnsi="Arial" w:cs="Arial"/>
          <w:sz w:val="24"/>
          <w:szCs w:val="24"/>
        </w:rPr>
        <w:t xml:space="preserve">staff of the voluntary and </w:t>
      </w:r>
      <w:r w:rsidRPr="003450D6">
        <w:rPr>
          <w:rFonts w:ascii="Arial" w:hAnsi="Arial" w:cs="Arial"/>
          <w:sz w:val="24"/>
          <w:szCs w:val="24"/>
        </w:rPr>
        <w:t xml:space="preserve">statutory agencies. </w:t>
      </w:r>
    </w:p>
    <w:p w:rsidR="00AA23AC" w:rsidRPr="003450D6" w:rsidRDefault="00AA23A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 xml:space="preserve">We </w:t>
      </w:r>
      <w:r w:rsidR="00AA23AC" w:rsidRPr="003450D6">
        <w:rPr>
          <w:rFonts w:ascii="Arial" w:hAnsi="Arial" w:cs="Arial"/>
          <w:sz w:val="24"/>
          <w:szCs w:val="24"/>
        </w:rPr>
        <w:t xml:space="preserve">benefit from LA advice in terms </w:t>
      </w:r>
      <w:r w:rsidRPr="003450D6">
        <w:rPr>
          <w:rFonts w:ascii="Arial" w:hAnsi="Arial" w:cs="Arial"/>
          <w:sz w:val="24"/>
          <w:szCs w:val="24"/>
        </w:rPr>
        <w:t>of the Specialist Te</w:t>
      </w:r>
      <w:r w:rsidR="00B03BF4" w:rsidRPr="003450D6">
        <w:rPr>
          <w:rFonts w:ascii="Arial" w:hAnsi="Arial" w:cs="Arial"/>
          <w:sz w:val="24"/>
          <w:szCs w:val="24"/>
        </w:rPr>
        <w:t>ams for Hearing Impairment</w:t>
      </w:r>
      <w:r w:rsidR="00B84A83" w:rsidRPr="003450D6">
        <w:rPr>
          <w:rFonts w:ascii="Arial" w:hAnsi="Arial" w:cs="Arial"/>
          <w:sz w:val="24"/>
          <w:szCs w:val="24"/>
        </w:rPr>
        <w:t>, visual impairment</w:t>
      </w:r>
      <w:r w:rsidR="00B03BF4" w:rsidRPr="003450D6">
        <w:rPr>
          <w:rFonts w:ascii="Arial" w:hAnsi="Arial" w:cs="Arial"/>
          <w:sz w:val="24"/>
          <w:szCs w:val="24"/>
        </w:rPr>
        <w:t xml:space="preserve">, and </w:t>
      </w:r>
      <w:r w:rsidRPr="003450D6">
        <w:rPr>
          <w:rFonts w:ascii="Arial" w:hAnsi="Arial" w:cs="Arial"/>
          <w:sz w:val="24"/>
          <w:szCs w:val="24"/>
        </w:rPr>
        <w:t>Autism.</w:t>
      </w:r>
    </w:p>
    <w:p w:rsidR="00AA23AC" w:rsidRPr="003450D6" w:rsidRDefault="00AA23A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Members of staff follow school procedures for both</w:t>
      </w:r>
      <w:r w:rsidR="00710FD4" w:rsidRPr="003450D6">
        <w:rPr>
          <w:rFonts w:ascii="Arial" w:hAnsi="Arial" w:cs="Arial"/>
          <w:sz w:val="24"/>
          <w:szCs w:val="24"/>
        </w:rPr>
        <w:t xml:space="preserve"> the storage and administration </w:t>
      </w:r>
      <w:r w:rsidRPr="003450D6">
        <w:rPr>
          <w:rFonts w:ascii="Arial" w:hAnsi="Arial" w:cs="Arial"/>
          <w:sz w:val="24"/>
          <w:szCs w:val="24"/>
        </w:rPr>
        <w:t>of medicines to pupils. We also have procedures</w:t>
      </w:r>
      <w:r w:rsidR="00710FD4" w:rsidRPr="003450D6">
        <w:rPr>
          <w:rFonts w:ascii="Arial" w:hAnsi="Arial" w:cs="Arial"/>
          <w:sz w:val="24"/>
          <w:szCs w:val="24"/>
        </w:rPr>
        <w:t xml:space="preserve"> for clearing up when blood and </w:t>
      </w:r>
      <w:r w:rsidRPr="003450D6">
        <w:rPr>
          <w:rFonts w:ascii="Arial" w:hAnsi="Arial" w:cs="Arial"/>
          <w:sz w:val="24"/>
          <w:szCs w:val="24"/>
        </w:rPr>
        <w:t>other bodily substances are spilled.</w:t>
      </w:r>
    </w:p>
    <w:p w:rsidR="00AA23AC" w:rsidRPr="003450D6" w:rsidRDefault="00AA23A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We have trained and identified First Aider</w:t>
      </w:r>
      <w:r w:rsidR="00710FD4" w:rsidRPr="003450D6">
        <w:rPr>
          <w:rFonts w:ascii="Arial" w:hAnsi="Arial" w:cs="Arial"/>
          <w:sz w:val="24"/>
          <w:szCs w:val="24"/>
        </w:rPr>
        <w:t xml:space="preserve">s and procedures for contacting </w:t>
      </w:r>
      <w:r w:rsidRPr="003450D6">
        <w:rPr>
          <w:rFonts w:ascii="Arial" w:hAnsi="Arial" w:cs="Arial"/>
          <w:sz w:val="24"/>
          <w:szCs w:val="24"/>
        </w:rPr>
        <w:t>emergency services when required.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23CE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b/>
          <w:sz w:val="24"/>
          <w:szCs w:val="24"/>
        </w:rPr>
        <w:t>Our Disability</w:t>
      </w:r>
      <w:r w:rsidR="00AA23AC" w:rsidRPr="003450D6">
        <w:rPr>
          <w:rFonts w:ascii="Arial" w:hAnsi="Arial" w:cs="Arial"/>
          <w:b/>
          <w:sz w:val="24"/>
          <w:szCs w:val="24"/>
        </w:rPr>
        <w:t xml:space="preserve"> </w:t>
      </w:r>
      <w:r w:rsidR="009E44A5" w:rsidRPr="003450D6">
        <w:rPr>
          <w:rFonts w:ascii="Arial" w:hAnsi="Arial" w:cs="Arial"/>
          <w:b/>
          <w:sz w:val="24"/>
          <w:szCs w:val="24"/>
        </w:rPr>
        <w:t xml:space="preserve">Equality and </w:t>
      </w:r>
      <w:r w:rsidR="00AA23AC" w:rsidRPr="003450D6">
        <w:rPr>
          <w:rFonts w:ascii="Arial" w:hAnsi="Arial" w:cs="Arial"/>
          <w:b/>
          <w:sz w:val="24"/>
          <w:szCs w:val="24"/>
        </w:rPr>
        <w:t>Access Plan</w:t>
      </w:r>
      <w:r w:rsidR="00AA23AC" w:rsidRPr="003450D6">
        <w:rPr>
          <w:rFonts w:ascii="Arial" w:hAnsi="Arial" w:cs="Arial"/>
          <w:sz w:val="24"/>
          <w:szCs w:val="24"/>
        </w:rPr>
        <w:t xml:space="preserve"> </w:t>
      </w:r>
      <w:r w:rsidR="0039193B" w:rsidRPr="003450D6">
        <w:rPr>
          <w:rFonts w:ascii="Arial" w:hAnsi="Arial" w:cs="Arial"/>
          <w:sz w:val="24"/>
          <w:szCs w:val="24"/>
        </w:rPr>
        <w:t xml:space="preserve">(Appendix A) </w:t>
      </w:r>
      <w:r w:rsidRPr="003450D6">
        <w:rPr>
          <w:rFonts w:ascii="Arial" w:hAnsi="Arial" w:cs="Arial"/>
          <w:sz w:val="24"/>
          <w:szCs w:val="24"/>
        </w:rPr>
        <w:t>highlights those areas of the physical buil</w:t>
      </w:r>
      <w:r w:rsidR="00710FD4" w:rsidRPr="003450D6">
        <w:rPr>
          <w:rFonts w:ascii="Arial" w:hAnsi="Arial" w:cs="Arial"/>
          <w:sz w:val="24"/>
          <w:szCs w:val="24"/>
        </w:rPr>
        <w:t xml:space="preserve">ding and school </w:t>
      </w:r>
      <w:r w:rsidR="00AA23AC" w:rsidRPr="003450D6">
        <w:rPr>
          <w:rFonts w:ascii="Arial" w:hAnsi="Arial" w:cs="Arial"/>
          <w:sz w:val="24"/>
          <w:szCs w:val="24"/>
        </w:rPr>
        <w:t xml:space="preserve">grounds as well </w:t>
      </w:r>
      <w:r w:rsidRPr="003450D6">
        <w:rPr>
          <w:rFonts w:ascii="Arial" w:hAnsi="Arial" w:cs="Arial"/>
          <w:sz w:val="24"/>
          <w:szCs w:val="24"/>
        </w:rPr>
        <w:t>as aspects of the teaching and learning environment which we wish</w:t>
      </w:r>
      <w:r w:rsidR="00710FD4" w:rsidRPr="003450D6">
        <w:rPr>
          <w:rFonts w:ascii="Arial" w:hAnsi="Arial" w:cs="Arial"/>
          <w:sz w:val="24"/>
          <w:szCs w:val="24"/>
        </w:rPr>
        <w:t xml:space="preserve"> to </w:t>
      </w:r>
      <w:r w:rsidR="00AA23AC" w:rsidRPr="003450D6">
        <w:rPr>
          <w:rFonts w:ascii="Arial" w:hAnsi="Arial" w:cs="Arial"/>
          <w:sz w:val="24"/>
          <w:szCs w:val="24"/>
        </w:rPr>
        <w:t xml:space="preserve">improve in </w:t>
      </w:r>
      <w:r w:rsidRPr="003450D6">
        <w:rPr>
          <w:rFonts w:ascii="Arial" w:hAnsi="Arial" w:cs="Arial"/>
          <w:sz w:val="24"/>
          <w:szCs w:val="24"/>
        </w:rPr>
        <w:t>order to make access to school life as complete as</w:t>
      </w:r>
      <w:r w:rsidR="00AA23AC" w:rsidRPr="003450D6">
        <w:rPr>
          <w:rFonts w:ascii="Arial" w:hAnsi="Arial" w:cs="Arial"/>
          <w:sz w:val="24"/>
          <w:szCs w:val="24"/>
        </w:rPr>
        <w:t xml:space="preserve"> possible. </w:t>
      </w:r>
    </w:p>
    <w:p w:rsidR="00183A30" w:rsidRPr="003450D6" w:rsidRDefault="00183A30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00DAA" w:rsidRPr="003450D6" w:rsidRDefault="00900DAA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D0B5C" w:rsidRPr="003450D6" w:rsidRDefault="000D0B5C" w:rsidP="00D67388">
      <w:pPr>
        <w:pStyle w:val="Heading2"/>
        <w:rPr>
          <w:rFonts w:ascii="Arial" w:hAnsi="Arial" w:cs="Arial"/>
          <w:color w:val="auto"/>
        </w:rPr>
      </w:pPr>
      <w:bookmarkStart w:id="14" w:name="_Toc328302509"/>
      <w:r w:rsidRPr="003450D6">
        <w:rPr>
          <w:rFonts w:ascii="Arial" w:hAnsi="Arial" w:cs="Arial"/>
          <w:color w:val="auto"/>
        </w:rPr>
        <w:t>GENDER EQUALITY</w:t>
      </w:r>
      <w:bookmarkEnd w:id="14"/>
    </w:p>
    <w:p w:rsidR="000D0B5C" w:rsidRPr="003450D6" w:rsidRDefault="00107CDB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The general duty to promote gender equality means that we must have due regard to:</w:t>
      </w:r>
    </w:p>
    <w:p w:rsidR="00107CDB" w:rsidRPr="003450D6" w:rsidRDefault="00107CDB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7CDB" w:rsidRPr="003450D6" w:rsidRDefault="00107CDB" w:rsidP="00107CD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 xml:space="preserve">Eliminate unlawful discrimination and harassment </w:t>
      </w:r>
    </w:p>
    <w:p w:rsidR="00107CDB" w:rsidRPr="003450D6" w:rsidRDefault="00107CDB" w:rsidP="00107CD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Promote equality of opportunity between men and women, boys and girls.</w:t>
      </w:r>
    </w:p>
    <w:p w:rsidR="00107CDB" w:rsidRPr="003450D6" w:rsidRDefault="00107CDB" w:rsidP="00107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7CDB" w:rsidRPr="003450D6" w:rsidRDefault="00107CDB" w:rsidP="00107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We realise that gender is one of the key factors affecting e</w:t>
      </w:r>
      <w:r w:rsidR="00B03BF4" w:rsidRPr="003450D6">
        <w:rPr>
          <w:rFonts w:ascii="Arial" w:hAnsi="Arial" w:cs="Arial"/>
          <w:sz w:val="24"/>
          <w:szCs w:val="24"/>
        </w:rPr>
        <w:t xml:space="preserve">ducational performance and that </w:t>
      </w:r>
      <w:r w:rsidRPr="003450D6">
        <w:rPr>
          <w:rFonts w:ascii="Arial" w:hAnsi="Arial" w:cs="Arial"/>
          <w:sz w:val="24"/>
          <w:szCs w:val="24"/>
        </w:rPr>
        <w:t>it affects sub groups of boys and girls in different ways.</w:t>
      </w:r>
    </w:p>
    <w:p w:rsidR="00107CDB" w:rsidRPr="003450D6" w:rsidRDefault="00107CDB" w:rsidP="00107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7CDB" w:rsidRPr="003450D6" w:rsidRDefault="00107CDB" w:rsidP="00107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Social class, ethnic origin and local context can all be strongly linked to performance.</w:t>
      </w:r>
    </w:p>
    <w:p w:rsidR="00107CDB" w:rsidRPr="003450D6" w:rsidRDefault="00107CDB" w:rsidP="00107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7CDB" w:rsidRPr="003450D6" w:rsidRDefault="00107CDB" w:rsidP="00107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We aim to monitor and react to all situations which raise barriers to learning.</w:t>
      </w:r>
    </w:p>
    <w:p w:rsidR="00107CDB" w:rsidRPr="003450D6" w:rsidRDefault="00107CDB" w:rsidP="00107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7CDB" w:rsidRPr="003450D6" w:rsidRDefault="00107CDB" w:rsidP="00107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107CDB" w:rsidP="00D67388">
      <w:pPr>
        <w:pStyle w:val="Heading2"/>
        <w:rPr>
          <w:rFonts w:ascii="Arial" w:hAnsi="Arial" w:cs="Arial"/>
          <w:color w:val="auto"/>
        </w:rPr>
      </w:pPr>
      <w:bookmarkStart w:id="15" w:name="_Toc328302510"/>
      <w:r w:rsidRPr="003450D6">
        <w:rPr>
          <w:rFonts w:ascii="Arial" w:hAnsi="Arial" w:cs="Arial"/>
          <w:color w:val="auto"/>
        </w:rPr>
        <w:t>TRANSGENDER</w:t>
      </w:r>
      <w:bookmarkEnd w:id="15"/>
    </w:p>
    <w:p w:rsidR="00107CDB" w:rsidRPr="003450D6" w:rsidRDefault="00107CDB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Transgendered people are explicitly covered by the gender equality duty.</w:t>
      </w:r>
    </w:p>
    <w:p w:rsidR="00107CDB" w:rsidRPr="003450D6" w:rsidRDefault="00107CDB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7CDB" w:rsidRPr="003450D6" w:rsidRDefault="00107CDB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The term transgendered refers to a range of people who do not feel comfortable with their birth gender.</w:t>
      </w:r>
    </w:p>
    <w:p w:rsidR="00107CDB" w:rsidRPr="003450D6" w:rsidRDefault="00107CDB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7CDB" w:rsidRPr="003450D6" w:rsidRDefault="00107CDB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The school will respect the confidentiality of those seeking gender reassignment and will provide a supportive environment within its school community.</w:t>
      </w:r>
    </w:p>
    <w:p w:rsidR="006B6A99" w:rsidRPr="00DE6005" w:rsidRDefault="006B6A99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B6A99" w:rsidRPr="00DE6005" w:rsidRDefault="006B6A99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6005">
        <w:rPr>
          <w:rFonts w:ascii="Arial" w:hAnsi="Arial" w:cs="Arial"/>
          <w:sz w:val="24"/>
          <w:szCs w:val="24"/>
        </w:rPr>
        <w:t>We are LGBT inclusive school, this is included with are sex and relationships curriculum ( See SRE policy)</w:t>
      </w:r>
    </w:p>
    <w:p w:rsidR="00107CDB" w:rsidRPr="00DE6005" w:rsidRDefault="00107CDB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209D" w:rsidRPr="003450D6" w:rsidRDefault="00AD209D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7CDB" w:rsidRPr="003450D6" w:rsidRDefault="00107CDB" w:rsidP="00D67388">
      <w:pPr>
        <w:pStyle w:val="Heading2"/>
        <w:rPr>
          <w:rFonts w:ascii="Arial" w:hAnsi="Arial" w:cs="Arial"/>
          <w:color w:val="auto"/>
        </w:rPr>
      </w:pPr>
      <w:bookmarkStart w:id="16" w:name="_Toc328302511"/>
      <w:r w:rsidRPr="003450D6">
        <w:rPr>
          <w:rFonts w:ascii="Arial" w:hAnsi="Arial" w:cs="Arial"/>
          <w:color w:val="auto"/>
        </w:rPr>
        <w:t>AGE, SEXUAL ORIENTATION, RELIGION AND BELID, PREGNANCY AND MATERNITY</w:t>
      </w:r>
      <w:bookmarkEnd w:id="16"/>
    </w:p>
    <w:p w:rsidR="00AD209D" w:rsidRPr="003450D6" w:rsidRDefault="00CC01DB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We</w:t>
      </w:r>
      <w:r w:rsidR="00AD209D" w:rsidRPr="003450D6">
        <w:rPr>
          <w:rFonts w:ascii="Arial" w:hAnsi="Arial" w:cs="Arial"/>
          <w:sz w:val="24"/>
          <w:szCs w:val="24"/>
        </w:rPr>
        <w:t xml:space="preserve"> ensure that we do not discriminate on these grounds.</w:t>
      </w:r>
    </w:p>
    <w:p w:rsidR="00AD209D" w:rsidRPr="003450D6" w:rsidRDefault="00AD209D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209D" w:rsidRPr="003450D6" w:rsidRDefault="00AD209D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D67388">
      <w:pPr>
        <w:pStyle w:val="Heading2"/>
        <w:rPr>
          <w:rFonts w:ascii="Arial" w:hAnsi="Arial" w:cs="Arial"/>
          <w:color w:val="auto"/>
        </w:rPr>
      </w:pPr>
      <w:bookmarkStart w:id="17" w:name="_Toc328302512"/>
      <w:r w:rsidRPr="003450D6">
        <w:rPr>
          <w:rFonts w:ascii="Arial" w:hAnsi="Arial" w:cs="Arial"/>
          <w:color w:val="auto"/>
        </w:rPr>
        <w:t>ROLES AND RESPONSIBILITIES</w:t>
      </w:r>
      <w:bookmarkEnd w:id="17"/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 xml:space="preserve">Everyone who works at </w:t>
      </w:r>
      <w:r w:rsidR="005B23CE" w:rsidRPr="003450D6">
        <w:rPr>
          <w:rFonts w:ascii="Arial" w:hAnsi="Arial" w:cs="Arial"/>
          <w:sz w:val="24"/>
          <w:szCs w:val="24"/>
        </w:rPr>
        <w:t>Bawtry Mayflower Primary</w:t>
      </w:r>
      <w:r w:rsidRPr="003450D6">
        <w:rPr>
          <w:rFonts w:ascii="Arial" w:hAnsi="Arial" w:cs="Arial"/>
          <w:sz w:val="24"/>
          <w:szCs w:val="24"/>
        </w:rPr>
        <w:t xml:space="preserve"> School has</w:t>
      </w:r>
      <w:r w:rsidR="00710FD4" w:rsidRPr="003450D6">
        <w:rPr>
          <w:rFonts w:ascii="Arial" w:hAnsi="Arial" w:cs="Arial"/>
          <w:sz w:val="24"/>
          <w:szCs w:val="24"/>
        </w:rPr>
        <w:t xml:space="preserve"> a responsibility for </w:t>
      </w:r>
      <w:r w:rsidR="005B23CE" w:rsidRPr="003450D6">
        <w:rPr>
          <w:rFonts w:ascii="Arial" w:hAnsi="Arial" w:cs="Arial"/>
          <w:sz w:val="24"/>
          <w:szCs w:val="24"/>
        </w:rPr>
        <w:t xml:space="preserve">promoting </w:t>
      </w:r>
      <w:r w:rsidRPr="003450D6">
        <w:rPr>
          <w:rFonts w:ascii="Arial" w:hAnsi="Arial" w:cs="Arial"/>
          <w:sz w:val="24"/>
          <w:szCs w:val="24"/>
        </w:rPr>
        <w:t>equality and inclusion and avoiding unfair discrimination.</w:t>
      </w:r>
    </w:p>
    <w:p w:rsidR="005B23CE" w:rsidRPr="003450D6" w:rsidRDefault="005B23CE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D67388">
      <w:pPr>
        <w:pStyle w:val="Heading3"/>
        <w:rPr>
          <w:rFonts w:ascii="Arial" w:hAnsi="Arial" w:cs="Arial"/>
          <w:color w:val="auto"/>
          <w:sz w:val="24"/>
          <w:szCs w:val="24"/>
        </w:rPr>
      </w:pPr>
      <w:bookmarkStart w:id="18" w:name="_Toc328302513"/>
      <w:r w:rsidRPr="003450D6">
        <w:rPr>
          <w:rFonts w:ascii="Arial" w:hAnsi="Arial" w:cs="Arial"/>
          <w:color w:val="auto"/>
          <w:sz w:val="24"/>
          <w:szCs w:val="24"/>
        </w:rPr>
        <w:t>Our governors are responsible for:</w:t>
      </w:r>
      <w:bookmarkEnd w:id="18"/>
    </w:p>
    <w:p w:rsidR="000D0B5C" w:rsidRPr="003450D6" w:rsidRDefault="000D0B5C" w:rsidP="00AD20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Making sure the school complies with all current equality legislation</w:t>
      </w:r>
    </w:p>
    <w:p w:rsidR="000D0B5C" w:rsidRPr="003450D6" w:rsidRDefault="000D0B5C" w:rsidP="00AD20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Making sure this policy and its procedures are followed</w:t>
      </w:r>
    </w:p>
    <w:p w:rsidR="005B23CE" w:rsidRPr="003450D6" w:rsidRDefault="005B23CE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6B7099">
      <w:pPr>
        <w:pStyle w:val="Heading3"/>
        <w:rPr>
          <w:rFonts w:ascii="Arial" w:hAnsi="Arial" w:cs="Arial"/>
          <w:color w:val="auto"/>
          <w:sz w:val="24"/>
          <w:szCs w:val="24"/>
        </w:rPr>
      </w:pPr>
      <w:bookmarkStart w:id="19" w:name="_Toc328302514"/>
      <w:r w:rsidRPr="003450D6">
        <w:rPr>
          <w:rFonts w:ascii="Arial" w:hAnsi="Arial" w:cs="Arial"/>
          <w:color w:val="auto"/>
          <w:sz w:val="24"/>
          <w:szCs w:val="24"/>
        </w:rPr>
        <w:t xml:space="preserve">The </w:t>
      </w:r>
      <w:r w:rsidR="00B03BF4" w:rsidRPr="003450D6">
        <w:rPr>
          <w:rFonts w:ascii="Arial" w:hAnsi="Arial" w:cs="Arial"/>
          <w:color w:val="auto"/>
          <w:sz w:val="24"/>
          <w:szCs w:val="24"/>
        </w:rPr>
        <w:t>Head teacher</w:t>
      </w:r>
      <w:r w:rsidRPr="003450D6">
        <w:rPr>
          <w:rFonts w:ascii="Arial" w:hAnsi="Arial" w:cs="Arial"/>
          <w:color w:val="auto"/>
          <w:sz w:val="24"/>
          <w:szCs w:val="24"/>
        </w:rPr>
        <w:t xml:space="preserve"> is responsible for:</w:t>
      </w:r>
      <w:bookmarkEnd w:id="19"/>
    </w:p>
    <w:p w:rsidR="000D0B5C" w:rsidRPr="003450D6" w:rsidRDefault="000D0B5C" w:rsidP="00710FD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Making sure the policy is readily available and that the governors, staff,</w:t>
      </w:r>
      <w:r w:rsidR="00710FD4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pupils and their parents know about it.</w:t>
      </w:r>
    </w:p>
    <w:p w:rsidR="000D0B5C" w:rsidRPr="003450D6" w:rsidRDefault="000D0B5C" w:rsidP="00AD209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Making sure its procedures are followed.</w:t>
      </w:r>
    </w:p>
    <w:p w:rsidR="000D0B5C" w:rsidRPr="003450D6" w:rsidRDefault="000D0B5C" w:rsidP="00710FD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Producing regular information for staff and governors about the policy and</w:t>
      </w:r>
      <w:r w:rsidR="00710FD4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 xml:space="preserve">how </w:t>
      </w:r>
      <w:r w:rsidR="00B03BF4" w:rsidRPr="003450D6">
        <w:rPr>
          <w:rFonts w:ascii="Arial" w:hAnsi="Arial" w:cs="Arial"/>
          <w:sz w:val="24"/>
          <w:szCs w:val="24"/>
        </w:rPr>
        <w:t>it’s</w:t>
      </w:r>
      <w:r w:rsidRPr="003450D6">
        <w:rPr>
          <w:rFonts w:ascii="Arial" w:hAnsi="Arial" w:cs="Arial"/>
          <w:sz w:val="24"/>
          <w:szCs w:val="24"/>
        </w:rPr>
        <w:t xml:space="preserve"> working, and providing trai</w:t>
      </w:r>
      <w:r w:rsidR="005B23CE" w:rsidRPr="003450D6">
        <w:rPr>
          <w:rFonts w:ascii="Arial" w:hAnsi="Arial" w:cs="Arial"/>
          <w:sz w:val="24"/>
          <w:szCs w:val="24"/>
        </w:rPr>
        <w:t xml:space="preserve">ning for them on the policy, if </w:t>
      </w:r>
      <w:r w:rsidRPr="003450D6">
        <w:rPr>
          <w:rFonts w:ascii="Arial" w:hAnsi="Arial" w:cs="Arial"/>
          <w:sz w:val="24"/>
          <w:szCs w:val="24"/>
        </w:rPr>
        <w:t>necessary.</w:t>
      </w:r>
    </w:p>
    <w:p w:rsidR="00AD209D" w:rsidRPr="003450D6" w:rsidRDefault="000D0B5C" w:rsidP="00710FD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Making sure all staff know their responsibilities and receive training and</w:t>
      </w:r>
      <w:r w:rsidR="00710FD4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support in carrying these out.</w:t>
      </w:r>
    </w:p>
    <w:p w:rsidR="000D0B5C" w:rsidRPr="003450D6" w:rsidRDefault="000D0B5C" w:rsidP="00AD209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Taking appropriate action in cases of harassment and discrimination.</w:t>
      </w:r>
    </w:p>
    <w:p w:rsidR="005B23CE" w:rsidRPr="003450D6" w:rsidRDefault="005B23CE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6B7099">
      <w:pPr>
        <w:pStyle w:val="Heading3"/>
        <w:rPr>
          <w:rFonts w:ascii="Arial" w:hAnsi="Arial" w:cs="Arial"/>
          <w:color w:val="auto"/>
          <w:sz w:val="24"/>
          <w:szCs w:val="24"/>
        </w:rPr>
      </w:pPr>
      <w:bookmarkStart w:id="20" w:name="_Toc328302515"/>
      <w:r w:rsidRPr="003450D6">
        <w:rPr>
          <w:rFonts w:ascii="Arial" w:hAnsi="Arial" w:cs="Arial"/>
          <w:color w:val="auto"/>
          <w:sz w:val="24"/>
          <w:szCs w:val="24"/>
        </w:rPr>
        <w:t>All our staff are responsible for:</w:t>
      </w:r>
      <w:bookmarkEnd w:id="20"/>
    </w:p>
    <w:p w:rsidR="000D0B5C" w:rsidRPr="003450D6" w:rsidRDefault="000D0B5C" w:rsidP="00710FD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Dealing with racist, sexist and homophobic incidents, and being able to</w:t>
      </w:r>
      <w:r w:rsidR="00710FD4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recognise and tackle bias and stereotyping.</w:t>
      </w:r>
    </w:p>
    <w:p w:rsidR="000D0B5C" w:rsidRPr="006909A3" w:rsidRDefault="000D0B5C" w:rsidP="006909A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Promoting equality and good community relations and avoiding discrimination</w:t>
      </w:r>
      <w:r w:rsidR="00710FD4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against anyone for reasons of race, colour, nationality, ethnic or national</w:t>
      </w:r>
      <w:r w:rsidR="00710FD4" w:rsidRPr="003450D6">
        <w:rPr>
          <w:rFonts w:ascii="Arial" w:hAnsi="Arial" w:cs="Arial"/>
          <w:sz w:val="24"/>
          <w:szCs w:val="24"/>
        </w:rPr>
        <w:t xml:space="preserve"> origins, gender,</w:t>
      </w:r>
      <w:r w:rsidR="00B03BF4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disability, religion or belief, sexual orientation or socioeconomic</w:t>
      </w:r>
      <w:r w:rsidR="006909A3">
        <w:rPr>
          <w:rFonts w:ascii="Arial" w:hAnsi="Arial" w:cs="Arial"/>
          <w:sz w:val="24"/>
          <w:szCs w:val="24"/>
        </w:rPr>
        <w:t xml:space="preserve"> </w:t>
      </w:r>
      <w:r w:rsidRPr="006909A3">
        <w:rPr>
          <w:rFonts w:ascii="Arial" w:hAnsi="Arial" w:cs="Arial"/>
          <w:sz w:val="24"/>
          <w:szCs w:val="24"/>
        </w:rPr>
        <w:t>circumstances.</w:t>
      </w:r>
    </w:p>
    <w:p w:rsidR="000D0B5C" w:rsidRPr="003450D6" w:rsidRDefault="000D0B5C" w:rsidP="00710FD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Keeping up to date with the law on discrimination and taking training and</w:t>
      </w:r>
      <w:r w:rsidR="00710FD4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learning opportunities.</w:t>
      </w:r>
    </w:p>
    <w:p w:rsidR="005B23CE" w:rsidRPr="003450D6" w:rsidRDefault="005B23CE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6B7099">
      <w:pPr>
        <w:pStyle w:val="Heading3"/>
        <w:rPr>
          <w:rFonts w:ascii="Arial" w:hAnsi="Arial" w:cs="Arial"/>
          <w:color w:val="auto"/>
          <w:sz w:val="24"/>
          <w:szCs w:val="24"/>
        </w:rPr>
      </w:pPr>
      <w:bookmarkStart w:id="21" w:name="_Toc328302516"/>
      <w:r w:rsidRPr="003450D6">
        <w:rPr>
          <w:rFonts w:ascii="Arial" w:hAnsi="Arial" w:cs="Arial"/>
          <w:color w:val="auto"/>
          <w:sz w:val="24"/>
          <w:szCs w:val="24"/>
        </w:rPr>
        <w:t>Visitors and contractors are responsible for:</w:t>
      </w:r>
      <w:bookmarkEnd w:id="21"/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• Knowing an</w:t>
      </w:r>
      <w:r w:rsidR="005B23CE" w:rsidRPr="003450D6">
        <w:rPr>
          <w:rFonts w:ascii="Arial" w:hAnsi="Arial" w:cs="Arial"/>
          <w:sz w:val="24"/>
          <w:szCs w:val="24"/>
        </w:rPr>
        <w:t>d following our equality policy</w:t>
      </w:r>
      <w:r w:rsidRPr="003450D6">
        <w:rPr>
          <w:rFonts w:ascii="Arial" w:hAnsi="Arial" w:cs="Arial"/>
          <w:sz w:val="24"/>
          <w:szCs w:val="24"/>
        </w:rPr>
        <w:t>.</w:t>
      </w:r>
    </w:p>
    <w:p w:rsidR="005B23CE" w:rsidRPr="003450D6" w:rsidRDefault="005B23CE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209D" w:rsidRPr="003450D6" w:rsidRDefault="00AD209D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09A3" w:rsidRPr="00626514" w:rsidRDefault="006909A3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26514">
        <w:rPr>
          <w:rFonts w:ascii="Arial" w:hAnsi="Arial" w:cs="Arial"/>
          <w:sz w:val="24"/>
          <w:szCs w:val="24"/>
        </w:rPr>
        <w:t>Roles and responsibilities in relation to this policy are as follows:</w:t>
      </w:r>
    </w:p>
    <w:p w:rsidR="006909A3" w:rsidRPr="00626514" w:rsidRDefault="006909A3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26514">
        <w:rPr>
          <w:rFonts w:ascii="Arial" w:hAnsi="Arial" w:cs="Arial"/>
          <w:sz w:val="24"/>
          <w:szCs w:val="24"/>
        </w:rPr>
        <w:t>Headteacher: Lisa Powell</w:t>
      </w:r>
    </w:p>
    <w:p w:rsidR="006909A3" w:rsidRPr="00626514" w:rsidRDefault="006909A3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26514">
        <w:rPr>
          <w:rFonts w:ascii="Arial" w:hAnsi="Arial" w:cs="Arial"/>
          <w:sz w:val="24"/>
          <w:szCs w:val="24"/>
        </w:rPr>
        <w:t>Designated member of staff: Megan Wood (SENDCo)</w:t>
      </w:r>
    </w:p>
    <w:p w:rsidR="006909A3" w:rsidRDefault="006909A3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26514">
        <w:rPr>
          <w:rFonts w:ascii="Arial" w:hAnsi="Arial" w:cs="Arial"/>
          <w:sz w:val="24"/>
          <w:szCs w:val="24"/>
        </w:rPr>
        <w:t>Governor Responsible: Claire Bailey (Inclusion)</w:t>
      </w:r>
    </w:p>
    <w:p w:rsidR="006909A3" w:rsidRDefault="006909A3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209D" w:rsidRPr="003450D6" w:rsidRDefault="00AD209D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 xml:space="preserve"> Responsibilities include:</w:t>
      </w:r>
    </w:p>
    <w:p w:rsidR="000D0B5C" w:rsidRPr="003450D6" w:rsidRDefault="000D0B5C" w:rsidP="00AD209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Coordinating and monitoring work on equality issues.</w:t>
      </w:r>
    </w:p>
    <w:p w:rsidR="000D0B5C" w:rsidRPr="003450D6" w:rsidRDefault="000D0B5C" w:rsidP="00710FD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Dealing with and monitoring reports of harassment (including racist and</w:t>
      </w:r>
      <w:r w:rsidR="00710FD4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homophobic incidents).</w:t>
      </w:r>
    </w:p>
    <w:p w:rsidR="000D0B5C" w:rsidRPr="003450D6" w:rsidRDefault="000D0B5C" w:rsidP="00AD209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Monitoring the progress and attainment of vulnerable groups of pupils</w:t>
      </w:r>
    </w:p>
    <w:p w:rsidR="000D0B5C" w:rsidRPr="003450D6" w:rsidRDefault="000D0B5C" w:rsidP="00AD209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Monitoring exclusions.</w:t>
      </w:r>
    </w:p>
    <w:p w:rsidR="00AD209D" w:rsidRPr="003450D6" w:rsidRDefault="00AD209D" w:rsidP="00AD2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0B5C" w:rsidRPr="003450D6" w:rsidRDefault="000D0B5C" w:rsidP="006B7099">
      <w:pPr>
        <w:pStyle w:val="Heading2"/>
        <w:rPr>
          <w:rFonts w:ascii="Arial" w:hAnsi="Arial" w:cs="Arial"/>
          <w:color w:val="auto"/>
        </w:rPr>
      </w:pPr>
      <w:bookmarkStart w:id="22" w:name="_Toc328302517"/>
      <w:r w:rsidRPr="003450D6">
        <w:rPr>
          <w:rFonts w:ascii="Arial" w:hAnsi="Arial" w:cs="Arial"/>
          <w:color w:val="auto"/>
        </w:rPr>
        <w:t>MONITORING, REVIEWING AND ASSESSING IMPACT</w:t>
      </w:r>
      <w:bookmarkEnd w:id="22"/>
    </w:p>
    <w:p w:rsidR="00AD209D" w:rsidRPr="003450D6" w:rsidRDefault="000D0B5C" w:rsidP="000D0B5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 xml:space="preserve">This policy will be reviewed and reported upon to the governing </w:t>
      </w:r>
      <w:r w:rsidR="00F17869" w:rsidRPr="003450D6">
        <w:rPr>
          <w:rFonts w:ascii="Arial" w:hAnsi="Arial" w:cs="Arial"/>
          <w:sz w:val="24"/>
          <w:szCs w:val="24"/>
        </w:rPr>
        <w:t>body annually.</w:t>
      </w:r>
    </w:p>
    <w:p w:rsidR="00AD209D" w:rsidRPr="003450D6" w:rsidRDefault="000D0B5C" w:rsidP="00275771">
      <w:pPr>
        <w:pStyle w:val="ListParagraph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 xml:space="preserve">The School </w:t>
      </w:r>
      <w:r w:rsidR="00AD209D" w:rsidRPr="003450D6">
        <w:rPr>
          <w:rFonts w:ascii="Arial" w:hAnsi="Arial" w:cs="Arial"/>
          <w:sz w:val="24"/>
          <w:szCs w:val="24"/>
        </w:rPr>
        <w:t>Improvement</w:t>
      </w:r>
      <w:r w:rsidRPr="003450D6">
        <w:rPr>
          <w:rFonts w:ascii="Arial" w:hAnsi="Arial" w:cs="Arial"/>
          <w:sz w:val="24"/>
          <w:szCs w:val="24"/>
        </w:rPr>
        <w:t xml:space="preserve"> Plan ensures that the policy forms an essential part to the</w:t>
      </w:r>
      <w:r w:rsidR="00275771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 xml:space="preserve">school’s action on equality. </w:t>
      </w:r>
    </w:p>
    <w:p w:rsidR="00F17869" w:rsidRPr="003450D6" w:rsidRDefault="000D0B5C" w:rsidP="000D0B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It includes a determination by the governing body to</w:t>
      </w:r>
      <w:r w:rsidR="00AD209D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promote a cohesive community, inclusion and eq</w:t>
      </w:r>
      <w:r w:rsidR="00AD209D" w:rsidRPr="003450D6">
        <w:rPr>
          <w:rFonts w:ascii="Arial" w:hAnsi="Arial" w:cs="Arial"/>
          <w:sz w:val="24"/>
          <w:szCs w:val="24"/>
        </w:rPr>
        <w:t>uality in the school</w:t>
      </w:r>
      <w:r w:rsidRPr="003450D6">
        <w:rPr>
          <w:rFonts w:ascii="Arial" w:hAnsi="Arial" w:cs="Arial"/>
          <w:sz w:val="24"/>
          <w:szCs w:val="24"/>
        </w:rPr>
        <w:t xml:space="preserve">. </w:t>
      </w:r>
    </w:p>
    <w:p w:rsidR="00F17869" w:rsidRPr="003450D6" w:rsidRDefault="000D0B5C" w:rsidP="00F1786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This policy will be regularly monitored and reviewed by staff and governors to</w:t>
      </w:r>
      <w:r w:rsidR="00AD209D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ensure that it is effective in tackling discrimination, promoting access and</w:t>
      </w:r>
      <w:r w:rsidR="00AD209D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participation, equality and good relations between different groups, and that it</w:t>
      </w:r>
      <w:r w:rsidR="00AD209D" w:rsidRPr="003450D6">
        <w:rPr>
          <w:rFonts w:ascii="Arial" w:hAnsi="Arial" w:cs="Arial"/>
          <w:sz w:val="24"/>
          <w:szCs w:val="24"/>
        </w:rPr>
        <w:t xml:space="preserve"> </w:t>
      </w:r>
      <w:r w:rsidRPr="003450D6">
        <w:rPr>
          <w:rFonts w:ascii="Arial" w:hAnsi="Arial" w:cs="Arial"/>
          <w:sz w:val="24"/>
          <w:szCs w:val="24"/>
        </w:rPr>
        <w:t>does not disadvantage particular sections of the community.</w:t>
      </w:r>
    </w:p>
    <w:p w:rsidR="000D0B5C" w:rsidRPr="003450D6" w:rsidRDefault="00F17869" w:rsidP="00F1786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We will review and publish our equality information after our annual monitoring</w:t>
      </w:r>
      <w:r w:rsidR="000D0B5C" w:rsidRPr="003450D6">
        <w:rPr>
          <w:rFonts w:ascii="Arial" w:hAnsi="Arial" w:cs="Arial"/>
          <w:sz w:val="24"/>
          <w:szCs w:val="24"/>
        </w:rPr>
        <w:t>.</w:t>
      </w:r>
    </w:p>
    <w:p w:rsidR="00F17869" w:rsidRDefault="00F17869" w:rsidP="00F1786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This policy and its objecti</w:t>
      </w:r>
      <w:r w:rsidR="00EC2134">
        <w:rPr>
          <w:rFonts w:ascii="Arial" w:hAnsi="Arial" w:cs="Arial"/>
          <w:sz w:val="24"/>
          <w:szCs w:val="24"/>
        </w:rPr>
        <w:t>ves will be reviewed every two</w:t>
      </w:r>
      <w:r w:rsidRPr="003450D6">
        <w:rPr>
          <w:rFonts w:ascii="Arial" w:hAnsi="Arial" w:cs="Arial"/>
          <w:sz w:val="24"/>
          <w:szCs w:val="24"/>
        </w:rPr>
        <w:t xml:space="preserve"> years.</w:t>
      </w:r>
    </w:p>
    <w:p w:rsidR="00EC2134" w:rsidRPr="003450D6" w:rsidRDefault="00EC2134" w:rsidP="00EC213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86731A" w:rsidRPr="003450D6" w:rsidRDefault="0086731A" w:rsidP="0086731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86731A" w:rsidRPr="003450D6" w:rsidRDefault="00485D44" w:rsidP="008673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450D6">
        <w:rPr>
          <w:rFonts w:ascii="Arial" w:hAnsi="Arial" w:cs="Arial"/>
          <w:b/>
          <w:sz w:val="26"/>
          <w:szCs w:val="26"/>
        </w:rPr>
        <w:t>Links with other policies</w:t>
      </w:r>
    </w:p>
    <w:p w:rsidR="00485D44" w:rsidRPr="003450D6" w:rsidRDefault="00485D44" w:rsidP="008673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450D6">
        <w:rPr>
          <w:rFonts w:ascii="Arial" w:hAnsi="Arial" w:cs="Arial"/>
          <w:b/>
          <w:sz w:val="26"/>
          <w:szCs w:val="26"/>
        </w:rPr>
        <w:t>The Equality policy is linked to the following policies and documents:</w:t>
      </w:r>
    </w:p>
    <w:p w:rsidR="0086731A" w:rsidRDefault="00155980" w:rsidP="008673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hyperlink r:id="rId9" w:history="1">
        <w:r w:rsidR="00EC2134" w:rsidRPr="008C6CC0">
          <w:rPr>
            <w:rStyle w:val="Hyperlink"/>
            <w:rFonts w:ascii="Arial" w:hAnsi="Arial" w:cs="Arial"/>
            <w:sz w:val="24"/>
            <w:szCs w:val="24"/>
          </w:rPr>
          <w:t>https://bawtrymayflower.school/policies</w:t>
        </w:r>
      </w:hyperlink>
    </w:p>
    <w:p w:rsidR="00EC2134" w:rsidRPr="00EC2134" w:rsidRDefault="00EC2134" w:rsidP="00EC213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86731A" w:rsidRPr="003450D6" w:rsidRDefault="0086731A" w:rsidP="008673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C2134" w:rsidRDefault="00EC2134" w:rsidP="0086731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Teaching and Learning Policy</w:t>
      </w:r>
    </w:p>
    <w:p w:rsidR="00EC2134" w:rsidRDefault="00EC2134" w:rsidP="0086731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and Safety Policy</w:t>
      </w:r>
    </w:p>
    <w:p w:rsidR="0086731A" w:rsidRPr="003450D6" w:rsidRDefault="0086731A" w:rsidP="0086731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School Improvement Plan</w:t>
      </w:r>
    </w:p>
    <w:p w:rsidR="0086731A" w:rsidRPr="003450D6" w:rsidRDefault="0086731A" w:rsidP="0086731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SEN Policy</w:t>
      </w:r>
    </w:p>
    <w:p w:rsidR="0086731A" w:rsidRDefault="0086731A" w:rsidP="0086731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Behaviour Policy</w:t>
      </w:r>
    </w:p>
    <w:p w:rsidR="00EC2134" w:rsidRPr="003450D6" w:rsidRDefault="00EC2134" w:rsidP="0086731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Values and Ethos Statement</w:t>
      </w:r>
    </w:p>
    <w:p w:rsidR="000D0B5C" w:rsidRPr="003450D6" w:rsidRDefault="000D0B5C" w:rsidP="000D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645F4" w:rsidRPr="003450D6" w:rsidRDefault="009645F4" w:rsidP="000D0B5C">
      <w:pPr>
        <w:rPr>
          <w:rFonts w:ascii="Arial" w:hAnsi="Arial" w:cs="Arial"/>
          <w:sz w:val="24"/>
          <w:szCs w:val="24"/>
        </w:rPr>
      </w:pPr>
    </w:p>
    <w:p w:rsidR="00EC2134" w:rsidRDefault="00EC2134" w:rsidP="000D0B5C">
      <w:pPr>
        <w:rPr>
          <w:rFonts w:ascii="Arial" w:hAnsi="Arial" w:cs="Arial"/>
          <w:sz w:val="24"/>
          <w:szCs w:val="24"/>
        </w:rPr>
      </w:pPr>
    </w:p>
    <w:p w:rsidR="00EC2134" w:rsidRDefault="00EC2134" w:rsidP="000D0B5C">
      <w:pPr>
        <w:rPr>
          <w:rFonts w:ascii="Arial" w:hAnsi="Arial" w:cs="Arial"/>
          <w:sz w:val="24"/>
          <w:szCs w:val="24"/>
        </w:rPr>
      </w:pPr>
    </w:p>
    <w:p w:rsidR="00EC2134" w:rsidRDefault="00EC2134" w:rsidP="000D0B5C">
      <w:pPr>
        <w:rPr>
          <w:rFonts w:ascii="Arial" w:hAnsi="Arial" w:cs="Arial"/>
          <w:sz w:val="24"/>
          <w:szCs w:val="24"/>
        </w:rPr>
      </w:pPr>
    </w:p>
    <w:p w:rsidR="00EC2134" w:rsidRDefault="00EC2134" w:rsidP="000D0B5C">
      <w:pPr>
        <w:rPr>
          <w:rFonts w:ascii="Arial" w:hAnsi="Arial" w:cs="Arial"/>
          <w:sz w:val="24"/>
          <w:szCs w:val="24"/>
        </w:rPr>
      </w:pPr>
    </w:p>
    <w:p w:rsidR="00EC2134" w:rsidRDefault="00EC2134" w:rsidP="000D0B5C">
      <w:pPr>
        <w:rPr>
          <w:rFonts w:ascii="Arial" w:hAnsi="Arial" w:cs="Arial"/>
          <w:sz w:val="24"/>
          <w:szCs w:val="24"/>
        </w:rPr>
      </w:pPr>
    </w:p>
    <w:p w:rsidR="00EC2E45" w:rsidRDefault="00EC2134" w:rsidP="000D0B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Appendix A</w:t>
      </w:r>
    </w:p>
    <w:p w:rsidR="00CC01DB" w:rsidRDefault="007655CC" w:rsidP="000D0B5C">
      <w:pPr>
        <w:rPr>
          <w:rFonts w:ascii="Arial" w:hAnsi="Arial" w:cs="Arial"/>
          <w:sz w:val="24"/>
          <w:szCs w:val="24"/>
        </w:rPr>
      </w:pPr>
      <w:r w:rsidRPr="003450D6">
        <w:rPr>
          <w:rFonts w:ascii="Arial" w:hAnsi="Arial" w:cs="Arial"/>
          <w:sz w:val="24"/>
          <w:szCs w:val="24"/>
        </w:rPr>
        <w:t>D</w:t>
      </w:r>
      <w:r w:rsidR="0039193B" w:rsidRPr="003450D6">
        <w:rPr>
          <w:rFonts w:ascii="Arial" w:hAnsi="Arial" w:cs="Arial"/>
          <w:sz w:val="24"/>
          <w:szCs w:val="24"/>
        </w:rPr>
        <w:t>isability</w:t>
      </w:r>
      <w:r w:rsidR="00CC01DB" w:rsidRPr="003450D6">
        <w:rPr>
          <w:rFonts w:ascii="Arial" w:hAnsi="Arial" w:cs="Arial"/>
          <w:sz w:val="24"/>
          <w:szCs w:val="24"/>
        </w:rPr>
        <w:t xml:space="preserve"> Equa</w:t>
      </w:r>
      <w:r w:rsidR="006909A3">
        <w:rPr>
          <w:rFonts w:ascii="Arial" w:hAnsi="Arial" w:cs="Arial"/>
          <w:sz w:val="24"/>
          <w:szCs w:val="24"/>
        </w:rPr>
        <w:t>lity and Access Action Plan 2023</w:t>
      </w:r>
      <w:r w:rsidR="00EC2134">
        <w:rPr>
          <w:rFonts w:ascii="Arial" w:hAnsi="Arial" w:cs="Arial"/>
          <w:sz w:val="24"/>
          <w:szCs w:val="24"/>
        </w:rPr>
        <w:t>-2025</w:t>
      </w:r>
    </w:p>
    <w:p w:rsidR="00EC2E45" w:rsidRDefault="00EC2E45" w:rsidP="000D0B5C">
      <w:pPr>
        <w:rPr>
          <w:rFonts w:ascii="Arial" w:hAnsi="Arial" w:cs="Arial"/>
          <w:sz w:val="24"/>
          <w:szCs w:val="24"/>
        </w:rPr>
      </w:pPr>
    </w:p>
    <w:p w:rsidR="00EC2E45" w:rsidRPr="003450D6" w:rsidRDefault="00EC2E45" w:rsidP="000D0B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Improving the Physical Access</w:t>
      </w:r>
    </w:p>
    <w:tbl>
      <w:tblPr>
        <w:tblpPr w:leftFromText="180" w:rightFromText="180" w:vertAnchor="text" w:horzAnchor="margin" w:tblpX="-601" w:tblpY="253"/>
        <w:tblW w:w="114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2525"/>
        <w:gridCol w:w="1444"/>
        <w:gridCol w:w="1559"/>
        <w:gridCol w:w="3402"/>
      </w:tblGrid>
      <w:tr w:rsidR="00EC2134" w:rsidRPr="003450D6" w:rsidTr="00EC2134">
        <w:trPr>
          <w:trHeight w:val="383"/>
          <w:tblHeader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EC2134" w:rsidRPr="003450D6" w:rsidRDefault="00EC2134" w:rsidP="0033647B">
            <w:pPr>
              <w:pStyle w:val="Subtitle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3450D6">
              <w:rPr>
                <w:rFonts w:ascii="Comic Sans MS" w:hAnsi="Comic Sans MS"/>
                <w:b w:val="0"/>
                <w:sz w:val="22"/>
                <w:szCs w:val="22"/>
              </w:rPr>
              <w:t>Target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EC2134" w:rsidRPr="003450D6" w:rsidRDefault="00EC2134" w:rsidP="0033647B">
            <w:pPr>
              <w:pStyle w:val="Subtitle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3450D6">
              <w:rPr>
                <w:rFonts w:ascii="Comic Sans MS" w:hAnsi="Comic Sans MS"/>
                <w:b w:val="0"/>
                <w:sz w:val="22"/>
                <w:szCs w:val="22"/>
              </w:rPr>
              <w:t>Action to be taken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EC2134" w:rsidRPr="003450D6" w:rsidRDefault="00EC2134" w:rsidP="0033647B">
            <w:pPr>
              <w:pStyle w:val="Subtitle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3450D6">
              <w:rPr>
                <w:rFonts w:ascii="Comic Sans MS" w:hAnsi="Comic Sans MS"/>
                <w:b w:val="0"/>
                <w:sz w:val="22"/>
                <w:szCs w:val="22"/>
              </w:rPr>
              <w:t xml:space="preserve">Who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EC2134" w:rsidRPr="003450D6" w:rsidRDefault="00EC2134" w:rsidP="0033647B">
            <w:pPr>
              <w:pStyle w:val="Subtitle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3450D6">
              <w:rPr>
                <w:rFonts w:ascii="Comic Sans MS" w:hAnsi="Comic Sans MS"/>
                <w:b w:val="0"/>
                <w:sz w:val="22"/>
                <w:szCs w:val="22"/>
              </w:rPr>
              <w:t>Time frame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EC2134" w:rsidRPr="003450D6" w:rsidRDefault="00EC2134" w:rsidP="0033647B">
            <w:pPr>
              <w:pStyle w:val="Subtitle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3450D6">
              <w:rPr>
                <w:rFonts w:ascii="Comic Sans MS" w:hAnsi="Comic Sans MS"/>
                <w:b w:val="0"/>
                <w:sz w:val="22"/>
                <w:szCs w:val="22"/>
              </w:rPr>
              <w:t>Success Criteria</w:t>
            </w:r>
          </w:p>
        </w:tc>
      </w:tr>
      <w:tr w:rsidR="00EC2134" w:rsidRPr="003450D6" w:rsidTr="00EC2134">
        <w:trPr>
          <w:trHeight w:val="1089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134" w:rsidRPr="003450D6" w:rsidRDefault="00EC2E45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Accessibility Policy and plan annually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134" w:rsidRDefault="00EC2E45" w:rsidP="0033647B">
            <w:pPr>
              <w:shd w:val="clear" w:color="auto" w:fill="FFFFFF"/>
              <w:spacing w:after="0" w:line="240" w:lineRule="auto"/>
              <w:rPr>
                <w:rFonts w:ascii="Comic Sans MS" w:hAnsi="Comic Sans MS" w:cs="TTE1F891B8t00"/>
              </w:rPr>
            </w:pPr>
            <w:r>
              <w:rPr>
                <w:rFonts w:ascii="Comic Sans MS" w:hAnsi="Comic Sans MS" w:cs="TTE1F891B8t00"/>
              </w:rPr>
              <w:t xml:space="preserve">Agenda at REST committee </w:t>
            </w:r>
          </w:p>
          <w:p w:rsidR="00EC2E45" w:rsidRPr="003450D6" w:rsidRDefault="00EC2E45" w:rsidP="0033647B">
            <w:pPr>
              <w:shd w:val="clear" w:color="auto" w:fill="FFFFFF"/>
              <w:spacing w:after="0" w:line="240" w:lineRule="auto"/>
              <w:rPr>
                <w:rFonts w:ascii="Comic Sans MS" w:hAnsi="Comic Sans MS" w:cs="TTE1F891B8t00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E45" w:rsidRDefault="00BC0F48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Head</w:t>
            </w:r>
          </w:p>
          <w:p w:rsidR="00EC2E45" w:rsidRPr="003450D6" w:rsidRDefault="00EC2E45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C. Bailey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134" w:rsidRPr="003450D6" w:rsidRDefault="00EC2E45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Annually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134" w:rsidRDefault="00EC2E45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</w:t>
            </w:r>
            <w:r w:rsidR="0033647B">
              <w:rPr>
                <w:rFonts w:ascii="Comic Sans MS" w:hAnsi="Comic Sans MS"/>
              </w:rPr>
              <w:t>vernors have improved awareness through governor meetingd</w:t>
            </w:r>
          </w:p>
          <w:p w:rsidR="00EC2E45" w:rsidRPr="003450D6" w:rsidRDefault="00EC2E45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Financial planning arrangements in place</w:t>
            </w:r>
          </w:p>
        </w:tc>
      </w:tr>
      <w:tr w:rsidR="00EC2134" w:rsidRPr="003450D6" w:rsidTr="00EC2134">
        <w:trPr>
          <w:trHeight w:val="1089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134" w:rsidRPr="003450D6" w:rsidRDefault="00BC0F48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school is aware of the access needs of pupils, staff, parents and governors.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134" w:rsidRPr="003450D6" w:rsidRDefault="00BC0F48" w:rsidP="0033647B">
            <w:pPr>
              <w:shd w:val="clear" w:color="auto" w:fill="FFFFFF"/>
              <w:spacing w:after="0" w:line="240" w:lineRule="auto"/>
              <w:rPr>
                <w:rFonts w:ascii="Comic Sans MS" w:hAnsi="Comic Sans MS" w:cs="TTE1F891B8t00"/>
              </w:rPr>
            </w:pPr>
            <w:r>
              <w:rPr>
                <w:rFonts w:ascii="Comic Sans MS" w:hAnsi="Comic Sans MS" w:cs="TTE1F891B8t00"/>
              </w:rPr>
              <w:t>To create access plans for individual children as part of the SEND support plan process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134" w:rsidRPr="003450D6" w:rsidRDefault="00BC0F48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M. Wood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134" w:rsidRDefault="0033647B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Termly</w:t>
            </w:r>
          </w:p>
          <w:p w:rsidR="0033647B" w:rsidRDefault="0033647B" w:rsidP="0033647B">
            <w:pPr>
              <w:rPr>
                <w:rFonts w:ascii="Comic Sans MS" w:hAnsi="Comic Sans MS"/>
              </w:rPr>
            </w:pPr>
          </w:p>
          <w:p w:rsidR="0033647B" w:rsidRPr="003450D6" w:rsidRDefault="0033647B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Ongoing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134" w:rsidRDefault="0033647B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stakeholders can access materials/resources</w:t>
            </w:r>
          </w:p>
          <w:p w:rsidR="0033647B" w:rsidRPr="003450D6" w:rsidRDefault="0033647B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Information can be provided in different formats</w:t>
            </w:r>
          </w:p>
        </w:tc>
      </w:tr>
      <w:tr w:rsidR="00EC2134" w:rsidRPr="0017131B" w:rsidTr="00EC2134">
        <w:trPr>
          <w:trHeight w:val="1089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134" w:rsidRPr="003450D6" w:rsidRDefault="00BC0F48" w:rsidP="0033647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To ensure safe access and learning environments for all stakeholders (ensure all stakeholders can be safely evacuated)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134" w:rsidRDefault="00BC0F48" w:rsidP="00336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ProActiv to complete H&amp;S audit</w:t>
            </w:r>
          </w:p>
          <w:p w:rsidR="00BC0F48" w:rsidRDefault="00BC0F48" w:rsidP="00336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hAnsi="Comic Sans MS"/>
              </w:rPr>
            </w:pPr>
          </w:p>
          <w:p w:rsidR="00BC0F48" w:rsidRDefault="00BC0F48" w:rsidP="00336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Upkeep of coloured painting on steps</w:t>
            </w:r>
          </w:p>
          <w:p w:rsidR="00BC0F48" w:rsidRDefault="00BC0F48" w:rsidP="00336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hAnsi="Comic Sans MS"/>
              </w:rPr>
            </w:pPr>
          </w:p>
          <w:p w:rsidR="00BC0F48" w:rsidRDefault="00BC0F48" w:rsidP="00336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Continue to make adjustments for those with visual needs so they can access the learning environment</w:t>
            </w:r>
          </w:p>
          <w:p w:rsidR="00BC0F48" w:rsidRDefault="00BC0F48" w:rsidP="00336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hAnsi="Comic Sans MS"/>
              </w:rPr>
            </w:pPr>
          </w:p>
          <w:p w:rsidR="00BC0F48" w:rsidRDefault="00BC0F48" w:rsidP="00336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PEEPs for all pupils who need them for an evacuation and staff made aware.</w:t>
            </w:r>
          </w:p>
          <w:p w:rsidR="00BC0F48" w:rsidRDefault="00BC0F48" w:rsidP="00336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hAnsi="Comic Sans MS"/>
              </w:rPr>
            </w:pPr>
          </w:p>
          <w:p w:rsidR="00BC0F48" w:rsidRPr="003450D6" w:rsidRDefault="00BC0F48" w:rsidP="00336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hAnsi="Comic Sans M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134" w:rsidRDefault="00BC0F48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Head</w:t>
            </w:r>
          </w:p>
          <w:p w:rsidR="00BC0F48" w:rsidRDefault="00BC0F48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ProActiv</w:t>
            </w:r>
          </w:p>
          <w:p w:rsidR="00BC0F48" w:rsidRDefault="00BC0F48" w:rsidP="0033647B">
            <w:pPr>
              <w:rPr>
                <w:rFonts w:ascii="Comic Sans MS" w:hAnsi="Comic Sans MS"/>
              </w:rPr>
            </w:pPr>
          </w:p>
          <w:p w:rsidR="00BC0F48" w:rsidRDefault="00BC0F48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DMBC</w:t>
            </w:r>
          </w:p>
          <w:p w:rsidR="00BC0F48" w:rsidRDefault="00BC0F48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J. Walker</w:t>
            </w:r>
          </w:p>
          <w:p w:rsidR="00BC0F48" w:rsidRDefault="00BC0F48" w:rsidP="0033647B">
            <w:pPr>
              <w:rPr>
                <w:rFonts w:ascii="Comic Sans MS" w:hAnsi="Comic Sans MS"/>
              </w:rPr>
            </w:pPr>
          </w:p>
          <w:p w:rsidR="00BC0F48" w:rsidRDefault="00BC0F48" w:rsidP="0033647B">
            <w:pPr>
              <w:rPr>
                <w:rFonts w:ascii="Comic Sans MS" w:hAnsi="Comic Sans MS"/>
              </w:rPr>
            </w:pPr>
          </w:p>
          <w:p w:rsidR="00BC0F48" w:rsidRDefault="00BC0F48" w:rsidP="0033647B">
            <w:pPr>
              <w:rPr>
                <w:rFonts w:ascii="Comic Sans MS" w:hAnsi="Comic Sans MS"/>
              </w:rPr>
            </w:pPr>
          </w:p>
          <w:p w:rsidR="00BC0F48" w:rsidRDefault="00BC0F48" w:rsidP="0033647B">
            <w:pPr>
              <w:rPr>
                <w:rFonts w:ascii="Comic Sans MS" w:hAnsi="Comic Sans MS"/>
              </w:rPr>
            </w:pPr>
          </w:p>
          <w:p w:rsidR="00BC0F48" w:rsidRPr="003450D6" w:rsidRDefault="00BC0F48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M. Wood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47B" w:rsidRPr="003450D6" w:rsidRDefault="0033647B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Annually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134" w:rsidRDefault="0033647B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Any issues / changes resolved as promptly as possible</w:t>
            </w:r>
          </w:p>
          <w:p w:rsidR="0033647B" w:rsidRPr="0017131B" w:rsidRDefault="0033647B" w:rsidP="0033647B">
            <w:pPr>
              <w:rPr>
                <w:rFonts w:ascii="Comic Sans MS" w:hAnsi="Comic Sans MS"/>
              </w:rPr>
            </w:pPr>
          </w:p>
        </w:tc>
      </w:tr>
    </w:tbl>
    <w:p w:rsidR="00BC0F48" w:rsidRDefault="00BC0F48" w:rsidP="000D0B5C">
      <w:pPr>
        <w:rPr>
          <w:rFonts w:ascii="Arial" w:hAnsi="Arial" w:cs="Arial"/>
          <w:sz w:val="24"/>
          <w:szCs w:val="24"/>
        </w:rPr>
      </w:pPr>
    </w:p>
    <w:p w:rsidR="00BC0F48" w:rsidRDefault="00BC0F48" w:rsidP="00BC0F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Improving Curriculum Access</w:t>
      </w:r>
    </w:p>
    <w:tbl>
      <w:tblPr>
        <w:tblpPr w:leftFromText="180" w:rightFromText="180" w:vertAnchor="text" w:horzAnchor="margin" w:tblpX="-601" w:tblpY="253"/>
        <w:tblW w:w="114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2525"/>
        <w:gridCol w:w="1444"/>
        <w:gridCol w:w="1559"/>
        <w:gridCol w:w="3402"/>
      </w:tblGrid>
      <w:tr w:rsidR="00BC0F48" w:rsidRPr="003450D6" w:rsidTr="0033647B">
        <w:trPr>
          <w:trHeight w:val="383"/>
          <w:tblHeader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BC0F48" w:rsidRPr="003450D6" w:rsidRDefault="00BC0F48" w:rsidP="0033647B">
            <w:pPr>
              <w:pStyle w:val="Subtitle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3450D6">
              <w:rPr>
                <w:rFonts w:ascii="Comic Sans MS" w:hAnsi="Comic Sans MS"/>
                <w:b w:val="0"/>
                <w:sz w:val="22"/>
                <w:szCs w:val="22"/>
              </w:rPr>
              <w:t>Target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BC0F48" w:rsidRPr="003450D6" w:rsidRDefault="00BC0F48" w:rsidP="0033647B">
            <w:pPr>
              <w:pStyle w:val="Subtitle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3450D6">
              <w:rPr>
                <w:rFonts w:ascii="Comic Sans MS" w:hAnsi="Comic Sans MS"/>
                <w:b w:val="0"/>
                <w:sz w:val="22"/>
                <w:szCs w:val="22"/>
              </w:rPr>
              <w:t>Action to be taken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BC0F48" w:rsidRPr="003450D6" w:rsidRDefault="00BC0F48" w:rsidP="0033647B">
            <w:pPr>
              <w:pStyle w:val="Subtitle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3450D6">
              <w:rPr>
                <w:rFonts w:ascii="Comic Sans MS" w:hAnsi="Comic Sans MS"/>
                <w:b w:val="0"/>
                <w:sz w:val="22"/>
                <w:szCs w:val="22"/>
              </w:rPr>
              <w:t xml:space="preserve">Who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BC0F48" w:rsidRPr="003450D6" w:rsidRDefault="00BC0F48" w:rsidP="0033647B">
            <w:pPr>
              <w:pStyle w:val="Subtitle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3450D6">
              <w:rPr>
                <w:rFonts w:ascii="Comic Sans MS" w:hAnsi="Comic Sans MS"/>
                <w:b w:val="0"/>
                <w:sz w:val="22"/>
                <w:szCs w:val="22"/>
              </w:rPr>
              <w:t>Time frame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BC0F48" w:rsidRPr="003450D6" w:rsidRDefault="00BC0F48" w:rsidP="0033647B">
            <w:pPr>
              <w:pStyle w:val="Subtitle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3450D6">
              <w:rPr>
                <w:rFonts w:ascii="Comic Sans MS" w:hAnsi="Comic Sans MS"/>
                <w:b w:val="0"/>
                <w:sz w:val="22"/>
                <w:szCs w:val="22"/>
              </w:rPr>
              <w:t>Success Criteria</w:t>
            </w:r>
          </w:p>
        </w:tc>
      </w:tr>
      <w:tr w:rsidR="00BC0F48" w:rsidRPr="003450D6" w:rsidTr="0033647B">
        <w:trPr>
          <w:trHeight w:val="1089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F48" w:rsidRPr="003450D6" w:rsidRDefault="0033647B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Continue to improve the way the curriculum is adapted to meet the needs of all learners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F48" w:rsidRDefault="0033647B" w:rsidP="0033647B">
            <w:pPr>
              <w:shd w:val="clear" w:color="auto" w:fill="FFFFFF"/>
              <w:spacing w:after="0" w:line="240" w:lineRule="auto"/>
              <w:rPr>
                <w:rFonts w:ascii="Comic Sans MS" w:hAnsi="Comic Sans MS" w:cs="TTE1F891B8t00"/>
              </w:rPr>
            </w:pPr>
            <w:r>
              <w:rPr>
                <w:rFonts w:ascii="Comic Sans MS" w:hAnsi="Comic Sans MS" w:cs="TTE1F891B8t00"/>
              </w:rPr>
              <w:t xml:space="preserve">Observations / Learning walks / CPD to provide staff </w:t>
            </w:r>
            <w:r w:rsidR="00EF35B6">
              <w:rPr>
                <w:rFonts w:ascii="Comic Sans MS" w:hAnsi="Comic Sans MS" w:cs="TTE1F891B8t00"/>
              </w:rPr>
              <w:t>opportunities for professional development and share good practice.</w:t>
            </w:r>
          </w:p>
          <w:p w:rsidR="00EF35B6" w:rsidRDefault="00EF35B6" w:rsidP="0033647B">
            <w:pPr>
              <w:shd w:val="clear" w:color="auto" w:fill="FFFFFF"/>
              <w:spacing w:after="0" w:line="240" w:lineRule="auto"/>
              <w:rPr>
                <w:rFonts w:ascii="Comic Sans MS" w:hAnsi="Comic Sans MS" w:cs="TTE1F891B8t00"/>
              </w:rPr>
            </w:pPr>
          </w:p>
          <w:p w:rsidR="00EF35B6" w:rsidRPr="003450D6" w:rsidRDefault="00EF35B6" w:rsidP="0033647B">
            <w:pPr>
              <w:shd w:val="clear" w:color="auto" w:fill="FFFFFF"/>
              <w:spacing w:after="0" w:line="240" w:lineRule="auto"/>
              <w:rPr>
                <w:rFonts w:ascii="Comic Sans MS" w:hAnsi="Comic Sans MS" w:cs="TTE1F891B8t00"/>
              </w:rPr>
            </w:pPr>
            <w:r>
              <w:rPr>
                <w:rFonts w:ascii="Comic Sans MS" w:hAnsi="Comic Sans MS" w:cs="TTE1F891B8t00"/>
              </w:rPr>
              <w:t>Access the support of external agencies and services where appropriate (VI/HI/ASCETS)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F48" w:rsidRDefault="00EF35B6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Head</w:t>
            </w:r>
          </w:p>
          <w:p w:rsidR="00EF35B6" w:rsidRDefault="00EF35B6" w:rsidP="0033647B">
            <w:pPr>
              <w:rPr>
                <w:rFonts w:ascii="Comic Sans MS" w:hAnsi="Comic Sans MS"/>
              </w:rPr>
            </w:pPr>
          </w:p>
          <w:p w:rsidR="00EF35B6" w:rsidRPr="003450D6" w:rsidRDefault="00EF35B6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M. Wood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F48" w:rsidRPr="003450D6" w:rsidRDefault="00BC0F48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Annually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F48" w:rsidRPr="003450D6" w:rsidRDefault="00EF35B6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Staff in school able to adapt the curriculum to ensure all can access lear</w:t>
            </w:r>
            <w:r w:rsidR="00626514">
              <w:rPr>
                <w:rFonts w:ascii="Comic Sans MS" w:hAnsi="Comic Sans MS"/>
              </w:rPr>
              <w:t>ning</w:t>
            </w:r>
          </w:p>
        </w:tc>
      </w:tr>
      <w:tr w:rsidR="00BC0F48" w:rsidRPr="003450D6" w:rsidTr="0033647B">
        <w:trPr>
          <w:trHeight w:val="1089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F48" w:rsidRPr="003450D6" w:rsidRDefault="00EF35B6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school visits and after school clubs are planned to ensure that all pupils are included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F48" w:rsidRDefault="00EF35B6" w:rsidP="0033647B">
            <w:pPr>
              <w:shd w:val="clear" w:color="auto" w:fill="FFFFFF"/>
              <w:spacing w:after="0" w:line="240" w:lineRule="auto"/>
              <w:rPr>
                <w:rFonts w:ascii="Comic Sans MS" w:hAnsi="Comic Sans MS" w:cs="TTE1F891B8t00"/>
              </w:rPr>
            </w:pPr>
            <w:r>
              <w:rPr>
                <w:rFonts w:ascii="Comic Sans MS" w:hAnsi="Comic Sans MS" w:cs="TTE1F891B8t00"/>
              </w:rPr>
              <w:t>Discuss with EVC regarding trips</w:t>
            </w:r>
          </w:p>
          <w:p w:rsidR="00EF35B6" w:rsidRDefault="00EF35B6" w:rsidP="0033647B">
            <w:pPr>
              <w:shd w:val="clear" w:color="auto" w:fill="FFFFFF"/>
              <w:spacing w:after="0" w:line="240" w:lineRule="auto"/>
              <w:rPr>
                <w:rFonts w:ascii="Comic Sans MS" w:hAnsi="Comic Sans MS" w:cs="TTE1F891B8t00"/>
              </w:rPr>
            </w:pPr>
          </w:p>
          <w:p w:rsidR="00EF35B6" w:rsidRPr="003450D6" w:rsidRDefault="00EF35B6" w:rsidP="0033647B">
            <w:pPr>
              <w:shd w:val="clear" w:color="auto" w:fill="FFFFFF"/>
              <w:spacing w:after="0" w:line="240" w:lineRule="auto"/>
              <w:rPr>
                <w:rFonts w:ascii="Comic Sans MS" w:hAnsi="Comic Sans MS" w:cs="TTE1F891B8t00"/>
              </w:rPr>
            </w:pPr>
            <w:r>
              <w:rPr>
                <w:rFonts w:ascii="Comic Sans MS" w:hAnsi="Comic Sans MS" w:cs="TTE1F891B8t00"/>
              </w:rPr>
              <w:t>Provision for clubs to be reviewed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F48" w:rsidRDefault="00EF35B6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Head</w:t>
            </w:r>
          </w:p>
          <w:p w:rsidR="00EF35B6" w:rsidRDefault="00EF35B6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EVC</w:t>
            </w:r>
          </w:p>
          <w:p w:rsidR="00EF35B6" w:rsidRPr="003450D6" w:rsidRDefault="00EF35B6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staff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F48" w:rsidRPr="003450D6" w:rsidRDefault="00EF35B6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Termly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F48" w:rsidRPr="003450D6" w:rsidRDefault="00EF35B6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Create an inclusive approach to visits and clubs</w:t>
            </w:r>
          </w:p>
        </w:tc>
      </w:tr>
      <w:tr w:rsidR="00BC0F48" w:rsidRPr="0017131B" w:rsidTr="0033647B">
        <w:trPr>
          <w:trHeight w:val="1089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F48" w:rsidRPr="003450D6" w:rsidRDefault="00EF35B6" w:rsidP="0033647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Consider the impact and implications of the statutory guidance: Supporting Pupils at school with medical conditions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F48" w:rsidRDefault="00EF35B6" w:rsidP="00336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CPD of statutory guidance</w:t>
            </w:r>
          </w:p>
          <w:p w:rsidR="00EF35B6" w:rsidRDefault="00EF35B6" w:rsidP="00336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hAnsi="Comic Sans MS"/>
              </w:rPr>
            </w:pPr>
          </w:p>
          <w:p w:rsidR="00EF35B6" w:rsidRDefault="00EF35B6" w:rsidP="00336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continue to monitor and update medical registers</w:t>
            </w:r>
          </w:p>
          <w:p w:rsidR="00EF35B6" w:rsidRDefault="00EF35B6" w:rsidP="00336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hAnsi="Comic Sans MS"/>
              </w:rPr>
            </w:pPr>
          </w:p>
          <w:p w:rsidR="00EF35B6" w:rsidRPr="003450D6" w:rsidRDefault="00EF35B6" w:rsidP="00336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Whole school medicine training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B6" w:rsidRDefault="00EF35B6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staff</w:t>
            </w:r>
          </w:p>
          <w:p w:rsidR="00EF35B6" w:rsidRDefault="00EF35B6" w:rsidP="0033647B">
            <w:pPr>
              <w:rPr>
                <w:rFonts w:ascii="Comic Sans MS" w:hAnsi="Comic Sans MS"/>
              </w:rPr>
            </w:pPr>
          </w:p>
          <w:p w:rsidR="00EF35B6" w:rsidRDefault="00EF35B6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M. Wood</w:t>
            </w:r>
          </w:p>
          <w:p w:rsidR="00EF35B6" w:rsidRPr="003450D6" w:rsidRDefault="00EF35B6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C. Argo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F48" w:rsidRPr="003450D6" w:rsidRDefault="00EF35B6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Annually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F48" w:rsidRPr="0017131B" w:rsidRDefault="00EF35B6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Clear and up to dates medical needs registers</w:t>
            </w:r>
          </w:p>
        </w:tc>
      </w:tr>
      <w:tr w:rsidR="00EF35B6" w:rsidRPr="0017131B" w:rsidTr="0033647B">
        <w:trPr>
          <w:trHeight w:val="1089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B6" w:rsidRDefault="00EF35B6" w:rsidP="0033647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To provide resources to ensure classrooms reduce barriers to learning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B6" w:rsidRDefault="00EF35B6" w:rsidP="00336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SENDCo to work with staff</w:t>
            </w:r>
            <w:r w:rsidR="00626514">
              <w:rPr>
                <w:rFonts w:ascii="Comic Sans MS" w:hAnsi="Comic Sans MS"/>
              </w:rPr>
              <w:t xml:space="preserve"> and external agencies to support those additional needs.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B6" w:rsidRDefault="00626514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M. Wood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B6" w:rsidRDefault="00626514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Termly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B6" w:rsidRDefault="00626514" w:rsidP="003364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wide range of strategies and support in place for children facing inclusion difficulties</w:t>
            </w:r>
          </w:p>
        </w:tc>
      </w:tr>
    </w:tbl>
    <w:p w:rsidR="00626514" w:rsidRDefault="00626514" w:rsidP="00626514">
      <w:pPr>
        <w:rPr>
          <w:rFonts w:ascii="Arial" w:hAnsi="Arial" w:cs="Arial"/>
          <w:sz w:val="24"/>
          <w:szCs w:val="24"/>
        </w:rPr>
      </w:pPr>
    </w:p>
    <w:p w:rsidR="00626514" w:rsidRDefault="00626514" w:rsidP="006265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Improving Information Access</w:t>
      </w:r>
    </w:p>
    <w:tbl>
      <w:tblPr>
        <w:tblpPr w:leftFromText="180" w:rightFromText="180" w:vertAnchor="text" w:horzAnchor="margin" w:tblpX="-601" w:tblpY="253"/>
        <w:tblW w:w="114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2525"/>
        <w:gridCol w:w="1444"/>
        <w:gridCol w:w="1559"/>
        <w:gridCol w:w="3402"/>
      </w:tblGrid>
      <w:tr w:rsidR="00626514" w:rsidRPr="003450D6" w:rsidTr="00E167CD">
        <w:trPr>
          <w:trHeight w:val="383"/>
          <w:tblHeader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626514" w:rsidRPr="003450D6" w:rsidRDefault="00626514" w:rsidP="00E167CD">
            <w:pPr>
              <w:pStyle w:val="Subtitle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3450D6">
              <w:rPr>
                <w:rFonts w:ascii="Comic Sans MS" w:hAnsi="Comic Sans MS"/>
                <w:b w:val="0"/>
                <w:sz w:val="22"/>
                <w:szCs w:val="22"/>
              </w:rPr>
              <w:t>Target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626514" w:rsidRPr="003450D6" w:rsidRDefault="00626514" w:rsidP="00E167CD">
            <w:pPr>
              <w:pStyle w:val="Subtitle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3450D6">
              <w:rPr>
                <w:rFonts w:ascii="Comic Sans MS" w:hAnsi="Comic Sans MS"/>
                <w:b w:val="0"/>
                <w:sz w:val="22"/>
                <w:szCs w:val="22"/>
              </w:rPr>
              <w:t>Action to be taken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626514" w:rsidRPr="003450D6" w:rsidRDefault="00626514" w:rsidP="00E167CD">
            <w:pPr>
              <w:pStyle w:val="Subtitle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3450D6">
              <w:rPr>
                <w:rFonts w:ascii="Comic Sans MS" w:hAnsi="Comic Sans MS"/>
                <w:b w:val="0"/>
                <w:sz w:val="22"/>
                <w:szCs w:val="22"/>
              </w:rPr>
              <w:t xml:space="preserve">Who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626514" w:rsidRPr="003450D6" w:rsidRDefault="00626514" w:rsidP="00E167CD">
            <w:pPr>
              <w:pStyle w:val="Subtitle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3450D6">
              <w:rPr>
                <w:rFonts w:ascii="Comic Sans MS" w:hAnsi="Comic Sans MS"/>
                <w:b w:val="0"/>
                <w:sz w:val="22"/>
                <w:szCs w:val="22"/>
              </w:rPr>
              <w:t>Time frame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626514" w:rsidRPr="003450D6" w:rsidRDefault="00626514" w:rsidP="00E167CD">
            <w:pPr>
              <w:pStyle w:val="Subtitle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3450D6">
              <w:rPr>
                <w:rFonts w:ascii="Comic Sans MS" w:hAnsi="Comic Sans MS"/>
                <w:b w:val="0"/>
                <w:sz w:val="22"/>
                <w:szCs w:val="22"/>
              </w:rPr>
              <w:t>Success Criteria</w:t>
            </w:r>
          </w:p>
        </w:tc>
      </w:tr>
      <w:tr w:rsidR="00626514" w:rsidRPr="003450D6" w:rsidTr="00E167CD">
        <w:trPr>
          <w:trHeight w:val="1089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514" w:rsidRPr="003450D6" w:rsidRDefault="00626514" w:rsidP="00E167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Improve communication with parents and accessibility to information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514" w:rsidRDefault="00626514" w:rsidP="00E167CD">
            <w:pPr>
              <w:shd w:val="clear" w:color="auto" w:fill="FFFFFF"/>
              <w:spacing w:after="0" w:line="240" w:lineRule="auto"/>
              <w:rPr>
                <w:rFonts w:ascii="Comic Sans MS" w:hAnsi="Comic Sans MS" w:cs="TTE1F891B8t00"/>
              </w:rPr>
            </w:pPr>
            <w:r>
              <w:rPr>
                <w:rFonts w:ascii="Comic Sans MS" w:hAnsi="Comic Sans MS" w:cs="TTE1F891B8t00"/>
              </w:rPr>
              <w:t>Review current provision and look to using other formats</w:t>
            </w:r>
          </w:p>
          <w:p w:rsidR="00626514" w:rsidRDefault="00626514" w:rsidP="00E167CD">
            <w:pPr>
              <w:shd w:val="clear" w:color="auto" w:fill="FFFFFF"/>
              <w:spacing w:after="0" w:line="240" w:lineRule="auto"/>
              <w:rPr>
                <w:rFonts w:ascii="Comic Sans MS" w:hAnsi="Comic Sans MS" w:cs="TTE1F891B8t00"/>
              </w:rPr>
            </w:pPr>
          </w:p>
          <w:p w:rsidR="00626514" w:rsidRDefault="00626514" w:rsidP="00E167CD">
            <w:pPr>
              <w:shd w:val="clear" w:color="auto" w:fill="FFFFFF"/>
              <w:spacing w:after="0" w:line="240" w:lineRule="auto"/>
              <w:rPr>
                <w:rFonts w:ascii="Comic Sans MS" w:hAnsi="Comic Sans MS" w:cs="TTE1F891B8t00"/>
              </w:rPr>
            </w:pPr>
            <w:r>
              <w:rPr>
                <w:rFonts w:ascii="Comic Sans MS" w:hAnsi="Comic Sans MS" w:cs="TTE1F891B8t00"/>
              </w:rPr>
              <w:t xml:space="preserve">Ensure the school website is clear, simple and easy to use.  </w:t>
            </w:r>
          </w:p>
          <w:p w:rsidR="00626514" w:rsidRDefault="00626514" w:rsidP="00E167CD">
            <w:pPr>
              <w:shd w:val="clear" w:color="auto" w:fill="FFFFFF"/>
              <w:spacing w:after="0" w:line="240" w:lineRule="auto"/>
              <w:rPr>
                <w:rFonts w:ascii="Comic Sans MS" w:hAnsi="Comic Sans MS" w:cs="TTE1F891B8t00"/>
              </w:rPr>
            </w:pPr>
          </w:p>
          <w:p w:rsidR="00626514" w:rsidRPr="003450D6" w:rsidRDefault="00626514" w:rsidP="00E167CD">
            <w:pPr>
              <w:shd w:val="clear" w:color="auto" w:fill="FFFFFF"/>
              <w:spacing w:after="0" w:line="240" w:lineRule="auto"/>
              <w:rPr>
                <w:rFonts w:ascii="Comic Sans MS" w:hAnsi="Comic Sans MS" w:cs="TTE1F891B8t00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514" w:rsidRDefault="00626514" w:rsidP="00E167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Head</w:t>
            </w:r>
          </w:p>
          <w:p w:rsidR="00626514" w:rsidRDefault="00626514" w:rsidP="00E167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E. Birkenshaw</w:t>
            </w:r>
          </w:p>
          <w:p w:rsidR="00626514" w:rsidRDefault="00626514" w:rsidP="00E167CD">
            <w:pPr>
              <w:rPr>
                <w:rFonts w:ascii="Comic Sans MS" w:hAnsi="Comic Sans MS"/>
              </w:rPr>
            </w:pPr>
          </w:p>
          <w:p w:rsidR="00626514" w:rsidRPr="003450D6" w:rsidRDefault="00626514" w:rsidP="00E167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M. Wood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514" w:rsidRPr="003450D6" w:rsidRDefault="00626514" w:rsidP="00E167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Termly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514" w:rsidRPr="003450D6" w:rsidRDefault="00626514" w:rsidP="00E167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Parents can access information readily and easily as required.</w:t>
            </w:r>
          </w:p>
        </w:tc>
      </w:tr>
    </w:tbl>
    <w:p w:rsidR="00EC3356" w:rsidRPr="00626514" w:rsidRDefault="00EC3356" w:rsidP="00626514">
      <w:pPr>
        <w:rPr>
          <w:rFonts w:ascii="Arial" w:hAnsi="Arial" w:cs="Arial"/>
          <w:sz w:val="24"/>
          <w:szCs w:val="24"/>
        </w:rPr>
      </w:pPr>
    </w:p>
    <w:sectPr w:rsidR="00EC3356" w:rsidRPr="00626514" w:rsidSect="003B6F9E">
      <w:footerReference w:type="default" r:id="rId10"/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020" w:rsidRDefault="00D20020" w:rsidP="00DB280F">
      <w:pPr>
        <w:spacing w:after="0" w:line="240" w:lineRule="auto"/>
      </w:pPr>
      <w:r>
        <w:separator/>
      </w:r>
    </w:p>
  </w:endnote>
  <w:endnote w:type="continuationSeparator" w:id="0">
    <w:p w:rsidR="00D20020" w:rsidRDefault="00D20020" w:rsidP="00DB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1731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TE1F891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2906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47B" w:rsidRDefault="00336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98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3647B" w:rsidRDefault="00336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020" w:rsidRDefault="00D20020" w:rsidP="00DB280F">
      <w:pPr>
        <w:spacing w:after="0" w:line="240" w:lineRule="auto"/>
      </w:pPr>
      <w:r>
        <w:separator/>
      </w:r>
    </w:p>
  </w:footnote>
  <w:footnote w:type="continuationSeparator" w:id="0">
    <w:p w:rsidR="00D20020" w:rsidRDefault="00D20020" w:rsidP="00DB2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5641"/>
    <w:multiLevelType w:val="hybridMultilevel"/>
    <w:tmpl w:val="99C0DE74"/>
    <w:lvl w:ilvl="0" w:tplc="6BBC894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D71AF"/>
    <w:multiLevelType w:val="hybridMultilevel"/>
    <w:tmpl w:val="797867F2"/>
    <w:lvl w:ilvl="0" w:tplc="6BBC894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D1C79"/>
    <w:multiLevelType w:val="hybridMultilevel"/>
    <w:tmpl w:val="20E41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22A25"/>
    <w:multiLevelType w:val="hybridMultilevel"/>
    <w:tmpl w:val="157EEF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5869CF"/>
    <w:multiLevelType w:val="hybridMultilevel"/>
    <w:tmpl w:val="F5EE36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EB3AB4"/>
    <w:multiLevelType w:val="hybridMultilevel"/>
    <w:tmpl w:val="BB9251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850AB"/>
    <w:multiLevelType w:val="hybridMultilevel"/>
    <w:tmpl w:val="A964C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AF7B8A"/>
    <w:multiLevelType w:val="hybridMultilevel"/>
    <w:tmpl w:val="4AA2C0F4"/>
    <w:lvl w:ilvl="0" w:tplc="6BBC89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50385"/>
    <w:multiLevelType w:val="hybridMultilevel"/>
    <w:tmpl w:val="438E2298"/>
    <w:lvl w:ilvl="0" w:tplc="6BBC89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9024E"/>
    <w:multiLevelType w:val="hybridMultilevel"/>
    <w:tmpl w:val="19923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384B3D"/>
    <w:multiLevelType w:val="hybridMultilevel"/>
    <w:tmpl w:val="F5D240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1B3C2B"/>
    <w:multiLevelType w:val="hybridMultilevel"/>
    <w:tmpl w:val="168E9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162AD"/>
    <w:multiLevelType w:val="hybridMultilevel"/>
    <w:tmpl w:val="8BBAC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76444"/>
    <w:multiLevelType w:val="hybridMultilevel"/>
    <w:tmpl w:val="9AB0CD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B06E5C"/>
    <w:multiLevelType w:val="hybridMultilevel"/>
    <w:tmpl w:val="CFE62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04252E"/>
    <w:multiLevelType w:val="hybridMultilevel"/>
    <w:tmpl w:val="FAEE4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C6B48"/>
    <w:multiLevelType w:val="hybridMultilevel"/>
    <w:tmpl w:val="F21261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061E6E"/>
    <w:multiLevelType w:val="hybridMultilevel"/>
    <w:tmpl w:val="24426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F06F6"/>
    <w:multiLevelType w:val="hybridMultilevel"/>
    <w:tmpl w:val="66F8CEA4"/>
    <w:lvl w:ilvl="0" w:tplc="6BBC89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37382"/>
    <w:multiLevelType w:val="hybridMultilevel"/>
    <w:tmpl w:val="39C465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494C8E"/>
    <w:multiLevelType w:val="hybridMultilevel"/>
    <w:tmpl w:val="3A0E9C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F1701B"/>
    <w:multiLevelType w:val="hybridMultilevel"/>
    <w:tmpl w:val="34F64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385A58"/>
    <w:multiLevelType w:val="hybridMultilevel"/>
    <w:tmpl w:val="64160FB4"/>
    <w:lvl w:ilvl="0" w:tplc="6BBC894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D2731F"/>
    <w:multiLevelType w:val="hybridMultilevel"/>
    <w:tmpl w:val="10A25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E5AF4"/>
    <w:multiLevelType w:val="hybridMultilevel"/>
    <w:tmpl w:val="614C024E"/>
    <w:lvl w:ilvl="0" w:tplc="6BBC894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317A4F"/>
    <w:multiLevelType w:val="hybridMultilevel"/>
    <w:tmpl w:val="070CA4D0"/>
    <w:lvl w:ilvl="0" w:tplc="6BBC894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AC2DEC"/>
    <w:multiLevelType w:val="hybridMultilevel"/>
    <w:tmpl w:val="DBA28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B84575"/>
    <w:multiLevelType w:val="hybridMultilevel"/>
    <w:tmpl w:val="9CE0E9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CF6EE0"/>
    <w:multiLevelType w:val="hybridMultilevel"/>
    <w:tmpl w:val="8974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65FC4"/>
    <w:multiLevelType w:val="hybridMultilevel"/>
    <w:tmpl w:val="F44484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0767A7"/>
    <w:multiLevelType w:val="hybridMultilevel"/>
    <w:tmpl w:val="83C0C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453F3"/>
    <w:multiLevelType w:val="hybridMultilevel"/>
    <w:tmpl w:val="9BDCE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4BCA"/>
    <w:multiLevelType w:val="hybridMultilevel"/>
    <w:tmpl w:val="54E447F0"/>
    <w:lvl w:ilvl="0" w:tplc="6BBC894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0F5406"/>
    <w:multiLevelType w:val="hybridMultilevel"/>
    <w:tmpl w:val="41CCA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141C0A"/>
    <w:multiLevelType w:val="hybridMultilevel"/>
    <w:tmpl w:val="A906E1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10"/>
  </w:num>
  <w:num w:numId="4">
    <w:abstractNumId w:val="9"/>
  </w:num>
  <w:num w:numId="5">
    <w:abstractNumId w:val="33"/>
  </w:num>
  <w:num w:numId="6">
    <w:abstractNumId w:val="6"/>
  </w:num>
  <w:num w:numId="7">
    <w:abstractNumId w:val="14"/>
  </w:num>
  <w:num w:numId="8">
    <w:abstractNumId w:val="29"/>
  </w:num>
  <w:num w:numId="9">
    <w:abstractNumId w:val="15"/>
  </w:num>
  <w:num w:numId="10">
    <w:abstractNumId w:val="28"/>
  </w:num>
  <w:num w:numId="11">
    <w:abstractNumId w:val="16"/>
  </w:num>
  <w:num w:numId="12">
    <w:abstractNumId w:val="31"/>
  </w:num>
  <w:num w:numId="13">
    <w:abstractNumId w:val="8"/>
  </w:num>
  <w:num w:numId="14">
    <w:abstractNumId w:val="7"/>
  </w:num>
  <w:num w:numId="15">
    <w:abstractNumId w:val="22"/>
  </w:num>
  <w:num w:numId="16">
    <w:abstractNumId w:val="24"/>
  </w:num>
  <w:num w:numId="17">
    <w:abstractNumId w:val="32"/>
  </w:num>
  <w:num w:numId="18">
    <w:abstractNumId w:val="1"/>
  </w:num>
  <w:num w:numId="19">
    <w:abstractNumId w:val="25"/>
  </w:num>
  <w:num w:numId="20">
    <w:abstractNumId w:val="18"/>
  </w:num>
  <w:num w:numId="21">
    <w:abstractNumId w:val="0"/>
  </w:num>
  <w:num w:numId="22">
    <w:abstractNumId w:val="3"/>
  </w:num>
  <w:num w:numId="23">
    <w:abstractNumId w:val="5"/>
  </w:num>
  <w:num w:numId="24">
    <w:abstractNumId w:val="20"/>
  </w:num>
  <w:num w:numId="25">
    <w:abstractNumId w:val="27"/>
  </w:num>
  <w:num w:numId="26">
    <w:abstractNumId w:val="4"/>
  </w:num>
  <w:num w:numId="27">
    <w:abstractNumId w:val="19"/>
  </w:num>
  <w:num w:numId="28">
    <w:abstractNumId w:val="13"/>
  </w:num>
  <w:num w:numId="29">
    <w:abstractNumId w:val="34"/>
  </w:num>
  <w:num w:numId="30">
    <w:abstractNumId w:val="11"/>
  </w:num>
  <w:num w:numId="31">
    <w:abstractNumId w:val="12"/>
  </w:num>
  <w:num w:numId="32">
    <w:abstractNumId w:val="30"/>
  </w:num>
  <w:num w:numId="33">
    <w:abstractNumId w:val="23"/>
  </w:num>
  <w:num w:numId="34">
    <w:abstractNumId w:val="17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5C"/>
    <w:rsid w:val="000009FE"/>
    <w:rsid w:val="0000646A"/>
    <w:rsid w:val="000A5660"/>
    <w:rsid w:val="000D0B5C"/>
    <w:rsid w:val="00107CDB"/>
    <w:rsid w:val="00155980"/>
    <w:rsid w:val="0017131B"/>
    <w:rsid w:val="00183A30"/>
    <w:rsid w:val="00243625"/>
    <w:rsid w:val="00275771"/>
    <w:rsid w:val="00284BE8"/>
    <w:rsid w:val="002903FD"/>
    <w:rsid w:val="002A72EC"/>
    <w:rsid w:val="002E5D0D"/>
    <w:rsid w:val="00322E4F"/>
    <w:rsid w:val="0033647B"/>
    <w:rsid w:val="003450D6"/>
    <w:rsid w:val="0039193B"/>
    <w:rsid w:val="003B6F9E"/>
    <w:rsid w:val="0046535B"/>
    <w:rsid w:val="00485D44"/>
    <w:rsid w:val="004D4C6F"/>
    <w:rsid w:val="005750D3"/>
    <w:rsid w:val="00596171"/>
    <w:rsid w:val="005B23CE"/>
    <w:rsid w:val="005E03DB"/>
    <w:rsid w:val="005E1DB1"/>
    <w:rsid w:val="005E23DE"/>
    <w:rsid w:val="00603B09"/>
    <w:rsid w:val="00617381"/>
    <w:rsid w:val="00626514"/>
    <w:rsid w:val="00673FD2"/>
    <w:rsid w:val="006909A3"/>
    <w:rsid w:val="006B6A99"/>
    <w:rsid w:val="006B7099"/>
    <w:rsid w:val="006F111C"/>
    <w:rsid w:val="006F1BBC"/>
    <w:rsid w:val="0070127F"/>
    <w:rsid w:val="007036AF"/>
    <w:rsid w:val="0070450C"/>
    <w:rsid w:val="00710FD4"/>
    <w:rsid w:val="007134DD"/>
    <w:rsid w:val="00723910"/>
    <w:rsid w:val="007655CC"/>
    <w:rsid w:val="00790A78"/>
    <w:rsid w:val="00792F47"/>
    <w:rsid w:val="007B31A3"/>
    <w:rsid w:val="007C6E39"/>
    <w:rsid w:val="007F6A5E"/>
    <w:rsid w:val="00815B87"/>
    <w:rsid w:val="00840741"/>
    <w:rsid w:val="0086731A"/>
    <w:rsid w:val="00897BFB"/>
    <w:rsid w:val="008B7F18"/>
    <w:rsid w:val="00900DAA"/>
    <w:rsid w:val="00907AE3"/>
    <w:rsid w:val="00911A3F"/>
    <w:rsid w:val="009549A0"/>
    <w:rsid w:val="0096066C"/>
    <w:rsid w:val="009645F4"/>
    <w:rsid w:val="00987DDF"/>
    <w:rsid w:val="009D0156"/>
    <w:rsid w:val="009E44A5"/>
    <w:rsid w:val="009E7917"/>
    <w:rsid w:val="00A042DA"/>
    <w:rsid w:val="00A57788"/>
    <w:rsid w:val="00AA23AC"/>
    <w:rsid w:val="00AB3FA9"/>
    <w:rsid w:val="00AB5BB0"/>
    <w:rsid w:val="00AD209D"/>
    <w:rsid w:val="00AD7536"/>
    <w:rsid w:val="00B03BF4"/>
    <w:rsid w:val="00B07333"/>
    <w:rsid w:val="00B438BB"/>
    <w:rsid w:val="00B4724F"/>
    <w:rsid w:val="00B84A83"/>
    <w:rsid w:val="00BC0F48"/>
    <w:rsid w:val="00BE5233"/>
    <w:rsid w:val="00C57AC5"/>
    <w:rsid w:val="00CC01DB"/>
    <w:rsid w:val="00CD05B0"/>
    <w:rsid w:val="00D20020"/>
    <w:rsid w:val="00D43918"/>
    <w:rsid w:val="00D67388"/>
    <w:rsid w:val="00D74DD8"/>
    <w:rsid w:val="00D858EF"/>
    <w:rsid w:val="00D922C1"/>
    <w:rsid w:val="00D974AD"/>
    <w:rsid w:val="00DA3B5E"/>
    <w:rsid w:val="00DB280F"/>
    <w:rsid w:val="00DE6005"/>
    <w:rsid w:val="00E3501F"/>
    <w:rsid w:val="00E66820"/>
    <w:rsid w:val="00E76EEF"/>
    <w:rsid w:val="00E90D0E"/>
    <w:rsid w:val="00EC2134"/>
    <w:rsid w:val="00EC2E45"/>
    <w:rsid w:val="00EC3356"/>
    <w:rsid w:val="00EC422A"/>
    <w:rsid w:val="00ED6165"/>
    <w:rsid w:val="00EF35B6"/>
    <w:rsid w:val="00F0107D"/>
    <w:rsid w:val="00F01B77"/>
    <w:rsid w:val="00F05A7D"/>
    <w:rsid w:val="00F17869"/>
    <w:rsid w:val="00FB5331"/>
    <w:rsid w:val="00FE675C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F8FED8-CCB8-4F85-91D4-1BDAA63F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3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3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A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1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2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80F"/>
  </w:style>
  <w:style w:type="paragraph" w:styleId="Footer">
    <w:name w:val="footer"/>
    <w:basedOn w:val="Normal"/>
    <w:link w:val="FooterChar"/>
    <w:uiPriority w:val="99"/>
    <w:unhideWhenUsed/>
    <w:rsid w:val="00DB2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80F"/>
  </w:style>
  <w:style w:type="character" w:customStyle="1" w:styleId="Heading1Char">
    <w:name w:val="Heading 1 Char"/>
    <w:basedOn w:val="DefaultParagraphFont"/>
    <w:link w:val="Heading1"/>
    <w:uiPriority w:val="9"/>
    <w:rsid w:val="00D67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67388"/>
    <w:pPr>
      <w:outlineLvl w:val="9"/>
    </w:pPr>
    <w:rPr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673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3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F1786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786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1786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17869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rsid w:val="00CC01D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48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CC01DB"/>
    <w:rPr>
      <w:rFonts w:ascii="Arial" w:eastAsia="Times New Roman" w:hAnsi="Arial" w:cs="Times New Roman"/>
      <w:b/>
      <w:sz w:val="4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wtrymayflower.school/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A34F-9C09-4538-B7E0-068C234A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3181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CASTLE</dc:creator>
  <cp:lastModifiedBy>Windows User</cp:lastModifiedBy>
  <cp:revision>2</cp:revision>
  <cp:lastPrinted>2014-01-20T15:09:00Z</cp:lastPrinted>
  <dcterms:created xsi:type="dcterms:W3CDTF">2023-09-07T10:08:00Z</dcterms:created>
  <dcterms:modified xsi:type="dcterms:W3CDTF">2023-09-07T10:08:00Z</dcterms:modified>
</cp:coreProperties>
</file>