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iagrams/data1.xml" ContentType="application/vnd.openxmlformats-officedocument.drawingml.diagramData+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dgm="http://schemas.openxmlformats.org/drawingml/2006/diagram" mc:Ignorable="w14 w15 w16se w16cid w16 w16cex w16sdtdh wp14">
  <w:body>
    <w:p w:rsidR="00670FA5" w:rsidRDefault="00232B0E" w14:paraId="00BCF3CB" w14:textId="77777777">
      <w:pPr>
        <w:spacing w:after="0" w:line="259" w:lineRule="auto"/>
        <w:ind w:left="16" w:firstLine="0"/>
      </w:pPr>
      <w:r>
        <w:rPr>
          <w:b/>
        </w:rPr>
        <w:t xml:space="preserve"> </w:t>
      </w:r>
      <w:r>
        <w:t xml:space="preserve"> </w:t>
      </w:r>
    </w:p>
    <w:p w:rsidR="00670FA5" w:rsidRDefault="00232B0E" w14:paraId="6BE16B64" w14:textId="77777777">
      <w:pPr>
        <w:spacing w:after="0" w:line="259" w:lineRule="auto"/>
        <w:ind w:left="16" w:firstLine="0"/>
      </w:pPr>
      <w:r>
        <w:rPr>
          <w:b/>
        </w:rPr>
        <w:t xml:space="preserve"> </w:t>
      </w:r>
      <w:r>
        <w:t xml:space="preserve"> </w:t>
      </w:r>
    </w:p>
    <w:p w:rsidR="00670FA5" w:rsidRDefault="00232B0E" w14:paraId="41E1C175" w14:textId="77777777">
      <w:pPr>
        <w:spacing w:after="0" w:line="259" w:lineRule="auto"/>
        <w:ind w:left="16" w:firstLine="0"/>
      </w:pPr>
      <w:r>
        <w:rPr>
          <w:b/>
        </w:rPr>
        <w:t xml:space="preserve"> </w:t>
      </w:r>
      <w:r>
        <w:t xml:space="preserve"> </w:t>
      </w:r>
    </w:p>
    <w:p w:rsidR="00670FA5" w:rsidRDefault="00232B0E" w14:paraId="0CC77AB3" w14:textId="77777777">
      <w:pPr>
        <w:spacing w:after="1" w:line="259" w:lineRule="auto"/>
        <w:ind w:left="16" w:firstLine="0"/>
      </w:pPr>
      <w:r>
        <w:rPr>
          <w:b/>
        </w:rPr>
        <w:t xml:space="preserve"> </w:t>
      </w:r>
      <w:r>
        <w:t xml:space="preserve"> </w:t>
      </w:r>
    </w:p>
    <w:p w:rsidR="00670FA5" w:rsidRDefault="00232B0E" w14:paraId="5BBAECA8" w14:textId="77777777">
      <w:pPr>
        <w:spacing w:after="0" w:line="259" w:lineRule="auto"/>
        <w:ind w:left="16" w:firstLine="0"/>
      </w:pPr>
      <w:r>
        <w:rPr>
          <w:b/>
        </w:rPr>
        <w:t xml:space="preserve"> </w:t>
      </w:r>
      <w:r>
        <w:t xml:space="preserve"> </w:t>
      </w:r>
    </w:p>
    <w:p w:rsidR="00670FA5" w:rsidRDefault="00232B0E" w14:paraId="2D15DBBF" w14:textId="77777777">
      <w:pPr>
        <w:spacing w:after="0" w:line="259" w:lineRule="auto"/>
        <w:ind w:left="0" w:right="1951" w:firstLine="0"/>
        <w:jc w:val="right"/>
      </w:pPr>
      <w:r>
        <w:rPr>
          <w:noProof/>
        </w:rPr>
        <w:drawing>
          <wp:inline distT="0" distB="0" distL="0" distR="0" wp14:anchorId="737AC81C" wp14:editId="485BCEAF">
            <wp:extent cx="3194685" cy="2033905"/>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8"/>
                    <a:stretch>
                      <a:fillRect/>
                    </a:stretch>
                  </pic:blipFill>
                  <pic:spPr>
                    <a:xfrm>
                      <a:off x="0" y="0"/>
                      <a:ext cx="3194685" cy="2033905"/>
                    </a:xfrm>
                    <a:prstGeom prst="rect">
                      <a:avLst/>
                    </a:prstGeom>
                  </pic:spPr>
                </pic:pic>
              </a:graphicData>
            </a:graphic>
          </wp:inline>
        </w:drawing>
      </w:r>
      <w:r>
        <w:t xml:space="preserve"> </w:t>
      </w:r>
    </w:p>
    <w:p w:rsidR="00670FA5" w:rsidRDefault="00232B0E" w14:paraId="3A9C0BBF" w14:textId="77777777">
      <w:pPr>
        <w:spacing w:after="0" w:line="259" w:lineRule="auto"/>
        <w:ind w:left="2116" w:firstLine="0"/>
        <w:jc w:val="center"/>
      </w:pPr>
      <w:r>
        <w:rPr>
          <w:b/>
        </w:rPr>
        <w:t xml:space="preserve"> </w:t>
      </w:r>
      <w:r>
        <w:t xml:space="preserve"> </w:t>
      </w:r>
    </w:p>
    <w:p w:rsidR="00670FA5" w:rsidRDefault="00232B0E" w14:paraId="0F7B84AB" w14:textId="77777777">
      <w:pPr>
        <w:spacing w:after="0" w:line="259" w:lineRule="auto"/>
        <w:ind w:left="16" w:firstLine="0"/>
      </w:pPr>
      <w:r>
        <w:rPr>
          <w:b/>
        </w:rPr>
        <w:t xml:space="preserve"> </w:t>
      </w:r>
      <w:r>
        <w:t xml:space="preserve"> </w:t>
      </w:r>
    </w:p>
    <w:p w:rsidRPr="00DD2AE8" w:rsidR="00670FA5" w:rsidP="00DD2AE8" w:rsidRDefault="007D6237" w14:paraId="109D4547" w14:textId="1D5B64D2">
      <w:pPr>
        <w:spacing w:after="0" w:line="259" w:lineRule="auto"/>
        <w:ind w:left="16" w:firstLine="0"/>
        <w:jc w:val="center"/>
        <w:rPr>
          <w:sz w:val="72"/>
          <w:szCs w:val="72"/>
        </w:rPr>
      </w:pPr>
      <w:r>
        <w:rPr>
          <w:sz w:val="72"/>
          <w:szCs w:val="72"/>
        </w:rPr>
        <w:t xml:space="preserve">Promoting good attendance policy </w:t>
      </w:r>
    </w:p>
    <w:p w:rsidR="00670FA5" w:rsidRDefault="00232B0E" w14:paraId="7C776E42" w14:textId="77777777">
      <w:pPr>
        <w:spacing w:after="0" w:line="259" w:lineRule="auto"/>
        <w:ind w:left="16" w:firstLine="0"/>
      </w:pPr>
      <w:r>
        <w:t xml:space="preserve">  </w:t>
      </w:r>
    </w:p>
    <w:p w:rsidR="00670FA5" w:rsidRDefault="00232B0E" w14:paraId="0CCDE665" w14:textId="77777777">
      <w:pPr>
        <w:spacing w:after="0" w:line="259" w:lineRule="auto"/>
        <w:ind w:left="16" w:firstLine="0"/>
      </w:pPr>
      <w:r>
        <w:t xml:space="preserve">  </w:t>
      </w:r>
    </w:p>
    <w:p w:rsidR="00670FA5" w:rsidRDefault="00232B0E" w14:paraId="520C7374" w14:textId="77777777">
      <w:pPr>
        <w:spacing w:after="1" w:line="259" w:lineRule="auto"/>
        <w:ind w:left="16" w:firstLine="0"/>
      </w:pPr>
      <w:r>
        <w:t xml:space="preserve">  </w:t>
      </w:r>
    </w:p>
    <w:p w:rsidR="00670FA5" w:rsidRDefault="00232B0E" w14:paraId="42B5FCE9" w14:textId="77777777">
      <w:pPr>
        <w:spacing w:after="0" w:line="259" w:lineRule="auto"/>
        <w:ind w:left="16" w:firstLine="0"/>
      </w:pPr>
      <w:r>
        <w:t xml:space="preserve">  </w:t>
      </w:r>
    </w:p>
    <w:p w:rsidR="00670FA5" w:rsidP="00DD2AE8" w:rsidRDefault="00670FA5" w14:paraId="03CB0215" w14:textId="65179E4D">
      <w:pPr>
        <w:spacing w:after="1357" w:line="259" w:lineRule="auto"/>
      </w:pPr>
    </w:p>
    <w:p w:rsidR="00670FA5" w:rsidRDefault="00232B0E" w14:paraId="1E1B95BB" w14:textId="77777777">
      <w:pPr>
        <w:spacing w:after="0" w:line="259" w:lineRule="auto"/>
        <w:ind w:left="16" w:firstLine="0"/>
      </w:pPr>
      <w:r>
        <w:t xml:space="preserve">  </w:t>
      </w:r>
    </w:p>
    <w:tbl>
      <w:tblPr>
        <w:tblStyle w:val="TableGrid"/>
        <w:tblpPr w:leftFromText="180" w:rightFromText="180" w:vertAnchor="text" w:horzAnchor="margin" w:tblpY="32"/>
        <w:tblW w:w="9444" w:type="dxa"/>
        <w:tblInd w:w="0" w:type="dxa"/>
        <w:tblCellMar>
          <w:top w:w="48" w:type="dxa"/>
          <w:right w:w="115" w:type="dxa"/>
        </w:tblCellMar>
        <w:tblLook w:val="04A0" w:firstRow="1" w:lastRow="0" w:firstColumn="1" w:lastColumn="0" w:noHBand="0" w:noVBand="1"/>
      </w:tblPr>
      <w:tblGrid>
        <w:gridCol w:w="5871"/>
        <w:gridCol w:w="3573"/>
      </w:tblGrid>
      <w:tr w:rsidR="009762AB" w:rsidTr="00DD2AE8" w14:paraId="1D99AE0A" w14:textId="77777777">
        <w:trPr>
          <w:trHeight w:val="1597"/>
        </w:trPr>
        <w:tc>
          <w:tcPr>
            <w:tcW w:w="5871" w:type="dxa"/>
            <w:tcBorders>
              <w:top w:val="nil"/>
              <w:left w:val="nil"/>
              <w:bottom w:val="nil"/>
              <w:right w:val="nil"/>
            </w:tcBorders>
            <w:shd w:val="clear" w:color="auto" w:fill="D9E2F3" w:themeFill="accent1" w:themeFillTint="33"/>
          </w:tcPr>
          <w:p w:rsidR="009762AB" w:rsidP="009762AB" w:rsidRDefault="009762AB" w14:paraId="208DA6F3" w14:textId="77777777">
            <w:pPr>
              <w:tabs>
                <w:tab w:val="center" w:pos="2994"/>
              </w:tabs>
              <w:spacing w:after="483" w:line="259" w:lineRule="auto"/>
              <w:ind w:left="0" w:firstLine="0"/>
            </w:pPr>
            <w:r>
              <w:t xml:space="preserve">Approved by:  </w:t>
            </w:r>
            <w:r>
              <w:tab/>
            </w:r>
            <w:r>
              <w:t xml:space="preserve">Karen Bramwell  </w:t>
            </w:r>
          </w:p>
          <w:p w:rsidR="009762AB" w:rsidP="009762AB" w:rsidRDefault="009762AB" w14:paraId="754A6BAD" w14:textId="526E999E">
            <w:pPr>
              <w:spacing w:after="0" w:line="259" w:lineRule="auto"/>
              <w:ind w:left="108" w:firstLine="0"/>
            </w:pPr>
            <w:r>
              <w:t xml:space="preserve">Last reviewed on: </w:t>
            </w:r>
            <w:r w:rsidR="008821A4">
              <w:t>1</w:t>
            </w:r>
            <w:r w:rsidR="007D6237">
              <w:t>5</w:t>
            </w:r>
            <w:r w:rsidR="00DD2AE8">
              <w:t>.12.22</w:t>
            </w:r>
            <w:r>
              <w:t xml:space="preserve">  </w:t>
            </w:r>
          </w:p>
        </w:tc>
        <w:tc>
          <w:tcPr>
            <w:tcW w:w="3573" w:type="dxa"/>
            <w:tcBorders>
              <w:top w:val="nil"/>
              <w:left w:val="nil"/>
              <w:bottom w:val="nil"/>
              <w:right w:val="nil"/>
            </w:tcBorders>
            <w:shd w:val="clear" w:color="auto" w:fill="D9E2F3" w:themeFill="accent1" w:themeFillTint="33"/>
          </w:tcPr>
          <w:p w:rsidR="009762AB" w:rsidP="009762AB" w:rsidRDefault="009762AB" w14:paraId="4311BCEA" w14:textId="2A4886A8">
            <w:pPr>
              <w:spacing w:after="483" w:line="259" w:lineRule="auto"/>
              <w:ind w:left="91" w:firstLine="0"/>
            </w:pPr>
            <w:r>
              <w:t xml:space="preserve">Date: </w:t>
            </w:r>
            <w:r w:rsidR="0048507E">
              <w:t>26.1.23</w:t>
            </w:r>
          </w:p>
          <w:p w:rsidR="009762AB" w:rsidP="009762AB" w:rsidRDefault="009762AB" w14:paraId="1A893A99" w14:textId="77777777">
            <w:pPr>
              <w:spacing w:after="0" w:line="259" w:lineRule="auto"/>
              <w:ind w:left="0" w:firstLine="0"/>
            </w:pPr>
            <w:r>
              <w:t xml:space="preserve"> </w:t>
            </w:r>
          </w:p>
        </w:tc>
      </w:tr>
      <w:tr w:rsidR="009762AB" w:rsidTr="00DD2AE8" w14:paraId="6A75754E" w14:textId="77777777">
        <w:trPr>
          <w:trHeight w:val="104"/>
        </w:trPr>
        <w:tc>
          <w:tcPr>
            <w:tcW w:w="5871" w:type="dxa"/>
            <w:tcBorders>
              <w:top w:val="nil"/>
              <w:left w:val="nil"/>
              <w:bottom w:val="nil"/>
              <w:right w:val="nil"/>
            </w:tcBorders>
            <w:shd w:val="clear" w:color="auto" w:fill="D9E2F3" w:themeFill="accent1" w:themeFillTint="33"/>
          </w:tcPr>
          <w:p w:rsidR="009762AB" w:rsidP="009762AB" w:rsidRDefault="009762AB" w14:paraId="2BB680CA" w14:textId="77777777">
            <w:pPr>
              <w:spacing w:after="160" w:line="259" w:lineRule="auto"/>
              <w:ind w:left="0" w:firstLine="0"/>
            </w:pPr>
          </w:p>
        </w:tc>
        <w:tc>
          <w:tcPr>
            <w:tcW w:w="3573" w:type="dxa"/>
            <w:tcBorders>
              <w:top w:val="nil"/>
              <w:left w:val="nil"/>
              <w:bottom w:val="nil"/>
              <w:right w:val="nil"/>
            </w:tcBorders>
            <w:shd w:val="clear" w:color="auto" w:fill="D9E2F3" w:themeFill="accent1" w:themeFillTint="33"/>
          </w:tcPr>
          <w:p w:rsidR="009762AB" w:rsidP="009762AB" w:rsidRDefault="009762AB" w14:paraId="13777FFB" w14:textId="77777777">
            <w:pPr>
              <w:spacing w:after="160" w:line="259" w:lineRule="auto"/>
              <w:ind w:left="0" w:firstLine="0"/>
            </w:pPr>
          </w:p>
        </w:tc>
      </w:tr>
      <w:tr w:rsidR="009762AB" w:rsidTr="00DD2AE8" w14:paraId="35AE6A5D" w14:textId="77777777">
        <w:trPr>
          <w:trHeight w:val="592"/>
        </w:trPr>
        <w:tc>
          <w:tcPr>
            <w:tcW w:w="5871" w:type="dxa"/>
            <w:tcBorders>
              <w:top w:val="nil"/>
              <w:left w:val="nil"/>
              <w:bottom w:val="nil"/>
              <w:right w:val="nil"/>
            </w:tcBorders>
            <w:shd w:val="clear" w:color="auto" w:fill="D9E2F3" w:themeFill="accent1" w:themeFillTint="33"/>
          </w:tcPr>
          <w:p w:rsidR="009762AB" w:rsidP="009762AB" w:rsidRDefault="009762AB" w14:paraId="37222939" w14:textId="044018D9">
            <w:pPr>
              <w:spacing w:after="0" w:line="259" w:lineRule="auto"/>
              <w:ind w:left="108" w:firstLine="0"/>
            </w:pPr>
            <w:r>
              <w:t xml:space="preserve">Next review due by:  </w:t>
            </w:r>
            <w:r w:rsidR="00DD2AE8">
              <w:t>31.8.23</w:t>
            </w:r>
          </w:p>
        </w:tc>
        <w:tc>
          <w:tcPr>
            <w:tcW w:w="3573" w:type="dxa"/>
            <w:tcBorders>
              <w:top w:val="nil"/>
              <w:left w:val="nil"/>
              <w:bottom w:val="nil"/>
              <w:right w:val="nil"/>
            </w:tcBorders>
            <w:shd w:val="clear" w:color="auto" w:fill="D9E2F3" w:themeFill="accent1" w:themeFillTint="33"/>
          </w:tcPr>
          <w:p w:rsidR="009762AB" w:rsidP="009762AB" w:rsidRDefault="009762AB" w14:paraId="34943B29" w14:textId="77777777">
            <w:pPr>
              <w:spacing w:after="0" w:line="259" w:lineRule="auto"/>
              <w:ind w:left="0" w:firstLine="0"/>
            </w:pPr>
            <w:r>
              <w:t xml:space="preserve"> </w:t>
            </w:r>
          </w:p>
        </w:tc>
      </w:tr>
    </w:tbl>
    <w:sdt>
      <w:sdtPr>
        <w:rPr>
          <w:rFonts w:ascii="Calibri" w:hAnsi="Calibri" w:eastAsia="Calibri" w:cs="Calibri"/>
          <w:b w:val="0"/>
          <w:bCs w:val="0"/>
          <w:color w:val="000000"/>
          <w:sz w:val="24"/>
          <w:szCs w:val="24"/>
          <w:lang w:val="en-GB" w:eastAsia="en-GB" w:bidi="en-GB"/>
        </w:rPr>
        <w:id w:val="1121180540"/>
        <w:docPartObj>
          <w:docPartGallery w:val="Table of Contents"/>
          <w:docPartUnique/>
        </w:docPartObj>
      </w:sdtPr>
      <w:sdtEndPr>
        <w:rPr>
          <w:noProof/>
        </w:rPr>
      </w:sdtEndPr>
      <w:sdtContent>
        <w:p w:rsidR="008821A4" w:rsidRDefault="008821A4" w14:paraId="12E1CE3E" w14:textId="77777777">
          <w:pPr>
            <w:pStyle w:val="TOCHeading"/>
            <w:rPr>
              <w:rFonts w:ascii="Calibri" w:hAnsi="Calibri" w:eastAsia="Calibri" w:cs="Calibri"/>
              <w:b w:val="0"/>
              <w:bCs w:val="0"/>
              <w:color w:val="000000"/>
              <w:sz w:val="24"/>
              <w:szCs w:val="24"/>
              <w:lang w:val="en-GB" w:eastAsia="en-GB" w:bidi="en-GB"/>
            </w:rPr>
          </w:pPr>
        </w:p>
        <w:p w:rsidR="009762AB" w:rsidRDefault="009762AB" w14:paraId="6A699F5F" w14:textId="58B0D4D5">
          <w:pPr>
            <w:pStyle w:val="TOCHeading"/>
          </w:pPr>
          <w:r>
            <w:t>Table of Contents</w:t>
          </w:r>
        </w:p>
        <w:p w:rsidR="00BE512D" w:rsidRDefault="009762AB" w14:paraId="7681BF9C" w14:textId="25FB62CD">
          <w:pPr>
            <w:pStyle w:val="TOC2"/>
            <w:tabs>
              <w:tab w:val="left" w:pos="410"/>
              <w:tab w:val="right" w:leader="dot" w:pos="9035"/>
            </w:tabs>
            <w:rPr>
              <w:rFonts w:eastAsiaTheme="minorEastAsia" w:cstheme="minorBidi"/>
              <w:b w:val="0"/>
              <w:bCs w:val="0"/>
              <w:smallCaps w:val="0"/>
              <w:noProof/>
              <w:color w:val="auto"/>
              <w:sz w:val="24"/>
              <w:szCs w:val="24"/>
              <w:lang w:bidi="ar-SA"/>
            </w:rPr>
          </w:pPr>
          <w:r>
            <w:rPr>
              <w:b w:val="0"/>
              <w:bCs w:val="0"/>
              <w:caps/>
              <w:u w:val="single"/>
            </w:rPr>
            <w:fldChar w:fldCharType="begin"/>
          </w:r>
          <w:r>
            <w:instrText xml:space="preserve"> TOC \o "1-3" \h \z \u </w:instrText>
          </w:r>
          <w:r>
            <w:rPr>
              <w:b w:val="0"/>
              <w:bCs w:val="0"/>
              <w:caps/>
              <w:u w:val="single"/>
            </w:rPr>
            <w:fldChar w:fldCharType="separate"/>
          </w:r>
          <w:hyperlink w:history="1" w:anchor="_Toc122014669">
            <w:r w:rsidRPr="007F4BD9" w:rsidR="00BE512D">
              <w:rPr>
                <w:rStyle w:val="Hyperlink"/>
                <w:noProof/>
              </w:rPr>
              <w:t>1.</w:t>
            </w:r>
            <w:r w:rsidR="00BE512D">
              <w:rPr>
                <w:rFonts w:eastAsiaTheme="minorEastAsia" w:cstheme="minorBidi"/>
                <w:b w:val="0"/>
                <w:bCs w:val="0"/>
                <w:smallCaps w:val="0"/>
                <w:noProof/>
                <w:color w:val="auto"/>
                <w:sz w:val="24"/>
                <w:szCs w:val="24"/>
                <w:lang w:bidi="ar-SA"/>
              </w:rPr>
              <w:tab/>
            </w:r>
            <w:r w:rsidRPr="007F4BD9" w:rsidR="00BE512D">
              <w:rPr>
                <w:rStyle w:val="Hyperlink"/>
                <w:noProof/>
              </w:rPr>
              <w:t>Introduction</w:t>
            </w:r>
            <w:r w:rsidR="00BE512D">
              <w:rPr>
                <w:noProof/>
                <w:webHidden/>
              </w:rPr>
              <w:tab/>
            </w:r>
            <w:r w:rsidR="00BE512D">
              <w:rPr>
                <w:noProof/>
                <w:webHidden/>
              </w:rPr>
              <w:fldChar w:fldCharType="begin"/>
            </w:r>
            <w:r w:rsidR="00BE512D">
              <w:rPr>
                <w:noProof/>
                <w:webHidden/>
              </w:rPr>
              <w:instrText xml:space="preserve"> PAGEREF _Toc122014669 \h </w:instrText>
            </w:r>
            <w:r w:rsidR="00BE512D">
              <w:rPr>
                <w:noProof/>
                <w:webHidden/>
              </w:rPr>
            </w:r>
            <w:r w:rsidR="00BE512D">
              <w:rPr>
                <w:noProof/>
                <w:webHidden/>
              </w:rPr>
              <w:fldChar w:fldCharType="separate"/>
            </w:r>
            <w:r w:rsidR="00BE512D">
              <w:rPr>
                <w:noProof/>
                <w:webHidden/>
              </w:rPr>
              <w:t>3</w:t>
            </w:r>
            <w:r w:rsidR="00BE512D">
              <w:rPr>
                <w:noProof/>
                <w:webHidden/>
              </w:rPr>
              <w:fldChar w:fldCharType="end"/>
            </w:r>
          </w:hyperlink>
        </w:p>
        <w:p w:rsidR="00BE512D" w:rsidRDefault="00000000" w14:paraId="6AA0B410" w14:textId="0BF7FEF8">
          <w:pPr>
            <w:pStyle w:val="TOC2"/>
            <w:tabs>
              <w:tab w:val="left" w:pos="410"/>
              <w:tab w:val="right" w:leader="dot" w:pos="9035"/>
            </w:tabs>
            <w:rPr>
              <w:rFonts w:eastAsiaTheme="minorEastAsia" w:cstheme="minorBidi"/>
              <w:b w:val="0"/>
              <w:bCs w:val="0"/>
              <w:smallCaps w:val="0"/>
              <w:noProof/>
              <w:color w:val="auto"/>
              <w:sz w:val="24"/>
              <w:szCs w:val="24"/>
              <w:lang w:bidi="ar-SA"/>
            </w:rPr>
          </w:pPr>
          <w:hyperlink w:history="1" w:anchor="_Toc122014670">
            <w:r w:rsidRPr="007F4BD9" w:rsidR="00BE512D">
              <w:rPr>
                <w:rStyle w:val="Hyperlink"/>
                <w:noProof/>
              </w:rPr>
              <w:t>2.</w:t>
            </w:r>
            <w:r w:rsidR="00BE512D">
              <w:rPr>
                <w:rFonts w:eastAsiaTheme="minorEastAsia" w:cstheme="minorBidi"/>
                <w:b w:val="0"/>
                <w:bCs w:val="0"/>
                <w:smallCaps w:val="0"/>
                <w:noProof/>
                <w:color w:val="auto"/>
                <w:sz w:val="24"/>
                <w:szCs w:val="24"/>
                <w:lang w:bidi="ar-SA"/>
              </w:rPr>
              <w:tab/>
            </w:r>
            <w:r w:rsidRPr="007F4BD9" w:rsidR="00BE512D">
              <w:rPr>
                <w:rStyle w:val="Hyperlink"/>
                <w:noProof/>
              </w:rPr>
              <w:t>Expectations</w:t>
            </w:r>
            <w:r w:rsidR="00BE512D">
              <w:rPr>
                <w:noProof/>
                <w:webHidden/>
              </w:rPr>
              <w:tab/>
            </w:r>
            <w:r w:rsidR="00BE512D">
              <w:rPr>
                <w:noProof/>
                <w:webHidden/>
              </w:rPr>
              <w:fldChar w:fldCharType="begin"/>
            </w:r>
            <w:r w:rsidR="00BE512D">
              <w:rPr>
                <w:noProof/>
                <w:webHidden/>
              </w:rPr>
              <w:instrText xml:space="preserve"> PAGEREF _Toc122014670 \h </w:instrText>
            </w:r>
            <w:r w:rsidR="00BE512D">
              <w:rPr>
                <w:noProof/>
                <w:webHidden/>
              </w:rPr>
            </w:r>
            <w:r w:rsidR="00BE512D">
              <w:rPr>
                <w:noProof/>
                <w:webHidden/>
              </w:rPr>
              <w:fldChar w:fldCharType="separate"/>
            </w:r>
            <w:r w:rsidR="00BE512D">
              <w:rPr>
                <w:noProof/>
                <w:webHidden/>
              </w:rPr>
              <w:t>3</w:t>
            </w:r>
            <w:r w:rsidR="00BE512D">
              <w:rPr>
                <w:noProof/>
                <w:webHidden/>
              </w:rPr>
              <w:fldChar w:fldCharType="end"/>
            </w:r>
          </w:hyperlink>
        </w:p>
        <w:p w:rsidR="00BE512D" w:rsidRDefault="00000000" w14:paraId="3228B556" w14:textId="17FC4DC4">
          <w:pPr>
            <w:pStyle w:val="TOC2"/>
            <w:tabs>
              <w:tab w:val="left" w:pos="410"/>
              <w:tab w:val="right" w:leader="dot" w:pos="9035"/>
            </w:tabs>
            <w:rPr>
              <w:rFonts w:eastAsiaTheme="minorEastAsia" w:cstheme="minorBidi"/>
              <w:b w:val="0"/>
              <w:bCs w:val="0"/>
              <w:smallCaps w:val="0"/>
              <w:noProof/>
              <w:color w:val="auto"/>
              <w:sz w:val="24"/>
              <w:szCs w:val="24"/>
              <w:lang w:bidi="ar-SA"/>
            </w:rPr>
          </w:pPr>
          <w:hyperlink w:history="1" w:anchor="_Toc122014671">
            <w:r w:rsidRPr="007F4BD9" w:rsidR="00BE512D">
              <w:rPr>
                <w:rStyle w:val="Hyperlink"/>
                <w:noProof/>
              </w:rPr>
              <w:t>3.</w:t>
            </w:r>
            <w:r w:rsidR="00BE512D">
              <w:rPr>
                <w:rFonts w:eastAsiaTheme="minorEastAsia" w:cstheme="minorBidi"/>
                <w:b w:val="0"/>
                <w:bCs w:val="0"/>
                <w:smallCaps w:val="0"/>
                <w:noProof/>
                <w:color w:val="auto"/>
                <w:sz w:val="24"/>
                <w:szCs w:val="24"/>
                <w:lang w:bidi="ar-SA"/>
              </w:rPr>
              <w:tab/>
            </w:r>
            <w:r w:rsidRPr="007F4BD9" w:rsidR="00BE512D">
              <w:rPr>
                <w:rStyle w:val="Hyperlink"/>
                <w:noProof/>
              </w:rPr>
              <w:t>Daily Routines</w:t>
            </w:r>
            <w:r w:rsidR="00BE512D">
              <w:rPr>
                <w:noProof/>
                <w:webHidden/>
              </w:rPr>
              <w:tab/>
            </w:r>
            <w:r w:rsidR="00BE512D">
              <w:rPr>
                <w:noProof/>
                <w:webHidden/>
              </w:rPr>
              <w:fldChar w:fldCharType="begin"/>
            </w:r>
            <w:r w:rsidR="00BE512D">
              <w:rPr>
                <w:noProof/>
                <w:webHidden/>
              </w:rPr>
              <w:instrText xml:space="preserve"> PAGEREF _Toc122014671 \h </w:instrText>
            </w:r>
            <w:r w:rsidR="00BE512D">
              <w:rPr>
                <w:noProof/>
                <w:webHidden/>
              </w:rPr>
            </w:r>
            <w:r w:rsidR="00BE512D">
              <w:rPr>
                <w:noProof/>
                <w:webHidden/>
              </w:rPr>
              <w:fldChar w:fldCharType="separate"/>
            </w:r>
            <w:r w:rsidR="00BE512D">
              <w:rPr>
                <w:noProof/>
                <w:webHidden/>
              </w:rPr>
              <w:t>4</w:t>
            </w:r>
            <w:r w:rsidR="00BE512D">
              <w:rPr>
                <w:noProof/>
                <w:webHidden/>
              </w:rPr>
              <w:fldChar w:fldCharType="end"/>
            </w:r>
          </w:hyperlink>
        </w:p>
        <w:p w:rsidR="00BE512D" w:rsidRDefault="00000000" w14:paraId="5EC170D1" w14:textId="472777B5">
          <w:pPr>
            <w:pStyle w:val="TOC2"/>
            <w:tabs>
              <w:tab w:val="right" w:leader="dot" w:pos="9035"/>
            </w:tabs>
            <w:rPr>
              <w:rFonts w:eastAsiaTheme="minorEastAsia" w:cstheme="minorBidi"/>
              <w:b w:val="0"/>
              <w:bCs w:val="0"/>
              <w:smallCaps w:val="0"/>
              <w:noProof/>
              <w:color w:val="auto"/>
              <w:sz w:val="24"/>
              <w:szCs w:val="24"/>
              <w:lang w:bidi="ar-SA"/>
            </w:rPr>
          </w:pPr>
          <w:hyperlink w:history="1" w:anchor="_Toc122014672">
            <w:r w:rsidRPr="007F4BD9" w:rsidR="00BE512D">
              <w:rPr>
                <w:rStyle w:val="Hyperlink"/>
                <w:noProof/>
              </w:rPr>
              <w:t>4. Reporting Absence</w:t>
            </w:r>
            <w:r w:rsidR="00BE512D">
              <w:rPr>
                <w:noProof/>
                <w:webHidden/>
              </w:rPr>
              <w:tab/>
            </w:r>
            <w:r w:rsidR="00BE512D">
              <w:rPr>
                <w:noProof/>
                <w:webHidden/>
              </w:rPr>
              <w:fldChar w:fldCharType="begin"/>
            </w:r>
            <w:r w:rsidR="00BE512D">
              <w:rPr>
                <w:noProof/>
                <w:webHidden/>
              </w:rPr>
              <w:instrText xml:space="preserve"> PAGEREF _Toc122014672 \h </w:instrText>
            </w:r>
            <w:r w:rsidR="00BE512D">
              <w:rPr>
                <w:noProof/>
                <w:webHidden/>
              </w:rPr>
            </w:r>
            <w:r w:rsidR="00BE512D">
              <w:rPr>
                <w:noProof/>
                <w:webHidden/>
              </w:rPr>
              <w:fldChar w:fldCharType="separate"/>
            </w:r>
            <w:r w:rsidR="00BE512D">
              <w:rPr>
                <w:noProof/>
                <w:webHidden/>
              </w:rPr>
              <w:t>5</w:t>
            </w:r>
            <w:r w:rsidR="00BE512D">
              <w:rPr>
                <w:noProof/>
                <w:webHidden/>
              </w:rPr>
              <w:fldChar w:fldCharType="end"/>
            </w:r>
          </w:hyperlink>
        </w:p>
        <w:p w:rsidR="00BE512D" w:rsidRDefault="00000000" w14:paraId="3E11F431" w14:textId="1D7E0932">
          <w:pPr>
            <w:pStyle w:val="TOC2"/>
            <w:tabs>
              <w:tab w:val="right" w:leader="dot" w:pos="9035"/>
            </w:tabs>
            <w:rPr>
              <w:rFonts w:eastAsiaTheme="minorEastAsia" w:cstheme="minorBidi"/>
              <w:b w:val="0"/>
              <w:bCs w:val="0"/>
              <w:smallCaps w:val="0"/>
              <w:noProof/>
              <w:color w:val="auto"/>
              <w:sz w:val="24"/>
              <w:szCs w:val="24"/>
              <w:lang w:bidi="ar-SA"/>
            </w:rPr>
          </w:pPr>
          <w:hyperlink w:history="1" w:anchor="_Toc122014673">
            <w:r w:rsidRPr="007F4BD9" w:rsidR="00BE512D">
              <w:rPr>
                <w:rStyle w:val="Hyperlink"/>
                <w:noProof/>
              </w:rPr>
              <w:t>5. Requesting leave of absence</w:t>
            </w:r>
            <w:r w:rsidR="00BE512D">
              <w:rPr>
                <w:noProof/>
                <w:webHidden/>
              </w:rPr>
              <w:tab/>
            </w:r>
            <w:r w:rsidR="00BE512D">
              <w:rPr>
                <w:noProof/>
                <w:webHidden/>
              </w:rPr>
              <w:fldChar w:fldCharType="begin"/>
            </w:r>
            <w:r w:rsidR="00BE512D">
              <w:rPr>
                <w:noProof/>
                <w:webHidden/>
              </w:rPr>
              <w:instrText xml:space="preserve"> PAGEREF _Toc122014673 \h </w:instrText>
            </w:r>
            <w:r w:rsidR="00BE512D">
              <w:rPr>
                <w:noProof/>
                <w:webHidden/>
              </w:rPr>
            </w:r>
            <w:r w:rsidR="00BE512D">
              <w:rPr>
                <w:noProof/>
                <w:webHidden/>
              </w:rPr>
              <w:fldChar w:fldCharType="separate"/>
            </w:r>
            <w:r w:rsidR="00BE512D">
              <w:rPr>
                <w:noProof/>
                <w:webHidden/>
              </w:rPr>
              <w:t>5</w:t>
            </w:r>
            <w:r w:rsidR="00BE512D">
              <w:rPr>
                <w:noProof/>
                <w:webHidden/>
              </w:rPr>
              <w:fldChar w:fldCharType="end"/>
            </w:r>
          </w:hyperlink>
        </w:p>
        <w:p w:rsidR="00BE512D" w:rsidRDefault="00000000" w14:paraId="51D1D5B7" w14:textId="2605BF72">
          <w:pPr>
            <w:pStyle w:val="TOC2"/>
            <w:tabs>
              <w:tab w:val="right" w:leader="dot" w:pos="9035"/>
            </w:tabs>
            <w:rPr>
              <w:rFonts w:eastAsiaTheme="minorEastAsia" w:cstheme="minorBidi"/>
              <w:b w:val="0"/>
              <w:bCs w:val="0"/>
              <w:smallCaps w:val="0"/>
              <w:noProof/>
              <w:color w:val="auto"/>
              <w:sz w:val="24"/>
              <w:szCs w:val="24"/>
              <w:lang w:bidi="ar-SA"/>
            </w:rPr>
          </w:pPr>
          <w:hyperlink w:history="1" w:anchor="_Toc122014674">
            <w:r w:rsidRPr="007F4BD9" w:rsidR="00BE512D">
              <w:rPr>
                <w:rStyle w:val="Hyperlink"/>
                <w:noProof/>
              </w:rPr>
              <w:t>6. Managing Attendance</w:t>
            </w:r>
            <w:r w:rsidR="00BE512D">
              <w:rPr>
                <w:noProof/>
                <w:webHidden/>
              </w:rPr>
              <w:tab/>
            </w:r>
            <w:r w:rsidR="00BE512D">
              <w:rPr>
                <w:noProof/>
                <w:webHidden/>
              </w:rPr>
              <w:fldChar w:fldCharType="begin"/>
            </w:r>
            <w:r w:rsidR="00BE512D">
              <w:rPr>
                <w:noProof/>
                <w:webHidden/>
              </w:rPr>
              <w:instrText xml:space="preserve"> PAGEREF _Toc122014674 \h </w:instrText>
            </w:r>
            <w:r w:rsidR="00BE512D">
              <w:rPr>
                <w:noProof/>
                <w:webHidden/>
              </w:rPr>
            </w:r>
            <w:r w:rsidR="00BE512D">
              <w:rPr>
                <w:noProof/>
                <w:webHidden/>
              </w:rPr>
              <w:fldChar w:fldCharType="separate"/>
            </w:r>
            <w:r w:rsidR="00BE512D">
              <w:rPr>
                <w:noProof/>
                <w:webHidden/>
              </w:rPr>
              <w:t>5</w:t>
            </w:r>
            <w:r w:rsidR="00BE512D">
              <w:rPr>
                <w:noProof/>
                <w:webHidden/>
              </w:rPr>
              <w:fldChar w:fldCharType="end"/>
            </w:r>
          </w:hyperlink>
        </w:p>
        <w:p w:rsidR="00BE512D" w:rsidRDefault="00000000" w14:paraId="7A00A61E" w14:textId="03B048D8">
          <w:pPr>
            <w:pStyle w:val="TOC2"/>
            <w:tabs>
              <w:tab w:val="right" w:leader="dot" w:pos="9035"/>
            </w:tabs>
            <w:rPr>
              <w:rFonts w:eastAsiaTheme="minorEastAsia" w:cstheme="minorBidi"/>
              <w:b w:val="0"/>
              <w:bCs w:val="0"/>
              <w:smallCaps w:val="0"/>
              <w:noProof/>
              <w:color w:val="auto"/>
              <w:sz w:val="24"/>
              <w:szCs w:val="24"/>
              <w:lang w:bidi="ar-SA"/>
            </w:rPr>
          </w:pPr>
          <w:hyperlink w:history="1" w:anchor="_Toc122014675">
            <w:r w:rsidRPr="007F4BD9" w:rsidR="00BE512D">
              <w:rPr>
                <w:rStyle w:val="Hyperlink"/>
                <w:noProof/>
              </w:rPr>
              <w:t>7. Voluntary support, formal support and statutory action</w:t>
            </w:r>
            <w:r w:rsidR="00BE512D">
              <w:rPr>
                <w:noProof/>
                <w:webHidden/>
              </w:rPr>
              <w:tab/>
            </w:r>
            <w:r w:rsidR="00BE512D">
              <w:rPr>
                <w:noProof/>
                <w:webHidden/>
              </w:rPr>
              <w:fldChar w:fldCharType="begin"/>
            </w:r>
            <w:r w:rsidR="00BE512D">
              <w:rPr>
                <w:noProof/>
                <w:webHidden/>
              </w:rPr>
              <w:instrText xml:space="preserve"> PAGEREF _Toc122014675 \h </w:instrText>
            </w:r>
            <w:r w:rsidR="00BE512D">
              <w:rPr>
                <w:noProof/>
                <w:webHidden/>
              </w:rPr>
            </w:r>
            <w:r w:rsidR="00BE512D">
              <w:rPr>
                <w:noProof/>
                <w:webHidden/>
              </w:rPr>
              <w:fldChar w:fldCharType="separate"/>
            </w:r>
            <w:r w:rsidR="00BE512D">
              <w:rPr>
                <w:noProof/>
                <w:webHidden/>
              </w:rPr>
              <w:t>7</w:t>
            </w:r>
            <w:r w:rsidR="00BE512D">
              <w:rPr>
                <w:noProof/>
                <w:webHidden/>
              </w:rPr>
              <w:fldChar w:fldCharType="end"/>
            </w:r>
          </w:hyperlink>
        </w:p>
        <w:p w:rsidR="00BE512D" w:rsidRDefault="00000000" w14:paraId="05F1C889" w14:textId="3C77646A">
          <w:pPr>
            <w:pStyle w:val="TOC2"/>
            <w:tabs>
              <w:tab w:val="right" w:leader="dot" w:pos="9035"/>
            </w:tabs>
            <w:rPr>
              <w:rFonts w:eastAsiaTheme="minorEastAsia" w:cstheme="minorBidi"/>
              <w:b w:val="0"/>
              <w:bCs w:val="0"/>
              <w:smallCaps w:val="0"/>
              <w:noProof/>
              <w:color w:val="auto"/>
              <w:sz w:val="24"/>
              <w:szCs w:val="24"/>
              <w:lang w:bidi="ar-SA"/>
            </w:rPr>
          </w:pPr>
          <w:hyperlink w:history="1" w:anchor="_Toc122014676">
            <w:r w:rsidRPr="007F4BD9" w:rsidR="00BE512D">
              <w:rPr>
                <w:rStyle w:val="Hyperlink"/>
                <w:noProof/>
              </w:rPr>
              <w:t>8. Fixed penalty notices</w:t>
            </w:r>
            <w:r w:rsidR="00BE512D">
              <w:rPr>
                <w:noProof/>
                <w:webHidden/>
              </w:rPr>
              <w:tab/>
            </w:r>
            <w:r w:rsidR="00BE512D">
              <w:rPr>
                <w:noProof/>
                <w:webHidden/>
              </w:rPr>
              <w:fldChar w:fldCharType="begin"/>
            </w:r>
            <w:r w:rsidR="00BE512D">
              <w:rPr>
                <w:noProof/>
                <w:webHidden/>
              </w:rPr>
              <w:instrText xml:space="preserve"> PAGEREF _Toc122014676 \h </w:instrText>
            </w:r>
            <w:r w:rsidR="00BE512D">
              <w:rPr>
                <w:noProof/>
                <w:webHidden/>
              </w:rPr>
            </w:r>
            <w:r w:rsidR="00BE512D">
              <w:rPr>
                <w:noProof/>
                <w:webHidden/>
              </w:rPr>
              <w:fldChar w:fldCharType="separate"/>
            </w:r>
            <w:r w:rsidR="00BE512D">
              <w:rPr>
                <w:noProof/>
                <w:webHidden/>
              </w:rPr>
              <w:t>10</w:t>
            </w:r>
            <w:r w:rsidR="00BE512D">
              <w:rPr>
                <w:noProof/>
                <w:webHidden/>
              </w:rPr>
              <w:fldChar w:fldCharType="end"/>
            </w:r>
          </w:hyperlink>
        </w:p>
        <w:p w:rsidR="00BE512D" w:rsidRDefault="00000000" w14:paraId="27A6D828" w14:textId="54B5CD41">
          <w:pPr>
            <w:pStyle w:val="TOC2"/>
            <w:tabs>
              <w:tab w:val="right" w:leader="dot" w:pos="9035"/>
            </w:tabs>
            <w:rPr>
              <w:rFonts w:eastAsiaTheme="minorEastAsia" w:cstheme="minorBidi"/>
              <w:b w:val="0"/>
              <w:bCs w:val="0"/>
              <w:smallCaps w:val="0"/>
              <w:noProof/>
              <w:color w:val="auto"/>
              <w:sz w:val="24"/>
              <w:szCs w:val="24"/>
              <w:lang w:bidi="ar-SA"/>
            </w:rPr>
          </w:pPr>
          <w:hyperlink w:history="1" w:anchor="_Toc122014677">
            <w:r w:rsidRPr="007F4BD9" w:rsidR="00BE512D">
              <w:rPr>
                <w:rStyle w:val="Hyperlink"/>
                <w:noProof/>
              </w:rPr>
              <w:t>9. Appendix 1</w:t>
            </w:r>
            <w:r w:rsidR="00BE512D">
              <w:rPr>
                <w:noProof/>
                <w:webHidden/>
              </w:rPr>
              <w:tab/>
            </w:r>
            <w:r w:rsidR="00BE512D">
              <w:rPr>
                <w:noProof/>
                <w:webHidden/>
              </w:rPr>
              <w:fldChar w:fldCharType="begin"/>
            </w:r>
            <w:r w:rsidR="00BE512D">
              <w:rPr>
                <w:noProof/>
                <w:webHidden/>
              </w:rPr>
              <w:instrText xml:space="preserve"> PAGEREF _Toc122014677 \h </w:instrText>
            </w:r>
            <w:r w:rsidR="00BE512D">
              <w:rPr>
                <w:noProof/>
                <w:webHidden/>
              </w:rPr>
            </w:r>
            <w:r w:rsidR="00BE512D">
              <w:rPr>
                <w:noProof/>
                <w:webHidden/>
              </w:rPr>
              <w:fldChar w:fldCharType="separate"/>
            </w:r>
            <w:r w:rsidR="00BE512D">
              <w:rPr>
                <w:noProof/>
                <w:webHidden/>
              </w:rPr>
              <w:t>11</w:t>
            </w:r>
            <w:r w:rsidR="00BE512D">
              <w:rPr>
                <w:noProof/>
                <w:webHidden/>
              </w:rPr>
              <w:fldChar w:fldCharType="end"/>
            </w:r>
          </w:hyperlink>
        </w:p>
        <w:p w:rsidR="009762AB" w:rsidRDefault="009762AB" w14:paraId="7113E02B" w14:textId="46BF4CB3">
          <w:r>
            <w:rPr>
              <w:b/>
              <w:bCs/>
              <w:noProof/>
            </w:rPr>
            <w:fldChar w:fldCharType="end"/>
          </w:r>
        </w:p>
      </w:sdtContent>
    </w:sdt>
    <w:p w:rsidR="00670FA5" w:rsidP="009762AB" w:rsidRDefault="00670FA5" w14:paraId="3EFF5F3C" w14:textId="13F62FAA">
      <w:pPr>
        <w:spacing w:after="0" w:line="240" w:lineRule="auto"/>
        <w:ind w:left="0" w:firstLine="0"/>
      </w:pPr>
    </w:p>
    <w:p w:rsidR="009762AB" w:rsidP="009762AB" w:rsidRDefault="009762AB" w14:paraId="668F5570" w14:textId="23CDA1E0">
      <w:pPr>
        <w:spacing w:after="0" w:line="240" w:lineRule="auto"/>
        <w:ind w:left="0" w:firstLine="0"/>
      </w:pPr>
    </w:p>
    <w:p w:rsidR="009762AB" w:rsidP="009762AB" w:rsidRDefault="009762AB" w14:paraId="22C7CF57" w14:textId="666A0296">
      <w:pPr>
        <w:spacing w:after="0" w:line="240" w:lineRule="auto"/>
        <w:ind w:left="0" w:firstLine="0"/>
      </w:pPr>
    </w:p>
    <w:p w:rsidR="009762AB" w:rsidP="009762AB" w:rsidRDefault="009762AB" w14:paraId="0BF2275C" w14:textId="77777777">
      <w:pPr>
        <w:spacing w:after="0" w:line="240" w:lineRule="auto"/>
        <w:ind w:left="0" w:firstLine="0"/>
      </w:pPr>
    </w:p>
    <w:p w:rsidR="00670FA5" w:rsidRDefault="00232B0E" w14:paraId="65F54F29" w14:textId="77777777">
      <w:pPr>
        <w:spacing w:after="160" w:line="259" w:lineRule="auto"/>
        <w:ind w:left="16" w:firstLine="0"/>
      </w:pPr>
      <w:r>
        <w:t xml:space="preserve">  </w:t>
      </w:r>
    </w:p>
    <w:p w:rsidR="00670FA5" w:rsidRDefault="00232B0E" w14:paraId="0EEAC8AA" w14:textId="77777777">
      <w:pPr>
        <w:spacing w:after="159" w:line="259" w:lineRule="auto"/>
        <w:ind w:left="16" w:firstLine="0"/>
      </w:pPr>
      <w:r>
        <w:t xml:space="preserve">  </w:t>
      </w:r>
    </w:p>
    <w:p w:rsidR="00670FA5" w:rsidRDefault="00232B0E" w14:paraId="6020E365" w14:textId="77777777">
      <w:pPr>
        <w:spacing w:after="159" w:line="259" w:lineRule="auto"/>
        <w:ind w:left="16" w:firstLine="0"/>
      </w:pPr>
      <w:r>
        <w:t xml:space="preserve"> </w:t>
      </w:r>
    </w:p>
    <w:p w:rsidR="00670FA5" w:rsidRDefault="00232B0E" w14:paraId="68C07806" w14:textId="77777777">
      <w:pPr>
        <w:spacing w:after="159" w:line="259" w:lineRule="auto"/>
        <w:ind w:left="16" w:firstLine="0"/>
      </w:pPr>
      <w:r>
        <w:t xml:space="preserve"> </w:t>
      </w:r>
    </w:p>
    <w:p w:rsidR="00670FA5" w:rsidRDefault="00232B0E" w14:paraId="3AC97252" w14:textId="77777777">
      <w:pPr>
        <w:spacing w:after="159" w:line="259" w:lineRule="auto"/>
        <w:ind w:left="16" w:firstLine="0"/>
      </w:pPr>
      <w:r>
        <w:t xml:space="preserve"> </w:t>
      </w:r>
    </w:p>
    <w:p w:rsidR="00670FA5" w:rsidRDefault="00232B0E" w14:paraId="5D337C18" w14:textId="77777777">
      <w:pPr>
        <w:spacing w:after="159" w:line="259" w:lineRule="auto"/>
        <w:ind w:left="16" w:firstLine="0"/>
      </w:pPr>
      <w:r>
        <w:t xml:space="preserve"> </w:t>
      </w:r>
    </w:p>
    <w:p w:rsidRPr="007D6237" w:rsidR="007D6237" w:rsidP="007D6237" w:rsidRDefault="007D6237" w14:paraId="1A48AFF8" w14:textId="0207D002">
      <w:pPr>
        <w:pBdr>
          <w:top w:val="single" w:color="auto" w:sz="4" w:space="1"/>
          <w:left w:val="single" w:color="auto" w:sz="4" w:space="4"/>
          <w:bottom w:val="single" w:color="auto" w:sz="4" w:space="1"/>
          <w:right w:val="single" w:color="auto" w:sz="4" w:space="4"/>
        </w:pBdr>
        <w:spacing w:before="400" w:line="240" w:lineRule="auto"/>
        <w:rPr>
          <w:rStyle w:val="IntenseEmphasis"/>
          <w:rFonts w:eastAsia="Cambria"/>
          <w:i w:val="0"/>
          <w:iCs w:val="0"/>
          <w:color w:val="000000"/>
          <w:sz w:val="32"/>
          <w:szCs w:val="32"/>
          <w:lang w:val="en-US" w:eastAsia="en-US"/>
        </w:rPr>
      </w:pPr>
      <w:bookmarkStart w:name="_Toc97214675" w:id="0"/>
      <w:r w:rsidRPr="0018287E">
        <w:rPr>
          <w:rFonts w:eastAsia="Cambria"/>
          <w:sz w:val="32"/>
          <w:szCs w:val="32"/>
          <w:lang w:val="en-US" w:eastAsia="en-US"/>
        </w:rPr>
        <w:t xml:space="preserve">This policy is based on the DfE’s </w:t>
      </w:r>
      <w:hyperlink w:history="1" r:id="rId9">
        <w:r w:rsidRPr="0018287E">
          <w:rPr>
            <w:rStyle w:val="Hyperlink"/>
            <w:rFonts w:eastAsia="Cambria"/>
            <w:sz w:val="32"/>
            <w:szCs w:val="32"/>
            <w:lang w:val="en-US" w:eastAsia="en-US"/>
          </w:rPr>
          <w:t>‘Working together to improve attendance’</w:t>
        </w:r>
      </w:hyperlink>
      <w:r>
        <w:rPr>
          <w:rFonts w:eastAsia="Cambria"/>
          <w:sz w:val="32"/>
          <w:szCs w:val="32"/>
          <w:lang w:val="en-US" w:eastAsia="en-US"/>
        </w:rPr>
        <w:t xml:space="preserve"> guidance (May 2022)</w:t>
      </w:r>
      <w:r w:rsidRPr="0018287E">
        <w:rPr>
          <w:rFonts w:eastAsia="Cambria"/>
          <w:sz w:val="32"/>
          <w:szCs w:val="32"/>
          <w:lang w:val="en-US" w:eastAsia="en-US"/>
        </w:rPr>
        <w:t xml:space="preserve">. </w:t>
      </w:r>
      <w:r>
        <w:rPr>
          <w:rFonts w:eastAsia="Cambria"/>
          <w:sz w:val="32"/>
          <w:szCs w:val="32"/>
          <w:lang w:val="en-US" w:eastAsia="en-US"/>
        </w:rPr>
        <w:t xml:space="preserve">The policy also references Ofsted’s report (February 2022) </w:t>
      </w:r>
      <w:hyperlink w:history="1" r:id="rId10">
        <w:r w:rsidRPr="00291378">
          <w:rPr>
            <w:rStyle w:val="Hyperlink"/>
            <w:rFonts w:eastAsia="Cambria"/>
            <w:sz w:val="32"/>
            <w:szCs w:val="32"/>
            <w:lang w:val="en-US" w:eastAsia="en-US"/>
          </w:rPr>
          <w:t>‘Securing good attendance and tackling persistent absence.’</w:t>
        </w:r>
      </w:hyperlink>
    </w:p>
    <w:p w:rsidR="007D6237" w:rsidP="00B87973" w:rsidRDefault="007D6237" w14:paraId="42F5E452" w14:textId="2A74B2EC">
      <w:pPr>
        <w:pStyle w:val="Heading2"/>
        <w:rPr>
          <w:rStyle w:val="IntenseEmphasis"/>
          <w:b/>
          <w:bCs/>
          <w:i w:val="0"/>
          <w:iCs w:val="0"/>
          <w:color w:val="000000"/>
        </w:rPr>
      </w:pPr>
    </w:p>
    <w:p w:rsidR="00BE512D" w:rsidP="00BE512D" w:rsidRDefault="00BE512D" w14:paraId="5A00C3AD" w14:textId="6A5FA9AC">
      <w:pPr>
        <w:rPr>
          <w:lang w:bidi="ar-SA"/>
        </w:rPr>
      </w:pPr>
    </w:p>
    <w:p w:rsidRPr="00BE512D" w:rsidR="00BE512D" w:rsidP="00BE512D" w:rsidRDefault="00BE512D" w14:paraId="72FD25EA" w14:textId="77777777">
      <w:pPr>
        <w:rPr>
          <w:lang w:bidi="ar-SA"/>
        </w:rPr>
      </w:pPr>
    </w:p>
    <w:p w:rsidRPr="00B87973" w:rsidR="00670FA5" w:rsidP="007D6237" w:rsidRDefault="007D6237" w14:paraId="546507AF" w14:textId="406EB353">
      <w:pPr>
        <w:pStyle w:val="Heading2"/>
        <w:numPr>
          <w:ilvl w:val="0"/>
          <w:numId w:val="29"/>
        </w:numPr>
        <w:rPr>
          <w:rStyle w:val="IntenseEmphasis"/>
          <w:b/>
          <w:bCs/>
          <w:i w:val="0"/>
          <w:iCs w:val="0"/>
          <w:color w:val="000000"/>
        </w:rPr>
      </w:pPr>
      <w:bookmarkStart w:name="_Toc122014669" w:id="1"/>
      <w:r>
        <w:rPr>
          <w:rStyle w:val="IntenseEmphasis"/>
          <w:b/>
          <w:bCs/>
          <w:i w:val="0"/>
          <w:iCs w:val="0"/>
          <w:color w:val="000000"/>
        </w:rPr>
        <w:lastRenderedPageBreak/>
        <w:t>Introduction</w:t>
      </w:r>
      <w:bookmarkEnd w:id="0"/>
      <w:bookmarkEnd w:id="1"/>
      <w:r w:rsidRPr="00B87973" w:rsidR="00232B0E">
        <w:rPr>
          <w:rStyle w:val="IntenseEmphasis"/>
          <w:b/>
          <w:bCs/>
          <w:i w:val="0"/>
          <w:iCs w:val="0"/>
          <w:color w:val="000000"/>
        </w:rPr>
        <w:t xml:space="preserve"> </w:t>
      </w:r>
    </w:p>
    <w:p w:rsidRPr="00E62820" w:rsidR="007D6237" w:rsidP="007D6237" w:rsidRDefault="007D6237" w14:paraId="70F0ED31" w14:textId="7D0D9A18">
      <w:pPr>
        <w:pStyle w:val="Heading7"/>
        <w:rPr>
          <w:rFonts w:ascii="Calibri" w:hAnsi="Calibri" w:eastAsia="Times New Roman" w:cs="Calibri"/>
          <w:i w:val="0"/>
          <w:iCs w:val="0"/>
          <w:color w:val="auto"/>
          <w:lang w:val="en-US" w:eastAsia="en-US"/>
        </w:rPr>
      </w:pPr>
      <w:bookmarkStart w:name="_Toc97214676" w:id="2"/>
      <w:r w:rsidRPr="00E62820">
        <w:rPr>
          <w:rFonts w:ascii="Calibri" w:hAnsi="Calibri" w:eastAsia="Times New Roman" w:cs="Calibri"/>
          <w:i w:val="0"/>
          <w:iCs w:val="0"/>
          <w:color w:val="auto"/>
          <w:lang w:val="en-US" w:eastAsia="en-US"/>
        </w:rPr>
        <w:t xml:space="preserve">At Forward </w:t>
      </w:r>
      <w:proofErr w:type="gramStart"/>
      <w:r w:rsidRPr="00E62820">
        <w:rPr>
          <w:rFonts w:ascii="Calibri" w:hAnsi="Calibri" w:eastAsia="Times New Roman" w:cs="Calibri"/>
          <w:i w:val="0"/>
          <w:iCs w:val="0"/>
          <w:color w:val="auto"/>
          <w:lang w:val="en-US" w:eastAsia="en-US"/>
        </w:rPr>
        <w:t>As</w:t>
      </w:r>
      <w:proofErr w:type="gramEnd"/>
      <w:r w:rsidRPr="00E62820">
        <w:rPr>
          <w:rFonts w:ascii="Calibri" w:hAnsi="Calibri" w:eastAsia="Times New Roman" w:cs="Calibri"/>
          <w:i w:val="0"/>
          <w:iCs w:val="0"/>
          <w:color w:val="auto"/>
          <w:lang w:val="en-US" w:eastAsia="en-US"/>
        </w:rPr>
        <w:t xml:space="preserve"> One we expect all pupils within our schools to:</w:t>
      </w:r>
    </w:p>
    <w:p w:rsidRPr="00E62820" w:rsidR="007D6237" w:rsidP="007D6237" w:rsidRDefault="007D6237" w14:paraId="65C86E4E" w14:textId="77777777">
      <w:pPr>
        <w:pStyle w:val="Heading7"/>
        <w:numPr>
          <w:ilvl w:val="0"/>
          <w:numId w:val="30"/>
        </w:numPr>
        <w:ind w:left="360"/>
        <w:rPr>
          <w:rFonts w:ascii="Calibri" w:hAnsi="Calibri" w:eastAsia="Times New Roman" w:cs="Calibri"/>
          <w:i w:val="0"/>
          <w:iCs w:val="0"/>
          <w:color w:val="auto"/>
          <w:lang w:val="en-US" w:eastAsia="en-US"/>
        </w:rPr>
      </w:pPr>
      <w:bookmarkStart w:name="_Hlk109740400" w:id="3"/>
      <w:r w:rsidRPr="00E62820">
        <w:rPr>
          <w:rFonts w:ascii="Calibri" w:hAnsi="Calibri" w:eastAsia="Times New Roman" w:cs="Calibri"/>
          <w:i w:val="0"/>
          <w:iCs w:val="0"/>
          <w:color w:val="auto"/>
          <w:lang w:val="en-US" w:eastAsia="en-US"/>
        </w:rPr>
        <w:t>Attend every school day</w:t>
      </w:r>
    </w:p>
    <w:p w:rsidRPr="00E62820" w:rsidR="007D6237" w:rsidP="007D6237" w:rsidRDefault="007D6237" w14:paraId="553C89C4" w14:textId="77777777">
      <w:pPr>
        <w:pStyle w:val="Heading7"/>
        <w:numPr>
          <w:ilvl w:val="0"/>
          <w:numId w:val="30"/>
        </w:numPr>
        <w:ind w:left="360"/>
        <w:rPr>
          <w:rFonts w:ascii="Calibri" w:hAnsi="Calibri" w:eastAsia="Times New Roman" w:cs="Calibri"/>
          <w:i w:val="0"/>
          <w:iCs w:val="0"/>
          <w:color w:val="auto"/>
          <w:lang w:val="en-US" w:eastAsia="en-US"/>
        </w:rPr>
      </w:pPr>
      <w:r w:rsidRPr="00E62820">
        <w:rPr>
          <w:rFonts w:ascii="Calibri" w:hAnsi="Calibri" w:eastAsia="Times New Roman" w:cs="Calibri"/>
          <w:i w:val="0"/>
          <w:iCs w:val="0"/>
          <w:color w:val="auto"/>
          <w:lang w:val="en-US" w:eastAsia="en-US"/>
        </w:rPr>
        <w:t xml:space="preserve">Attend school punctually </w:t>
      </w:r>
    </w:p>
    <w:p w:rsidRPr="00E62820" w:rsidR="007D6237" w:rsidP="007D6237" w:rsidRDefault="007D6237" w14:paraId="0E7DFF78" w14:textId="4B09EA90">
      <w:pPr>
        <w:pStyle w:val="Heading7"/>
        <w:numPr>
          <w:ilvl w:val="0"/>
          <w:numId w:val="30"/>
        </w:numPr>
        <w:ind w:left="360"/>
        <w:rPr>
          <w:rFonts w:ascii="Calibri" w:hAnsi="Calibri" w:eastAsia="Times New Roman" w:cs="Calibri"/>
          <w:i w:val="0"/>
          <w:iCs w:val="0"/>
          <w:color w:val="auto"/>
          <w:lang w:val="en-US" w:eastAsia="en-US"/>
        </w:rPr>
      </w:pPr>
      <w:r w:rsidRPr="00E62820">
        <w:rPr>
          <w:rFonts w:ascii="Calibri" w:hAnsi="Calibri" w:eastAsia="Times New Roman" w:cs="Calibri"/>
          <w:i w:val="0"/>
          <w:iCs w:val="0"/>
          <w:color w:val="auto"/>
          <w:lang w:val="en-US" w:eastAsia="en-US"/>
        </w:rPr>
        <w:t xml:space="preserve">Attend school prepared for the day </w:t>
      </w:r>
    </w:p>
    <w:p w:rsidRPr="00E62820" w:rsidR="007D6237" w:rsidP="007D6237" w:rsidRDefault="007D6237" w14:paraId="1B25A190" w14:textId="77777777">
      <w:pPr>
        <w:ind w:left="0" w:firstLine="0"/>
        <w:rPr>
          <w:sz w:val="22"/>
          <w:szCs w:val="22"/>
          <w:lang w:val="en-US" w:eastAsia="en-US" w:bidi="ar-SA"/>
        </w:rPr>
      </w:pPr>
      <w:r w:rsidRPr="00E62820">
        <w:rPr>
          <w:sz w:val="22"/>
          <w:szCs w:val="22"/>
          <w:lang w:val="en-US" w:eastAsia="en-US" w:bidi="ar-SA"/>
        </w:rPr>
        <w:t xml:space="preserve">We believe that attending school, on time, is key to enabling pupils to make the most of the opportunities we offer to prepare them for their future. </w:t>
      </w:r>
    </w:p>
    <w:p w:rsidRPr="00E62820" w:rsidR="007D6237" w:rsidP="007D6237" w:rsidRDefault="007D6237" w14:paraId="3CFC007F" w14:textId="6AE57637">
      <w:pPr>
        <w:ind w:left="0" w:firstLine="0"/>
        <w:rPr>
          <w:sz w:val="22"/>
          <w:szCs w:val="22"/>
          <w:lang w:val="en-US" w:eastAsia="en-US" w:bidi="ar-SA"/>
        </w:rPr>
      </w:pPr>
      <w:r w:rsidRPr="00E62820">
        <w:rPr>
          <w:sz w:val="22"/>
          <w:szCs w:val="22"/>
          <w:lang w:val="en-US" w:eastAsia="en-US" w:bidi="ar-SA"/>
        </w:rPr>
        <w:t xml:space="preserve">We will work in partnership with our families to identify reasons for poor attendance supporting them in addressing any barriers to attendance for their child. </w:t>
      </w:r>
    </w:p>
    <w:p w:rsidRPr="00E62820" w:rsidR="007D6237" w:rsidP="007D6237" w:rsidRDefault="007D6237" w14:paraId="1B5E4899" w14:textId="08A79D88">
      <w:pPr>
        <w:pStyle w:val="Heading7"/>
        <w:rPr>
          <w:rFonts w:ascii="Calibri" w:hAnsi="Calibri" w:cs="Calibri"/>
          <w:i w:val="0"/>
          <w:iCs w:val="0"/>
          <w:color w:val="auto"/>
          <w:lang w:val="en-US" w:eastAsia="en-US"/>
        </w:rPr>
      </w:pPr>
      <w:r w:rsidRPr="00E62820">
        <w:rPr>
          <w:rFonts w:ascii="Calibri" w:hAnsi="Calibri" w:cs="Calibri"/>
          <w:i w:val="0"/>
          <w:iCs w:val="0"/>
          <w:lang w:val="en-US" w:eastAsia="en-US"/>
        </w:rPr>
        <w:t xml:space="preserve">Promoting good attendance is a matter for the whole school community. This policy sets out our expectations and our approach. Our approach is in line with the Department for Education’s guidance (May 2022) </w:t>
      </w:r>
      <w:r w:rsidRPr="00E62820">
        <w:rPr>
          <w:rFonts w:ascii="Calibri" w:hAnsi="Calibri" w:cs="Calibri"/>
          <w:i w:val="0"/>
          <w:iCs w:val="0"/>
          <w:color w:val="auto"/>
          <w:lang w:val="en-US" w:eastAsia="en-US"/>
        </w:rPr>
        <w:t xml:space="preserve">(May 2022) </w:t>
      </w:r>
      <w:hyperlink w:history="1" r:id="rId11">
        <w:r w:rsidRPr="00E62820">
          <w:rPr>
            <w:rStyle w:val="Hyperlink"/>
            <w:rFonts w:ascii="Calibri" w:hAnsi="Calibri" w:cs="Calibri"/>
            <w:i w:val="0"/>
            <w:iCs w:val="0"/>
            <w:lang w:val="en-US" w:eastAsia="en-US"/>
          </w:rPr>
          <w:t>Working together to improve school attendance</w:t>
        </w:r>
      </w:hyperlink>
      <w:r w:rsidRPr="00E62820">
        <w:rPr>
          <w:rFonts w:ascii="Calibri" w:hAnsi="Calibri" w:cs="Calibri"/>
          <w:i w:val="0"/>
          <w:iCs w:val="0"/>
          <w:color w:val="auto"/>
          <w:lang w:val="en-US" w:eastAsia="en-US"/>
        </w:rPr>
        <w:t xml:space="preserve"> which applies from September 2022.</w:t>
      </w:r>
    </w:p>
    <w:p w:rsidRPr="00E62820" w:rsidR="00E62820" w:rsidP="00E62820" w:rsidRDefault="00E62820" w14:paraId="21532E98" w14:textId="293D133E">
      <w:pPr>
        <w:rPr>
          <w:sz w:val="22"/>
          <w:szCs w:val="22"/>
          <w:lang w:val="en-US" w:eastAsia="en-US" w:bidi="ar-SA"/>
        </w:rPr>
      </w:pPr>
      <w:r w:rsidRPr="00E62820">
        <w:rPr>
          <w:sz w:val="22"/>
          <w:szCs w:val="22"/>
          <w:lang w:val="en-US" w:eastAsia="en-US" w:bidi="ar-SA"/>
        </w:rPr>
        <w:t xml:space="preserve">This policy </w:t>
      </w:r>
      <w:proofErr w:type="gramStart"/>
      <w:r w:rsidRPr="00E62820">
        <w:rPr>
          <w:sz w:val="22"/>
          <w:szCs w:val="22"/>
          <w:lang w:val="en-US" w:eastAsia="en-US" w:bidi="ar-SA"/>
        </w:rPr>
        <w:t>takes into account</w:t>
      </w:r>
      <w:proofErr w:type="gramEnd"/>
      <w:r w:rsidRPr="00E62820">
        <w:rPr>
          <w:sz w:val="22"/>
          <w:szCs w:val="22"/>
          <w:lang w:val="en-US" w:eastAsia="en-US" w:bidi="ar-SA"/>
        </w:rPr>
        <w:t xml:space="preserve"> the Human Rights Act 1998, the Equalities Act 2010 and the 1996 Education Act.</w:t>
      </w:r>
    </w:p>
    <w:p w:rsidR="00E62820" w:rsidP="00E62820" w:rsidRDefault="00E62820" w14:paraId="27180838" w14:textId="23621106">
      <w:pPr>
        <w:rPr>
          <w:i/>
          <w:iCs/>
          <w:sz w:val="22"/>
          <w:szCs w:val="22"/>
          <w:lang w:val="en-US" w:eastAsia="en-US" w:bidi="ar-SA"/>
        </w:rPr>
      </w:pPr>
      <w:r w:rsidRPr="00E62820">
        <w:rPr>
          <w:sz w:val="22"/>
          <w:szCs w:val="22"/>
          <w:lang w:val="en-US" w:eastAsia="en-US" w:bidi="ar-SA"/>
        </w:rPr>
        <w:t xml:space="preserve">Out approach to securing good attendance is based on the </w:t>
      </w:r>
      <w:proofErr w:type="gramStart"/>
      <w:r w:rsidRPr="00E62820">
        <w:rPr>
          <w:sz w:val="22"/>
          <w:szCs w:val="22"/>
          <w:lang w:val="en-US" w:eastAsia="en-US" w:bidi="ar-SA"/>
        </w:rPr>
        <w:t>principle</w:t>
      </w:r>
      <w:proofErr w:type="gramEnd"/>
      <w:r w:rsidRPr="00E62820">
        <w:rPr>
          <w:sz w:val="22"/>
          <w:szCs w:val="22"/>
          <w:lang w:val="en-US" w:eastAsia="en-US" w:bidi="ar-SA"/>
        </w:rPr>
        <w:t xml:space="preserve"> support first. In line with Ofsted’s research, our approach can be summarized as “</w:t>
      </w:r>
      <w:r w:rsidRPr="00E62820">
        <w:rPr>
          <w:i/>
          <w:iCs/>
          <w:sz w:val="22"/>
          <w:szCs w:val="22"/>
          <w:lang w:val="en-US" w:eastAsia="en-US" w:bidi="ar-SA"/>
        </w:rPr>
        <w:t xml:space="preserve">Listen, </w:t>
      </w:r>
      <w:proofErr w:type="spellStart"/>
      <w:r w:rsidRPr="00E62820">
        <w:rPr>
          <w:i/>
          <w:iCs/>
          <w:sz w:val="22"/>
          <w:szCs w:val="22"/>
          <w:lang w:val="en-US" w:eastAsia="en-US" w:bidi="ar-SA"/>
        </w:rPr>
        <w:t>empathise</w:t>
      </w:r>
      <w:proofErr w:type="spellEnd"/>
      <w:r w:rsidRPr="00E62820">
        <w:rPr>
          <w:i/>
          <w:iCs/>
          <w:sz w:val="22"/>
          <w:szCs w:val="22"/>
          <w:lang w:val="en-US" w:eastAsia="en-US" w:bidi="ar-SA"/>
        </w:rPr>
        <w:t xml:space="preserve"> and support – but do not tolerate’</w:t>
      </w:r>
    </w:p>
    <w:p w:rsidR="00E62820" w:rsidP="00E62820" w:rsidRDefault="00E62820" w14:paraId="0433EAA0" w14:textId="71A51257">
      <w:pPr>
        <w:rPr>
          <w:sz w:val="22"/>
          <w:szCs w:val="22"/>
          <w:lang w:val="en-US" w:eastAsia="en-US" w:bidi="ar-SA"/>
        </w:rPr>
      </w:pPr>
      <w:r>
        <w:rPr>
          <w:sz w:val="22"/>
          <w:szCs w:val="22"/>
          <w:lang w:val="en-US" w:eastAsia="en-US" w:bidi="ar-SA"/>
        </w:rPr>
        <w:t xml:space="preserve">Every pupil should be able to learn in an enjoyable and safe environment and be protected from </w:t>
      </w:r>
      <w:proofErr w:type="spellStart"/>
      <w:r>
        <w:rPr>
          <w:sz w:val="22"/>
          <w:szCs w:val="22"/>
          <w:lang w:val="en-US" w:eastAsia="en-US" w:bidi="ar-SA"/>
        </w:rPr>
        <w:t>har</w:t>
      </w:r>
      <w:proofErr w:type="spellEnd"/>
      <w:r>
        <w:rPr>
          <w:sz w:val="22"/>
          <w:szCs w:val="22"/>
          <w:lang w:val="en-US" w:eastAsia="en-US" w:bidi="ar-SA"/>
        </w:rPr>
        <w:t>. Attending school regularly promotes the welfare and safety of children whilst they are not in the care of their parents/carers.</w:t>
      </w:r>
    </w:p>
    <w:p w:rsidR="00E62820" w:rsidP="00E62820" w:rsidRDefault="00E62820" w14:paraId="167571A5" w14:textId="294660CB">
      <w:pPr>
        <w:pStyle w:val="Heading7"/>
        <w:rPr>
          <w:rStyle w:val="Hyperlink"/>
          <w:rFonts w:ascii="Calibri" w:hAnsi="Calibri" w:eastAsia="Times New Roman" w:cs="Calibri"/>
          <w:i w:val="0"/>
          <w:iCs w:val="0"/>
          <w:color w:val="000000" w:themeColor="text1"/>
        </w:rPr>
      </w:pPr>
      <w:r w:rsidRPr="00E62820">
        <w:rPr>
          <w:rFonts w:ascii="Calibri" w:hAnsi="Calibri" w:eastAsia="Times New Roman" w:cs="Calibri"/>
          <w:i w:val="0"/>
          <w:iCs w:val="0"/>
          <w:color w:val="000000" w:themeColor="text1"/>
        </w:rPr>
        <w:t>In the case of specific illnesses that require pupils to be kept off school, parents should follow public health advice to ensure the wellbeing of the whole school community. These illnesses are Chickenpox, Diarrhoea and Vomiting, Impetigo, Measles, Mumps, Scabies, Scarlet Fever and Whooping Cough – see  ‘</w:t>
      </w:r>
      <w:hyperlink w:history="1" r:id="rId12">
        <w:r w:rsidRPr="00E62820">
          <w:rPr>
            <w:rStyle w:val="Hyperlink"/>
            <w:rFonts w:ascii="Calibri" w:hAnsi="Calibri" w:eastAsia="Times New Roman" w:cs="Calibri"/>
            <w:i w:val="0"/>
            <w:iCs w:val="0"/>
          </w:rPr>
          <w:t>How long should you keep your child off school – checklist poster’</w:t>
        </w:r>
      </w:hyperlink>
      <w:r w:rsidRPr="00E62820">
        <w:rPr>
          <w:rStyle w:val="Hyperlink"/>
          <w:rFonts w:ascii="Calibri" w:hAnsi="Calibri" w:eastAsia="Times New Roman" w:cs="Calibri"/>
          <w:i w:val="0"/>
          <w:iCs w:val="0"/>
        </w:rPr>
        <w:t xml:space="preserve">.  </w:t>
      </w:r>
      <w:r w:rsidRPr="00E62820">
        <w:rPr>
          <w:rStyle w:val="Hyperlink"/>
          <w:rFonts w:ascii="Calibri" w:hAnsi="Calibri" w:eastAsia="Times New Roman" w:cs="Calibri"/>
          <w:i w:val="0"/>
          <w:iCs w:val="0"/>
          <w:color w:val="000000" w:themeColor="text1"/>
        </w:rPr>
        <w:t>Parents should follow the latest public health advice in relation to COVID-19.</w:t>
      </w:r>
    </w:p>
    <w:p w:rsidR="00E62820" w:rsidP="00E62820" w:rsidRDefault="00E62820" w14:paraId="0BFC1A6D" w14:textId="1D8B1FCA">
      <w:pPr>
        <w:rPr>
          <w:lang w:bidi="ar-SA"/>
        </w:rPr>
      </w:pPr>
      <w:r>
        <w:rPr>
          <w:lang w:bidi="ar-SA"/>
        </w:rPr>
        <w:t>This policy will be applied consistently and fairly. In applying this policy, we will consider the needs of individual pupils.</w:t>
      </w:r>
    </w:p>
    <w:p w:rsidR="00E62820" w:rsidP="00E62820" w:rsidRDefault="00E62820" w14:paraId="7D4F5CF9" w14:textId="6FE77B45">
      <w:pPr>
        <w:rPr>
          <w:lang w:bidi="ar-SA"/>
        </w:rPr>
      </w:pPr>
      <w:r>
        <w:rPr>
          <w:lang w:bidi="ar-SA"/>
        </w:rPr>
        <w:t xml:space="preserve">This policy is supported by other school policies and procedures e.g., admissions, safeguarding and child protection, anti-bullying, </w:t>
      </w:r>
      <w:proofErr w:type="gramStart"/>
      <w:r>
        <w:rPr>
          <w:lang w:bidi="ar-SA"/>
        </w:rPr>
        <w:t>behaviour</w:t>
      </w:r>
      <w:proofErr w:type="gramEnd"/>
      <w:r>
        <w:rPr>
          <w:lang w:bidi="ar-SA"/>
        </w:rPr>
        <w:t xml:space="preserve"> and inclusive practice.</w:t>
      </w:r>
    </w:p>
    <w:p w:rsidRPr="007D6237" w:rsidR="007D6237" w:rsidP="007D6237" w:rsidRDefault="007D6237" w14:paraId="7FF519B5" w14:textId="0B13E7B5">
      <w:pPr>
        <w:ind w:left="0" w:firstLine="0"/>
        <w:rPr>
          <w:lang w:val="en-US" w:eastAsia="en-US" w:bidi="ar-SA"/>
        </w:rPr>
      </w:pPr>
    </w:p>
    <w:p w:rsidRPr="00E62820" w:rsidR="00670FA5" w:rsidP="00E62820" w:rsidRDefault="00E62820" w14:paraId="748F3F61" w14:textId="3C135956">
      <w:pPr>
        <w:pStyle w:val="Heading2"/>
        <w:numPr>
          <w:ilvl w:val="0"/>
          <w:numId w:val="29"/>
        </w:numPr>
        <w:rPr>
          <w:rStyle w:val="IntenseEmphasis"/>
          <w:b/>
          <w:bCs/>
          <w:i w:val="0"/>
          <w:iCs w:val="0"/>
          <w:color w:val="000000"/>
        </w:rPr>
      </w:pPr>
      <w:bookmarkStart w:name="_Toc122014670" w:id="4"/>
      <w:bookmarkEnd w:id="2"/>
      <w:bookmarkEnd w:id="3"/>
      <w:r>
        <w:rPr>
          <w:rStyle w:val="IntenseEmphasis"/>
          <w:b/>
          <w:bCs/>
          <w:i w:val="0"/>
          <w:iCs w:val="0"/>
          <w:color w:val="000000"/>
        </w:rPr>
        <w:t>Expectations</w:t>
      </w:r>
      <w:bookmarkEnd w:id="4"/>
      <w:r w:rsidRPr="00E62820" w:rsidR="00232B0E">
        <w:rPr>
          <w:rStyle w:val="IntenseEmphasis"/>
          <w:b/>
          <w:bCs/>
          <w:i w:val="0"/>
          <w:iCs w:val="0"/>
          <w:color w:val="000000"/>
        </w:rPr>
        <w:t xml:space="preserve"> </w:t>
      </w:r>
    </w:p>
    <w:p w:rsidR="008821A4" w:rsidP="008821A4" w:rsidRDefault="00E62820" w14:paraId="18EA692D" w14:textId="3A5E0016">
      <w:pPr>
        <w:pStyle w:val="1bodycopy10pt"/>
        <w:rPr>
          <w:rFonts w:ascii="Calibri" w:hAnsi="Calibri" w:cs="Calibri"/>
          <w:sz w:val="22"/>
          <w:szCs w:val="22"/>
          <w:lang w:val="en-GB"/>
        </w:rPr>
      </w:pPr>
      <w:r>
        <w:rPr>
          <w:rFonts w:ascii="Calibri" w:hAnsi="Calibri" w:cs="Calibri"/>
          <w:sz w:val="22"/>
          <w:szCs w:val="22"/>
          <w:lang w:val="en-GB"/>
        </w:rPr>
        <w:t>It is our responsibility to maintain a culture that promotes good attendance which is supported by consistently applied systems.</w:t>
      </w:r>
    </w:p>
    <w:p w:rsidR="00E62820" w:rsidP="008821A4" w:rsidRDefault="00E62820" w14:paraId="433614F9" w14:textId="51B17CD8">
      <w:pPr>
        <w:pStyle w:val="1bodycopy10pt"/>
        <w:rPr>
          <w:rFonts w:ascii="Calibri" w:hAnsi="Calibri" w:cs="Calibri"/>
          <w:sz w:val="22"/>
          <w:szCs w:val="22"/>
          <w:lang w:val="en-GB"/>
        </w:rPr>
      </w:pPr>
      <w:r>
        <w:rPr>
          <w:rFonts w:ascii="Calibri" w:hAnsi="Calibri" w:cs="Calibri"/>
          <w:sz w:val="22"/>
          <w:szCs w:val="22"/>
          <w:lang w:val="en-GB"/>
        </w:rPr>
        <w:t xml:space="preserve">Our dedicated lead with overall responsibility for championing and improving attendance is </w:t>
      </w:r>
      <w:r w:rsidRPr="00C80CEC">
        <w:rPr>
          <w:rFonts w:ascii="Calibri" w:hAnsi="Calibri" w:cs="Calibri"/>
          <w:sz w:val="22"/>
          <w:szCs w:val="22"/>
          <w:highlight w:val="yellow"/>
          <w:lang w:val="en-GB"/>
        </w:rPr>
        <w:t>[insert named lead</w:t>
      </w:r>
      <w:r w:rsidRPr="00C80CEC" w:rsidR="00C80CEC">
        <w:rPr>
          <w:rFonts w:ascii="Calibri" w:hAnsi="Calibri" w:cs="Calibri"/>
          <w:sz w:val="22"/>
          <w:szCs w:val="22"/>
          <w:highlight w:val="yellow"/>
          <w:lang w:val="en-GB"/>
        </w:rPr>
        <w:t xml:space="preserve"> and contact details].</w:t>
      </w:r>
    </w:p>
    <w:p w:rsidR="00C80CEC" w:rsidP="008821A4" w:rsidRDefault="00C80CEC" w14:paraId="210F394C" w14:textId="204DF44F">
      <w:pPr>
        <w:pStyle w:val="1bodycopy10pt"/>
        <w:rPr>
          <w:rFonts w:ascii="Calibri" w:hAnsi="Calibri" w:cs="Calibri"/>
          <w:sz w:val="22"/>
          <w:szCs w:val="22"/>
          <w:lang w:val="en-GB"/>
        </w:rPr>
      </w:pPr>
      <w:r>
        <w:rPr>
          <w:rFonts w:ascii="Calibri" w:hAnsi="Calibri" w:cs="Calibri"/>
          <w:sz w:val="22"/>
          <w:szCs w:val="22"/>
          <w:lang w:val="en-GB"/>
        </w:rPr>
        <w:t xml:space="preserve">Other staff in school who support attendance on a </w:t>
      </w:r>
      <w:r w:rsidR="00BE512D">
        <w:rPr>
          <w:rFonts w:ascii="Calibri" w:hAnsi="Calibri" w:cs="Calibri"/>
          <w:sz w:val="22"/>
          <w:szCs w:val="22"/>
          <w:lang w:val="en-GB"/>
        </w:rPr>
        <w:t>day-to-day</w:t>
      </w:r>
      <w:r>
        <w:rPr>
          <w:rFonts w:ascii="Calibri" w:hAnsi="Calibri" w:cs="Calibri"/>
          <w:sz w:val="22"/>
          <w:szCs w:val="22"/>
          <w:lang w:val="en-GB"/>
        </w:rPr>
        <w:t xml:space="preserve"> basis are [</w:t>
      </w:r>
      <w:r w:rsidRPr="00C80CEC">
        <w:rPr>
          <w:rFonts w:ascii="Calibri" w:hAnsi="Calibri" w:cs="Calibri"/>
          <w:sz w:val="22"/>
          <w:szCs w:val="22"/>
          <w:highlight w:val="yellow"/>
          <w:lang w:val="en-GB"/>
        </w:rPr>
        <w:t>insert names and contact details].</w:t>
      </w:r>
    </w:p>
    <w:p w:rsidR="00C80CEC" w:rsidP="008821A4" w:rsidRDefault="00C80CEC" w14:paraId="2AD07D45" w14:textId="45CF8BF5">
      <w:pPr>
        <w:pStyle w:val="1bodycopy10pt"/>
        <w:rPr>
          <w:rFonts w:ascii="Calibri" w:hAnsi="Calibri" w:cs="Calibri"/>
          <w:sz w:val="22"/>
          <w:szCs w:val="22"/>
          <w:lang w:val="en-GB"/>
        </w:rPr>
      </w:pPr>
      <w:r>
        <w:rPr>
          <w:rFonts w:ascii="Calibri" w:hAnsi="Calibri" w:cs="Calibri"/>
          <w:sz w:val="22"/>
          <w:szCs w:val="22"/>
          <w:lang w:val="en-GB"/>
        </w:rPr>
        <w:t xml:space="preserve">Staff who can provide support on attendance are </w:t>
      </w:r>
      <w:r w:rsidRPr="00C80CEC">
        <w:rPr>
          <w:rFonts w:ascii="Calibri" w:hAnsi="Calibri" w:cs="Calibri"/>
          <w:sz w:val="22"/>
          <w:szCs w:val="22"/>
          <w:highlight w:val="yellow"/>
          <w:lang w:val="en-GB"/>
        </w:rPr>
        <w:t>[insert names and contact details/roles].</w:t>
      </w:r>
    </w:p>
    <w:p w:rsidR="00C80CEC" w:rsidP="008821A4" w:rsidRDefault="00C80CEC" w14:paraId="46391490" w14:textId="4D7A9FF1">
      <w:pPr>
        <w:pStyle w:val="1bodycopy10pt"/>
        <w:rPr>
          <w:rFonts w:ascii="Calibri" w:hAnsi="Calibri" w:cs="Calibri"/>
          <w:sz w:val="22"/>
          <w:szCs w:val="22"/>
          <w:lang w:val="en-GB"/>
        </w:rPr>
      </w:pPr>
      <w:r>
        <w:rPr>
          <w:rFonts w:ascii="Calibri" w:hAnsi="Calibri" w:cs="Calibri"/>
          <w:sz w:val="22"/>
          <w:szCs w:val="22"/>
          <w:lang w:val="en-GB"/>
        </w:rPr>
        <w:lastRenderedPageBreak/>
        <w:t xml:space="preserve">Parents/carers must ensure that children of compulsory school age receive efficient full-time education suitable to their age, </w:t>
      </w:r>
      <w:proofErr w:type="gramStart"/>
      <w:r>
        <w:rPr>
          <w:rFonts w:ascii="Calibri" w:hAnsi="Calibri" w:cs="Calibri"/>
          <w:sz w:val="22"/>
          <w:szCs w:val="22"/>
          <w:lang w:val="en-GB"/>
        </w:rPr>
        <w:t>ability</w:t>
      </w:r>
      <w:proofErr w:type="gramEnd"/>
      <w:r>
        <w:rPr>
          <w:rFonts w:ascii="Calibri" w:hAnsi="Calibri" w:cs="Calibri"/>
          <w:sz w:val="22"/>
          <w:szCs w:val="22"/>
          <w:lang w:val="en-GB"/>
        </w:rPr>
        <w:t xml:space="preserve"> and aptitude and to any special educational needs they may have, by regular attendance or otherwise. </w:t>
      </w:r>
    </w:p>
    <w:p w:rsidR="00C80CEC" w:rsidP="008821A4" w:rsidRDefault="00C80CEC" w14:paraId="4AFAB102" w14:textId="7456D104">
      <w:pPr>
        <w:pStyle w:val="1bodycopy10pt"/>
        <w:rPr>
          <w:rFonts w:ascii="Calibri" w:hAnsi="Calibri" w:cs="Calibri"/>
          <w:sz w:val="22"/>
          <w:szCs w:val="22"/>
          <w:lang w:val="en-GB"/>
        </w:rPr>
      </w:pPr>
      <w:r>
        <w:rPr>
          <w:rFonts w:ascii="Calibri" w:hAnsi="Calibri" w:cs="Calibri"/>
          <w:sz w:val="22"/>
          <w:szCs w:val="22"/>
          <w:lang w:val="en-GB"/>
        </w:rPr>
        <w:t>We are committed to working with parents/carers to promote positive attendance. We expect all our parents/carers to:</w:t>
      </w:r>
    </w:p>
    <w:p w:rsidR="00C80CEC" w:rsidP="00C80CEC" w:rsidRDefault="00C80CEC" w14:paraId="419D78F2" w14:textId="5088B666">
      <w:pPr>
        <w:pStyle w:val="1bodycopy10pt"/>
        <w:numPr>
          <w:ilvl w:val="0"/>
          <w:numId w:val="32"/>
        </w:numPr>
        <w:rPr>
          <w:rFonts w:ascii="Calibri" w:hAnsi="Calibri" w:cs="Calibri"/>
          <w:sz w:val="22"/>
          <w:szCs w:val="22"/>
          <w:lang w:val="en-GB"/>
        </w:rPr>
      </w:pPr>
      <w:r>
        <w:rPr>
          <w:rFonts w:ascii="Calibri" w:hAnsi="Calibri" w:cs="Calibri"/>
          <w:sz w:val="22"/>
          <w:szCs w:val="22"/>
          <w:lang w:val="en-GB"/>
        </w:rPr>
        <w:t>Maintain effective routines at home to support good attendance</w:t>
      </w:r>
    </w:p>
    <w:p w:rsidR="00C80CEC" w:rsidP="00C80CEC" w:rsidRDefault="00C80CEC" w14:paraId="27CA3967" w14:textId="5598CD5B">
      <w:pPr>
        <w:pStyle w:val="1bodycopy10pt"/>
        <w:numPr>
          <w:ilvl w:val="0"/>
          <w:numId w:val="32"/>
        </w:numPr>
        <w:rPr>
          <w:rFonts w:ascii="Calibri" w:hAnsi="Calibri" w:cs="Calibri"/>
          <w:sz w:val="22"/>
          <w:szCs w:val="22"/>
          <w:lang w:val="en-GB"/>
        </w:rPr>
      </w:pPr>
      <w:r>
        <w:rPr>
          <w:rFonts w:ascii="Calibri" w:hAnsi="Calibri" w:cs="Calibri"/>
          <w:sz w:val="22"/>
          <w:szCs w:val="22"/>
          <w:lang w:val="en-GB"/>
        </w:rPr>
        <w:t xml:space="preserve">Contact the school as soon as possible if your child is absent to let us know the reason for the absence and the expected dates of return. </w:t>
      </w:r>
      <w:r w:rsidRPr="00C80CEC">
        <w:rPr>
          <w:rFonts w:ascii="Calibri" w:hAnsi="Calibri" w:cs="Calibri"/>
          <w:sz w:val="22"/>
          <w:szCs w:val="22"/>
          <w:highlight w:val="yellow"/>
          <w:lang w:val="en-GB"/>
        </w:rPr>
        <w:t>[This should be followed up with a written note as soon as possible]</w:t>
      </w:r>
    </w:p>
    <w:p w:rsidR="00C80CEC" w:rsidP="00C80CEC" w:rsidRDefault="00C80CEC" w14:paraId="620AEDF4" w14:textId="72AE2A9F">
      <w:pPr>
        <w:pStyle w:val="1bodycopy10pt"/>
        <w:numPr>
          <w:ilvl w:val="0"/>
          <w:numId w:val="32"/>
        </w:numPr>
        <w:rPr>
          <w:rFonts w:ascii="Calibri" w:hAnsi="Calibri" w:cs="Calibri"/>
          <w:sz w:val="22"/>
          <w:szCs w:val="22"/>
          <w:lang w:val="en-GB"/>
        </w:rPr>
      </w:pPr>
      <w:r>
        <w:rPr>
          <w:rFonts w:ascii="Calibri" w:hAnsi="Calibri" w:cs="Calibri"/>
          <w:sz w:val="22"/>
          <w:szCs w:val="22"/>
          <w:lang w:val="en-GB"/>
        </w:rPr>
        <w:t>Avoid unnecessary absences. For example, pre-planned medical/dental appointments should take place outside of school hours.</w:t>
      </w:r>
    </w:p>
    <w:p w:rsidR="00C80CEC" w:rsidP="00C80CEC" w:rsidRDefault="00C80CEC" w14:paraId="1EA60F39" w14:textId="78EF433D">
      <w:pPr>
        <w:pStyle w:val="1bodycopy10pt"/>
        <w:numPr>
          <w:ilvl w:val="0"/>
          <w:numId w:val="32"/>
        </w:numPr>
        <w:rPr>
          <w:rFonts w:ascii="Calibri" w:hAnsi="Calibri" w:cs="Calibri"/>
          <w:sz w:val="22"/>
          <w:szCs w:val="22"/>
          <w:lang w:val="en-GB"/>
        </w:rPr>
      </w:pPr>
      <w:r>
        <w:rPr>
          <w:rFonts w:ascii="Calibri" w:hAnsi="Calibri" w:cs="Calibri"/>
          <w:sz w:val="22"/>
          <w:szCs w:val="22"/>
          <w:lang w:val="en-GB"/>
        </w:rPr>
        <w:t>Inform us of any changes in circumstance that may impact on your child’s attendance.</w:t>
      </w:r>
    </w:p>
    <w:p w:rsidR="00C80CEC" w:rsidP="00C80CEC" w:rsidRDefault="00C80CEC" w14:paraId="0DF36197" w14:textId="4A8ED178">
      <w:pPr>
        <w:pStyle w:val="1bodycopy10pt"/>
        <w:numPr>
          <w:ilvl w:val="0"/>
          <w:numId w:val="32"/>
        </w:numPr>
        <w:rPr>
          <w:rFonts w:ascii="Calibri" w:hAnsi="Calibri" w:cs="Calibri"/>
          <w:sz w:val="22"/>
          <w:szCs w:val="22"/>
          <w:lang w:val="en-GB"/>
        </w:rPr>
      </w:pPr>
      <w:r>
        <w:rPr>
          <w:rFonts w:ascii="Calibri" w:hAnsi="Calibri" w:cs="Calibri"/>
          <w:sz w:val="22"/>
          <w:szCs w:val="22"/>
          <w:lang w:val="en-GB"/>
        </w:rPr>
        <w:t>Support us by becoming involved in your child’s education, acknowledging the value of education and the importance of children receiving the same messages from home and school.</w:t>
      </w:r>
    </w:p>
    <w:p w:rsidR="00C80CEC" w:rsidP="00C80CEC" w:rsidRDefault="00C80CEC" w14:paraId="6406B8C4" w14:textId="1F3B8C1F">
      <w:pPr>
        <w:pStyle w:val="1bodycopy10pt"/>
        <w:numPr>
          <w:ilvl w:val="0"/>
          <w:numId w:val="32"/>
        </w:numPr>
        <w:rPr>
          <w:rFonts w:ascii="Calibri" w:hAnsi="Calibri" w:cs="Calibri"/>
          <w:sz w:val="22"/>
          <w:szCs w:val="22"/>
          <w:lang w:val="en-GB"/>
        </w:rPr>
      </w:pPr>
      <w:r>
        <w:rPr>
          <w:rFonts w:ascii="Calibri" w:hAnsi="Calibri" w:cs="Calibri"/>
          <w:sz w:val="22"/>
          <w:szCs w:val="22"/>
          <w:lang w:val="en-GB"/>
        </w:rPr>
        <w:t>Work with us to address any barriers to attendance for your child including attending all meetings requested to discuss attendance issues.</w:t>
      </w:r>
    </w:p>
    <w:p w:rsidR="00714249" w:rsidP="00714249" w:rsidRDefault="00714249" w14:paraId="4A7B3AE2" w14:textId="087787AD">
      <w:pPr>
        <w:pStyle w:val="1bodycopy10pt"/>
        <w:rPr>
          <w:rFonts w:ascii="Calibri" w:hAnsi="Calibri" w:cs="Calibri"/>
          <w:sz w:val="22"/>
          <w:szCs w:val="22"/>
          <w:lang w:val="en-GB"/>
        </w:rPr>
      </w:pPr>
      <w:r>
        <w:rPr>
          <w:rFonts w:ascii="Calibri" w:hAnsi="Calibri" w:cs="Calibri"/>
          <w:sz w:val="22"/>
          <w:szCs w:val="22"/>
          <w:lang w:val="en-GB"/>
        </w:rPr>
        <w:t xml:space="preserve">We </w:t>
      </w:r>
      <w:proofErr w:type="gramStart"/>
      <w:r>
        <w:rPr>
          <w:rFonts w:ascii="Calibri" w:hAnsi="Calibri" w:cs="Calibri"/>
          <w:sz w:val="22"/>
          <w:szCs w:val="22"/>
          <w:lang w:val="en-GB"/>
        </w:rPr>
        <w:t>expects</w:t>
      </w:r>
      <w:proofErr w:type="gramEnd"/>
      <w:r>
        <w:rPr>
          <w:rFonts w:ascii="Calibri" w:hAnsi="Calibri" w:cs="Calibri"/>
          <w:sz w:val="22"/>
          <w:szCs w:val="22"/>
          <w:lang w:val="en-GB"/>
        </w:rPr>
        <w:t xml:space="preserve"> all our pupils to:</w:t>
      </w:r>
    </w:p>
    <w:p w:rsidR="00714249" w:rsidP="00714249" w:rsidRDefault="00714249" w14:paraId="6C9CB3A3" w14:textId="6E457F3B">
      <w:pPr>
        <w:pStyle w:val="1bodycopy10pt"/>
        <w:numPr>
          <w:ilvl w:val="0"/>
          <w:numId w:val="33"/>
        </w:numPr>
        <w:rPr>
          <w:rFonts w:ascii="Calibri" w:hAnsi="Calibri" w:cs="Calibri"/>
          <w:sz w:val="22"/>
          <w:szCs w:val="22"/>
          <w:lang w:val="en-GB"/>
        </w:rPr>
      </w:pPr>
      <w:r>
        <w:rPr>
          <w:rFonts w:ascii="Calibri" w:hAnsi="Calibri" w:cs="Calibri"/>
          <w:sz w:val="22"/>
          <w:szCs w:val="22"/>
          <w:lang w:val="en-GB"/>
        </w:rPr>
        <w:t>Be aware of when they should attend school</w:t>
      </w:r>
    </w:p>
    <w:p w:rsidR="00714249" w:rsidP="00714249" w:rsidRDefault="00714249" w14:paraId="7B2EEDD2" w14:textId="78A4FD1A">
      <w:pPr>
        <w:pStyle w:val="1bodycopy10pt"/>
        <w:numPr>
          <w:ilvl w:val="0"/>
          <w:numId w:val="33"/>
        </w:numPr>
        <w:rPr>
          <w:rFonts w:ascii="Calibri" w:hAnsi="Calibri" w:cs="Calibri"/>
          <w:sz w:val="22"/>
          <w:szCs w:val="22"/>
          <w:lang w:val="en-GB"/>
        </w:rPr>
      </w:pPr>
      <w:r>
        <w:rPr>
          <w:rFonts w:ascii="Calibri" w:hAnsi="Calibri" w:cs="Calibri"/>
          <w:sz w:val="22"/>
          <w:szCs w:val="22"/>
          <w:lang w:val="en-GB"/>
        </w:rPr>
        <w:t>Attend all lessons on time and be ready to learn</w:t>
      </w:r>
    </w:p>
    <w:p w:rsidR="00714249" w:rsidP="00714249" w:rsidRDefault="00714249" w14:paraId="6C8EB4A5" w14:textId="2673B525">
      <w:pPr>
        <w:pStyle w:val="1bodycopy10pt"/>
        <w:numPr>
          <w:ilvl w:val="0"/>
          <w:numId w:val="33"/>
        </w:numPr>
        <w:rPr>
          <w:rFonts w:ascii="Calibri" w:hAnsi="Calibri" w:cs="Calibri"/>
          <w:sz w:val="22"/>
          <w:szCs w:val="22"/>
          <w:lang w:val="en-GB"/>
        </w:rPr>
      </w:pPr>
      <w:r>
        <w:rPr>
          <w:rFonts w:ascii="Calibri" w:hAnsi="Calibri" w:cs="Calibri"/>
          <w:sz w:val="22"/>
          <w:szCs w:val="22"/>
          <w:lang w:val="en-GB"/>
        </w:rPr>
        <w:t>Speak to a member of staff if they are experiencing difficulties at school or at home which may impact on their attendance</w:t>
      </w:r>
    </w:p>
    <w:p w:rsidRPr="00714249" w:rsidR="00714249" w:rsidP="00714249" w:rsidRDefault="00714249" w14:paraId="3FF91C64" w14:textId="6764ABE8">
      <w:pPr>
        <w:pStyle w:val="1bodycopy10pt"/>
        <w:numPr>
          <w:ilvl w:val="0"/>
          <w:numId w:val="33"/>
        </w:numPr>
        <w:rPr>
          <w:rFonts w:ascii="Calibri" w:hAnsi="Calibri" w:cs="Calibri"/>
          <w:sz w:val="22"/>
          <w:szCs w:val="22"/>
          <w:highlight w:val="yellow"/>
          <w:lang w:val="en-GB"/>
        </w:rPr>
      </w:pPr>
      <w:r w:rsidRPr="00714249">
        <w:rPr>
          <w:rFonts w:ascii="Calibri" w:hAnsi="Calibri" w:cs="Calibri"/>
          <w:sz w:val="22"/>
          <w:szCs w:val="22"/>
          <w:highlight w:val="yellow"/>
          <w:lang w:val="en-GB"/>
        </w:rPr>
        <w:t xml:space="preserve">Communicate with parents/carers to encourage a written explanations to be shared with school to explain any absence that has happened or is foreseen </w:t>
      </w:r>
    </w:p>
    <w:p w:rsidRPr="008821A4" w:rsidR="00C80CEC" w:rsidP="00714249" w:rsidRDefault="00714249" w14:paraId="45D74522" w14:textId="01FF74C0">
      <w:pPr>
        <w:pStyle w:val="1bodycopy10pt"/>
        <w:numPr>
          <w:ilvl w:val="0"/>
          <w:numId w:val="33"/>
        </w:numPr>
        <w:rPr>
          <w:rFonts w:ascii="Calibri" w:hAnsi="Calibri" w:cs="Calibri"/>
          <w:sz w:val="22"/>
          <w:szCs w:val="22"/>
          <w:lang w:val="en-GB"/>
        </w:rPr>
      </w:pPr>
      <w:r>
        <w:rPr>
          <w:rFonts w:ascii="Calibri" w:hAnsi="Calibri" w:cs="Calibri"/>
          <w:sz w:val="22"/>
          <w:szCs w:val="22"/>
          <w:lang w:val="en-GB"/>
        </w:rPr>
        <w:t>Follow the school procedure If they arrive late</w:t>
      </w:r>
    </w:p>
    <w:p w:rsidRPr="008821A4" w:rsidR="008821A4" w:rsidP="008821A4" w:rsidRDefault="008821A4" w14:paraId="041937E0" w14:textId="77777777">
      <w:pPr>
        <w:rPr>
          <w:lang w:bidi="ar-SA"/>
        </w:rPr>
      </w:pPr>
    </w:p>
    <w:p w:rsidR="00670FA5" w:rsidP="00714249" w:rsidRDefault="00714249" w14:paraId="55F61B2D" w14:textId="221978AE">
      <w:pPr>
        <w:pStyle w:val="Heading2"/>
        <w:numPr>
          <w:ilvl w:val="0"/>
          <w:numId w:val="29"/>
        </w:numPr>
        <w:rPr>
          <w:rStyle w:val="IntenseEmphasis"/>
          <w:b/>
          <w:bCs/>
          <w:i w:val="0"/>
          <w:iCs w:val="0"/>
          <w:color w:val="000000"/>
        </w:rPr>
      </w:pPr>
      <w:bookmarkStart w:name="_Toc122014671" w:id="5"/>
      <w:r>
        <w:rPr>
          <w:rStyle w:val="IntenseEmphasis"/>
          <w:b/>
          <w:bCs/>
          <w:i w:val="0"/>
          <w:iCs w:val="0"/>
          <w:color w:val="000000"/>
        </w:rPr>
        <w:t>Daily Routines</w:t>
      </w:r>
      <w:bookmarkEnd w:id="5"/>
    </w:p>
    <w:p w:rsidRPr="00BE512D" w:rsidR="00714249" w:rsidP="00714249" w:rsidRDefault="00714249" w14:paraId="1E78F9F2" w14:textId="0E254C8C">
      <w:pPr>
        <w:ind w:left="16" w:firstLine="0"/>
        <w:rPr>
          <w:sz w:val="22"/>
          <w:szCs w:val="22"/>
          <w:lang w:bidi="ar-SA"/>
        </w:rPr>
      </w:pPr>
      <w:r w:rsidRPr="00BE512D">
        <w:rPr>
          <w:sz w:val="22"/>
          <w:szCs w:val="22"/>
          <w:lang w:bidi="ar-SA"/>
        </w:rPr>
        <w:t xml:space="preserve">At </w:t>
      </w:r>
      <w:r w:rsidRPr="00BE512D">
        <w:rPr>
          <w:sz w:val="22"/>
          <w:szCs w:val="22"/>
          <w:highlight w:val="yellow"/>
          <w:lang w:bidi="ar-SA"/>
        </w:rPr>
        <w:t>[name of school]</w:t>
      </w:r>
      <w:r w:rsidRPr="00BE512D">
        <w:rPr>
          <w:sz w:val="22"/>
          <w:szCs w:val="22"/>
          <w:lang w:bidi="ar-SA"/>
        </w:rPr>
        <w:t xml:space="preserve"> our [</w:t>
      </w:r>
      <w:r w:rsidRPr="00BE512D">
        <w:rPr>
          <w:sz w:val="22"/>
          <w:szCs w:val="22"/>
          <w:highlight w:val="yellow"/>
          <w:lang w:bidi="ar-SA"/>
        </w:rPr>
        <w:t>insert named people]</w:t>
      </w:r>
      <w:r w:rsidRPr="00BE512D">
        <w:rPr>
          <w:sz w:val="22"/>
          <w:szCs w:val="22"/>
          <w:lang w:bidi="ar-SA"/>
        </w:rPr>
        <w:t xml:space="preserve"> meet and greet our pupils at [</w:t>
      </w:r>
      <w:r w:rsidRPr="00BE512D">
        <w:rPr>
          <w:sz w:val="22"/>
          <w:szCs w:val="22"/>
          <w:highlight w:val="yellow"/>
          <w:lang w:bidi="ar-SA"/>
        </w:rPr>
        <w:t>insert place].</w:t>
      </w:r>
      <w:r w:rsidRPr="00BE512D">
        <w:rPr>
          <w:sz w:val="22"/>
          <w:szCs w:val="22"/>
          <w:lang w:bidi="ar-SA"/>
        </w:rPr>
        <w:t xml:space="preserve"> This begins at [</w:t>
      </w:r>
      <w:r w:rsidRPr="00BE512D">
        <w:rPr>
          <w:sz w:val="22"/>
          <w:szCs w:val="22"/>
          <w:highlight w:val="yellow"/>
          <w:lang w:bidi="ar-SA"/>
        </w:rPr>
        <w:t>insert time]</w:t>
      </w:r>
      <w:r w:rsidRPr="00BE512D">
        <w:rPr>
          <w:sz w:val="22"/>
          <w:szCs w:val="22"/>
          <w:lang w:bidi="ar-SA"/>
        </w:rPr>
        <w:t xml:space="preserve"> each day. Pupils are then able to go to </w:t>
      </w:r>
      <w:r w:rsidRPr="00BE512D">
        <w:rPr>
          <w:sz w:val="22"/>
          <w:szCs w:val="22"/>
          <w:highlight w:val="yellow"/>
          <w:lang w:bidi="ar-SA"/>
        </w:rPr>
        <w:t>[insert place</w:t>
      </w:r>
      <w:r w:rsidRPr="00BE512D">
        <w:rPr>
          <w:sz w:val="22"/>
          <w:szCs w:val="22"/>
          <w:lang w:bidi="ar-SA"/>
        </w:rPr>
        <w:t xml:space="preserve">] before school classrooms are open. </w:t>
      </w:r>
    </w:p>
    <w:p w:rsidRPr="00BE512D" w:rsidR="00714249" w:rsidP="00714249" w:rsidRDefault="00714249" w14:paraId="47F649E3" w14:textId="0BD73F95">
      <w:pPr>
        <w:ind w:left="16" w:firstLine="0"/>
        <w:rPr>
          <w:sz w:val="22"/>
          <w:szCs w:val="22"/>
          <w:lang w:bidi="ar-SA"/>
        </w:rPr>
      </w:pPr>
      <w:r w:rsidRPr="00BE512D">
        <w:rPr>
          <w:sz w:val="22"/>
          <w:szCs w:val="22"/>
          <w:lang w:bidi="ar-SA"/>
        </w:rPr>
        <w:t xml:space="preserve">Attendance registers are taken at the start of each morning session of each school day and once during each afternoon session. </w:t>
      </w:r>
    </w:p>
    <w:p w:rsidRPr="00BE512D" w:rsidR="00714249" w:rsidP="00714249" w:rsidRDefault="00714249" w14:paraId="5BAEF265" w14:textId="5F10618A">
      <w:pPr>
        <w:ind w:left="16" w:firstLine="0"/>
        <w:rPr>
          <w:sz w:val="22"/>
          <w:szCs w:val="22"/>
          <w:lang w:bidi="ar-SA"/>
        </w:rPr>
      </w:pPr>
      <w:r w:rsidRPr="00BE512D">
        <w:rPr>
          <w:sz w:val="22"/>
          <w:szCs w:val="22"/>
          <w:lang w:bidi="ar-SA"/>
        </w:rPr>
        <w:t xml:space="preserve">Our school day begins at </w:t>
      </w:r>
      <w:r w:rsidRPr="00BE512D">
        <w:rPr>
          <w:sz w:val="22"/>
          <w:szCs w:val="22"/>
          <w:highlight w:val="yellow"/>
          <w:lang w:bidi="ar-SA"/>
        </w:rPr>
        <w:t>[insert time]</w:t>
      </w:r>
      <w:r w:rsidRPr="00BE512D" w:rsidR="00884126">
        <w:rPr>
          <w:sz w:val="22"/>
          <w:szCs w:val="22"/>
          <w:highlight w:val="yellow"/>
          <w:lang w:bidi="ar-SA"/>
        </w:rPr>
        <w:t>.</w:t>
      </w:r>
      <w:r w:rsidRPr="00BE512D" w:rsidR="00884126">
        <w:rPr>
          <w:sz w:val="22"/>
          <w:szCs w:val="22"/>
          <w:lang w:bidi="ar-SA"/>
        </w:rPr>
        <w:t xml:space="preserve"> The morning register will be open and be taken at </w:t>
      </w:r>
      <w:r w:rsidRPr="00BE512D" w:rsidR="00884126">
        <w:rPr>
          <w:sz w:val="22"/>
          <w:szCs w:val="22"/>
          <w:highlight w:val="yellow"/>
          <w:lang w:bidi="ar-SA"/>
        </w:rPr>
        <w:t>[insert time].</w:t>
      </w:r>
      <w:r w:rsidRPr="00BE512D" w:rsidR="00884126">
        <w:rPr>
          <w:sz w:val="22"/>
          <w:szCs w:val="22"/>
          <w:lang w:bidi="ar-SA"/>
        </w:rPr>
        <w:t xml:space="preserve"> Any pupil arriving after [</w:t>
      </w:r>
      <w:r w:rsidRPr="00BE512D" w:rsidR="00884126">
        <w:rPr>
          <w:sz w:val="22"/>
          <w:szCs w:val="22"/>
          <w:highlight w:val="yellow"/>
          <w:lang w:bidi="ar-SA"/>
        </w:rPr>
        <w:t>insert time]</w:t>
      </w:r>
      <w:r w:rsidRPr="00BE512D" w:rsidR="00884126">
        <w:rPr>
          <w:sz w:val="22"/>
          <w:szCs w:val="22"/>
          <w:lang w:bidi="ar-SA"/>
        </w:rPr>
        <w:t xml:space="preserve"> is required to report to the main school office to sign in and provide a reason for lateness.</w:t>
      </w:r>
    </w:p>
    <w:p w:rsidRPr="00BE512D" w:rsidR="00884126" w:rsidP="00714249" w:rsidRDefault="00884126" w14:paraId="127ACC2B" w14:textId="3FC73278">
      <w:pPr>
        <w:ind w:left="16" w:firstLine="0"/>
        <w:rPr>
          <w:sz w:val="22"/>
          <w:szCs w:val="22"/>
          <w:lang w:bidi="ar-SA"/>
        </w:rPr>
      </w:pPr>
      <w:r w:rsidRPr="00BE512D">
        <w:rPr>
          <w:sz w:val="22"/>
          <w:szCs w:val="22"/>
          <w:lang w:bidi="ar-SA"/>
        </w:rPr>
        <w:t xml:space="preserve">If arrival is before </w:t>
      </w:r>
      <w:r w:rsidRPr="00BE512D">
        <w:rPr>
          <w:sz w:val="22"/>
          <w:szCs w:val="22"/>
          <w:highlight w:val="yellow"/>
          <w:lang w:bidi="ar-SA"/>
        </w:rPr>
        <w:t>[insert time]</w:t>
      </w:r>
      <w:r w:rsidRPr="00BE512D">
        <w:rPr>
          <w:sz w:val="22"/>
          <w:szCs w:val="22"/>
          <w:lang w:bidi="ar-SA"/>
        </w:rPr>
        <w:t xml:space="preserve"> then the pupil will be recorded as late (late </w:t>
      </w:r>
      <w:r w:rsidRPr="00BE512D">
        <w:rPr>
          <w:b/>
          <w:bCs/>
          <w:sz w:val="22"/>
          <w:szCs w:val="22"/>
          <w:lang w:bidi="ar-SA"/>
        </w:rPr>
        <w:t>before</w:t>
      </w:r>
      <w:r w:rsidRPr="00BE512D">
        <w:rPr>
          <w:sz w:val="22"/>
          <w:szCs w:val="22"/>
          <w:lang w:bidi="ar-SA"/>
        </w:rPr>
        <w:t xml:space="preserve"> the close of register) [</w:t>
      </w:r>
      <w:r w:rsidRPr="00BE512D">
        <w:rPr>
          <w:sz w:val="22"/>
          <w:szCs w:val="22"/>
          <w:highlight w:val="yellow"/>
          <w:lang w:bidi="ar-SA"/>
        </w:rPr>
        <w:t>insert the action school will take]</w:t>
      </w:r>
    </w:p>
    <w:p w:rsidRPr="00BE512D" w:rsidR="00884126" w:rsidP="00714249" w:rsidRDefault="00884126" w14:paraId="57E7F34B" w14:textId="10DB9C6C">
      <w:pPr>
        <w:ind w:left="16" w:firstLine="0"/>
        <w:rPr>
          <w:sz w:val="22"/>
          <w:szCs w:val="22"/>
          <w:lang w:bidi="ar-SA"/>
        </w:rPr>
      </w:pPr>
      <w:r w:rsidRPr="00BE512D">
        <w:rPr>
          <w:sz w:val="22"/>
          <w:szCs w:val="22"/>
          <w:lang w:bidi="ar-SA"/>
        </w:rPr>
        <w:t xml:space="preserve">The school register will officially close at </w:t>
      </w:r>
      <w:r w:rsidRPr="00BE512D">
        <w:rPr>
          <w:sz w:val="22"/>
          <w:szCs w:val="22"/>
          <w:highlight w:val="yellow"/>
          <w:lang w:bidi="ar-SA"/>
        </w:rPr>
        <w:t>[insert time].</w:t>
      </w:r>
      <w:r w:rsidRPr="00BE512D">
        <w:rPr>
          <w:sz w:val="22"/>
          <w:szCs w:val="22"/>
          <w:lang w:bidi="ar-SA"/>
        </w:rPr>
        <w:t xml:space="preserve"> Any pupil arriving on or after this time will be marked as having an unauthorised absence for the morning session (late </w:t>
      </w:r>
      <w:r w:rsidRPr="00BE512D">
        <w:rPr>
          <w:b/>
          <w:bCs/>
          <w:sz w:val="22"/>
          <w:szCs w:val="22"/>
          <w:lang w:bidi="ar-SA"/>
        </w:rPr>
        <w:t xml:space="preserve">after </w:t>
      </w:r>
      <w:r w:rsidRPr="00BE512D">
        <w:rPr>
          <w:sz w:val="22"/>
          <w:szCs w:val="22"/>
          <w:lang w:bidi="ar-SA"/>
        </w:rPr>
        <w:t xml:space="preserve">the close of register) </w:t>
      </w:r>
      <w:r w:rsidRPr="00BE512D">
        <w:rPr>
          <w:sz w:val="22"/>
          <w:szCs w:val="22"/>
          <w:highlight w:val="yellow"/>
          <w:lang w:bidi="ar-SA"/>
        </w:rPr>
        <w:t>[insert the action school will take]</w:t>
      </w:r>
    </w:p>
    <w:p w:rsidRPr="00BE512D" w:rsidR="00884126" w:rsidP="00714249" w:rsidRDefault="00884126" w14:paraId="540C9B39" w14:textId="42A64D1C">
      <w:pPr>
        <w:ind w:left="16" w:firstLine="0"/>
        <w:rPr>
          <w:sz w:val="22"/>
          <w:szCs w:val="22"/>
          <w:lang w:bidi="ar-SA"/>
        </w:rPr>
      </w:pPr>
      <w:r w:rsidRPr="00BE512D">
        <w:rPr>
          <w:sz w:val="22"/>
          <w:szCs w:val="22"/>
          <w:lang w:bidi="ar-SA"/>
        </w:rPr>
        <w:lastRenderedPageBreak/>
        <w:t>Parents will be contacted to discuss any patterns of late arrival. Repeated arrival after the close of registration will result in further action being taken to support improved attendance.</w:t>
      </w:r>
    </w:p>
    <w:p w:rsidRPr="00BE512D" w:rsidR="00884126" w:rsidP="00714249" w:rsidRDefault="00884126" w14:paraId="00E901CB" w14:textId="1D799BA9">
      <w:pPr>
        <w:ind w:left="16" w:firstLine="0"/>
        <w:rPr>
          <w:sz w:val="22"/>
          <w:szCs w:val="22"/>
          <w:lang w:bidi="ar-SA"/>
        </w:rPr>
      </w:pPr>
      <w:r w:rsidRPr="00BE512D">
        <w:rPr>
          <w:sz w:val="22"/>
          <w:szCs w:val="22"/>
          <w:lang w:bidi="ar-SA"/>
        </w:rPr>
        <w:t xml:space="preserve">Our afternoon session begins at </w:t>
      </w:r>
      <w:r w:rsidRPr="00BE512D">
        <w:rPr>
          <w:sz w:val="22"/>
          <w:szCs w:val="22"/>
          <w:highlight w:val="yellow"/>
          <w:lang w:bidi="ar-SA"/>
        </w:rPr>
        <w:t>[insert time]</w:t>
      </w:r>
      <w:r w:rsidRPr="00BE512D">
        <w:rPr>
          <w:sz w:val="22"/>
          <w:szCs w:val="22"/>
          <w:lang w:bidi="ar-SA"/>
        </w:rPr>
        <w:t xml:space="preserve"> with a register taken at </w:t>
      </w:r>
      <w:r w:rsidRPr="00BE512D">
        <w:rPr>
          <w:sz w:val="22"/>
          <w:szCs w:val="22"/>
          <w:highlight w:val="yellow"/>
          <w:lang w:bidi="ar-SA"/>
        </w:rPr>
        <w:t>[insert time]</w:t>
      </w:r>
    </w:p>
    <w:p w:rsidRPr="00BE512D" w:rsidR="00884126" w:rsidP="00714249" w:rsidRDefault="00884126" w14:paraId="5D556647" w14:textId="149D6A76">
      <w:pPr>
        <w:ind w:left="16" w:firstLine="0"/>
        <w:rPr>
          <w:sz w:val="22"/>
          <w:szCs w:val="22"/>
          <w:lang w:bidi="ar-SA"/>
        </w:rPr>
      </w:pPr>
      <w:r w:rsidRPr="00BE512D">
        <w:rPr>
          <w:sz w:val="22"/>
          <w:szCs w:val="22"/>
          <w:lang w:bidi="ar-SA"/>
        </w:rPr>
        <w:t xml:space="preserve">Our normal school day ends at </w:t>
      </w:r>
      <w:r w:rsidRPr="00BE512D">
        <w:rPr>
          <w:sz w:val="22"/>
          <w:szCs w:val="22"/>
          <w:highlight w:val="yellow"/>
          <w:lang w:bidi="ar-SA"/>
        </w:rPr>
        <w:t>[insert time].</w:t>
      </w:r>
    </w:p>
    <w:p w:rsidRPr="008821A4" w:rsidR="008821A4" w:rsidP="00BB271F" w:rsidRDefault="008821A4" w14:paraId="30E39199" w14:textId="77777777">
      <w:pPr>
        <w:ind w:left="0" w:firstLine="0"/>
        <w:rPr>
          <w:lang w:bidi="ar-SA"/>
        </w:rPr>
      </w:pPr>
    </w:p>
    <w:p w:rsidR="00670FA5" w:rsidP="00B87973" w:rsidRDefault="00232B0E" w14:paraId="06856B60" w14:textId="2FA6E5E5">
      <w:pPr>
        <w:pStyle w:val="Heading2"/>
        <w:rPr>
          <w:rStyle w:val="IntenseEmphasis"/>
          <w:b/>
          <w:bCs/>
          <w:i w:val="0"/>
          <w:iCs w:val="0"/>
          <w:color w:val="000000"/>
        </w:rPr>
      </w:pPr>
      <w:bookmarkStart w:name="_Toc97214678" w:id="6"/>
      <w:bookmarkStart w:name="_Toc122014672" w:id="7"/>
      <w:r w:rsidRPr="00B87973">
        <w:rPr>
          <w:rStyle w:val="IntenseEmphasis"/>
          <w:b/>
          <w:bCs/>
          <w:i w:val="0"/>
          <w:iCs w:val="0"/>
          <w:color w:val="000000"/>
        </w:rPr>
        <w:t xml:space="preserve">4. </w:t>
      </w:r>
      <w:bookmarkEnd w:id="6"/>
      <w:r w:rsidR="00884126">
        <w:rPr>
          <w:rStyle w:val="IntenseEmphasis"/>
          <w:b/>
          <w:bCs/>
          <w:i w:val="0"/>
          <w:iCs w:val="0"/>
          <w:color w:val="000000"/>
        </w:rPr>
        <w:t>Reporting Absence</w:t>
      </w:r>
      <w:bookmarkEnd w:id="7"/>
      <w:r w:rsidRPr="00B87973">
        <w:rPr>
          <w:rStyle w:val="IntenseEmphasis"/>
          <w:b/>
          <w:bCs/>
          <w:i w:val="0"/>
          <w:iCs w:val="0"/>
          <w:color w:val="000000"/>
        </w:rPr>
        <w:t xml:space="preserve"> </w:t>
      </w:r>
    </w:p>
    <w:p w:rsidR="004A72F3" w:rsidP="004A72F3" w:rsidRDefault="00884126" w14:paraId="4E0635C4" w14:textId="1B2AE152">
      <w:pPr>
        <w:pStyle w:val="1bodycopy10pt"/>
        <w:rPr>
          <w:rFonts w:asciiTheme="minorHAnsi" w:hAnsiTheme="minorHAnsi" w:cstheme="minorHAnsi"/>
          <w:sz w:val="22"/>
          <w:szCs w:val="22"/>
          <w:lang w:val="en-GB"/>
        </w:rPr>
      </w:pPr>
      <w:bookmarkStart w:name="_Toc97214679" w:id="8"/>
      <w:r>
        <w:rPr>
          <w:rFonts w:asciiTheme="minorHAnsi" w:hAnsiTheme="minorHAnsi" w:cstheme="minorHAnsi"/>
          <w:sz w:val="22"/>
          <w:szCs w:val="22"/>
          <w:lang w:val="en-GB"/>
        </w:rPr>
        <w:t xml:space="preserve">If a child is absent from school, parents/carers should contact </w:t>
      </w:r>
      <w:r w:rsidRPr="00384B16">
        <w:rPr>
          <w:rFonts w:asciiTheme="minorHAnsi" w:hAnsiTheme="minorHAnsi" w:cstheme="minorHAnsi"/>
          <w:sz w:val="22"/>
          <w:szCs w:val="22"/>
          <w:highlight w:val="yellow"/>
          <w:lang w:val="en-GB"/>
        </w:rPr>
        <w:t>[insert names and details of contacts and/or how to contact]</w:t>
      </w:r>
      <w:r>
        <w:rPr>
          <w:rFonts w:asciiTheme="minorHAnsi" w:hAnsiTheme="minorHAnsi" w:cstheme="minorHAnsi"/>
          <w:sz w:val="22"/>
          <w:szCs w:val="22"/>
          <w:lang w:val="en-GB"/>
        </w:rPr>
        <w:t xml:space="preserve"> on the first day </w:t>
      </w:r>
      <w:r w:rsidR="00384B16">
        <w:rPr>
          <w:rFonts w:asciiTheme="minorHAnsi" w:hAnsiTheme="minorHAnsi" w:cstheme="minorHAnsi"/>
          <w:sz w:val="22"/>
          <w:szCs w:val="22"/>
          <w:lang w:val="en-GB"/>
        </w:rPr>
        <w:t>of absence providing a reason for the absence and the expected date of return.</w:t>
      </w:r>
    </w:p>
    <w:p w:rsidR="00384B16" w:rsidP="004A72F3" w:rsidRDefault="00384B16" w14:paraId="5712B791" w14:textId="62255535">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If the absence continues, parents should contact </w:t>
      </w:r>
      <w:r w:rsidRPr="00384B16">
        <w:rPr>
          <w:rFonts w:asciiTheme="minorHAnsi" w:hAnsiTheme="minorHAnsi" w:cstheme="minorHAnsi"/>
          <w:sz w:val="22"/>
          <w:szCs w:val="22"/>
          <w:highlight w:val="yellow"/>
          <w:lang w:val="en-GB"/>
        </w:rPr>
        <w:t>insert names and details of contacts and/or how to contact</w:t>
      </w:r>
      <w:r>
        <w:rPr>
          <w:rFonts w:asciiTheme="minorHAnsi" w:hAnsiTheme="minorHAnsi" w:cstheme="minorHAnsi"/>
          <w:sz w:val="22"/>
          <w:szCs w:val="22"/>
          <w:lang w:val="en-GB"/>
        </w:rPr>
        <w:t xml:space="preserve">] </w:t>
      </w:r>
      <w:r w:rsidRPr="00384B16">
        <w:rPr>
          <w:rFonts w:asciiTheme="minorHAnsi" w:hAnsiTheme="minorHAnsi" w:cstheme="minorHAnsi"/>
          <w:b/>
          <w:bCs/>
          <w:sz w:val="22"/>
          <w:szCs w:val="22"/>
          <w:lang w:val="en-GB"/>
        </w:rPr>
        <w:t>each day of absence</w:t>
      </w:r>
      <w:r>
        <w:rPr>
          <w:rFonts w:asciiTheme="minorHAnsi" w:hAnsiTheme="minorHAnsi" w:cstheme="minorHAnsi"/>
          <w:sz w:val="22"/>
          <w:szCs w:val="22"/>
          <w:lang w:val="en-GB"/>
        </w:rPr>
        <w:t xml:space="preserve"> to identify the reason for absence and the expected date of return.</w:t>
      </w:r>
    </w:p>
    <w:p w:rsidR="00384B16" w:rsidP="004A72F3" w:rsidRDefault="00384B16" w14:paraId="4D42BA07" w14:textId="613C88FC">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Where absence is recorded as unexplained, a reason for the absence must be obtained, in writing, by no later than 5 school days after the session. </w:t>
      </w:r>
    </w:p>
    <w:p w:rsidR="00384B16" w:rsidP="004A72F3" w:rsidRDefault="00384B16" w14:paraId="6A60169E" w14:textId="59CEF9E5">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If a child is absent, and we have had no contact from the parent/carer to provide a reason for the absence, we will:</w:t>
      </w:r>
    </w:p>
    <w:p w:rsidR="00384B16" w:rsidP="00384B16" w:rsidRDefault="00384B16" w14:paraId="7455BA41" w14:textId="27694A86">
      <w:pPr>
        <w:pStyle w:val="1bodycopy10pt"/>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 xml:space="preserve">Activate first day calling procedures after the register is closed at </w:t>
      </w:r>
      <w:r w:rsidRPr="00384B16">
        <w:rPr>
          <w:rFonts w:asciiTheme="minorHAnsi" w:hAnsiTheme="minorHAnsi" w:cstheme="minorHAnsi"/>
          <w:sz w:val="22"/>
          <w:szCs w:val="22"/>
          <w:highlight w:val="yellow"/>
          <w:lang w:val="en-GB"/>
        </w:rPr>
        <w:t>[insert time]</w:t>
      </w:r>
    </w:p>
    <w:p w:rsidR="00384B16" w:rsidP="00384B16" w:rsidRDefault="00384B16" w14:paraId="0D5CBDA4" w14:textId="655464DE">
      <w:pPr>
        <w:pStyle w:val="1bodycopy10pt"/>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If there remain no contact then a further telephone call will be made later that morning to the parent/carer and, if no response, a call will be made to the pupil’s other emergency contacts</w:t>
      </w:r>
    </w:p>
    <w:p w:rsidR="00384B16" w:rsidP="00384B16" w:rsidRDefault="00384B16" w14:paraId="71AE94E0" w14:textId="58C74394">
      <w:pPr>
        <w:pStyle w:val="1bodycopy10pt"/>
        <w:numPr>
          <w:ilvl w:val="0"/>
          <w:numId w:val="34"/>
        </w:numPr>
        <w:rPr>
          <w:rFonts w:asciiTheme="minorHAnsi" w:hAnsiTheme="minorHAnsi" w:cstheme="minorHAnsi"/>
          <w:sz w:val="22"/>
          <w:szCs w:val="22"/>
          <w:lang w:val="en-GB"/>
        </w:rPr>
      </w:pPr>
      <w:r>
        <w:rPr>
          <w:rFonts w:asciiTheme="minorHAnsi" w:hAnsiTheme="minorHAnsi" w:cstheme="minorHAnsi"/>
          <w:sz w:val="22"/>
          <w:szCs w:val="22"/>
          <w:lang w:val="en-GB"/>
        </w:rPr>
        <w:t>If we cannot contact a parent/carer and are concerned about the pupil then, a home visit may be carried out by [</w:t>
      </w:r>
      <w:r w:rsidRPr="00384B16">
        <w:rPr>
          <w:rFonts w:asciiTheme="minorHAnsi" w:hAnsiTheme="minorHAnsi" w:cstheme="minorHAnsi"/>
          <w:sz w:val="22"/>
          <w:szCs w:val="22"/>
          <w:highlight w:val="yellow"/>
          <w:lang w:val="en-GB"/>
        </w:rPr>
        <w:t>insert name(s) of staff member(s)/ role of staff member(s</w:t>
      </w:r>
      <w:r>
        <w:rPr>
          <w:rFonts w:asciiTheme="minorHAnsi" w:hAnsiTheme="minorHAnsi" w:cstheme="minorHAnsi"/>
          <w:sz w:val="22"/>
          <w:szCs w:val="22"/>
          <w:lang w:val="en-GB"/>
        </w:rPr>
        <w:t xml:space="preserve">)]. If the family is supported by a social worker, then the social worker will be informed of the absence. </w:t>
      </w:r>
    </w:p>
    <w:p w:rsidR="00384B16" w:rsidP="00384B16" w:rsidRDefault="00384B16" w14:paraId="2DC56849" w14:textId="6F786665">
      <w:pPr>
        <w:pStyle w:val="1bodycopy10pt"/>
        <w:ind w:left="26"/>
        <w:rPr>
          <w:rFonts w:asciiTheme="minorHAnsi" w:hAnsiTheme="minorHAnsi" w:cstheme="minorHAnsi"/>
          <w:sz w:val="22"/>
          <w:szCs w:val="22"/>
          <w:lang w:val="en-GB"/>
        </w:rPr>
      </w:pPr>
      <w:r>
        <w:rPr>
          <w:rFonts w:asciiTheme="minorHAnsi" w:hAnsiTheme="minorHAnsi" w:cstheme="minorHAnsi"/>
          <w:sz w:val="22"/>
          <w:szCs w:val="22"/>
          <w:lang w:val="en-GB"/>
        </w:rPr>
        <w:t>If we have concerns around pupil’s safety, we may also visit the home of the pupil or request a welfare check to be made by the police.</w:t>
      </w:r>
    </w:p>
    <w:p w:rsidR="00384B16" w:rsidP="00384B16" w:rsidRDefault="00384B16" w14:paraId="78FD2487" w14:textId="455EAA49">
      <w:pPr>
        <w:pStyle w:val="1bodycopy10pt"/>
        <w:ind w:left="26"/>
        <w:rPr>
          <w:rFonts w:asciiTheme="minorHAnsi" w:hAnsiTheme="minorHAnsi" w:cstheme="minorHAnsi"/>
          <w:sz w:val="22"/>
          <w:szCs w:val="22"/>
          <w:lang w:val="en-GB"/>
        </w:rPr>
      </w:pPr>
      <w:r>
        <w:rPr>
          <w:rFonts w:asciiTheme="minorHAnsi" w:hAnsiTheme="minorHAnsi" w:cstheme="minorHAnsi"/>
          <w:sz w:val="22"/>
          <w:szCs w:val="22"/>
          <w:lang w:val="en-GB"/>
        </w:rPr>
        <w:t>We will telephone home if a pupil leaves school without permission.</w:t>
      </w:r>
    </w:p>
    <w:p w:rsidRPr="004A72F3" w:rsidR="00384B16" w:rsidP="00384B16" w:rsidRDefault="00384B16" w14:paraId="3E9EDA85" w14:textId="77777777">
      <w:pPr>
        <w:pStyle w:val="1bodycopy10pt"/>
        <w:ind w:left="26"/>
        <w:rPr>
          <w:rFonts w:asciiTheme="minorHAnsi" w:hAnsiTheme="minorHAnsi" w:cstheme="minorHAnsi"/>
          <w:sz w:val="22"/>
          <w:szCs w:val="22"/>
          <w:lang w:val="en-GB"/>
        </w:rPr>
      </w:pPr>
    </w:p>
    <w:p w:rsidRPr="00B87973" w:rsidR="00670FA5" w:rsidP="00B87973" w:rsidRDefault="00232B0E" w14:paraId="13B66756" w14:textId="57C682B6">
      <w:pPr>
        <w:pStyle w:val="Heading2"/>
        <w:rPr>
          <w:rStyle w:val="IntenseEmphasis"/>
          <w:b/>
          <w:bCs/>
          <w:i w:val="0"/>
          <w:iCs w:val="0"/>
          <w:color w:val="000000"/>
        </w:rPr>
      </w:pPr>
      <w:bookmarkStart w:name="_Toc122014673" w:id="9"/>
      <w:r w:rsidRPr="00B87973">
        <w:rPr>
          <w:rStyle w:val="IntenseEmphasis"/>
          <w:b/>
          <w:bCs/>
          <w:i w:val="0"/>
          <w:iCs w:val="0"/>
          <w:color w:val="000000"/>
        </w:rPr>
        <w:t xml:space="preserve">5. </w:t>
      </w:r>
      <w:bookmarkEnd w:id="8"/>
      <w:r w:rsidR="00862915">
        <w:rPr>
          <w:rStyle w:val="IntenseEmphasis"/>
          <w:b/>
          <w:bCs/>
          <w:i w:val="0"/>
          <w:iCs w:val="0"/>
          <w:color w:val="000000"/>
        </w:rPr>
        <w:t>Requesting leave of absence</w:t>
      </w:r>
      <w:bookmarkEnd w:id="9"/>
    </w:p>
    <w:p w:rsidR="00051363" w:rsidP="007829A7" w:rsidRDefault="00862915" w14:paraId="7DA45566" w14:textId="04F19CC4">
      <w:pPr>
        <w:ind w:left="0" w:firstLine="0"/>
        <w:rPr>
          <w:sz w:val="22"/>
          <w:szCs w:val="22"/>
        </w:rPr>
      </w:pPr>
      <w:bookmarkStart w:name="_Toc97214680" w:id="10"/>
      <w:r>
        <w:rPr>
          <w:sz w:val="22"/>
          <w:szCs w:val="22"/>
        </w:rPr>
        <w:t xml:space="preserve">A leave of absence will only be granted (authorised) under exceptional circumstances. It is therefore unlikely that a leave of absence will be granted for the purpose of a family holiday. In making our decision we will </w:t>
      </w:r>
      <w:proofErr w:type="gramStart"/>
      <w:r>
        <w:rPr>
          <w:sz w:val="22"/>
          <w:szCs w:val="22"/>
        </w:rPr>
        <w:t>take into account</w:t>
      </w:r>
      <w:proofErr w:type="gramEnd"/>
      <w:r>
        <w:rPr>
          <w:sz w:val="22"/>
          <w:szCs w:val="22"/>
        </w:rPr>
        <w:t xml:space="preserve"> the specific circumstances and context behind the request. If a leave of absence is granted, the Headteacher will determine the length of the time the pupil can be away from school. Requests for a leave of absence should be made in writing to the Headteacher giving as much notice as possible. </w:t>
      </w:r>
      <w:r w:rsidRPr="00862915">
        <w:rPr>
          <w:sz w:val="22"/>
          <w:szCs w:val="22"/>
          <w:highlight w:val="yellow"/>
        </w:rPr>
        <w:t>[insert the school’s process for requesting a leave of absence]</w:t>
      </w:r>
    </w:p>
    <w:p w:rsidRPr="00862915" w:rsidR="00862915" w:rsidP="007829A7" w:rsidRDefault="00862915" w14:paraId="4417B8E9" w14:textId="77777777">
      <w:pPr>
        <w:ind w:left="0" w:firstLine="0"/>
        <w:rPr>
          <w:rFonts w:eastAsia="Times New Roman"/>
          <w:sz w:val="22"/>
          <w:szCs w:val="22"/>
        </w:rPr>
      </w:pPr>
    </w:p>
    <w:p w:rsidR="00670FA5" w:rsidP="00B87973" w:rsidRDefault="00232B0E" w14:paraId="7383EC0D" w14:textId="5B894C11">
      <w:pPr>
        <w:pStyle w:val="Heading2"/>
        <w:rPr>
          <w:rStyle w:val="IntenseEmphasis"/>
          <w:b/>
          <w:bCs/>
          <w:i w:val="0"/>
          <w:iCs w:val="0"/>
          <w:color w:val="000000"/>
        </w:rPr>
      </w:pPr>
      <w:bookmarkStart w:name="_Toc97214684" w:id="11"/>
      <w:bookmarkStart w:name="_Toc122014674" w:id="12"/>
      <w:bookmarkEnd w:id="10"/>
      <w:r w:rsidRPr="00B87973">
        <w:rPr>
          <w:rStyle w:val="IntenseEmphasis"/>
          <w:b/>
          <w:bCs/>
          <w:i w:val="0"/>
          <w:iCs w:val="0"/>
          <w:color w:val="000000"/>
        </w:rPr>
        <w:t xml:space="preserve">6. </w:t>
      </w:r>
      <w:bookmarkEnd w:id="11"/>
      <w:r w:rsidR="00862915">
        <w:rPr>
          <w:rStyle w:val="IntenseEmphasis"/>
          <w:b/>
          <w:bCs/>
          <w:i w:val="0"/>
          <w:iCs w:val="0"/>
          <w:color w:val="000000"/>
        </w:rPr>
        <w:t>Managing Attendance</w:t>
      </w:r>
      <w:bookmarkEnd w:id="12"/>
      <w:r w:rsidRPr="00B87973">
        <w:rPr>
          <w:rStyle w:val="IntenseEmphasis"/>
          <w:b/>
          <w:bCs/>
          <w:i w:val="0"/>
          <w:iCs w:val="0"/>
          <w:color w:val="000000"/>
        </w:rPr>
        <w:t xml:space="preserve"> </w:t>
      </w:r>
    </w:p>
    <w:p w:rsidR="004A72F3" w:rsidP="001315B5" w:rsidRDefault="00862915" w14:paraId="5773E16B" w14:textId="03D2C192">
      <w:pPr>
        <w:ind w:left="0" w:firstLine="0"/>
        <w:rPr>
          <w:sz w:val="22"/>
          <w:szCs w:val="22"/>
          <w:lang w:bidi="ar-SA"/>
        </w:rPr>
      </w:pPr>
      <w:r>
        <w:rPr>
          <w:sz w:val="22"/>
          <w:szCs w:val="22"/>
          <w:lang w:bidi="ar-SA"/>
        </w:rPr>
        <w:t>We will regularly [</w:t>
      </w:r>
      <w:r w:rsidRPr="00862915">
        <w:rPr>
          <w:sz w:val="22"/>
          <w:szCs w:val="22"/>
          <w:highlight w:val="yellow"/>
          <w:lang w:bidi="ar-SA"/>
        </w:rPr>
        <w:t xml:space="preserve">insert how often and </w:t>
      </w:r>
      <w:r>
        <w:rPr>
          <w:sz w:val="22"/>
          <w:szCs w:val="22"/>
          <w:highlight w:val="yellow"/>
          <w:lang w:bidi="ar-SA"/>
        </w:rPr>
        <w:t xml:space="preserve">by </w:t>
      </w:r>
      <w:r w:rsidRPr="00862915">
        <w:rPr>
          <w:sz w:val="22"/>
          <w:szCs w:val="22"/>
          <w:highlight w:val="yellow"/>
          <w:lang w:bidi="ar-SA"/>
        </w:rPr>
        <w:t>what means</w:t>
      </w:r>
      <w:r>
        <w:rPr>
          <w:sz w:val="22"/>
          <w:szCs w:val="22"/>
          <w:lang w:bidi="ar-SA"/>
        </w:rPr>
        <w:t>] inform parents/carers about their child’s attendance, highlighting any amount of time missed and the impact on learning.</w:t>
      </w:r>
    </w:p>
    <w:p w:rsidR="00862915" w:rsidP="001315B5" w:rsidRDefault="00862915" w14:paraId="4758BE7A" w14:textId="7C6BA03C">
      <w:pPr>
        <w:ind w:left="0" w:firstLine="0"/>
        <w:rPr>
          <w:sz w:val="22"/>
          <w:szCs w:val="22"/>
          <w:lang w:bidi="ar-SA"/>
        </w:rPr>
      </w:pPr>
      <w:r>
        <w:rPr>
          <w:sz w:val="22"/>
          <w:szCs w:val="22"/>
          <w:lang w:bidi="ar-SA"/>
        </w:rPr>
        <w:t xml:space="preserve">We value and recognise the importance of good attendance. We use the following to promote and celebrate good attendance: </w:t>
      </w:r>
      <w:r w:rsidRPr="00862915">
        <w:rPr>
          <w:sz w:val="22"/>
          <w:szCs w:val="22"/>
          <w:highlight w:val="yellow"/>
          <w:lang w:bidi="ar-SA"/>
        </w:rPr>
        <w:t>[insert schools’ approach]</w:t>
      </w:r>
    </w:p>
    <w:p w:rsidR="00862915" w:rsidP="001315B5" w:rsidRDefault="00862915" w14:paraId="47EF1CBA" w14:textId="003894B8">
      <w:pPr>
        <w:ind w:left="0" w:firstLine="0"/>
        <w:rPr>
          <w:sz w:val="22"/>
          <w:szCs w:val="22"/>
          <w:lang w:bidi="ar-SA"/>
        </w:rPr>
      </w:pPr>
      <w:r>
        <w:rPr>
          <w:sz w:val="22"/>
          <w:szCs w:val="22"/>
          <w:lang w:bidi="ar-SA"/>
        </w:rPr>
        <w:lastRenderedPageBreak/>
        <w:t xml:space="preserve">We will regularly analyse attendance data to identify pupils who have consistently high attendance, </w:t>
      </w:r>
      <w:r w:rsidR="00AB1791">
        <w:rPr>
          <w:sz w:val="22"/>
          <w:szCs w:val="22"/>
          <w:lang w:bidi="ar-SA"/>
        </w:rPr>
        <w:t>those</w:t>
      </w:r>
      <w:r>
        <w:rPr>
          <w:sz w:val="22"/>
          <w:szCs w:val="22"/>
          <w:lang w:bidi="ar-SA"/>
        </w:rPr>
        <w:t xml:space="preserve"> who have shown improvements in their attendance and to identify pupils</w:t>
      </w:r>
      <w:r w:rsidR="00AB1791">
        <w:rPr>
          <w:sz w:val="22"/>
          <w:szCs w:val="22"/>
          <w:lang w:bidi="ar-SA"/>
        </w:rPr>
        <w:t xml:space="preserve"> who may be vulnerable. We will also analyse specific groups, classes/year groups to inform our strategy in promoting good attendance.</w:t>
      </w:r>
    </w:p>
    <w:p w:rsidR="00AB1791" w:rsidP="001315B5" w:rsidRDefault="00AB1791" w14:paraId="15AE0FDE" w14:textId="1094EEA3">
      <w:pPr>
        <w:ind w:left="0" w:firstLine="0"/>
        <w:rPr>
          <w:sz w:val="22"/>
          <w:szCs w:val="22"/>
          <w:lang w:bidi="ar-SA"/>
        </w:rPr>
      </w:pPr>
      <w:r>
        <w:rPr>
          <w:sz w:val="22"/>
          <w:szCs w:val="22"/>
          <w:lang w:bidi="ar-SA"/>
        </w:rPr>
        <w:t>Our approach to attendance management is based upon prevention, dearly intervention and targeted support. We will regularly analyse attendance data to identify pupils who are at risk of poor attendance, have poor attendance or are identified as being either persistently absent or severely absent.</w:t>
      </w:r>
    </w:p>
    <w:p w:rsidR="00AB1791" w:rsidP="001315B5" w:rsidRDefault="00AB1791" w14:paraId="3C93AD52" w14:textId="1F86145A">
      <w:pPr>
        <w:ind w:left="0" w:firstLine="0"/>
        <w:rPr>
          <w:sz w:val="22"/>
          <w:szCs w:val="22"/>
          <w:lang w:bidi="ar-SA"/>
        </w:rPr>
      </w:pPr>
      <w:r>
        <w:rPr>
          <w:noProof/>
        </w:rPr>
        <mc:AlternateContent>
          <mc:Choice Requires="wpg">
            <w:drawing>
              <wp:anchor distT="0" distB="0" distL="114300" distR="114300" simplePos="0" relativeHeight="251659264" behindDoc="0" locked="0" layoutInCell="1" allowOverlap="1" wp14:anchorId="75C77DC2" wp14:editId="0D54D27F">
                <wp:simplePos x="0" y="0"/>
                <wp:positionH relativeFrom="margin">
                  <wp:posOffset>-349763</wp:posOffset>
                </wp:positionH>
                <wp:positionV relativeFrom="paragraph">
                  <wp:posOffset>149738</wp:posOffset>
                </wp:positionV>
                <wp:extent cx="6534555" cy="2981739"/>
                <wp:effectExtent l="0" t="0" r="19050" b="15875"/>
                <wp:wrapNone/>
                <wp:docPr id="16" name="Group 23"/>
                <wp:cNvGraphicFramePr/>
                <a:graphic xmlns:a="http://schemas.openxmlformats.org/drawingml/2006/main">
                  <a:graphicData uri="http://schemas.microsoft.com/office/word/2010/wordprocessingGroup">
                    <wpg:wgp>
                      <wpg:cNvGrpSpPr/>
                      <wpg:grpSpPr>
                        <a:xfrm>
                          <a:off x="0" y="0"/>
                          <a:ext cx="6534555" cy="2981739"/>
                          <a:chOff x="-2" y="0"/>
                          <a:chExt cx="10135001" cy="3387839"/>
                        </a:xfrm>
                      </wpg:grpSpPr>
                      <wps:wsp>
                        <wps:cNvPr id="17" name="TextBox 4"/>
                        <wps:cNvSpPr txBox="1"/>
                        <wps:spPr>
                          <a:xfrm>
                            <a:off x="-2" y="161769"/>
                            <a:ext cx="2651089" cy="982192"/>
                          </a:xfrm>
                          <a:prstGeom prst="rect">
                            <a:avLst/>
                          </a:prstGeom>
                          <a:noFill/>
                          <a:ln>
                            <a:solidFill>
                              <a:schemeClr val="tx1"/>
                            </a:solidFill>
                          </a:ln>
                        </wps:spPr>
                        <wps:txbx>
                          <w:txbxContent>
                            <w:p w:rsidR="00AB1791" w:rsidP="00AB1791" w:rsidRDefault="00AB1791" w14:paraId="2E442E42" w14:textId="77777777">
                              <w:pPr>
                                <w:jc w:val="cente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PREVENTION </w:t>
                              </w:r>
                            </w:p>
                            <w:p w:rsidR="00AB1791" w:rsidP="00AB1791" w:rsidRDefault="00AB1791" w14:paraId="08AF6429" w14:textId="77777777">
                              <w:pPr>
                                <w:jc w:val="center"/>
                                <w:rPr>
                                  <w:rFonts w:hAnsi="Cambria" w:asciiTheme="minorHAnsi" w:cstheme="minorBidi"/>
                                  <w:color w:val="000000" w:themeColor="text1"/>
                                  <w:kern w:val="24"/>
                                  <w:sz w:val="20"/>
                                  <w:szCs w:val="20"/>
                                </w:rPr>
                              </w:pPr>
                              <w:r>
                                <w:rPr>
                                  <w:rFonts w:hAnsi="Cambria" w:asciiTheme="minorHAnsi" w:cstheme="minorBidi"/>
                                  <w:color w:val="000000" w:themeColor="text1"/>
                                  <w:kern w:val="24"/>
                                  <w:sz w:val="20"/>
                                  <w:szCs w:val="20"/>
                                </w:rPr>
                                <w:t>of poor attendance through good whole school attendance management</w:t>
                              </w:r>
                            </w:p>
                          </w:txbxContent>
                        </wps:txbx>
                        <wps:bodyPr wrap="square" rtlCol="0">
                          <a:noAutofit/>
                        </wps:bodyPr>
                      </wps:wsp>
                      <wps:wsp>
                        <wps:cNvPr id="18" name="TextBox 5"/>
                        <wps:cNvSpPr txBox="1"/>
                        <wps:spPr>
                          <a:xfrm>
                            <a:off x="15094" y="1626654"/>
                            <a:ext cx="2636370" cy="824108"/>
                          </a:xfrm>
                          <a:prstGeom prst="rect">
                            <a:avLst/>
                          </a:prstGeom>
                          <a:noFill/>
                          <a:ln>
                            <a:solidFill>
                              <a:schemeClr val="tx1"/>
                            </a:solidFill>
                          </a:ln>
                        </wps:spPr>
                        <wps:txbx>
                          <w:txbxContent>
                            <w:p w:rsidR="00AB1791" w:rsidP="00AB1791" w:rsidRDefault="00AB1791" w14:paraId="268A55D3" w14:textId="77777777">
                              <w:pPr>
                                <w:jc w:val="cente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EARLY INTERVENTION </w:t>
                              </w:r>
                            </w:p>
                            <w:p w:rsidR="00AB1791" w:rsidP="00AB1791" w:rsidRDefault="00AB1791" w14:paraId="240B4C4E" w14:textId="77777777">
                              <w:pPr>
                                <w:jc w:val="center"/>
                                <w:rPr>
                                  <w:rFonts w:hAnsi="Cambria" w:asciiTheme="minorHAnsi" w:cstheme="minorBidi"/>
                                  <w:color w:val="000000" w:themeColor="text1"/>
                                  <w:kern w:val="24"/>
                                  <w:sz w:val="20"/>
                                  <w:szCs w:val="20"/>
                                </w:rPr>
                              </w:pPr>
                              <w:r>
                                <w:rPr>
                                  <w:rFonts w:hAnsi="Cambria" w:asciiTheme="minorHAnsi" w:cstheme="minorBidi"/>
                                  <w:color w:val="000000" w:themeColor="text1"/>
                                  <w:kern w:val="24"/>
                                  <w:sz w:val="20"/>
                                  <w:szCs w:val="20"/>
                                </w:rPr>
                                <w:t>to reduce absence before it becomes habitual</w:t>
                              </w:r>
                            </w:p>
                          </w:txbxContent>
                        </wps:txbx>
                        <wps:bodyPr wrap="square" rtlCol="0">
                          <a:noAutofit/>
                        </wps:bodyPr>
                      </wps:wsp>
                      <wps:wsp>
                        <wps:cNvPr id="19" name="TextBox 6"/>
                        <wps:cNvSpPr txBox="1"/>
                        <wps:spPr>
                          <a:xfrm>
                            <a:off x="15092" y="2638008"/>
                            <a:ext cx="2636302" cy="659489"/>
                          </a:xfrm>
                          <a:prstGeom prst="rect">
                            <a:avLst/>
                          </a:prstGeom>
                          <a:noFill/>
                          <a:ln>
                            <a:solidFill>
                              <a:schemeClr val="tx1"/>
                            </a:solidFill>
                          </a:ln>
                        </wps:spPr>
                        <wps:txbx>
                          <w:txbxContent>
                            <w:p w:rsidR="00AB1791" w:rsidP="00AB1791" w:rsidRDefault="00AB1791" w14:paraId="6E690A0B" w14:textId="77777777">
                              <w:pPr>
                                <w:jc w:val="cente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TARGETED </w:t>
                              </w:r>
                              <w:r w:rsidRPr="00630D03">
                                <w:rPr>
                                  <w:rFonts w:hAnsi="Cambria" w:asciiTheme="minorHAnsi" w:cstheme="minorBidi"/>
                                  <w:color w:val="000000" w:themeColor="text1"/>
                                  <w:kern w:val="24"/>
                                  <w:sz w:val="20"/>
                                  <w:szCs w:val="20"/>
                                </w:rPr>
                                <w:t>reengagement of persistent and severely absent pupils</w:t>
                              </w:r>
                            </w:p>
                          </w:txbxContent>
                        </wps:txbx>
                        <wps:bodyPr wrap="square" rtlCol="0">
                          <a:noAutofit/>
                        </wps:bodyPr>
                      </wps:wsp>
                      <wps:wsp>
                        <wps:cNvPr id="20" name="TextBox 8"/>
                        <wps:cNvSpPr txBox="1"/>
                        <wps:spPr>
                          <a:xfrm>
                            <a:off x="3748164" y="1648088"/>
                            <a:ext cx="6386830" cy="775455"/>
                          </a:xfrm>
                          <a:prstGeom prst="rect">
                            <a:avLst/>
                          </a:prstGeom>
                          <a:noFill/>
                          <a:ln>
                            <a:solidFill>
                              <a:schemeClr val="tx1"/>
                            </a:solidFill>
                          </a:ln>
                        </wps:spPr>
                        <wps:txbx>
                          <w:txbxContent>
                            <w:p w:rsidR="00AB1791" w:rsidP="00AB1791" w:rsidRDefault="00AB1791" w14:paraId="4EC5FF9F" w14:textId="77777777">
                              <w:pP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PUPILS WITH POOR ATTENDANCE </w:t>
                              </w:r>
                              <w:r w:rsidRPr="00630D03">
                                <w:rPr>
                                  <w:rFonts w:hAnsi="Cambria" w:asciiTheme="minorHAnsi" w:cstheme="minorBidi"/>
                                  <w:color w:val="000000" w:themeColor="text1"/>
                                  <w:kern w:val="24"/>
                                  <w:sz w:val="20"/>
                                  <w:szCs w:val="20"/>
                                </w:rPr>
                                <w:t>Intervening as early as possible and agreeing an action plan for pupils with high levels of absence and those demonstrating growing disengagement with school</w:t>
                              </w:r>
                            </w:p>
                          </w:txbxContent>
                        </wps:txbx>
                        <wps:bodyPr wrap="square" rtlCol="0">
                          <a:noAutofit/>
                        </wps:bodyPr>
                      </wps:wsp>
                      <wps:wsp>
                        <wps:cNvPr id="21" name="TextBox 9"/>
                        <wps:cNvSpPr txBox="1"/>
                        <wps:spPr>
                          <a:xfrm>
                            <a:off x="3748169" y="620439"/>
                            <a:ext cx="6386830" cy="940406"/>
                          </a:xfrm>
                          <a:prstGeom prst="rect">
                            <a:avLst/>
                          </a:prstGeom>
                          <a:noFill/>
                          <a:ln>
                            <a:solidFill>
                              <a:schemeClr val="tx1"/>
                            </a:solidFill>
                          </a:ln>
                        </wps:spPr>
                        <wps:txbx>
                          <w:txbxContent>
                            <w:p w:rsidR="00AB1791" w:rsidP="00AB1791" w:rsidRDefault="00AB1791" w14:paraId="31D70A5E" w14:textId="77777777">
                              <w:pP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PUPILS AT RISK OF POOR ATTENDANCE </w:t>
                              </w:r>
                              <w:r w:rsidRPr="00630D03">
                                <w:rPr>
                                  <w:rFonts w:hAnsi="Cambria" w:asciiTheme="minorHAnsi" w:cstheme="minorBidi"/>
                                  <w:color w:val="000000" w:themeColor="text1"/>
                                  <w:kern w:val="24"/>
                                  <w:sz w:val="20"/>
                                  <w:szCs w:val="20"/>
                                </w:rPr>
                                <w:t>Using attendance and absence data rigorously to support pupils with increasing levels of absence, arriving at school late or taking leave in term time without permission before it becomes a regular pattern</w:t>
                              </w:r>
                            </w:p>
                          </w:txbxContent>
                        </wps:txbx>
                        <wps:bodyPr wrap="square" rtlCol="0">
                          <a:noAutofit/>
                        </wps:bodyPr>
                      </wps:wsp>
                      <wps:wsp>
                        <wps:cNvPr id="22" name="TextBox 10"/>
                        <wps:cNvSpPr txBox="1"/>
                        <wps:spPr>
                          <a:xfrm>
                            <a:off x="3748161" y="2529195"/>
                            <a:ext cx="6386830" cy="858644"/>
                          </a:xfrm>
                          <a:prstGeom prst="rect">
                            <a:avLst/>
                          </a:prstGeom>
                          <a:noFill/>
                          <a:ln>
                            <a:solidFill>
                              <a:schemeClr val="tx1"/>
                            </a:solidFill>
                          </a:ln>
                        </wps:spPr>
                        <wps:txbx>
                          <w:txbxContent>
                            <w:p w:rsidRPr="00630D03" w:rsidR="00AB1791" w:rsidP="00AB1791" w:rsidRDefault="00AB1791" w14:paraId="4BA06040" w14:textId="77777777">
                              <w:pPr>
                                <w:rPr>
                                  <w:rFonts w:hAnsi="Cambria" w:asciiTheme="minorHAnsi" w:cstheme="minorBidi"/>
                                  <w:color w:val="000000" w:themeColor="text1"/>
                                  <w:kern w:val="24"/>
                                  <w:sz w:val="20"/>
                                  <w:szCs w:val="20"/>
                                </w:rPr>
                              </w:pPr>
                              <w:r>
                                <w:rPr>
                                  <w:rFonts w:hAnsi="Cambria" w:asciiTheme="minorHAnsi" w:cstheme="minorBidi"/>
                                  <w:b/>
                                  <w:bCs/>
                                  <w:color w:val="000000" w:themeColor="text1"/>
                                  <w:kern w:val="24"/>
                                  <w:sz w:val="20"/>
                                  <w:szCs w:val="20"/>
                                </w:rPr>
                                <w:t xml:space="preserve">PERSISTENTLY ABSENT AND SEVERELY ABSENT PUPILS </w:t>
                              </w:r>
                              <w:r w:rsidRPr="00630D03">
                                <w:rPr>
                                  <w:rFonts w:hAnsi="Cambria" w:asciiTheme="minorHAnsi" w:cstheme="minorBidi"/>
                                  <w:color w:val="000000" w:themeColor="text1"/>
                                  <w:kern w:val="24"/>
                                  <w:sz w:val="20"/>
                                  <w:szCs w:val="20"/>
                                </w:rPr>
                                <w:t>Put additional targeted support in place, where necessary working with partners, and agree a joint approach with local authorities for all severely absent pupils</w:t>
                              </w:r>
                            </w:p>
                          </w:txbxContent>
                        </wps:txbx>
                        <wps:bodyPr wrap="square" rtlCol="0">
                          <a:noAutofit/>
                        </wps:bodyPr>
                      </wps:wsp>
                      <wps:wsp>
                        <wps:cNvPr id="23" name="Straight Connector 23"/>
                        <wps:cNvCnPr>
                          <a:cxnSpLocks/>
                        </wps:cNvCnPr>
                        <wps:spPr>
                          <a:xfrm>
                            <a:off x="2663600" y="620443"/>
                            <a:ext cx="70798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3380464" y="958097"/>
                            <a:ext cx="3673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3380464" y="123093"/>
                            <a:ext cx="367498" cy="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a:cxnSpLocks/>
                          <a:stCxn id="19" idx="3"/>
                          <a:endCxn id="22" idx="1"/>
                        </wps:cNvCnPr>
                        <wps:spPr>
                          <a:xfrm flipV="1">
                            <a:off x="2651394" y="2958517"/>
                            <a:ext cx="1096767" cy="923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a:cxnSpLocks/>
                          <a:stCxn id="18" idx="3"/>
                          <a:endCxn id="20" idx="1"/>
                        </wps:cNvCnPr>
                        <wps:spPr>
                          <a:xfrm flipV="1">
                            <a:off x="2651464" y="2035816"/>
                            <a:ext cx="1096700" cy="289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a:cxnSpLocks/>
                        </wps:cNvCnPr>
                        <wps:spPr>
                          <a:xfrm>
                            <a:off x="3371639" y="115908"/>
                            <a:ext cx="8820" cy="82147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TextBox 7"/>
                        <wps:cNvSpPr txBox="1"/>
                        <wps:spPr>
                          <a:xfrm>
                            <a:off x="3838486" y="0"/>
                            <a:ext cx="6295230" cy="484732"/>
                          </a:xfrm>
                          <a:prstGeom prst="rect">
                            <a:avLst/>
                          </a:prstGeom>
                          <a:noFill/>
                          <a:ln>
                            <a:solidFill>
                              <a:schemeClr val="tx1"/>
                            </a:solidFill>
                          </a:ln>
                        </wps:spPr>
                        <wps:txbx>
                          <w:txbxContent>
                            <w:p w:rsidR="00AB1791" w:rsidP="00AB1791" w:rsidRDefault="00AB1791" w14:paraId="2CC06870" w14:textId="77777777">
                              <w:pP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ALL PUPILS </w:t>
                              </w:r>
                              <w:r w:rsidRPr="00630D03">
                                <w:rPr>
                                  <w:rFonts w:hAnsi="Cambria" w:asciiTheme="minorHAnsi" w:cstheme="minorBidi"/>
                                  <w:color w:val="000000" w:themeColor="text1"/>
                                  <w:kern w:val="24"/>
                                  <w:sz w:val="20"/>
                                  <w:szCs w:val="20"/>
                                </w:rPr>
                                <w:t>Developing good attendance patterns through effective whole school approach to attendance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w14:anchorId="1701309A">
              <v:group id="Group 23" style="position:absolute;margin-left:-27.55pt;margin-top:11.8pt;width:514.55pt;height:234.8pt;z-index:251659264;mso-position-horizontal-relative:margin;mso-width-relative:margin;mso-height-relative:margin" coordsize="101350,33878" coordorigin="" o:spid="_x0000_s1026" w14:anchorId="75C77DC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">
                <v:shapetype id="_x0000_t202" coordsize="21600,21600" o:spt="202" path="m,l,21600r21600,l21600,xe">
                  <v:stroke joinstyle="miter"/>
                  <v:path gradientshapeok="t" o:connecttype="rect"/>
                </v:shapetype>
                <v:shape id="TextBox 4" style="position:absolute;top:1617;width:26510;height:9822;visibility:visible;mso-wrap-style:square;v-text-anchor:top" o:spid="_x0000_s1027"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">
                  <v:textbox>
                    <w:txbxContent>
                      <w:p w:rsidR="00AB1791" w:rsidP="00AB1791" w:rsidRDefault="00AB1791" w14:paraId="26E76690" w14:textId="77777777">
                        <w:pPr>
                          <w:jc w:val="cente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PREVENTION </w:t>
                        </w:r>
                      </w:p>
                      <w:p w:rsidR="00AB1791" w:rsidP="00AB1791" w:rsidRDefault="00AB1791" w14:paraId="6673CC29" w14:textId="77777777">
                        <w:pPr>
                          <w:jc w:val="center"/>
                          <w:rPr>
                            <w:rFonts w:hAnsi="Cambria" w:asciiTheme="minorHAnsi" w:cstheme="minorBidi"/>
                            <w:color w:val="000000" w:themeColor="text1"/>
                            <w:kern w:val="24"/>
                            <w:sz w:val="20"/>
                            <w:szCs w:val="20"/>
                          </w:rPr>
                        </w:pPr>
                        <w:r>
                          <w:rPr>
                            <w:rFonts w:hAnsi="Cambria" w:asciiTheme="minorHAnsi" w:cstheme="minorBidi"/>
                            <w:color w:val="000000" w:themeColor="text1"/>
                            <w:kern w:val="24"/>
                            <w:sz w:val="20"/>
                            <w:szCs w:val="20"/>
                          </w:rPr>
                          <w:t>of poor attendance through good whole school attendance management</w:t>
                        </w:r>
                      </w:p>
                    </w:txbxContent>
                  </v:textbox>
                </v:shape>
                <v:shape id="TextBox 5" style="position:absolute;left:150;top:16266;width:26364;height:8241;visibility:visible;mso-wrap-style:square;v-text-anchor:top" o:spid="_x0000_s1028"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">
                  <v:textbox>
                    <w:txbxContent>
                      <w:p w:rsidR="00AB1791" w:rsidP="00AB1791" w:rsidRDefault="00AB1791" w14:paraId="60717B69" w14:textId="77777777">
                        <w:pPr>
                          <w:jc w:val="cente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EARLY INTERVENTION </w:t>
                        </w:r>
                      </w:p>
                      <w:p w:rsidR="00AB1791" w:rsidP="00AB1791" w:rsidRDefault="00AB1791" w14:paraId="35B9F93B" w14:textId="77777777">
                        <w:pPr>
                          <w:jc w:val="center"/>
                          <w:rPr>
                            <w:rFonts w:hAnsi="Cambria" w:asciiTheme="minorHAnsi" w:cstheme="minorBidi"/>
                            <w:color w:val="000000" w:themeColor="text1"/>
                            <w:kern w:val="24"/>
                            <w:sz w:val="20"/>
                            <w:szCs w:val="20"/>
                          </w:rPr>
                        </w:pPr>
                        <w:r>
                          <w:rPr>
                            <w:rFonts w:hAnsi="Cambria" w:asciiTheme="minorHAnsi" w:cstheme="minorBidi"/>
                            <w:color w:val="000000" w:themeColor="text1"/>
                            <w:kern w:val="24"/>
                            <w:sz w:val="20"/>
                            <w:szCs w:val="20"/>
                          </w:rPr>
                          <w:t>to reduce absence before it becomes habitual</w:t>
                        </w:r>
                      </w:p>
                    </w:txbxContent>
                  </v:textbox>
                </v:shape>
                <v:shape id="TextBox 6" style="position:absolute;left:150;top:26380;width:26363;height:6594;visibility:visible;mso-wrap-style:square;v-text-anchor:top" o:spid="_x0000_s1029"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">
                  <v:textbox>
                    <w:txbxContent>
                      <w:p w:rsidR="00AB1791" w:rsidP="00AB1791" w:rsidRDefault="00AB1791" w14:paraId="0A6E76B9" w14:textId="77777777">
                        <w:pPr>
                          <w:jc w:val="cente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TARGETED </w:t>
                        </w:r>
                        <w:r w:rsidRPr="00630D03">
                          <w:rPr>
                            <w:rFonts w:hAnsi="Cambria" w:asciiTheme="minorHAnsi" w:cstheme="minorBidi"/>
                            <w:color w:val="000000" w:themeColor="text1"/>
                            <w:kern w:val="24"/>
                            <w:sz w:val="20"/>
                            <w:szCs w:val="20"/>
                          </w:rPr>
                          <w:t>reengagement of persistent and severely absent pupils</w:t>
                        </w:r>
                      </w:p>
                    </w:txbxContent>
                  </v:textbox>
                </v:shape>
                <v:shape id="TextBox 8" style="position:absolute;left:37481;top:16480;width:63868;height:7755;visibility:visible;mso-wrap-style:square;v-text-anchor:top" o:spid="_x0000_s1030"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">
                  <v:textbox>
                    <w:txbxContent>
                      <w:p w:rsidR="00AB1791" w:rsidP="00AB1791" w:rsidRDefault="00AB1791" w14:paraId="3513A1D9" w14:textId="77777777">
                        <w:pP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PUPILS WITH POOR ATTENDANCE </w:t>
                        </w:r>
                        <w:r w:rsidRPr="00630D03">
                          <w:rPr>
                            <w:rFonts w:hAnsi="Cambria" w:asciiTheme="minorHAnsi" w:cstheme="minorBidi"/>
                            <w:color w:val="000000" w:themeColor="text1"/>
                            <w:kern w:val="24"/>
                            <w:sz w:val="20"/>
                            <w:szCs w:val="20"/>
                          </w:rPr>
                          <w:t>Intervening as early as possible and agreeing an action plan for pupils with high levels of absence and those demonstrating growing disengagement with school</w:t>
                        </w:r>
                      </w:p>
                    </w:txbxContent>
                  </v:textbox>
                </v:shape>
                <v:shape id="TextBox 9" style="position:absolute;left:37481;top:6204;width:63868;height:9404;visibility:visible;mso-wrap-style:square;v-text-anchor:top" o:spid="_x0000_s1031"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">
                  <v:textbox>
                    <w:txbxContent>
                      <w:p w:rsidR="00AB1791" w:rsidP="00AB1791" w:rsidRDefault="00AB1791" w14:paraId="54D4611A" w14:textId="77777777">
                        <w:pP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PUPILS AT RISK OF POOR ATTENDANCE </w:t>
                        </w:r>
                        <w:r w:rsidRPr="00630D03">
                          <w:rPr>
                            <w:rFonts w:hAnsi="Cambria" w:asciiTheme="minorHAnsi" w:cstheme="minorBidi"/>
                            <w:color w:val="000000" w:themeColor="text1"/>
                            <w:kern w:val="24"/>
                            <w:sz w:val="20"/>
                            <w:szCs w:val="20"/>
                          </w:rPr>
                          <w:t>Using attendance and absence data rigorously to support pupils with increasing levels of absence, arriving at school late or taking leave in term time without permission before it becomes a regular pattern</w:t>
                        </w:r>
                      </w:p>
                    </w:txbxContent>
                  </v:textbox>
                </v:shape>
                <v:shape id="TextBox 10" style="position:absolute;left:37481;top:25291;width:63868;height:8587;visibility:visible;mso-wrap-style:square;v-text-anchor:top" o:spid="_x0000_s1032"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">
                  <v:textbox>
                    <w:txbxContent>
                      <w:p w:rsidRPr="00630D03" w:rsidR="00AB1791" w:rsidP="00AB1791" w:rsidRDefault="00AB1791" w14:paraId="28B39552" w14:textId="77777777">
                        <w:pPr>
                          <w:rPr>
                            <w:rFonts w:hAnsi="Cambria" w:asciiTheme="minorHAnsi" w:cstheme="minorBidi"/>
                            <w:color w:val="000000" w:themeColor="text1"/>
                            <w:kern w:val="24"/>
                            <w:sz w:val="20"/>
                            <w:szCs w:val="20"/>
                          </w:rPr>
                        </w:pPr>
                        <w:r>
                          <w:rPr>
                            <w:rFonts w:hAnsi="Cambria" w:asciiTheme="minorHAnsi" w:cstheme="minorBidi"/>
                            <w:b/>
                            <w:bCs/>
                            <w:color w:val="000000" w:themeColor="text1"/>
                            <w:kern w:val="24"/>
                            <w:sz w:val="20"/>
                            <w:szCs w:val="20"/>
                          </w:rPr>
                          <w:t xml:space="preserve">PERSISTENTLY ABSENT AND SEVERELY ABSENT PUPILS </w:t>
                        </w:r>
                        <w:r w:rsidRPr="00630D03">
                          <w:rPr>
                            <w:rFonts w:hAnsi="Cambria" w:asciiTheme="minorHAnsi" w:cstheme="minorBidi"/>
                            <w:color w:val="000000" w:themeColor="text1"/>
                            <w:kern w:val="24"/>
                            <w:sz w:val="20"/>
                            <w:szCs w:val="20"/>
                          </w:rPr>
                          <w:t>Put additional targeted support in place, where necessary working with partners, and agree a joint approach with local authorities for all severely absent pupils</w:t>
                        </w:r>
                      </w:p>
                    </w:txbxContent>
                  </v:textbox>
                </v:shape>
                <v:line id="Straight Connector 23" style="position:absolute;visibility:visible;mso-wrap-style:square" o:spid="_x0000_s1033" strokecolor="black [3213]" strokeweight="2pt" o:connectortype="straight" from="26636,6204" to="33715,62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">
                  <v:stroke joinstyle="miter"/>
                  <o:lock v:ext="edit" shapetype="f"/>
                </v:line>
                <v:line id="Straight Connector 24" style="position:absolute;visibility:visible;mso-wrap-style:square" o:spid="_x0000_s1034" strokecolor="black [3213]" strokeweight="2pt" o:connectortype="straight" from="33804,9580" to="37477,9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">
                  <v:stroke joinstyle="miter"/>
                </v:line>
                <v:line id="Straight Connector 25" style="position:absolute;visibility:visible;mso-wrap-style:square" o:spid="_x0000_s1035" strokecolor="black [3213]" strokeweight="2pt" o:connectortype="straight" from="33804,1230" to="37479,1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">
                  <v:stroke joinstyle="miter"/>
                </v:line>
                <v:line id="Straight Connector 26" style="position:absolute;flip:y;visibility:visible;mso-wrap-style:square" o:spid="_x0000_s1036" strokecolor="black [3213]" strokeweight="2pt" o:connectortype="straight" from="26513,29585" to="37481,296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">
                  <v:stroke joinstyle="miter"/>
                  <o:lock v:ext="edit" shapetype="f"/>
                </v:line>
                <v:line id="Straight Connector 27" style="position:absolute;flip:y;visibility:visible;mso-wrap-style:square" o:spid="_x0000_s1037" strokecolor="black [3213]" strokeweight="2pt" o:connectortype="straight" from="26514,20358" to="37481,20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">
                  <v:stroke joinstyle="miter"/>
                  <o:lock v:ext="edit" shapetype="f"/>
                </v:line>
                <v:line id="Straight Connector 28" style="position:absolute;visibility:visible;mso-wrap-style:square" o:spid="_x0000_s1038" strokecolor="black [3213]" strokeweight="2pt" o:connectortype="straight" from="33716,1159" to="33804,93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">
                  <v:stroke joinstyle="miter"/>
                  <o:lock v:ext="edit" shapetype="f"/>
                </v:line>
                <v:shape id="TextBox 7" style="position:absolute;left:38384;width:62953;height:4847;visibility:visible;mso-wrap-style:square;v-text-anchor:top" o:spid="_x0000_s1039"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">
                  <v:textbox>
                    <w:txbxContent>
                      <w:p w:rsidR="00AB1791" w:rsidP="00AB1791" w:rsidRDefault="00AB1791" w14:paraId="47685F20" w14:textId="77777777">
                        <w:pPr>
                          <w:rPr>
                            <w:rFonts w:hAnsi="Cambria" w:asciiTheme="minorHAnsi" w:cstheme="minorBidi"/>
                            <w:b/>
                            <w:bCs/>
                            <w:color w:val="000000" w:themeColor="text1"/>
                            <w:kern w:val="24"/>
                            <w:sz w:val="20"/>
                            <w:szCs w:val="20"/>
                          </w:rPr>
                        </w:pPr>
                        <w:r>
                          <w:rPr>
                            <w:rFonts w:hAnsi="Cambria" w:asciiTheme="minorHAnsi" w:cstheme="minorBidi"/>
                            <w:b/>
                            <w:bCs/>
                            <w:color w:val="000000" w:themeColor="text1"/>
                            <w:kern w:val="24"/>
                            <w:sz w:val="20"/>
                            <w:szCs w:val="20"/>
                          </w:rPr>
                          <w:t xml:space="preserve">ALL PUPILS </w:t>
                        </w:r>
                        <w:r w:rsidRPr="00630D03">
                          <w:rPr>
                            <w:rFonts w:hAnsi="Cambria" w:asciiTheme="minorHAnsi" w:cstheme="minorBidi"/>
                            <w:color w:val="000000" w:themeColor="text1"/>
                            <w:kern w:val="24"/>
                            <w:sz w:val="20"/>
                            <w:szCs w:val="20"/>
                          </w:rPr>
                          <w:t>Developing good attendance patterns through effective whole school approach to attendance</w:t>
                        </w:r>
                      </w:p>
                    </w:txbxContent>
                  </v:textbox>
                </v:shape>
                <w10:wrap anchorx="margin"/>
              </v:group>
            </w:pict>
          </mc:Fallback>
        </mc:AlternateContent>
      </w:r>
    </w:p>
    <w:p w:rsidR="00AB1791" w:rsidP="001315B5" w:rsidRDefault="00AB1791" w14:paraId="57CFB1F0" w14:textId="52645BA7">
      <w:pPr>
        <w:ind w:left="0" w:firstLine="0"/>
        <w:rPr>
          <w:sz w:val="22"/>
          <w:szCs w:val="22"/>
          <w:lang w:bidi="ar-SA"/>
        </w:rPr>
      </w:pPr>
    </w:p>
    <w:p w:rsidRPr="00862915" w:rsidR="00AB1791" w:rsidP="001315B5" w:rsidRDefault="00AB1791" w14:paraId="6F1CF0A1" w14:textId="77777777">
      <w:pPr>
        <w:ind w:left="0" w:firstLine="0"/>
        <w:rPr>
          <w:sz w:val="22"/>
          <w:szCs w:val="22"/>
          <w:lang w:bidi="ar-SA"/>
        </w:rPr>
      </w:pPr>
    </w:p>
    <w:p w:rsidR="00AB1791" w:rsidP="00B87973" w:rsidRDefault="00AB1791" w14:paraId="75D5F83E" w14:textId="77777777">
      <w:pPr>
        <w:pStyle w:val="Heading2"/>
        <w:rPr>
          <w:rStyle w:val="IntenseEmphasis"/>
          <w:b/>
          <w:bCs/>
          <w:i w:val="0"/>
          <w:iCs w:val="0"/>
          <w:color w:val="000000"/>
        </w:rPr>
      </w:pPr>
      <w:bookmarkStart w:name="_Toc97214686" w:id="13"/>
    </w:p>
    <w:p w:rsidR="00AB1791" w:rsidP="00B87973" w:rsidRDefault="00AB1791" w14:paraId="45249907" w14:textId="77777777">
      <w:pPr>
        <w:pStyle w:val="Heading2"/>
        <w:rPr>
          <w:rStyle w:val="IntenseEmphasis"/>
          <w:b/>
          <w:bCs/>
          <w:i w:val="0"/>
          <w:iCs w:val="0"/>
          <w:color w:val="000000"/>
        </w:rPr>
      </w:pPr>
    </w:p>
    <w:p w:rsidR="00AB1791" w:rsidP="00B87973" w:rsidRDefault="00AB1791" w14:paraId="7270ADA1" w14:textId="77777777">
      <w:pPr>
        <w:pStyle w:val="Heading2"/>
        <w:rPr>
          <w:rStyle w:val="IntenseEmphasis"/>
          <w:b/>
          <w:bCs/>
          <w:i w:val="0"/>
          <w:iCs w:val="0"/>
          <w:color w:val="000000"/>
        </w:rPr>
      </w:pPr>
    </w:p>
    <w:p w:rsidR="00AB1791" w:rsidP="00B87973" w:rsidRDefault="00AB1791" w14:paraId="13FA16A4" w14:textId="77777777">
      <w:pPr>
        <w:pStyle w:val="Heading2"/>
        <w:rPr>
          <w:rStyle w:val="IntenseEmphasis"/>
          <w:b/>
          <w:bCs/>
          <w:i w:val="0"/>
          <w:iCs w:val="0"/>
          <w:color w:val="000000"/>
        </w:rPr>
      </w:pPr>
    </w:p>
    <w:p w:rsidR="00AB1791" w:rsidP="00B87973" w:rsidRDefault="00AB1791" w14:paraId="3AC8A6C0" w14:textId="77777777">
      <w:pPr>
        <w:pStyle w:val="Heading2"/>
        <w:rPr>
          <w:rStyle w:val="IntenseEmphasis"/>
          <w:b/>
          <w:bCs/>
          <w:i w:val="0"/>
          <w:iCs w:val="0"/>
          <w:color w:val="000000"/>
        </w:rPr>
      </w:pPr>
    </w:p>
    <w:p w:rsidR="00AB1791" w:rsidP="00B87973" w:rsidRDefault="00AB1791" w14:paraId="4BA6C382" w14:textId="77777777">
      <w:pPr>
        <w:pStyle w:val="Heading2"/>
        <w:rPr>
          <w:rStyle w:val="IntenseEmphasis"/>
          <w:b/>
          <w:bCs/>
          <w:i w:val="0"/>
          <w:iCs w:val="0"/>
          <w:color w:val="000000"/>
        </w:rPr>
      </w:pPr>
    </w:p>
    <w:p w:rsidR="00AB1791" w:rsidP="00B87973" w:rsidRDefault="00AB1791" w14:paraId="4535441F" w14:textId="77777777">
      <w:pPr>
        <w:pStyle w:val="Heading2"/>
        <w:rPr>
          <w:rStyle w:val="IntenseEmphasis"/>
          <w:b/>
          <w:bCs/>
          <w:i w:val="0"/>
          <w:iCs w:val="0"/>
          <w:color w:val="000000"/>
        </w:rPr>
      </w:pPr>
    </w:p>
    <w:p w:rsidR="00AB1791" w:rsidP="00B87973" w:rsidRDefault="00AB1791" w14:paraId="6EF601FF" w14:textId="77777777">
      <w:pPr>
        <w:pStyle w:val="Heading2"/>
        <w:rPr>
          <w:rStyle w:val="IntenseEmphasis"/>
          <w:b/>
          <w:bCs/>
          <w:i w:val="0"/>
          <w:iCs w:val="0"/>
          <w:color w:val="000000"/>
        </w:rPr>
      </w:pPr>
    </w:p>
    <w:p w:rsidRPr="00BE512D" w:rsidR="00AB1791" w:rsidP="00AB1791" w:rsidRDefault="00AB1791" w14:paraId="1352CEA5" w14:textId="546A94AA">
      <w:pPr>
        <w:ind w:left="16" w:firstLine="0"/>
        <w:rPr>
          <w:sz w:val="22"/>
          <w:szCs w:val="22"/>
        </w:rPr>
      </w:pPr>
      <w:r w:rsidRPr="00BE512D">
        <w:rPr>
          <w:sz w:val="22"/>
          <w:szCs w:val="22"/>
        </w:rPr>
        <w:t>Our strategy for using data to target our work on attendance, including reducing persistent absence (pupils who are absent for 10% or more sessions) and severe absence (pupils who are absent for 50% or more session) is based on the table below:</w:t>
      </w:r>
    </w:p>
    <w:p w:rsidRPr="00AB1791" w:rsidR="00AB1791" w:rsidP="00AB1791" w:rsidRDefault="00AB1791" w14:paraId="17D60E89" w14:textId="4B088BE4" w14:noSpellErr="1">
      <w:pPr>
        <w:ind w:left="16" w:firstLine="0"/>
      </w:pPr>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312" behindDoc="0" locked="0" layoutInCell="1" allowOverlap="1" wp14:anchorId="21EB7AC1" wp14:editId="4DB0AC01">
                <wp:simplePos xmlns:wp="http://schemas.openxmlformats.org/drawingml/2006/wordprocessingDrawing" x="0" y="0"/>
                <wp:positionH xmlns:wp="http://schemas.openxmlformats.org/drawingml/2006/wordprocessingDrawing" relativeFrom="margin">
                  <wp:posOffset>-349790</wp:posOffset>
                </wp:positionH>
                <wp:positionV xmlns:wp="http://schemas.openxmlformats.org/drawingml/2006/wordprocessingDrawing" relativeFrom="paragraph">
                  <wp:posOffset>232829</wp:posOffset>
                </wp:positionV>
                <wp:extent cx="5514975" cy="2838450"/>
                <wp:effectExtent l="19050" t="0" r="28575" b="19050"/>
                <wp:wrapNone xmlns:wp="http://schemas.openxmlformats.org/drawingml/2006/wordprocessingDrawing"/>
                <wp:docPr xmlns:wp="http://schemas.openxmlformats.org/drawingml/2006/wordprocessingDrawing" id="30" name="Group 20"/>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514975" cy="2838450"/>
                          <a:chOff x="0" y="0"/>
                          <a:chExt cx="6641483" cy="1948644"/>
                        </a:xfrm>
                      </wpg:grpSpPr>
                      <wps:wsp xmlns:wps="http://schemas.microsoft.com/office/word/2010/wordprocessingShape">
                        <wps:cNvPr id="31" name="Arrow: Chevron 31"/>
                        <wps:cNvSpPr/>
                        <wps:spPr>
                          <a:xfrm>
                            <a:off x="0" y="0"/>
                            <a:ext cx="1665027" cy="338554"/>
                          </a:xfrm>
                          <a:prstGeom prst="chevron">
                            <a:avLst/>
                          </a:prstGeom>
                          <a:solidFill>
                            <a:srgbClr val="66FF33"/>
                          </a:solidFill>
                        </wps:spPr>
                        <wps:style>
                          <a:lnRef idx="2">
                            <a:schemeClr val="accent1">
                              <a:shade val="50000"/>
                            </a:schemeClr>
                          </a:lnRef>
                          <a:fillRef idx="1">
                            <a:schemeClr val="accent1"/>
                          </a:fillRef>
                          <a:effectRef idx="0">
                            <a:schemeClr val="accent1"/>
                          </a:effectRef>
                          <a:fontRef idx="minor">
                            <a:schemeClr val="lt1"/>
                          </a:fontRef>
                        </wps:style>
                        <wps:txbx>
                          <w:txbxContent>
                            <w:p w:rsidRPr="00E141FC" w:rsidR="00AB1791" w:rsidP="00AB1791" w:rsidRDefault="00AB1791">
                              <w:pPr>
                                <w:jc w:val="center"/>
                                <w:rPr>
                                  <w:rFonts w:hAnsi="Cambria"/>
                                  <w:color w:val="000000" w:themeColor="text1"/>
                                  <w:kern w:val="24"/>
                                  <w:sz w:val="20"/>
                                  <w:szCs w:val="20"/>
                                </w:rPr>
                              </w:pPr>
                              <w:r w:rsidRPr="00E141FC">
                                <w:rPr>
                                  <w:rFonts w:hAnsi="Cambria"/>
                                  <w:color w:val="000000" w:themeColor="text1"/>
                                  <w:kern w:val="24"/>
                                  <w:sz w:val="20"/>
                                  <w:szCs w:val="20"/>
                                </w:rPr>
                                <w:t xml:space="preserve">0 </w:t>
                              </w:r>
                              <w:r w:rsidRPr="00E141FC">
                                <w:rPr>
                                  <w:rFonts w:hAnsi="Cambria"/>
                                  <w:color w:val="000000" w:themeColor="text1"/>
                                  <w:kern w:val="24"/>
                                  <w:sz w:val="20"/>
                                  <w:szCs w:val="20"/>
                                </w:rPr>
                                <w:t>–</w:t>
                              </w:r>
                              <w:r w:rsidRPr="00E141FC">
                                <w:rPr>
                                  <w:rFonts w:hAnsi="Cambria"/>
                                  <w:color w:val="000000" w:themeColor="text1"/>
                                  <w:kern w:val="24"/>
                                  <w:sz w:val="20"/>
                                  <w:szCs w:val="20"/>
                                </w:rPr>
                                <w:t xml:space="preserve"> 4 days missed</w:t>
                              </w:r>
                            </w:p>
                          </w:txbxContent>
                        </wps:txbx>
                        <wps:bodyPr rtlCol="0" anchor="ctr"/>
                      </wps:wsp>
                      <wps:wsp xmlns:wps="http://schemas.microsoft.com/office/word/2010/wordprocessingShape">
                        <wps:cNvPr id="654058464" name="TextBox 2"/>
                        <wps:cNvSpPr txBox="1"/>
                        <wps:spPr>
                          <a:xfrm>
                            <a:off x="1817707" y="0"/>
                            <a:ext cx="928307" cy="365125"/>
                          </a:xfrm>
                          <a:prstGeom prst="rect">
                            <a:avLst/>
                          </a:prstGeom>
                          <a:solidFill>
                            <a:srgbClr val="66FF33"/>
                          </a:solidFill>
                          <a:ln>
                            <a:solidFill>
                              <a:schemeClr val="tx1"/>
                            </a:solidFill>
                          </a:ln>
                        </wps:spPr>
                        <wps:txbx>
                          <w:txbxContent>
                            <w:p w:rsidRPr="00E141FC" w:rsidR="00AB1791" w:rsidP="00AB1791" w:rsidRDefault="00AB1791">
                              <w:pPr>
                                <w:rPr>
                                  <w:rFonts w:hAnsi="Cambria"/>
                                  <w:color w:val="000000" w:themeColor="text1"/>
                                  <w:kern w:val="24"/>
                                  <w:sz w:val="20"/>
                                  <w:szCs w:val="20"/>
                                </w:rPr>
                              </w:pPr>
                              <w:r w:rsidRPr="00E141FC">
                                <w:rPr>
                                  <w:rFonts w:hAnsi="Cambria"/>
                                  <w:color w:val="000000" w:themeColor="text1"/>
                                  <w:kern w:val="24"/>
                                  <w:sz w:val="20"/>
                                  <w:szCs w:val="20"/>
                                </w:rPr>
                                <w:t xml:space="preserve">98 </w:t>
                              </w:r>
                              <w:r w:rsidRPr="00E141FC">
                                <w:rPr>
                                  <w:rFonts w:hAnsi="Cambria"/>
                                  <w:color w:val="000000" w:themeColor="text1"/>
                                  <w:kern w:val="24"/>
                                  <w:sz w:val="20"/>
                                  <w:szCs w:val="20"/>
                                </w:rPr>
                                <w:t>–</w:t>
                              </w:r>
                              <w:r w:rsidRPr="00E141FC">
                                <w:rPr>
                                  <w:rFonts w:hAnsi="Cambria"/>
                                  <w:color w:val="000000" w:themeColor="text1"/>
                                  <w:kern w:val="24"/>
                                  <w:sz w:val="20"/>
                                  <w:szCs w:val="20"/>
                                </w:rPr>
                                <w:t xml:space="preserve"> 100% attendance</w:t>
                              </w:r>
                            </w:p>
                          </w:txbxContent>
                        </wps:txbx>
                        <wps:bodyPr wrap="square" rtlCol="0">
                          <a:noAutofit/>
                        </wps:bodyPr>
                      </wps:wsp>
                      <wps:wsp xmlns:wps="http://schemas.microsoft.com/office/word/2010/wordprocessingShape">
                        <wps:cNvPr id="654058465" name="TextBox 4"/>
                        <wps:cNvSpPr txBox="1"/>
                        <wps:spPr>
                          <a:xfrm>
                            <a:off x="4908613" y="0"/>
                            <a:ext cx="1716405" cy="365125"/>
                          </a:xfrm>
                          <a:prstGeom prst="rect">
                            <a:avLst/>
                          </a:prstGeom>
                          <a:noFill/>
                          <a:ln>
                            <a:solidFill>
                              <a:schemeClr val="tx1"/>
                            </a:solidFill>
                          </a:ln>
                        </wps:spPr>
                        <wps:txbx>
                          <w:txbxContent>
                            <w:p w:rsidR="00AB1791" w:rsidP="00AB1791" w:rsidRDefault="00AB1791">
                              <w:pPr>
                                <w:rPr>
                                  <w:rFonts w:hAnsi="Cambria"/>
                                  <w:color w:val="000000" w:themeColor="text1"/>
                                  <w:kern w:val="24"/>
                                  <w:sz w:val="16"/>
                                  <w:szCs w:val="16"/>
                                </w:rPr>
                              </w:pPr>
                              <w:r w:rsidRPr="006816B3">
                                <w:rPr>
                                  <w:rFonts w:hAnsi="Cambria"/>
                                  <w:color w:val="000000" w:themeColor="text1"/>
                                  <w:kern w:val="24"/>
                                  <w:sz w:val="16"/>
                                  <w:szCs w:val="16"/>
                                  <w:highlight w:val="yellow"/>
                                </w:rPr>
                                <w:t>[Schools to add own commentary]</w:t>
                              </w:r>
                            </w:p>
                            <w:p w:rsidR="00AB1791" w:rsidP="00AB1791" w:rsidRDefault="00AB1791">
                              <w:pPr>
                                <w:rPr>
                                  <w:rFonts w:hAnsi="Cambria"/>
                                  <w:color w:val="000000" w:themeColor="text1"/>
                                  <w:kern w:val="24"/>
                                  <w:sz w:val="16"/>
                                  <w:szCs w:val="16"/>
                                </w:rPr>
                              </w:pPr>
                              <w:r>
                                <w:rPr>
                                  <w:rFonts w:hAnsi="Cambria"/>
                                  <w:color w:val="000000" w:themeColor="text1"/>
                                  <w:kern w:val="24"/>
                                  <w:sz w:val="16"/>
                                  <w:szCs w:val="16"/>
                                </w:rPr>
                                <w:t xml:space="preserve"> </w:t>
                              </w:r>
                            </w:p>
                          </w:txbxContent>
                        </wps:txbx>
                        <wps:bodyPr wrap="square" rtlCol="0">
                          <a:noAutofit/>
                        </wps:bodyPr>
                      </wps:wsp>
                      <wps:wsp xmlns:wps="http://schemas.microsoft.com/office/word/2010/wordprocessingShape">
                        <wps:cNvPr id="654058466" name="TextBox 5"/>
                        <wps:cNvSpPr txBox="1"/>
                        <wps:spPr>
                          <a:xfrm>
                            <a:off x="2900663" y="11993"/>
                            <a:ext cx="1843410" cy="385688"/>
                          </a:xfrm>
                          <a:prstGeom prst="rect">
                            <a:avLst/>
                          </a:prstGeom>
                          <a:noFill/>
                          <a:ln>
                            <a:solidFill>
                              <a:schemeClr val="tx1"/>
                            </a:solidFill>
                          </a:ln>
                        </wps:spPr>
                        <wps:txbx>
                          <w:txbxContent>
                            <w:p w:rsidRPr="00E141FC" w:rsidR="00AB1791" w:rsidP="00AB1791" w:rsidRDefault="00AB1791">
                              <w:pPr>
                                <w:rPr>
                                  <w:rFonts w:hAnsi="Cambria"/>
                                  <w:b/>
                                  <w:bCs/>
                                  <w:color w:val="000000" w:themeColor="text1"/>
                                  <w:kern w:val="24"/>
                                  <w:sz w:val="18"/>
                                  <w:szCs w:val="18"/>
                                </w:rPr>
                              </w:pPr>
                              <w:r w:rsidRPr="00E141FC">
                                <w:rPr>
                                  <w:rFonts w:hAnsi="Cambria"/>
                                  <w:b/>
                                  <w:bCs/>
                                  <w:color w:val="000000" w:themeColor="text1"/>
                                  <w:kern w:val="24"/>
                                  <w:sz w:val="18"/>
                                  <w:szCs w:val="18"/>
                                </w:rPr>
                                <w:t xml:space="preserve">PREVENTION </w:t>
                              </w:r>
                            </w:p>
                            <w:p w:rsidRPr="00E141FC" w:rsidR="00AB1791" w:rsidP="00AB1791" w:rsidRDefault="00AB1791">
                              <w:pPr>
                                <w:rPr>
                                  <w:rFonts w:hAnsi="Cambria"/>
                                  <w:color w:val="000000" w:themeColor="text1"/>
                                  <w:kern w:val="24"/>
                                  <w:sz w:val="18"/>
                                  <w:szCs w:val="18"/>
                                </w:rPr>
                              </w:pPr>
                              <w:r>
                                <w:rPr>
                                  <w:rFonts w:hAnsi="Cambria"/>
                                  <w:color w:val="000000" w:themeColor="text1"/>
                                  <w:kern w:val="24"/>
                                  <w:sz w:val="18"/>
                                  <w:szCs w:val="18"/>
                                </w:rPr>
                                <w:t>W</w:t>
                              </w:r>
                              <w:r w:rsidRPr="00E141FC">
                                <w:rPr>
                                  <w:rFonts w:hAnsi="Cambria"/>
                                  <w:color w:val="000000" w:themeColor="text1"/>
                                  <w:kern w:val="24"/>
                                  <w:sz w:val="18"/>
                                  <w:szCs w:val="18"/>
                                </w:rPr>
                                <w:t>hole school approach/</w:t>
                              </w:r>
                              <w:r>
                                <w:rPr>
                                  <w:rFonts w:hAnsi="Cambria"/>
                                  <w:color w:val="000000" w:themeColor="text1"/>
                                  <w:kern w:val="24"/>
                                  <w:sz w:val="18"/>
                                  <w:szCs w:val="18"/>
                                </w:rPr>
                                <w:t xml:space="preserve"> </w:t>
                              </w:r>
                              <w:r w:rsidRPr="00E141FC">
                                <w:rPr>
                                  <w:rFonts w:hAnsi="Cambria"/>
                                  <w:color w:val="000000" w:themeColor="text1"/>
                                  <w:kern w:val="24"/>
                                  <w:sz w:val="18"/>
                                  <w:szCs w:val="18"/>
                                </w:rPr>
                                <w:t>celebrating good attendance</w:t>
                              </w:r>
                            </w:p>
                          </w:txbxContent>
                        </wps:txbx>
                        <wps:bodyPr wrap="square" rtlCol="0">
                          <a:noAutofit/>
                        </wps:bodyPr>
                      </wps:wsp>
                      <wps:wsp xmlns:wps="http://schemas.microsoft.com/office/word/2010/wordprocessingShape">
                        <wps:cNvPr id="654058467" name="Arrow: Chevron 654058467"/>
                        <wps:cNvSpPr/>
                        <wps:spPr>
                          <a:xfrm>
                            <a:off x="0" y="522463"/>
                            <a:ext cx="1665027" cy="338554"/>
                          </a:xfrm>
                          <a:prstGeom prst="chevron">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E141FC" w:rsidR="00AB1791" w:rsidP="00AB1791" w:rsidRDefault="00AB1791">
                              <w:pPr>
                                <w:jc w:val="center"/>
                                <w:rPr>
                                  <w:rFonts w:hAnsi="Cambria"/>
                                  <w:color w:val="000000" w:themeColor="text1"/>
                                  <w:kern w:val="24"/>
                                  <w:sz w:val="20"/>
                                  <w:szCs w:val="20"/>
                                </w:rPr>
                              </w:pPr>
                              <w:r w:rsidRPr="00E141FC">
                                <w:rPr>
                                  <w:rFonts w:hAnsi="Cambria"/>
                                  <w:color w:val="000000" w:themeColor="text1"/>
                                  <w:kern w:val="24"/>
                                  <w:sz w:val="20"/>
                                  <w:szCs w:val="20"/>
                                </w:rPr>
                                <w:t xml:space="preserve">5 </w:t>
                              </w:r>
                              <w:r w:rsidRPr="00E141FC">
                                <w:rPr>
                                  <w:rFonts w:hAnsi="Cambria"/>
                                  <w:color w:val="000000" w:themeColor="text1"/>
                                  <w:kern w:val="24"/>
                                  <w:sz w:val="20"/>
                                  <w:szCs w:val="20"/>
                                </w:rPr>
                                <w:t>–</w:t>
                              </w:r>
                              <w:r w:rsidRPr="00E141FC">
                                <w:rPr>
                                  <w:rFonts w:hAnsi="Cambria"/>
                                  <w:color w:val="000000" w:themeColor="text1"/>
                                  <w:kern w:val="24"/>
                                  <w:sz w:val="20"/>
                                  <w:szCs w:val="20"/>
                                </w:rPr>
                                <w:t xml:space="preserve"> 9 days missed</w:t>
                              </w:r>
                            </w:p>
                          </w:txbxContent>
                        </wps:txbx>
                        <wps:bodyPr rtlCol="0" anchor="ctr"/>
                      </wps:wsp>
                      <wps:wsp xmlns:wps="http://schemas.microsoft.com/office/word/2010/wordprocessingShape">
                        <wps:cNvPr id="654058468" name="Arrow: Chevron 654058468"/>
                        <wps:cNvSpPr/>
                        <wps:spPr>
                          <a:xfrm>
                            <a:off x="0" y="1044926"/>
                            <a:ext cx="1665027" cy="338554"/>
                          </a:xfrm>
                          <a:prstGeom prst="chevron">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E141FC" w:rsidR="00AB1791" w:rsidP="00AB1791" w:rsidRDefault="00AB1791">
                              <w:pPr>
                                <w:jc w:val="center"/>
                                <w:rPr>
                                  <w:rFonts w:hAnsi="Cambria"/>
                                  <w:color w:val="000000" w:themeColor="text1"/>
                                  <w:kern w:val="24"/>
                                  <w:sz w:val="20"/>
                                  <w:szCs w:val="20"/>
                                </w:rPr>
                              </w:pPr>
                              <w:r w:rsidRPr="00E141FC">
                                <w:rPr>
                                  <w:rFonts w:hAnsi="Cambria"/>
                                  <w:color w:val="000000" w:themeColor="text1"/>
                                  <w:kern w:val="24"/>
                                  <w:sz w:val="20"/>
                                  <w:szCs w:val="20"/>
                                </w:rPr>
                                <w:t>10</w:t>
                              </w:r>
                              <w:r w:rsidRPr="00E141FC">
                                <w:rPr>
                                  <w:rFonts w:hAnsi="Cambria"/>
                                  <w:color w:val="000000" w:themeColor="text1"/>
                                  <w:kern w:val="24"/>
                                  <w:sz w:val="20"/>
                                  <w:szCs w:val="20"/>
                                </w:rPr>
                                <w:t>–</w:t>
                              </w:r>
                              <w:r w:rsidRPr="00E141FC">
                                <w:rPr>
                                  <w:rFonts w:hAnsi="Cambria"/>
                                  <w:color w:val="000000" w:themeColor="text1"/>
                                  <w:kern w:val="24"/>
                                  <w:sz w:val="20"/>
                                  <w:szCs w:val="20"/>
                                </w:rPr>
                                <w:t xml:space="preserve"> 19 days missed</w:t>
                              </w:r>
                            </w:p>
                          </w:txbxContent>
                        </wps:txbx>
                        <wps:bodyPr rtlCol="0" anchor="ctr"/>
                      </wps:wsp>
                      <wps:wsp xmlns:wps="http://schemas.microsoft.com/office/word/2010/wordprocessingShape">
                        <wps:cNvPr id="654058469" name="Arrow: Chevron 654058469"/>
                        <wps:cNvSpPr/>
                        <wps:spPr>
                          <a:xfrm>
                            <a:off x="0" y="1567389"/>
                            <a:ext cx="1665027" cy="338554"/>
                          </a:xfrm>
                          <a:prstGeom prst="chevr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E141FC" w:rsidR="00AB1791" w:rsidP="00AB1791" w:rsidRDefault="00AB1791">
                              <w:pPr>
                                <w:jc w:val="center"/>
                                <w:rPr>
                                  <w:rFonts w:hAnsi="Cambria"/>
                                  <w:color w:val="000000" w:themeColor="text1"/>
                                  <w:kern w:val="24"/>
                                  <w:sz w:val="20"/>
                                  <w:szCs w:val="20"/>
                                </w:rPr>
                              </w:pPr>
                              <w:r w:rsidRPr="00E141FC">
                                <w:rPr>
                                  <w:rFonts w:hAnsi="Cambria"/>
                                  <w:color w:val="000000" w:themeColor="text1"/>
                                  <w:kern w:val="24"/>
                                  <w:sz w:val="20"/>
                                  <w:szCs w:val="20"/>
                                </w:rPr>
                                <w:t>20 or more days missed</w:t>
                              </w:r>
                            </w:p>
                          </w:txbxContent>
                        </wps:txbx>
                        <wps:bodyPr rtlCol="0" anchor="ctr"/>
                      </wps:wsp>
                      <wps:wsp xmlns:wps="http://schemas.microsoft.com/office/word/2010/wordprocessingShape">
                        <wps:cNvPr id="654058470" name="TextBox 10"/>
                        <wps:cNvSpPr txBox="1"/>
                        <wps:spPr>
                          <a:xfrm>
                            <a:off x="1825658" y="525439"/>
                            <a:ext cx="920355" cy="365125"/>
                          </a:xfrm>
                          <a:prstGeom prst="rect">
                            <a:avLst/>
                          </a:prstGeom>
                          <a:solidFill>
                            <a:srgbClr val="FFFF00"/>
                          </a:solidFill>
                          <a:ln>
                            <a:solidFill>
                              <a:schemeClr val="tx1"/>
                            </a:solidFill>
                          </a:ln>
                        </wps:spPr>
                        <wps:txbx>
                          <w:txbxContent>
                            <w:p w:rsidRPr="00E141FC" w:rsidR="00AB1791" w:rsidP="00AB1791" w:rsidRDefault="00AB1791">
                              <w:pPr>
                                <w:rPr>
                                  <w:rFonts w:hAnsi="Cambria"/>
                                  <w:color w:val="000000" w:themeColor="text1"/>
                                  <w:kern w:val="24"/>
                                  <w:sz w:val="20"/>
                                  <w:szCs w:val="20"/>
                                </w:rPr>
                              </w:pPr>
                              <w:r w:rsidRPr="00E141FC">
                                <w:rPr>
                                  <w:rFonts w:hAnsi="Cambria"/>
                                  <w:color w:val="000000" w:themeColor="text1"/>
                                  <w:kern w:val="24"/>
                                  <w:sz w:val="20"/>
                                  <w:szCs w:val="20"/>
                                </w:rPr>
                                <w:t>95</w:t>
                              </w:r>
                              <w:r w:rsidRPr="00E141FC">
                                <w:rPr>
                                  <w:rFonts w:hAnsi="Cambria"/>
                                  <w:color w:val="000000" w:themeColor="text1"/>
                                  <w:kern w:val="24"/>
                                  <w:sz w:val="20"/>
                                  <w:szCs w:val="20"/>
                                </w:rPr>
                                <w:t>–</w:t>
                              </w:r>
                              <w:r w:rsidRPr="00E141FC">
                                <w:rPr>
                                  <w:rFonts w:hAnsi="Cambria"/>
                                  <w:color w:val="000000" w:themeColor="text1"/>
                                  <w:kern w:val="24"/>
                                  <w:sz w:val="20"/>
                                  <w:szCs w:val="20"/>
                                </w:rPr>
                                <w:t xml:space="preserve"> 97.9% attendance</w:t>
                              </w:r>
                            </w:p>
                          </w:txbxContent>
                        </wps:txbx>
                        <wps:bodyPr wrap="square" rtlCol="0">
                          <a:noAutofit/>
                        </wps:bodyPr>
                      </wps:wsp>
                      <wps:wsp xmlns:wps="http://schemas.microsoft.com/office/word/2010/wordprocessingShape">
                        <wps:cNvPr id="654058471" name="TextBox 11"/>
                        <wps:cNvSpPr txBox="1"/>
                        <wps:spPr>
                          <a:xfrm>
                            <a:off x="1825658" y="1043516"/>
                            <a:ext cx="920355" cy="365125"/>
                          </a:xfrm>
                          <a:prstGeom prst="rect">
                            <a:avLst/>
                          </a:prstGeom>
                          <a:solidFill>
                            <a:srgbClr val="FFC000"/>
                          </a:solidFill>
                          <a:ln>
                            <a:solidFill>
                              <a:schemeClr val="tx1"/>
                            </a:solidFill>
                          </a:ln>
                        </wps:spPr>
                        <wps:txbx>
                          <w:txbxContent>
                            <w:p w:rsidRPr="00E141FC" w:rsidR="00AB1791" w:rsidP="00AB1791" w:rsidRDefault="00AB1791">
                              <w:pPr>
                                <w:rPr>
                                  <w:rFonts w:hAnsi="Cambria"/>
                                  <w:color w:val="000000" w:themeColor="text1"/>
                                  <w:kern w:val="24"/>
                                  <w:sz w:val="20"/>
                                  <w:szCs w:val="20"/>
                                </w:rPr>
                              </w:pPr>
                              <w:r w:rsidRPr="00E141FC">
                                <w:rPr>
                                  <w:rFonts w:hAnsi="Cambria"/>
                                  <w:color w:val="000000" w:themeColor="text1"/>
                                  <w:kern w:val="24"/>
                                  <w:sz w:val="20"/>
                                  <w:szCs w:val="20"/>
                                </w:rPr>
                                <w:t xml:space="preserve">90.1 </w:t>
                              </w:r>
                              <w:r w:rsidRPr="00E141FC">
                                <w:rPr>
                                  <w:rFonts w:hAnsi="Cambria"/>
                                  <w:color w:val="000000" w:themeColor="text1"/>
                                  <w:kern w:val="24"/>
                                  <w:sz w:val="20"/>
                                  <w:szCs w:val="20"/>
                                </w:rPr>
                                <w:t>–</w:t>
                              </w:r>
                              <w:r w:rsidRPr="00E141FC">
                                <w:rPr>
                                  <w:rFonts w:hAnsi="Cambria"/>
                                  <w:color w:val="000000" w:themeColor="text1"/>
                                  <w:kern w:val="24"/>
                                  <w:sz w:val="20"/>
                                  <w:szCs w:val="20"/>
                                </w:rPr>
                                <w:t>94.9% attendance</w:t>
                              </w:r>
                            </w:p>
                          </w:txbxContent>
                        </wps:txbx>
                        <wps:bodyPr wrap="square" rtlCol="0">
                          <a:noAutofit/>
                        </wps:bodyPr>
                      </wps:wsp>
                      <wps:wsp xmlns:wps="http://schemas.microsoft.com/office/word/2010/wordprocessingShape">
                        <wps:cNvPr id="654058472" name="TextBox 13"/>
                        <wps:cNvSpPr txBox="1"/>
                        <wps:spPr>
                          <a:xfrm>
                            <a:off x="1825658" y="1583519"/>
                            <a:ext cx="920355" cy="365125"/>
                          </a:xfrm>
                          <a:prstGeom prst="rect">
                            <a:avLst/>
                          </a:prstGeom>
                          <a:solidFill>
                            <a:srgbClr val="FF0000"/>
                          </a:solidFill>
                          <a:ln>
                            <a:solidFill>
                              <a:schemeClr val="tx1"/>
                            </a:solidFill>
                          </a:ln>
                        </wps:spPr>
                        <wps:txbx>
                          <w:txbxContent>
                            <w:p w:rsidRPr="00E141FC" w:rsidR="00AB1791" w:rsidP="00AB1791" w:rsidRDefault="00AB1791">
                              <w:pPr>
                                <w:rPr>
                                  <w:rFonts w:hAnsi="Cambria"/>
                                  <w:color w:val="000000" w:themeColor="text1"/>
                                  <w:kern w:val="24"/>
                                  <w:sz w:val="20"/>
                                  <w:szCs w:val="20"/>
                                </w:rPr>
                              </w:pPr>
                              <w:r w:rsidRPr="00E141FC">
                                <w:rPr>
                                  <w:rFonts w:hAnsi="Cambria"/>
                                  <w:color w:val="000000" w:themeColor="text1"/>
                                  <w:kern w:val="24"/>
                                  <w:sz w:val="20"/>
                                  <w:szCs w:val="20"/>
                                </w:rPr>
                                <w:t>90% or below attendance</w:t>
                              </w:r>
                            </w:p>
                          </w:txbxContent>
                        </wps:txbx>
                        <wps:bodyPr wrap="square" rtlCol="0">
                          <a:noAutofit/>
                        </wps:bodyPr>
                      </wps:wsp>
                      <wps:wsp xmlns:wps="http://schemas.microsoft.com/office/word/2010/wordprocessingShape">
                        <wps:cNvPr id="654058473" name="TextBox 14"/>
                        <wps:cNvSpPr txBox="1"/>
                        <wps:spPr>
                          <a:xfrm>
                            <a:off x="2900671" y="522311"/>
                            <a:ext cx="1886585" cy="365125"/>
                          </a:xfrm>
                          <a:prstGeom prst="rect">
                            <a:avLst/>
                          </a:prstGeom>
                          <a:noFill/>
                          <a:ln>
                            <a:solidFill>
                              <a:schemeClr val="tx1"/>
                            </a:solidFill>
                          </a:ln>
                        </wps:spPr>
                        <wps:txbx>
                          <w:txbxContent>
                            <w:p w:rsidRPr="00E141FC" w:rsidR="00AB1791" w:rsidP="00AB1791" w:rsidRDefault="00AB1791">
                              <w:pPr>
                                <w:rPr>
                                  <w:rFonts w:hAnsi="Cambria"/>
                                  <w:b/>
                                  <w:bCs/>
                                  <w:color w:val="000000" w:themeColor="text1"/>
                                  <w:kern w:val="24"/>
                                  <w:sz w:val="18"/>
                                  <w:szCs w:val="18"/>
                                </w:rPr>
                              </w:pPr>
                              <w:r w:rsidRPr="00E141FC">
                                <w:rPr>
                                  <w:rFonts w:hAnsi="Cambria"/>
                                  <w:b/>
                                  <w:bCs/>
                                  <w:color w:val="000000" w:themeColor="text1"/>
                                  <w:kern w:val="24"/>
                                  <w:sz w:val="18"/>
                                  <w:szCs w:val="18"/>
                                </w:rPr>
                                <w:t xml:space="preserve">PREVENTION </w:t>
                              </w:r>
                            </w:p>
                            <w:p w:rsidRPr="00E141FC" w:rsidR="00AB1791" w:rsidP="00AB1791" w:rsidRDefault="00AB1791">
                              <w:pPr>
                                <w:rPr>
                                  <w:rFonts w:hAnsi="Cambria"/>
                                  <w:color w:val="000000" w:themeColor="text1"/>
                                  <w:kern w:val="24"/>
                                  <w:sz w:val="18"/>
                                  <w:szCs w:val="18"/>
                                </w:rPr>
                              </w:pPr>
                              <w:r w:rsidRPr="00E141FC">
                                <w:rPr>
                                  <w:rFonts w:hAnsi="Cambria"/>
                                  <w:color w:val="000000" w:themeColor="text1"/>
                                  <w:kern w:val="24"/>
                                  <w:sz w:val="18"/>
                                  <w:szCs w:val="18"/>
                                </w:rPr>
                                <w:t xml:space="preserve">Pupils at risk of poor attendance  </w:t>
                              </w:r>
                            </w:p>
                          </w:txbxContent>
                        </wps:txbx>
                        <wps:bodyPr wrap="square" rtlCol="0">
                          <a:noAutofit/>
                        </wps:bodyPr>
                      </wps:wsp>
                      <wps:wsp xmlns:wps="http://schemas.microsoft.com/office/word/2010/wordprocessingShape">
                        <wps:cNvPr id="654058474" name="TextBox 15"/>
                        <wps:cNvSpPr txBox="1"/>
                        <wps:spPr>
                          <a:xfrm>
                            <a:off x="2900672" y="1043563"/>
                            <a:ext cx="1886585" cy="365125"/>
                          </a:xfrm>
                          <a:prstGeom prst="rect">
                            <a:avLst/>
                          </a:prstGeom>
                          <a:noFill/>
                          <a:ln>
                            <a:solidFill>
                              <a:schemeClr val="tx1"/>
                            </a:solidFill>
                          </a:ln>
                        </wps:spPr>
                        <wps:txbx>
                          <w:txbxContent>
                            <w:p w:rsidR="00AB1791" w:rsidP="00AB1791" w:rsidRDefault="00AB1791">
                              <w:pPr>
                                <w:rPr>
                                  <w:rFonts w:hAnsi="Cambria"/>
                                  <w:color w:val="000000" w:themeColor="text1"/>
                                  <w:kern w:val="24"/>
                                  <w:sz w:val="18"/>
                                  <w:szCs w:val="18"/>
                                </w:rPr>
                              </w:pPr>
                              <w:r w:rsidRPr="00E141FC">
                                <w:rPr>
                                  <w:rFonts w:hAnsi="Cambria"/>
                                  <w:b/>
                                  <w:bCs/>
                                  <w:color w:val="000000" w:themeColor="text1"/>
                                  <w:kern w:val="24"/>
                                  <w:sz w:val="18"/>
                                  <w:szCs w:val="18"/>
                                </w:rPr>
                                <w:t>EARLY INTERVENTION</w:t>
                              </w:r>
                              <w:r w:rsidRPr="00E141FC">
                                <w:rPr>
                                  <w:rFonts w:hAnsi="Cambria"/>
                                  <w:color w:val="000000" w:themeColor="text1"/>
                                  <w:kern w:val="24"/>
                                  <w:sz w:val="18"/>
                                  <w:szCs w:val="18"/>
                                </w:rPr>
                                <w:t xml:space="preserve"> </w:t>
                              </w:r>
                            </w:p>
                            <w:p w:rsidRPr="00E141FC" w:rsidR="00AB1791" w:rsidP="00AB1791" w:rsidRDefault="00AB1791">
                              <w:pPr>
                                <w:rPr>
                                  <w:rFonts w:hAnsi="Cambria"/>
                                  <w:color w:val="000000" w:themeColor="text1"/>
                                  <w:kern w:val="24"/>
                                  <w:sz w:val="18"/>
                                  <w:szCs w:val="18"/>
                                </w:rPr>
                              </w:pPr>
                              <w:r w:rsidRPr="00E141FC">
                                <w:rPr>
                                  <w:rFonts w:hAnsi="Cambria"/>
                                  <w:color w:val="000000" w:themeColor="text1"/>
                                  <w:kern w:val="24"/>
                                  <w:sz w:val="18"/>
                                  <w:szCs w:val="18"/>
                                </w:rPr>
                                <w:t xml:space="preserve">Pupils with poor attendance </w:t>
                              </w:r>
                            </w:p>
                          </w:txbxContent>
                        </wps:txbx>
                        <wps:bodyPr wrap="square" rtlCol="0">
                          <a:noAutofit/>
                        </wps:bodyPr>
                      </wps:wsp>
                      <wps:wsp xmlns:wps="http://schemas.microsoft.com/office/word/2010/wordprocessingShape">
                        <wps:cNvPr id="654058475" name="TextBox 16"/>
                        <wps:cNvSpPr txBox="1"/>
                        <wps:spPr>
                          <a:xfrm>
                            <a:off x="2900664" y="1540869"/>
                            <a:ext cx="1886585" cy="390771"/>
                          </a:xfrm>
                          <a:prstGeom prst="rect">
                            <a:avLst/>
                          </a:prstGeom>
                          <a:noFill/>
                          <a:ln>
                            <a:solidFill>
                              <a:schemeClr val="tx1"/>
                            </a:solidFill>
                          </a:ln>
                        </wps:spPr>
                        <wps:txbx>
                          <w:txbxContent>
                            <w:p w:rsidR="00AB1791" w:rsidP="00AB1791" w:rsidRDefault="00AB1791">
                              <w:pPr>
                                <w:rPr>
                                  <w:rFonts w:hAnsi="Cambria"/>
                                  <w:color w:val="000000" w:themeColor="text1"/>
                                  <w:kern w:val="24"/>
                                  <w:sz w:val="18"/>
                                  <w:szCs w:val="18"/>
                                </w:rPr>
                              </w:pPr>
                              <w:r w:rsidRPr="00E141FC">
                                <w:rPr>
                                  <w:rFonts w:hAnsi="Cambria"/>
                                  <w:b/>
                                  <w:bCs/>
                                  <w:color w:val="000000" w:themeColor="text1"/>
                                  <w:kern w:val="24"/>
                                  <w:sz w:val="18"/>
                                  <w:szCs w:val="18"/>
                                </w:rPr>
                                <w:t>PERSISTENTLY ABSENT</w:t>
                              </w:r>
                              <w:r w:rsidRPr="00E141FC">
                                <w:rPr>
                                  <w:rFonts w:hAnsi="Cambria"/>
                                  <w:color w:val="000000" w:themeColor="text1"/>
                                  <w:kern w:val="24"/>
                                  <w:sz w:val="18"/>
                                  <w:szCs w:val="18"/>
                                </w:rPr>
                                <w:t xml:space="preserve">  </w:t>
                              </w:r>
                            </w:p>
                            <w:p w:rsidRPr="00E141FC" w:rsidR="00AB1791" w:rsidP="00AB1791" w:rsidRDefault="00AB1791">
                              <w:pPr>
                                <w:rPr>
                                  <w:rFonts w:hAnsi="Cambria"/>
                                  <w:color w:val="000000" w:themeColor="text1"/>
                                  <w:kern w:val="24"/>
                                  <w:sz w:val="18"/>
                                  <w:szCs w:val="18"/>
                                </w:rPr>
                              </w:pPr>
                              <w:r>
                                <w:rPr>
                                  <w:rFonts w:hAnsi="Cambria"/>
                                  <w:color w:val="000000" w:themeColor="text1"/>
                                  <w:kern w:val="24"/>
                                  <w:sz w:val="18"/>
                                  <w:szCs w:val="18"/>
                                </w:rPr>
                                <w:t>1</w:t>
                              </w:r>
                              <w:r w:rsidRPr="00E141FC">
                                <w:rPr>
                                  <w:rFonts w:hAnsi="Cambria"/>
                                  <w:color w:val="000000" w:themeColor="text1"/>
                                  <w:kern w:val="24"/>
                                  <w:sz w:val="18"/>
                                  <w:szCs w:val="18"/>
                                </w:rPr>
                                <w:t>0% or</w:t>
                              </w:r>
                              <w:r>
                                <w:rPr>
                                  <w:rFonts w:hAnsi="Cambria"/>
                                  <w:color w:val="000000" w:themeColor="text1"/>
                                  <w:kern w:val="24"/>
                                  <w:sz w:val="18"/>
                                  <w:szCs w:val="18"/>
                                </w:rPr>
                                <w:t xml:space="preserve"> more absence</w:t>
                              </w:r>
                            </w:p>
                            <w:p w:rsidR="00AB1791" w:rsidP="00AB1791" w:rsidRDefault="00AB1791">
                              <w:pPr>
                                <w:rPr>
                                  <w:rFonts w:hAnsi="Cambria"/>
                                  <w:color w:val="000000" w:themeColor="text1"/>
                                  <w:kern w:val="24"/>
                                  <w:sz w:val="18"/>
                                  <w:szCs w:val="18"/>
                                </w:rPr>
                              </w:pPr>
                              <w:r w:rsidRPr="00E141FC">
                                <w:rPr>
                                  <w:rFonts w:hAnsi="Cambria"/>
                                  <w:b/>
                                  <w:bCs/>
                                  <w:color w:val="000000" w:themeColor="text1"/>
                                  <w:kern w:val="24"/>
                                  <w:sz w:val="18"/>
                                  <w:szCs w:val="18"/>
                                </w:rPr>
                                <w:t>SEVERELY ABSENT</w:t>
                              </w:r>
                              <w:r w:rsidRPr="00E141FC">
                                <w:rPr>
                                  <w:rFonts w:hAnsi="Cambria"/>
                                  <w:color w:val="000000" w:themeColor="text1"/>
                                  <w:kern w:val="24"/>
                                  <w:sz w:val="18"/>
                                  <w:szCs w:val="18"/>
                                </w:rPr>
                                <w:t xml:space="preserve"> </w:t>
                              </w:r>
                            </w:p>
                            <w:p w:rsidRPr="00E141FC" w:rsidR="00AB1791" w:rsidP="00AB1791" w:rsidRDefault="00AB1791">
                              <w:pPr>
                                <w:rPr>
                                  <w:rFonts w:hAnsi="Cambria"/>
                                  <w:color w:val="000000" w:themeColor="text1"/>
                                  <w:kern w:val="24"/>
                                  <w:sz w:val="18"/>
                                  <w:szCs w:val="18"/>
                                </w:rPr>
                              </w:pPr>
                              <w:r w:rsidRPr="00E141FC">
                                <w:rPr>
                                  <w:rFonts w:hAnsi="Cambria"/>
                                  <w:color w:val="000000" w:themeColor="text1"/>
                                  <w:kern w:val="24"/>
                                  <w:sz w:val="18"/>
                                  <w:szCs w:val="18"/>
                                </w:rPr>
                                <w:t xml:space="preserve">50% or </w:t>
                              </w:r>
                              <w:r>
                                <w:rPr>
                                  <w:rFonts w:hAnsi="Cambria"/>
                                  <w:color w:val="000000" w:themeColor="text1"/>
                                  <w:kern w:val="24"/>
                                  <w:sz w:val="18"/>
                                  <w:szCs w:val="18"/>
                                </w:rPr>
                                <w:t>more absence</w:t>
                              </w:r>
                            </w:p>
                          </w:txbxContent>
                        </wps:txbx>
                        <wps:bodyPr wrap="square" rtlCol="0">
                          <a:noAutofit/>
                        </wps:bodyPr>
                      </wps:wsp>
                      <wps:wsp xmlns:wps="http://schemas.microsoft.com/office/word/2010/wordprocessingShape">
                        <wps:cNvPr id="654058476" name="TextBox 17"/>
                        <wps:cNvSpPr txBox="1"/>
                        <wps:spPr>
                          <a:xfrm>
                            <a:off x="4925078" y="503010"/>
                            <a:ext cx="1716405" cy="365125"/>
                          </a:xfrm>
                          <a:prstGeom prst="rect">
                            <a:avLst/>
                          </a:prstGeom>
                          <a:noFill/>
                          <a:ln>
                            <a:solidFill>
                              <a:schemeClr val="tx1"/>
                            </a:solidFill>
                          </a:ln>
                        </wps:spPr>
                        <wps:txbx>
                          <w:txbxContent>
                            <w:p w:rsidR="00AB1791" w:rsidP="00AB1791" w:rsidRDefault="00AB1791">
                              <w:pPr>
                                <w:rPr>
                                  <w:rFonts w:hAnsi="Cambria"/>
                                  <w:color w:val="000000" w:themeColor="text1"/>
                                  <w:kern w:val="24"/>
                                  <w:sz w:val="16"/>
                                  <w:szCs w:val="16"/>
                                </w:rPr>
                              </w:pPr>
                              <w:r w:rsidRPr="006816B3">
                                <w:rPr>
                                  <w:rFonts w:hAnsi="Cambria"/>
                                  <w:color w:val="000000" w:themeColor="text1"/>
                                  <w:kern w:val="24"/>
                                  <w:sz w:val="16"/>
                                  <w:szCs w:val="16"/>
                                  <w:highlight w:val="yellow"/>
                                </w:rPr>
                                <w:t>[Schools to add own commentary]</w:t>
                              </w:r>
                            </w:p>
                            <w:p w:rsidR="00AB1791" w:rsidP="00AB1791" w:rsidRDefault="00AB1791">
                              <w:pPr>
                                <w:rPr>
                                  <w:rFonts w:hAnsi="Cambria"/>
                                  <w:color w:val="000000" w:themeColor="text1"/>
                                  <w:kern w:val="24"/>
                                  <w:sz w:val="16"/>
                                  <w:szCs w:val="16"/>
                                </w:rPr>
                              </w:pPr>
                              <w:r>
                                <w:rPr>
                                  <w:rFonts w:hAnsi="Cambria"/>
                                  <w:color w:val="000000" w:themeColor="text1"/>
                                  <w:kern w:val="24"/>
                                  <w:sz w:val="16"/>
                                  <w:szCs w:val="16"/>
                                </w:rPr>
                                <w:t xml:space="preserve"> </w:t>
                              </w:r>
                            </w:p>
                          </w:txbxContent>
                        </wps:txbx>
                        <wps:bodyPr wrap="square" rtlCol="0">
                          <a:noAutofit/>
                        </wps:bodyPr>
                      </wps:wsp>
                      <wps:wsp xmlns:wps="http://schemas.microsoft.com/office/word/2010/wordprocessingShape">
                        <wps:cNvPr id="654058477" name="TextBox 18"/>
                        <wps:cNvSpPr txBox="1"/>
                        <wps:spPr>
                          <a:xfrm>
                            <a:off x="4925078" y="1043237"/>
                            <a:ext cx="1716405" cy="365125"/>
                          </a:xfrm>
                          <a:prstGeom prst="rect">
                            <a:avLst/>
                          </a:prstGeom>
                          <a:noFill/>
                          <a:ln>
                            <a:solidFill>
                              <a:schemeClr val="tx1"/>
                            </a:solidFill>
                          </a:ln>
                        </wps:spPr>
                        <wps:txbx>
                          <w:txbxContent>
                            <w:p w:rsidR="00AB1791" w:rsidP="00AB1791" w:rsidRDefault="00AB1791">
                              <w:pPr>
                                <w:rPr>
                                  <w:rFonts w:hAnsi="Cambria"/>
                                  <w:color w:val="000000" w:themeColor="text1"/>
                                  <w:kern w:val="24"/>
                                  <w:sz w:val="16"/>
                                  <w:szCs w:val="16"/>
                                </w:rPr>
                              </w:pPr>
                              <w:r w:rsidRPr="006816B3">
                                <w:rPr>
                                  <w:rFonts w:hAnsi="Cambria"/>
                                  <w:color w:val="000000" w:themeColor="text1"/>
                                  <w:kern w:val="24"/>
                                  <w:sz w:val="16"/>
                                  <w:szCs w:val="16"/>
                                  <w:highlight w:val="yellow"/>
                                </w:rPr>
                                <w:t>[Schools to add own commentary]</w:t>
                              </w:r>
                            </w:p>
                            <w:p w:rsidR="00AB1791" w:rsidP="00AB1791" w:rsidRDefault="00AB1791">
                              <w:pPr>
                                <w:rPr>
                                  <w:rFonts w:hAnsi="Cambria"/>
                                  <w:color w:val="000000" w:themeColor="text1"/>
                                  <w:kern w:val="24"/>
                                  <w:sz w:val="16"/>
                                  <w:szCs w:val="16"/>
                                </w:rPr>
                              </w:pPr>
                              <w:r>
                                <w:rPr>
                                  <w:rFonts w:hAnsi="Cambria"/>
                                  <w:color w:val="000000" w:themeColor="text1"/>
                                  <w:kern w:val="24"/>
                                  <w:sz w:val="16"/>
                                  <w:szCs w:val="16"/>
                                </w:rPr>
                                <w:t xml:space="preserve"> </w:t>
                              </w:r>
                            </w:p>
                          </w:txbxContent>
                        </wps:txbx>
                        <wps:bodyPr wrap="square" rtlCol="0">
                          <a:noAutofit/>
                        </wps:bodyPr>
                      </wps:wsp>
                      <wps:wsp xmlns:wps="http://schemas.microsoft.com/office/word/2010/wordprocessingShape">
                        <wps:cNvPr id="654058478" name="TextBox 19"/>
                        <wps:cNvSpPr txBox="1"/>
                        <wps:spPr>
                          <a:xfrm>
                            <a:off x="4925078" y="1531805"/>
                            <a:ext cx="1716405" cy="416659"/>
                          </a:xfrm>
                          <a:prstGeom prst="rect">
                            <a:avLst/>
                          </a:prstGeom>
                          <a:noFill/>
                          <a:ln>
                            <a:solidFill>
                              <a:schemeClr val="tx1"/>
                            </a:solidFill>
                          </a:ln>
                        </wps:spPr>
                        <wps:txbx>
                          <w:txbxContent>
                            <w:p w:rsidR="00AB1791" w:rsidP="00AB1791" w:rsidRDefault="00AB1791">
                              <w:pPr>
                                <w:rPr>
                                  <w:rFonts w:hAnsi="Cambria"/>
                                  <w:color w:val="000000" w:themeColor="text1"/>
                                  <w:kern w:val="24"/>
                                  <w:sz w:val="16"/>
                                  <w:szCs w:val="16"/>
                                </w:rPr>
                              </w:pPr>
                              <w:r w:rsidRPr="006816B3">
                                <w:rPr>
                                  <w:rFonts w:hAnsi="Cambria"/>
                                  <w:color w:val="000000" w:themeColor="text1"/>
                                  <w:kern w:val="24"/>
                                  <w:sz w:val="16"/>
                                  <w:szCs w:val="16"/>
                                  <w:highlight w:val="yellow"/>
                                </w:rPr>
                                <w:t>[Schools to add own commentary]</w:t>
                              </w:r>
                            </w:p>
                            <w:p w:rsidR="00AB1791" w:rsidP="00AB1791" w:rsidRDefault="00AB1791">
                              <w:pPr>
                                <w:rPr>
                                  <w:rFonts w:hAnsi="Cambria"/>
                                  <w:color w:val="000000" w:themeColor="text1"/>
                                  <w:kern w:val="24"/>
                                  <w:sz w:val="16"/>
                                  <w:szCs w:val="16"/>
                                </w:rPr>
                              </w:pPr>
                              <w:r>
                                <w:rPr>
                                  <w:rFonts w:hAnsi="Cambria"/>
                                  <w:color w:val="000000" w:themeColor="text1"/>
                                  <w:kern w:val="24"/>
                                  <w:sz w:val="16"/>
                                  <w:szCs w:val="16"/>
                                </w:rPr>
                                <w:t xml:space="preserve"> </w:t>
                              </w:r>
                            </w:p>
                          </w:txbxContent>
                        </wps:txbx>
                        <wps:bodyPr wrap="square" rtlCol="0">
                          <a:noAutofit/>
                        </wps:bodyPr>
                      </wps:wsp>
                    </wpg:wgp>
                  </a:graphicData>
                </a:graphic>
                <wp14:sizeRelV xmlns:wp14="http://schemas.microsoft.com/office/word/2010/wordprocessingDrawing" relativeFrom="margin">
                  <wp14:pctHeight>0</wp14:pctHeight>
                </wp14:sizeRelV>
              </wp:anchor>
            </w:drawing>
          </mc:Choice>
          <mc:Fallback xmlns:a="http://schemas.openxmlformats.org/drawingml/2006/main"/>
        </mc:AlternateContent>
      </w:r>
    </w:p>
    <w:p w:rsidRPr="00AB1791" w:rsidR="00AB1791" w:rsidP="00AB1791" w:rsidRDefault="00AB1791" w14:paraId="098F486C" w14:textId="1E4476CA">
      <w:pPr>
        <w:ind w:left="16" w:firstLine="0"/>
      </w:pPr>
      <w:r>
        <w:t>we</w:t>
      </w:r>
    </w:p>
    <w:p w:rsidRPr="00AB1791" w:rsidR="00AB1791" w:rsidP="00AB1791" w:rsidRDefault="00AB1791" w14:paraId="3F93427F" w14:textId="057ABEAF">
      <w:pPr>
        <w:ind w:left="16" w:firstLine="0"/>
      </w:pPr>
      <w:r>
        <w:t xml:space="preserve">we </w:t>
      </w:r>
    </w:p>
    <w:p w:rsidR="00AB1791" w:rsidP="00AB1791" w:rsidRDefault="00AB1791" w14:paraId="1396BFB3" w14:textId="171B6E1D"/>
    <w:p w:rsidR="00AB1791" w:rsidP="00AB1791" w:rsidRDefault="00AB1791" w14:paraId="125C0C81" w14:textId="70586CA7"/>
    <w:p w:rsidR="00AB1791" w:rsidP="00AB1791" w:rsidRDefault="00AB1791" w14:paraId="0B4D40ED" w14:textId="2DC07A1F"/>
    <w:p w:rsidR="00AB1791" w:rsidP="00AB1791" w:rsidRDefault="00AB1791" w14:paraId="4C19CFAD" w14:textId="15410694"/>
    <w:p w:rsidR="00AB1791" w:rsidP="00AB1791" w:rsidRDefault="00AB1791" w14:paraId="7AA6105D" w14:textId="4FCEAD41"/>
    <w:p w:rsidR="00AB1791" w:rsidP="00AB1791" w:rsidRDefault="00AB1791" w14:paraId="46D97EFD" w14:textId="20E98ABA"/>
    <w:p w:rsidR="00AB1791" w:rsidP="00AB1791" w:rsidRDefault="00AB1791" w14:paraId="3A7BBABE" w14:textId="37B7D534"/>
    <w:p w:rsidR="00AB1791" w:rsidP="00AB1791" w:rsidRDefault="00AB1791" w14:paraId="227AFEFD" w14:textId="6394F43E"/>
    <w:p w:rsidR="00AB1791" w:rsidP="00AB1791" w:rsidRDefault="00AB1791" w14:paraId="646AE189" w14:textId="735B3E00"/>
    <w:p w:rsidRPr="00BE512D" w:rsidR="00AB1791" w:rsidP="00AB1791" w:rsidRDefault="00AB1791" w14:paraId="0E668229" w14:textId="2EF2CECC">
      <w:pPr>
        <w:rPr>
          <w:sz w:val="22"/>
          <w:szCs w:val="22"/>
        </w:rPr>
      </w:pPr>
      <w:r w:rsidRPr="00BE512D">
        <w:rPr>
          <w:sz w:val="22"/>
          <w:szCs w:val="22"/>
        </w:rPr>
        <w:lastRenderedPageBreak/>
        <w:t>We will regularly analyse attendance data to identify pupils or cohorts of pupils that need support. We will focus staff efforts on developing targeted actions for those cases.</w:t>
      </w:r>
    </w:p>
    <w:p w:rsidRPr="00BE512D" w:rsidR="0062070E" w:rsidP="00AB1791" w:rsidRDefault="00AB1791" w14:paraId="4AE083E8" w14:textId="3C8CF6AE">
      <w:pPr>
        <w:rPr>
          <w:sz w:val="22"/>
          <w:szCs w:val="22"/>
        </w:rPr>
      </w:pPr>
      <w:r w:rsidRPr="00BE512D">
        <w:rPr>
          <w:sz w:val="22"/>
          <w:szCs w:val="22"/>
        </w:rPr>
        <w:t xml:space="preserve">If we have concerns about a pupil’s attendance and/or their </w:t>
      </w:r>
      <w:r w:rsidRPr="00BE512D" w:rsidR="0062070E">
        <w:rPr>
          <w:sz w:val="22"/>
          <w:szCs w:val="22"/>
        </w:rPr>
        <w:t>punctuality,</w:t>
      </w:r>
      <w:r w:rsidRPr="00BE512D">
        <w:rPr>
          <w:sz w:val="22"/>
          <w:szCs w:val="22"/>
        </w:rPr>
        <w:t xml:space="preserve"> then we will work in partnership with parents/cares to support improvements.</w:t>
      </w:r>
      <w:r w:rsidRPr="00BE512D" w:rsidR="0062070E">
        <w:rPr>
          <w:sz w:val="22"/>
          <w:szCs w:val="22"/>
        </w:rPr>
        <w:t xml:space="preserve"> This may involve a meeting in school to support the family in identifying, and addressing, the barriers to attending school and/or attending school on time.</w:t>
      </w:r>
    </w:p>
    <w:p w:rsidRPr="00BE512D" w:rsidR="0062070E" w:rsidP="00AB1791" w:rsidRDefault="0062070E" w14:paraId="06E04DE7" w14:textId="7BDD8ADC">
      <w:pPr>
        <w:rPr>
          <w:sz w:val="22"/>
          <w:szCs w:val="22"/>
        </w:rPr>
      </w:pPr>
      <w:r w:rsidRPr="00BE512D">
        <w:rPr>
          <w:sz w:val="22"/>
          <w:szCs w:val="22"/>
        </w:rPr>
        <w:t xml:space="preserve">We recognise that poor attendance can be an indication of difficulties and trauma in child’s life. This may be related to problems at home and/or in school. Parents/carers should make school aware of any difficulties or changes in circumstances that may affect their child’s attendance, for example, bereavement, divorce/separation, incidents of domestic abuse. This will help us to identify any additional support that may be needed. It is expected that the child and their family work collaboratively with us to identify the most appropriate support. </w:t>
      </w:r>
    </w:p>
    <w:p w:rsidRPr="00BE512D" w:rsidR="0062070E" w:rsidP="00AB1791" w:rsidRDefault="0062070E" w14:paraId="7D2524E9" w14:textId="0B17C47B">
      <w:pPr>
        <w:rPr>
          <w:sz w:val="22"/>
          <w:szCs w:val="22"/>
        </w:rPr>
      </w:pPr>
      <w:r w:rsidRPr="00BE512D">
        <w:rPr>
          <w:sz w:val="22"/>
          <w:szCs w:val="22"/>
        </w:rPr>
        <w:t>We recognise that some pupils are more likely to require additional support to attain good attendance, for exampl</w:t>
      </w:r>
      <w:r w:rsidRPr="00BE512D" w:rsidR="0042257A">
        <w:rPr>
          <w:sz w:val="22"/>
          <w:szCs w:val="22"/>
        </w:rPr>
        <w:t xml:space="preserve">e, those pupils with special educational needs, those with physical or mental health needs, migrant and refugee pupils and looked after children. </w:t>
      </w:r>
    </w:p>
    <w:p w:rsidRPr="00BE512D" w:rsidR="0042257A" w:rsidP="00AB1791" w:rsidRDefault="0042257A" w14:paraId="29D958EF" w14:textId="10E00978">
      <w:pPr>
        <w:rPr>
          <w:sz w:val="22"/>
          <w:szCs w:val="22"/>
        </w:rPr>
      </w:pPr>
      <w:r w:rsidRPr="00BE512D">
        <w:rPr>
          <w:sz w:val="22"/>
          <w:szCs w:val="22"/>
        </w:rPr>
        <w:t xml:space="preserve">We hold regular meetings with the parents/cares of </w:t>
      </w:r>
      <w:proofErr w:type="gramStart"/>
      <w:r w:rsidRPr="00BE512D">
        <w:rPr>
          <w:sz w:val="22"/>
          <w:szCs w:val="22"/>
        </w:rPr>
        <w:t>p[</w:t>
      </w:r>
      <w:proofErr w:type="gramEnd"/>
      <w:r w:rsidRPr="00BE512D">
        <w:rPr>
          <w:sz w:val="22"/>
          <w:szCs w:val="22"/>
        </w:rPr>
        <w:t xml:space="preserve">pupils who the school (and/or local authorly) consider to be vulnerable to discuss attendance at, and engagement with, school. This will include pupils who are classed as being persistently absent (10% or more absence), those who are severely absent (50% or more absence), those with patterns of absence and pupils who show an unexpected or unexplained dip in attendance. </w:t>
      </w:r>
    </w:p>
    <w:p w:rsidRPr="00BE512D" w:rsidR="0042257A" w:rsidP="00AB1791" w:rsidRDefault="0042257A" w14:paraId="7DD80D77" w14:textId="4D9D2A6B">
      <w:pPr>
        <w:rPr>
          <w:sz w:val="22"/>
          <w:szCs w:val="22"/>
        </w:rPr>
      </w:pPr>
      <w:r w:rsidRPr="00BE512D">
        <w:rPr>
          <w:sz w:val="22"/>
          <w:szCs w:val="22"/>
        </w:rPr>
        <w:t>Working with parents/carers, we will identify pupils who need support from wider partners and will make the necessary referrals as quickly as possible. With parental consent, this may include exploring Early Help support or through discussion within a team around the school meeting.</w:t>
      </w:r>
    </w:p>
    <w:p w:rsidRPr="00BE512D" w:rsidR="0042257A" w:rsidP="00AB1791" w:rsidRDefault="0042257A" w14:paraId="21712251" w14:textId="45330587">
      <w:pPr>
        <w:rPr>
          <w:sz w:val="22"/>
          <w:szCs w:val="22"/>
        </w:rPr>
      </w:pPr>
      <w:r w:rsidRPr="00BE512D">
        <w:rPr>
          <w:sz w:val="22"/>
          <w:szCs w:val="22"/>
        </w:rPr>
        <w:t>We will support pupils back into school following a lengthy or unavoidable period of absence to build confidence and bridge gaps.</w:t>
      </w:r>
    </w:p>
    <w:p w:rsidRPr="00BE512D" w:rsidR="0042257A" w:rsidP="00AB1791" w:rsidRDefault="0042257A" w14:paraId="5167DCD1" w14:textId="3FC72827">
      <w:pPr>
        <w:rPr>
          <w:sz w:val="22"/>
          <w:szCs w:val="22"/>
        </w:rPr>
      </w:pPr>
      <w:r w:rsidRPr="00BE512D">
        <w:rPr>
          <w:sz w:val="22"/>
          <w:szCs w:val="22"/>
        </w:rPr>
        <w:t xml:space="preserve">If we have any concerns about the welfare and well-being of a pupil then, in line with our safeguarding responsibilities, we make any necessary referrals. </w:t>
      </w:r>
    </w:p>
    <w:p w:rsidRPr="00BE512D" w:rsidR="00AB1791" w:rsidP="0042257A" w:rsidRDefault="0042257A" w14:paraId="4994FEDC" w14:textId="0E284716">
      <w:pPr>
        <w:rPr>
          <w:rStyle w:val="IntenseEmphasis"/>
          <w:i w:val="0"/>
          <w:iCs w:val="0"/>
          <w:color w:val="000000"/>
          <w:sz w:val="22"/>
          <w:szCs w:val="22"/>
        </w:rPr>
      </w:pPr>
      <w:r w:rsidRPr="00BE512D">
        <w:rPr>
          <w:sz w:val="22"/>
          <w:szCs w:val="22"/>
        </w:rPr>
        <w:t xml:space="preserve">If we have been unable to contact the family, and have not seen the pupil, then we will inform the Local Authority so that joint enquiries can be made to establish the whereabouts of the child through Children Missing Education procedures. </w:t>
      </w:r>
    </w:p>
    <w:p w:rsidR="00AB1791" w:rsidP="00B87973" w:rsidRDefault="00AB1791" w14:paraId="1189CC2B" w14:textId="77777777">
      <w:pPr>
        <w:pStyle w:val="Heading2"/>
        <w:rPr>
          <w:rStyle w:val="IntenseEmphasis"/>
          <w:b/>
          <w:bCs/>
          <w:i w:val="0"/>
          <w:iCs w:val="0"/>
          <w:color w:val="000000"/>
        </w:rPr>
      </w:pPr>
    </w:p>
    <w:p w:rsidR="00670FA5" w:rsidP="00B87973" w:rsidRDefault="00232B0E" w14:paraId="261CAF81" w14:textId="1D8E70A7">
      <w:pPr>
        <w:pStyle w:val="Heading2"/>
        <w:rPr>
          <w:rStyle w:val="IntenseEmphasis"/>
          <w:b/>
          <w:bCs/>
          <w:i w:val="0"/>
          <w:iCs w:val="0"/>
          <w:color w:val="000000"/>
        </w:rPr>
      </w:pPr>
      <w:bookmarkStart w:name="_Toc122014675" w:id="14"/>
      <w:r w:rsidRPr="00B87973">
        <w:rPr>
          <w:rStyle w:val="IntenseEmphasis"/>
          <w:b/>
          <w:bCs/>
          <w:i w:val="0"/>
          <w:iCs w:val="0"/>
          <w:color w:val="000000"/>
        </w:rPr>
        <w:t xml:space="preserve">7. </w:t>
      </w:r>
      <w:bookmarkEnd w:id="13"/>
      <w:r w:rsidR="0042257A">
        <w:rPr>
          <w:rStyle w:val="IntenseEmphasis"/>
          <w:b/>
          <w:bCs/>
          <w:i w:val="0"/>
          <w:iCs w:val="0"/>
          <w:color w:val="000000"/>
        </w:rPr>
        <w:t xml:space="preserve">Voluntary support, formal </w:t>
      </w:r>
      <w:proofErr w:type="gramStart"/>
      <w:r w:rsidR="0042257A">
        <w:rPr>
          <w:rStyle w:val="IntenseEmphasis"/>
          <w:b/>
          <w:bCs/>
          <w:i w:val="0"/>
          <w:iCs w:val="0"/>
          <w:color w:val="000000"/>
        </w:rPr>
        <w:t>support</w:t>
      </w:r>
      <w:proofErr w:type="gramEnd"/>
      <w:r w:rsidR="0042257A">
        <w:rPr>
          <w:rStyle w:val="IntenseEmphasis"/>
          <w:b/>
          <w:bCs/>
          <w:i w:val="0"/>
          <w:iCs w:val="0"/>
          <w:color w:val="000000"/>
        </w:rPr>
        <w:t xml:space="preserve"> and statutory action</w:t>
      </w:r>
      <w:bookmarkEnd w:id="14"/>
    </w:p>
    <w:p w:rsidR="001315B5" w:rsidP="001315B5" w:rsidRDefault="000C2FF0" w14:paraId="4CE93935" w14:textId="3A61A4DA">
      <w:pPr>
        <w:pStyle w:val="1bodycopy10pt"/>
        <w:rPr>
          <w:rFonts w:ascii="Calibri" w:hAnsi="Calibri" w:cs="Calibri"/>
          <w:sz w:val="22"/>
          <w:szCs w:val="22"/>
          <w:lang w:val="en-GB"/>
        </w:rPr>
      </w:pPr>
      <w:r>
        <w:rPr>
          <w:rFonts w:ascii="Calibri" w:hAnsi="Calibri" w:cs="Calibri"/>
          <w:sz w:val="22"/>
          <w:szCs w:val="22"/>
          <w:lang w:val="en-GB"/>
        </w:rPr>
        <w:t xml:space="preserve">We will implement a range of strategies to support improved attendance. These may include </w:t>
      </w:r>
      <w:r w:rsidRPr="000C2FF0">
        <w:rPr>
          <w:rFonts w:ascii="Calibri" w:hAnsi="Calibri" w:cs="Calibri"/>
          <w:sz w:val="22"/>
          <w:szCs w:val="22"/>
          <w:highlight w:val="yellow"/>
          <w:lang w:val="en-GB"/>
        </w:rPr>
        <w:t>[delete/add as necessary]</w:t>
      </w:r>
    </w:p>
    <w:p w:rsidR="000C2FF0" w:rsidP="000C2FF0" w:rsidRDefault="000C2FF0" w14:paraId="4EFE0A6C" w14:textId="61C0BC63">
      <w:pPr>
        <w:pStyle w:val="1bodycopy10pt"/>
        <w:numPr>
          <w:ilvl w:val="0"/>
          <w:numId w:val="35"/>
        </w:numPr>
        <w:rPr>
          <w:rFonts w:ascii="Calibri" w:hAnsi="Calibri" w:cs="Calibri"/>
          <w:sz w:val="22"/>
          <w:szCs w:val="22"/>
          <w:lang w:val="en-GB"/>
        </w:rPr>
      </w:pPr>
      <w:r>
        <w:rPr>
          <w:rFonts w:ascii="Calibri" w:hAnsi="Calibri" w:cs="Calibri"/>
          <w:sz w:val="22"/>
          <w:szCs w:val="22"/>
          <w:lang w:val="en-GB"/>
        </w:rPr>
        <w:t>A recognised whole school approach that celebrates achievements in school</w:t>
      </w:r>
    </w:p>
    <w:p w:rsidR="000C2FF0" w:rsidP="000C2FF0" w:rsidRDefault="000C2FF0" w14:paraId="3CAD3DF4" w14:textId="3CCB8B6B">
      <w:pPr>
        <w:pStyle w:val="1bodycopy10pt"/>
        <w:numPr>
          <w:ilvl w:val="0"/>
          <w:numId w:val="35"/>
        </w:numPr>
        <w:rPr>
          <w:rFonts w:ascii="Calibri" w:hAnsi="Calibri" w:cs="Calibri"/>
          <w:sz w:val="22"/>
          <w:szCs w:val="22"/>
          <w:lang w:val="en-GB"/>
        </w:rPr>
      </w:pPr>
      <w:r>
        <w:rPr>
          <w:rFonts w:ascii="Calibri" w:hAnsi="Calibri" w:cs="Calibri"/>
          <w:sz w:val="22"/>
          <w:szCs w:val="22"/>
          <w:lang w:val="en-GB"/>
        </w:rPr>
        <w:t>Reward systems for positive behaviours</w:t>
      </w:r>
    </w:p>
    <w:p w:rsidR="000C2FF0" w:rsidP="000C2FF0" w:rsidRDefault="000C2FF0" w14:paraId="67B05DA9" w14:textId="5DCCAE7E">
      <w:pPr>
        <w:pStyle w:val="1bodycopy10pt"/>
        <w:numPr>
          <w:ilvl w:val="0"/>
          <w:numId w:val="35"/>
        </w:numPr>
        <w:rPr>
          <w:rFonts w:ascii="Calibri" w:hAnsi="Calibri" w:cs="Calibri"/>
          <w:sz w:val="22"/>
          <w:szCs w:val="22"/>
          <w:lang w:val="en-GB"/>
        </w:rPr>
      </w:pPr>
      <w:r>
        <w:rPr>
          <w:rFonts w:ascii="Calibri" w:hAnsi="Calibri" w:cs="Calibri"/>
          <w:sz w:val="22"/>
          <w:szCs w:val="22"/>
          <w:lang w:val="en-GB"/>
        </w:rPr>
        <w:t>Discussion with parents/cares and pupils</w:t>
      </w:r>
    </w:p>
    <w:p w:rsidR="000C2FF0" w:rsidP="000C2FF0" w:rsidRDefault="000C2FF0" w14:paraId="104EFD14" w14:textId="2EE35FC9">
      <w:pPr>
        <w:pStyle w:val="1bodycopy10pt"/>
        <w:numPr>
          <w:ilvl w:val="0"/>
          <w:numId w:val="35"/>
        </w:numPr>
        <w:rPr>
          <w:rFonts w:ascii="Calibri" w:hAnsi="Calibri" w:cs="Calibri"/>
          <w:sz w:val="22"/>
          <w:szCs w:val="22"/>
          <w:lang w:val="en-GB"/>
        </w:rPr>
      </w:pPr>
      <w:r>
        <w:rPr>
          <w:rFonts w:ascii="Calibri" w:hAnsi="Calibri" w:cs="Calibri"/>
          <w:sz w:val="22"/>
          <w:szCs w:val="22"/>
          <w:lang w:val="en-GB"/>
        </w:rPr>
        <w:t>Discussion with the Virtual school where the child is looked after and/or has a social worker</w:t>
      </w:r>
    </w:p>
    <w:p w:rsidR="000C2FF0" w:rsidP="000C2FF0" w:rsidRDefault="000C2FF0" w14:paraId="63DE762A" w14:textId="72B5A5A0">
      <w:pPr>
        <w:pStyle w:val="1bodycopy10pt"/>
        <w:numPr>
          <w:ilvl w:val="0"/>
          <w:numId w:val="35"/>
        </w:numPr>
        <w:rPr>
          <w:rFonts w:ascii="Calibri" w:hAnsi="Calibri" w:cs="Calibri"/>
          <w:sz w:val="22"/>
          <w:szCs w:val="22"/>
          <w:lang w:val="en-GB"/>
        </w:rPr>
      </w:pPr>
      <w:r>
        <w:rPr>
          <w:rFonts w:ascii="Calibri" w:hAnsi="Calibri" w:cs="Calibri"/>
          <w:sz w:val="22"/>
          <w:szCs w:val="22"/>
          <w:lang w:val="en-GB"/>
        </w:rPr>
        <w:t>Working with attendance professionals, internal and/or external to the school</w:t>
      </w:r>
    </w:p>
    <w:p w:rsidR="000C2FF0" w:rsidP="000C2FF0" w:rsidRDefault="000C2FF0" w14:paraId="3D9FEFD3" w14:textId="75BD0232">
      <w:pPr>
        <w:pStyle w:val="1bodycopy10pt"/>
        <w:numPr>
          <w:ilvl w:val="0"/>
          <w:numId w:val="35"/>
        </w:numPr>
        <w:rPr>
          <w:rFonts w:ascii="Calibri" w:hAnsi="Calibri" w:cs="Calibri"/>
          <w:sz w:val="22"/>
          <w:szCs w:val="22"/>
          <w:lang w:val="en-GB"/>
        </w:rPr>
      </w:pPr>
      <w:r>
        <w:rPr>
          <w:rFonts w:ascii="Calibri" w:hAnsi="Calibri" w:cs="Calibri"/>
          <w:sz w:val="22"/>
          <w:szCs w:val="22"/>
          <w:lang w:val="en-GB"/>
        </w:rPr>
        <w:t>Attendance panels</w:t>
      </w:r>
    </w:p>
    <w:p w:rsidR="000C2FF0" w:rsidP="000C2FF0" w:rsidRDefault="000C2FF0" w14:paraId="6F0A3BE3" w14:textId="0D5CF1ED">
      <w:pPr>
        <w:pStyle w:val="1bodycopy10pt"/>
        <w:numPr>
          <w:ilvl w:val="0"/>
          <w:numId w:val="35"/>
        </w:numPr>
        <w:rPr>
          <w:rFonts w:ascii="Calibri" w:hAnsi="Calibri" w:cs="Calibri"/>
          <w:sz w:val="22"/>
          <w:szCs w:val="22"/>
          <w:lang w:val="en-GB"/>
        </w:rPr>
      </w:pPr>
      <w:r>
        <w:rPr>
          <w:rFonts w:ascii="Calibri" w:hAnsi="Calibri" w:cs="Calibri"/>
          <w:sz w:val="22"/>
          <w:szCs w:val="22"/>
          <w:lang w:val="en-GB"/>
        </w:rPr>
        <w:lastRenderedPageBreak/>
        <w:t>Attendance support plans</w:t>
      </w:r>
    </w:p>
    <w:p w:rsidR="000C2FF0" w:rsidP="000C2FF0" w:rsidRDefault="000C2FF0" w14:paraId="41B9DB5A" w14:textId="6C2ADDBF">
      <w:pPr>
        <w:pStyle w:val="1bodycopy10pt"/>
        <w:numPr>
          <w:ilvl w:val="0"/>
          <w:numId w:val="35"/>
        </w:numPr>
        <w:rPr>
          <w:rFonts w:ascii="Calibri" w:hAnsi="Calibri" w:cs="Calibri"/>
          <w:sz w:val="22"/>
          <w:szCs w:val="22"/>
          <w:lang w:val="en-GB"/>
        </w:rPr>
      </w:pPr>
      <w:r>
        <w:rPr>
          <w:rFonts w:ascii="Calibri" w:hAnsi="Calibri" w:cs="Calibri"/>
          <w:sz w:val="22"/>
          <w:szCs w:val="22"/>
          <w:lang w:val="en-GB"/>
        </w:rPr>
        <w:t>Attendance report cards</w:t>
      </w:r>
    </w:p>
    <w:p w:rsidR="000C2FF0" w:rsidP="000C2FF0" w:rsidRDefault="000C2FF0" w14:paraId="4389EC69" w14:textId="09A958A8">
      <w:pPr>
        <w:pStyle w:val="1bodycopy10pt"/>
        <w:numPr>
          <w:ilvl w:val="0"/>
          <w:numId w:val="35"/>
        </w:numPr>
        <w:rPr>
          <w:rFonts w:ascii="Calibri" w:hAnsi="Calibri" w:cs="Calibri"/>
          <w:sz w:val="22"/>
          <w:szCs w:val="22"/>
          <w:lang w:val="en-GB"/>
        </w:rPr>
      </w:pPr>
      <w:r>
        <w:rPr>
          <w:rFonts w:ascii="Calibri" w:hAnsi="Calibri" w:cs="Calibri"/>
          <w:sz w:val="22"/>
          <w:szCs w:val="22"/>
          <w:lang w:val="en-GB"/>
        </w:rPr>
        <w:t>Referrals to support agencies</w:t>
      </w:r>
    </w:p>
    <w:p w:rsidR="000C2FF0" w:rsidP="000C2FF0" w:rsidRDefault="000C2FF0" w14:paraId="6DF1F3D6" w14:textId="605280A2">
      <w:pPr>
        <w:pStyle w:val="1bodycopy10pt"/>
        <w:numPr>
          <w:ilvl w:val="0"/>
          <w:numId w:val="35"/>
        </w:numPr>
        <w:rPr>
          <w:rFonts w:ascii="Calibri" w:hAnsi="Calibri" w:cs="Calibri"/>
          <w:sz w:val="22"/>
          <w:szCs w:val="22"/>
          <w:lang w:val="en-GB"/>
        </w:rPr>
      </w:pPr>
      <w:r>
        <w:rPr>
          <w:rFonts w:ascii="Calibri" w:hAnsi="Calibri" w:cs="Calibri"/>
          <w:sz w:val="22"/>
          <w:szCs w:val="22"/>
          <w:lang w:val="en-GB"/>
        </w:rPr>
        <w:t>Learning mentor / children’s champion</w:t>
      </w:r>
    </w:p>
    <w:p w:rsidR="000C2FF0" w:rsidP="000C2FF0" w:rsidRDefault="000C2FF0" w14:paraId="581DBFB6" w14:textId="14CA0E1B">
      <w:pPr>
        <w:pStyle w:val="1bodycopy10pt"/>
        <w:numPr>
          <w:ilvl w:val="0"/>
          <w:numId w:val="35"/>
        </w:numPr>
        <w:rPr>
          <w:rFonts w:ascii="Calibri" w:hAnsi="Calibri" w:cs="Calibri"/>
          <w:sz w:val="22"/>
          <w:szCs w:val="22"/>
          <w:lang w:val="en-GB"/>
        </w:rPr>
      </w:pPr>
      <w:r>
        <w:rPr>
          <w:rFonts w:ascii="Calibri" w:hAnsi="Calibri" w:cs="Calibri"/>
          <w:sz w:val="22"/>
          <w:szCs w:val="22"/>
          <w:lang w:val="en-GB"/>
        </w:rPr>
        <w:t>Pupil voice activities</w:t>
      </w:r>
    </w:p>
    <w:p w:rsidR="000C2FF0" w:rsidP="000C2FF0" w:rsidRDefault="000C2FF0" w14:paraId="268BD92F" w14:textId="03E8798E">
      <w:pPr>
        <w:pStyle w:val="1bodycopy10pt"/>
        <w:numPr>
          <w:ilvl w:val="0"/>
          <w:numId w:val="35"/>
        </w:numPr>
        <w:rPr>
          <w:rFonts w:ascii="Calibri" w:hAnsi="Calibri" w:cs="Calibri"/>
          <w:sz w:val="22"/>
          <w:szCs w:val="22"/>
          <w:lang w:val="en-GB"/>
        </w:rPr>
      </w:pPr>
      <w:r>
        <w:rPr>
          <w:rFonts w:ascii="Calibri" w:hAnsi="Calibri" w:cs="Calibri"/>
          <w:sz w:val="22"/>
          <w:szCs w:val="22"/>
          <w:lang w:val="en-GB"/>
        </w:rPr>
        <w:t>Friendship groups</w:t>
      </w:r>
    </w:p>
    <w:p w:rsidR="000C2FF0" w:rsidP="000C2FF0" w:rsidRDefault="000C2FF0" w14:paraId="088BE593" w14:textId="0A37C70E">
      <w:pPr>
        <w:pStyle w:val="1bodycopy10pt"/>
        <w:numPr>
          <w:ilvl w:val="0"/>
          <w:numId w:val="35"/>
        </w:numPr>
        <w:rPr>
          <w:rFonts w:ascii="Calibri" w:hAnsi="Calibri" w:cs="Calibri"/>
          <w:sz w:val="22"/>
          <w:szCs w:val="22"/>
          <w:lang w:val="en-GB"/>
        </w:rPr>
      </w:pPr>
      <w:r>
        <w:rPr>
          <w:rFonts w:ascii="Calibri" w:hAnsi="Calibri" w:cs="Calibri"/>
          <w:sz w:val="22"/>
          <w:szCs w:val="22"/>
          <w:lang w:val="en-GB"/>
        </w:rPr>
        <w:t>Personal, social and health education</w:t>
      </w:r>
    </w:p>
    <w:p w:rsidR="000C2FF0" w:rsidP="000C2FF0" w:rsidRDefault="000C2FF0" w14:paraId="18DC1DA2" w14:textId="7EDB74C5">
      <w:pPr>
        <w:pStyle w:val="1bodycopy10pt"/>
        <w:numPr>
          <w:ilvl w:val="0"/>
          <w:numId w:val="35"/>
        </w:numPr>
        <w:rPr>
          <w:rFonts w:ascii="Calibri" w:hAnsi="Calibri" w:cs="Calibri"/>
          <w:sz w:val="22"/>
          <w:szCs w:val="22"/>
          <w:lang w:val="en-GB"/>
        </w:rPr>
      </w:pPr>
      <w:r>
        <w:rPr>
          <w:rFonts w:ascii="Calibri" w:hAnsi="Calibri" w:cs="Calibri"/>
          <w:sz w:val="22"/>
          <w:szCs w:val="22"/>
          <w:lang w:val="en-GB"/>
        </w:rPr>
        <w:t>Anxiety-based school avoidance resources</w:t>
      </w:r>
    </w:p>
    <w:p w:rsidR="000C2FF0" w:rsidP="000C2FF0" w:rsidRDefault="000C2FF0" w14:paraId="441BB54F" w14:textId="2D9C07BF">
      <w:pPr>
        <w:pStyle w:val="1bodycopy10pt"/>
        <w:numPr>
          <w:ilvl w:val="0"/>
          <w:numId w:val="35"/>
        </w:numPr>
        <w:rPr>
          <w:rFonts w:ascii="Calibri" w:hAnsi="Calibri" w:cs="Calibri"/>
          <w:sz w:val="22"/>
          <w:szCs w:val="22"/>
          <w:lang w:val="en-GB"/>
        </w:rPr>
      </w:pPr>
      <w:r>
        <w:rPr>
          <w:rFonts w:ascii="Calibri" w:hAnsi="Calibri" w:cs="Calibri"/>
          <w:sz w:val="22"/>
          <w:szCs w:val="22"/>
          <w:lang w:val="en-GB"/>
        </w:rPr>
        <w:t>Trauma-informed practices</w:t>
      </w:r>
    </w:p>
    <w:p w:rsidR="000C2FF0" w:rsidP="000C2FF0" w:rsidRDefault="000C2FF0" w14:paraId="55E1EEDF" w14:textId="71A8B8FF">
      <w:pPr>
        <w:pStyle w:val="1bodycopy10pt"/>
        <w:numPr>
          <w:ilvl w:val="0"/>
          <w:numId w:val="35"/>
        </w:numPr>
        <w:rPr>
          <w:rFonts w:ascii="Calibri" w:hAnsi="Calibri" w:cs="Calibri"/>
          <w:sz w:val="22"/>
          <w:szCs w:val="22"/>
          <w:lang w:val="en-GB"/>
        </w:rPr>
      </w:pPr>
      <w:r>
        <w:rPr>
          <w:rFonts w:ascii="Calibri" w:hAnsi="Calibri" w:cs="Calibri"/>
          <w:sz w:val="22"/>
          <w:szCs w:val="22"/>
          <w:lang w:val="en-GB"/>
        </w:rPr>
        <w:t>Early Help referral options</w:t>
      </w:r>
    </w:p>
    <w:p w:rsidR="000C2FF0" w:rsidP="000C2FF0" w:rsidRDefault="000C2FF0" w14:paraId="70CDF177" w14:textId="503B7788">
      <w:pPr>
        <w:pStyle w:val="1bodycopy10pt"/>
        <w:numPr>
          <w:ilvl w:val="0"/>
          <w:numId w:val="35"/>
        </w:numPr>
        <w:rPr>
          <w:rFonts w:ascii="Calibri" w:hAnsi="Calibri" w:cs="Calibri"/>
          <w:sz w:val="22"/>
          <w:szCs w:val="22"/>
          <w:lang w:val="en-GB"/>
        </w:rPr>
      </w:pPr>
      <w:r>
        <w:rPr>
          <w:rFonts w:ascii="Calibri" w:hAnsi="Calibri" w:cs="Calibri"/>
          <w:sz w:val="22"/>
          <w:szCs w:val="22"/>
          <w:lang w:val="en-GB"/>
        </w:rPr>
        <w:t>Family learning</w:t>
      </w:r>
    </w:p>
    <w:p w:rsidR="000C2FF0" w:rsidP="000C2FF0" w:rsidRDefault="000C2FF0" w14:paraId="1465890E" w14:textId="1E1FF20C">
      <w:pPr>
        <w:pStyle w:val="1bodycopy10pt"/>
        <w:numPr>
          <w:ilvl w:val="0"/>
          <w:numId w:val="35"/>
        </w:numPr>
        <w:rPr>
          <w:rFonts w:ascii="Calibri" w:hAnsi="Calibri" w:cs="Calibri"/>
          <w:sz w:val="22"/>
          <w:szCs w:val="22"/>
          <w:lang w:val="en-GB"/>
        </w:rPr>
      </w:pPr>
      <w:r>
        <w:rPr>
          <w:rFonts w:ascii="Calibri" w:hAnsi="Calibri" w:cs="Calibri"/>
          <w:sz w:val="22"/>
          <w:szCs w:val="22"/>
          <w:lang w:val="en-GB"/>
        </w:rPr>
        <w:t>Reward systems</w:t>
      </w:r>
    </w:p>
    <w:p w:rsidR="000C2FF0" w:rsidP="000C2FF0" w:rsidRDefault="000C2FF0" w14:paraId="4A9578F8" w14:textId="067930D2">
      <w:pPr>
        <w:pStyle w:val="1bodycopy10pt"/>
        <w:numPr>
          <w:ilvl w:val="0"/>
          <w:numId w:val="35"/>
        </w:numPr>
        <w:rPr>
          <w:rFonts w:ascii="Calibri" w:hAnsi="Calibri" w:cs="Calibri"/>
          <w:sz w:val="22"/>
          <w:szCs w:val="22"/>
          <w:lang w:val="en-GB"/>
        </w:rPr>
      </w:pPr>
      <w:r>
        <w:rPr>
          <w:rFonts w:ascii="Calibri" w:hAnsi="Calibri" w:cs="Calibri"/>
          <w:sz w:val="22"/>
          <w:szCs w:val="22"/>
          <w:lang w:val="en-GB"/>
        </w:rPr>
        <w:t>Time limited part-time timetables</w:t>
      </w:r>
    </w:p>
    <w:p w:rsidR="000C2FF0" w:rsidP="000C2FF0" w:rsidRDefault="000C2FF0" w14:paraId="7252ABCC" w14:textId="370EDB97">
      <w:pPr>
        <w:pStyle w:val="1bodycopy10pt"/>
        <w:numPr>
          <w:ilvl w:val="0"/>
          <w:numId w:val="35"/>
        </w:numPr>
        <w:rPr>
          <w:rFonts w:ascii="Calibri" w:hAnsi="Calibri" w:cs="Calibri"/>
          <w:sz w:val="22"/>
          <w:szCs w:val="22"/>
          <w:lang w:val="en-GB"/>
        </w:rPr>
      </w:pPr>
      <w:r>
        <w:rPr>
          <w:rFonts w:ascii="Calibri" w:hAnsi="Calibri" w:cs="Calibri"/>
          <w:sz w:val="22"/>
          <w:szCs w:val="22"/>
          <w:lang w:val="en-GB"/>
        </w:rPr>
        <w:t>Additional learning support</w:t>
      </w:r>
    </w:p>
    <w:p w:rsidR="000C2FF0" w:rsidP="000C2FF0" w:rsidRDefault="000C2FF0" w14:paraId="500AF936" w14:textId="32DEBF53">
      <w:pPr>
        <w:pStyle w:val="1bodycopy10pt"/>
        <w:numPr>
          <w:ilvl w:val="0"/>
          <w:numId w:val="35"/>
        </w:numPr>
        <w:rPr>
          <w:rFonts w:ascii="Calibri" w:hAnsi="Calibri" w:cs="Calibri"/>
          <w:sz w:val="22"/>
          <w:szCs w:val="22"/>
          <w:lang w:val="en-GB"/>
        </w:rPr>
      </w:pPr>
      <w:r>
        <w:rPr>
          <w:rFonts w:ascii="Calibri" w:hAnsi="Calibri" w:cs="Calibri"/>
          <w:sz w:val="22"/>
          <w:szCs w:val="22"/>
          <w:lang w:val="en-GB"/>
        </w:rPr>
        <w:t>Behaviour support</w:t>
      </w:r>
    </w:p>
    <w:p w:rsidR="000C2FF0" w:rsidP="000C2FF0" w:rsidRDefault="000C2FF0" w14:paraId="265E94F1" w14:textId="20B45EE4">
      <w:pPr>
        <w:pStyle w:val="1bodycopy10pt"/>
        <w:numPr>
          <w:ilvl w:val="0"/>
          <w:numId w:val="35"/>
        </w:numPr>
        <w:rPr>
          <w:rFonts w:ascii="Calibri" w:hAnsi="Calibri" w:cs="Calibri"/>
          <w:sz w:val="22"/>
          <w:szCs w:val="22"/>
          <w:lang w:val="en-GB"/>
        </w:rPr>
      </w:pPr>
      <w:r>
        <w:rPr>
          <w:rFonts w:ascii="Calibri" w:hAnsi="Calibri" w:cs="Calibri"/>
          <w:sz w:val="22"/>
          <w:szCs w:val="22"/>
          <w:lang w:val="en-GB"/>
        </w:rPr>
        <w:t>Inclusion resources</w:t>
      </w:r>
    </w:p>
    <w:p w:rsidR="000C2FF0" w:rsidP="000C2FF0" w:rsidRDefault="000C2FF0" w14:paraId="672A99BA" w14:textId="37D4C73E">
      <w:pPr>
        <w:pStyle w:val="1bodycopy10pt"/>
        <w:numPr>
          <w:ilvl w:val="0"/>
          <w:numId w:val="35"/>
        </w:numPr>
        <w:rPr>
          <w:rFonts w:ascii="Calibri" w:hAnsi="Calibri" w:cs="Calibri"/>
          <w:sz w:val="22"/>
          <w:szCs w:val="22"/>
          <w:lang w:val="en-GB"/>
        </w:rPr>
      </w:pPr>
      <w:r>
        <w:rPr>
          <w:rFonts w:ascii="Calibri" w:hAnsi="Calibri" w:cs="Calibri"/>
          <w:sz w:val="22"/>
          <w:szCs w:val="22"/>
          <w:lang w:val="en-GB"/>
        </w:rPr>
        <w:t>Reintegration support packages</w:t>
      </w:r>
    </w:p>
    <w:p w:rsidRPr="000C2FF0" w:rsidR="000C2FF0" w:rsidP="000C2FF0" w:rsidRDefault="000C2FF0" w14:paraId="78EC61CC" w14:textId="70CFD065">
      <w:pPr>
        <w:pStyle w:val="1bodycopy10pt"/>
        <w:rPr>
          <w:rFonts w:ascii="Calibri" w:hAnsi="Calibri" w:cs="Calibri"/>
          <w:sz w:val="22"/>
          <w:szCs w:val="22"/>
          <w:lang w:val="en-GB"/>
        </w:rPr>
      </w:pPr>
      <w:r>
        <w:rPr>
          <w:rFonts w:ascii="Calibri" w:hAnsi="Calibri" w:cs="Calibri"/>
          <w:sz w:val="22"/>
          <w:szCs w:val="22"/>
          <w:lang w:val="en-GB"/>
        </w:rPr>
        <w:t xml:space="preserve">Support offered to families, both internally and externally, will be child-centred, trauma informed and inclusive, planned in discussion and agreement with. both parents/carers and pupils. </w:t>
      </w:r>
    </w:p>
    <w:p w:rsidR="001315B5" w:rsidP="001315B5" w:rsidRDefault="000C2FF0" w14:paraId="2A449620" w14:textId="34003A95">
      <w:pPr>
        <w:pStyle w:val="1bodycopy10pt"/>
        <w:rPr>
          <w:rFonts w:ascii="Calibri" w:hAnsi="Calibri" w:cs="Calibri"/>
          <w:sz w:val="22"/>
          <w:szCs w:val="22"/>
          <w:lang w:val="en-GB"/>
        </w:rPr>
      </w:pPr>
      <w:r>
        <w:rPr>
          <w:rFonts w:ascii="Calibri" w:hAnsi="Calibri" w:cs="Calibri"/>
          <w:sz w:val="22"/>
          <w:szCs w:val="22"/>
          <w:lang w:val="en-GB"/>
        </w:rPr>
        <w:t xml:space="preserve">Our approach to attendance management is based on the principles of prevention, early </w:t>
      </w:r>
      <w:r w:rsidR="002A419B">
        <w:rPr>
          <w:rFonts w:ascii="Calibri" w:hAnsi="Calibri" w:cs="Calibri"/>
          <w:sz w:val="22"/>
          <w:szCs w:val="22"/>
          <w:lang w:val="en-GB"/>
        </w:rPr>
        <w:t>intervention,</w:t>
      </w:r>
      <w:r>
        <w:rPr>
          <w:rFonts w:ascii="Calibri" w:hAnsi="Calibri" w:cs="Calibri"/>
          <w:sz w:val="22"/>
          <w:szCs w:val="22"/>
          <w:lang w:val="en-GB"/>
        </w:rPr>
        <w:t xml:space="preserve"> and targeted support. At all stages we aim to work in partnership with parents/carers to add</w:t>
      </w:r>
      <w:r w:rsidR="002A419B">
        <w:rPr>
          <w:rFonts w:ascii="Calibri" w:hAnsi="Calibri" w:cs="Calibri"/>
          <w:sz w:val="22"/>
          <w:szCs w:val="22"/>
          <w:lang w:val="en-GB"/>
        </w:rPr>
        <w:t xml:space="preserve">ress any barriers to attendance and/or punctuality together. Where support is not successful, or is not engaged with, the law protects pupils’ right to an education and provides a range of legal interventions to formalise attendance improvement efforts, and where all other avenues have been exhausted, enforce it through prosecuting parents. </w:t>
      </w:r>
    </w:p>
    <w:p w:rsidR="002A419B" w:rsidP="001315B5" w:rsidRDefault="002A419B" w14:paraId="07D42659" w14:textId="70CFCAFE">
      <w:pPr>
        <w:pStyle w:val="1bodycopy10pt"/>
        <w:rPr>
          <w:rFonts w:ascii="Calibri" w:hAnsi="Calibri" w:cs="Calibri"/>
          <w:sz w:val="22"/>
          <w:szCs w:val="22"/>
          <w:lang w:val="en-GB"/>
        </w:rPr>
      </w:pPr>
    </w:p>
    <w:p w:rsidR="002A419B" w:rsidP="001315B5" w:rsidRDefault="002A419B" w14:paraId="6EAB67FC" w14:textId="40C1162C">
      <w:pPr>
        <w:pStyle w:val="1bodycopy10pt"/>
        <w:rPr>
          <w:rFonts w:ascii="Calibri" w:hAnsi="Calibri" w:cs="Calibri"/>
          <w:sz w:val="22"/>
          <w:szCs w:val="22"/>
          <w:lang w:val="en-GB"/>
        </w:rPr>
      </w:pPr>
    </w:p>
    <w:p w:rsidR="002A419B" w:rsidP="001315B5" w:rsidRDefault="002A419B" w14:paraId="4A7C77EA" w14:textId="3112BF34">
      <w:pPr>
        <w:pStyle w:val="1bodycopy10pt"/>
        <w:rPr>
          <w:rFonts w:ascii="Calibri" w:hAnsi="Calibri" w:cs="Calibri"/>
          <w:sz w:val="22"/>
          <w:szCs w:val="22"/>
          <w:lang w:val="en-GB"/>
        </w:rPr>
      </w:pPr>
      <w:r>
        <w:rPr>
          <w:rFonts w:eastAsia="Cambria"/>
          <w:b/>
          <w:bCs/>
          <w:noProof/>
          <w:sz w:val="24"/>
        </w:rPr>
        <w:lastRenderedPageBreak/>
        <mc:AlternateContent>
          <mc:Choice Requires="wps">
            <w:drawing>
              <wp:anchor distT="0" distB="0" distL="114300" distR="114300" simplePos="0" relativeHeight="251669504" behindDoc="0" locked="0" layoutInCell="1" allowOverlap="1" wp14:anchorId="5077D983" wp14:editId="3F45A51E">
                <wp:simplePos x="0" y="0"/>
                <wp:positionH relativeFrom="column">
                  <wp:posOffset>2646739</wp:posOffset>
                </wp:positionH>
                <wp:positionV relativeFrom="paragraph">
                  <wp:posOffset>5552942</wp:posOffset>
                </wp:positionV>
                <wp:extent cx="0" cy="383511"/>
                <wp:effectExtent l="63500" t="25400" r="63500" b="74295"/>
                <wp:wrapNone/>
                <wp:docPr id="2" name="Straight Connector 2"/>
                <wp:cNvGraphicFramePr/>
                <a:graphic xmlns:a="http://schemas.openxmlformats.org/drawingml/2006/main">
                  <a:graphicData uri="http://schemas.microsoft.com/office/word/2010/wordprocessingShape">
                    <wps:wsp>
                      <wps:cNvCnPr/>
                      <wps:spPr>
                        <a:xfrm>
                          <a:off x="0" y="0"/>
                          <a:ext cx="0" cy="383511"/>
                        </a:xfrm>
                        <a:prstGeom prst="line">
                          <a:avLst/>
                        </a:prstGeom>
                        <a:noFill/>
                        <a:ln w="25400" cap="flat" cmpd="sng" algn="ctr">
                          <a:solidFill>
                            <a:srgbClr val="4F81BD"/>
                          </a:solidFill>
                          <a:prstDash val="sysDash"/>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w14:anchorId="5CDFA602">
              <v:line id="Straight Connector 2"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strokeweight="2pt" from="208.4pt,437.25pt" to="208.4pt,467.45pt" w14:anchorId="5F2E65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">
                <v:stroke dashstyle="3 1"/>
                <v:shadow on="t" color="black" opacity="24903f" offset="0,.55556mm" origin=",.5"/>
              </v:line>
            </w:pict>
          </mc:Fallback>
        </mc:AlternateContent>
      </w:r>
      <w:r>
        <w:rPr>
          <w:rFonts w:eastAsia="Cambria"/>
          <w:b/>
          <w:bCs/>
          <w:noProof/>
          <w:sz w:val="24"/>
        </w:rPr>
        <mc:AlternateContent>
          <mc:Choice Requires="wps">
            <w:drawing>
              <wp:anchor distT="0" distB="0" distL="114300" distR="114300" simplePos="0" relativeHeight="251671552" behindDoc="0" locked="0" layoutInCell="1" allowOverlap="1" wp14:anchorId="4FA0FD5D" wp14:editId="0E0D16C6">
                <wp:simplePos x="0" y="0"/>
                <wp:positionH relativeFrom="column">
                  <wp:posOffset>1030103</wp:posOffset>
                </wp:positionH>
                <wp:positionV relativeFrom="paragraph">
                  <wp:posOffset>4808560</wp:posOffset>
                </wp:positionV>
                <wp:extent cx="0" cy="1008764"/>
                <wp:effectExtent l="63500" t="25400" r="63500" b="58420"/>
                <wp:wrapNone/>
                <wp:docPr id="4" name="Straight Connector 4"/>
                <wp:cNvGraphicFramePr/>
                <a:graphic xmlns:a="http://schemas.openxmlformats.org/drawingml/2006/main">
                  <a:graphicData uri="http://schemas.microsoft.com/office/word/2010/wordprocessingShape">
                    <wps:wsp>
                      <wps:cNvCnPr/>
                      <wps:spPr>
                        <a:xfrm>
                          <a:off x="0" y="0"/>
                          <a:ext cx="0" cy="1008764"/>
                        </a:xfrm>
                        <a:prstGeom prst="line">
                          <a:avLst/>
                        </a:prstGeom>
                        <a:noFill/>
                        <a:ln w="25400" cap="flat" cmpd="sng" algn="ctr">
                          <a:solidFill>
                            <a:srgbClr val="4F81BD"/>
                          </a:solidFill>
                          <a:prstDash val="sysDash"/>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w14:anchorId="30EE0F66">
              <v:line id="Straight Connector 4"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strokeweight="2pt" from="81.1pt,378.65pt" to="81.1pt,458.1pt" w14:anchorId="2A02A8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">
                <v:stroke dashstyle="3 1"/>
                <v:shadow on="t" color="black" opacity="24903f" offset="0,.55556mm" origin=",.5"/>
              </v:line>
            </w:pict>
          </mc:Fallback>
        </mc:AlternateContent>
      </w:r>
      <w:r>
        <w:rPr>
          <w:rFonts w:eastAsia="Cambria"/>
          <w:b/>
          <w:bCs/>
          <w:noProof/>
          <w:sz w:val="24"/>
        </w:rPr>
        <mc:AlternateContent>
          <mc:Choice Requires="wps">
            <w:drawing>
              <wp:anchor distT="0" distB="0" distL="114300" distR="114300" simplePos="0" relativeHeight="251667456" behindDoc="0" locked="0" layoutInCell="1" allowOverlap="1" wp14:anchorId="4AA8434D" wp14:editId="1963C9F0">
                <wp:simplePos x="0" y="0"/>
                <wp:positionH relativeFrom="column">
                  <wp:posOffset>2590032</wp:posOffset>
                </wp:positionH>
                <wp:positionV relativeFrom="paragraph">
                  <wp:posOffset>867528</wp:posOffset>
                </wp:positionV>
                <wp:extent cx="0" cy="378637"/>
                <wp:effectExtent l="63500" t="25400" r="63500" b="66040"/>
                <wp:wrapNone/>
                <wp:docPr id="1" name="Straight Connector 1"/>
                <wp:cNvGraphicFramePr/>
                <a:graphic xmlns:a="http://schemas.openxmlformats.org/drawingml/2006/main">
                  <a:graphicData uri="http://schemas.microsoft.com/office/word/2010/wordprocessingShape">
                    <wps:wsp>
                      <wps:cNvCnPr/>
                      <wps:spPr>
                        <a:xfrm>
                          <a:off x="0" y="0"/>
                          <a:ext cx="0" cy="378637"/>
                        </a:xfrm>
                        <a:prstGeom prst="line">
                          <a:avLst/>
                        </a:prstGeom>
                        <a:noFill/>
                        <a:ln w="25400" cap="flat" cmpd="sng" algn="ctr">
                          <a:solidFill>
                            <a:srgbClr val="4F81BD"/>
                          </a:solidFill>
                          <a:prstDash val="sysDash"/>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w14:anchorId="5D191406">
              <v:line id="Straight Connector 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strokeweight="2pt" from="203.95pt,68.3pt" to="203.95pt,98.1pt" w14:anchorId="6ED15EA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">
                <v:stroke dashstyle="3 1"/>
                <v:shadow on="t" color="black" opacity="24903f" offset="0,.55556mm" origin=",.5"/>
              </v:line>
            </w:pict>
          </mc:Fallback>
        </mc:AlternateContent>
      </w:r>
      <w:r>
        <w:rPr>
          <w:rFonts w:eastAsia="Cambria"/>
          <w:b/>
          <w:bCs/>
          <w:noProof/>
          <w:sz w:val="24"/>
        </w:rPr>
        <mc:AlternateContent>
          <mc:Choice Requires="wps">
            <w:drawing>
              <wp:anchor distT="0" distB="0" distL="114300" distR="114300" simplePos="0" relativeHeight="251665408" behindDoc="0" locked="0" layoutInCell="1" allowOverlap="1" wp14:anchorId="264761C9" wp14:editId="4181C21A">
                <wp:simplePos x="0" y="0"/>
                <wp:positionH relativeFrom="column">
                  <wp:posOffset>1045505</wp:posOffset>
                </wp:positionH>
                <wp:positionV relativeFrom="paragraph">
                  <wp:posOffset>910798</wp:posOffset>
                </wp:positionV>
                <wp:extent cx="0" cy="1008764"/>
                <wp:effectExtent l="63500" t="25400" r="63500" b="58420"/>
                <wp:wrapNone/>
                <wp:docPr id="654058481" name="Straight Connector 654058481"/>
                <wp:cNvGraphicFramePr/>
                <a:graphic xmlns:a="http://schemas.openxmlformats.org/drawingml/2006/main">
                  <a:graphicData uri="http://schemas.microsoft.com/office/word/2010/wordprocessingShape">
                    <wps:wsp>
                      <wps:cNvCnPr/>
                      <wps:spPr>
                        <a:xfrm>
                          <a:off x="0" y="0"/>
                          <a:ext cx="0" cy="1008764"/>
                        </a:xfrm>
                        <a:prstGeom prst="line">
                          <a:avLst/>
                        </a:prstGeom>
                        <a:noFill/>
                        <a:ln w="25400" cap="flat" cmpd="sng" algn="ctr">
                          <a:solidFill>
                            <a:srgbClr val="4F81BD"/>
                          </a:solidFill>
                          <a:prstDash val="sysDash"/>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w14:anchorId="569F071A">
              <v:line id="Straight Connector 65405848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strokeweight="2pt" from="82.3pt,71.7pt" to="82.3pt,151.15pt" w14:anchorId="627C27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">
                <v:stroke dashstyle="3 1"/>
                <v:shadow on="t" color="black" opacity="24903f" offset="0,.55556mm" origin=",.5"/>
              </v:line>
            </w:pict>
          </mc:Fallback>
        </mc:AlternateContent>
      </w:r>
      <w:r>
        <w:rPr>
          <w:rFonts w:eastAsia="Cambria"/>
          <w:b/>
          <w:bCs/>
          <w:noProof/>
          <w:sz w:val="24"/>
        </w:rPr>
        <mc:AlternateContent>
          <mc:Choice Requires="wps">
            <w:drawing>
              <wp:anchor distT="0" distB="0" distL="114300" distR="114300" simplePos="0" relativeHeight="251663360" behindDoc="0" locked="0" layoutInCell="1" allowOverlap="1" wp14:anchorId="2A45E694" wp14:editId="59341121">
                <wp:simplePos x="0" y="0"/>
                <wp:positionH relativeFrom="column">
                  <wp:posOffset>545303</wp:posOffset>
                </wp:positionH>
                <wp:positionV relativeFrom="paragraph">
                  <wp:posOffset>5940381</wp:posOffset>
                </wp:positionV>
                <wp:extent cx="3364865" cy="500329"/>
                <wp:effectExtent l="57150" t="19050" r="83185" b="90805"/>
                <wp:wrapNone/>
                <wp:docPr id="9" name="Rectangle 9"/>
                <wp:cNvGraphicFramePr/>
                <a:graphic xmlns:a="http://schemas.openxmlformats.org/drawingml/2006/main">
                  <a:graphicData uri="http://schemas.microsoft.com/office/word/2010/wordprocessingShape">
                    <wps:wsp>
                      <wps:cNvSpPr/>
                      <wps:spPr>
                        <a:xfrm>
                          <a:off x="0" y="0"/>
                          <a:ext cx="3364865" cy="500329"/>
                        </a:xfrm>
                        <a:prstGeom prst="rect">
                          <a:avLst/>
                        </a:prstGeom>
                        <a:solidFill>
                          <a:srgbClr val="FFC000"/>
                        </a:solidFill>
                      </wps:spPr>
                      <wps:style>
                        <a:lnRef idx="1">
                          <a:schemeClr val="accent1"/>
                        </a:lnRef>
                        <a:fillRef idx="3">
                          <a:schemeClr val="accent1"/>
                        </a:fillRef>
                        <a:effectRef idx="2">
                          <a:schemeClr val="accent1"/>
                        </a:effectRef>
                        <a:fontRef idx="minor">
                          <a:schemeClr val="lt1"/>
                        </a:fontRef>
                      </wps:style>
                      <wps:txbx>
                        <w:txbxContent>
                          <w:p w:rsidRPr="00244F69" w:rsidR="002A419B" w:rsidP="002A419B" w:rsidRDefault="002A419B" w14:paraId="52BCE3E2" w14:textId="77777777">
                            <w:pPr>
                              <w:jc w:val="center"/>
                              <w:rPr>
                                <w:rFonts w:asciiTheme="minorHAnsi" w:hAnsiTheme="minorHAnsi"/>
                                <w:color w:val="000000" w:themeColor="text1"/>
                              </w:rPr>
                            </w:pPr>
                            <w:r w:rsidRPr="00244F69">
                              <w:rPr>
                                <w:rFonts w:asciiTheme="minorHAnsi" w:hAnsiTheme="minorHAnsi"/>
                                <w:color w:val="000000" w:themeColor="text1"/>
                              </w:rPr>
                              <w:t xml:space="preserve">Fixed Penalty Notices and/ or PACE meetings, where deemed appropriate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B06B723">
              <v:rect id="Rectangle 9" style="position:absolute;margin-left:42.95pt;margin-top:467.75pt;width:264.95pt;height:3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57" fillcolor="#ffc000" strokecolor="#4472c4 [3204]" strokeweight=".5pt" w14:anchorId="2A45E6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">
                <v:textbox>
                  <w:txbxContent>
                    <w:p w:rsidRPr="00244F69" w:rsidR="002A419B" w:rsidP="002A419B" w:rsidRDefault="002A419B" w14:paraId="39C45C76" w14:textId="77777777">
                      <w:pPr>
                        <w:jc w:val="center"/>
                        <w:rPr>
                          <w:rFonts w:asciiTheme="minorHAnsi" w:hAnsiTheme="minorHAnsi"/>
                          <w:color w:val="000000" w:themeColor="text1"/>
                        </w:rPr>
                      </w:pPr>
                      <w:r w:rsidRPr="00244F69">
                        <w:rPr>
                          <w:rFonts w:asciiTheme="minorHAnsi" w:hAnsiTheme="minorHAnsi"/>
                          <w:color w:val="000000" w:themeColor="text1"/>
                        </w:rPr>
                        <w:t xml:space="preserve">Fixed Penalty Notices and/ or PACE meetings, where deemed appropriate </w:t>
                      </w:r>
                    </w:p>
                  </w:txbxContent>
                </v:textbox>
              </v:rect>
            </w:pict>
          </mc:Fallback>
        </mc:AlternateContent>
      </w:r>
      <w:r w:rsidRPr="00815346">
        <w:rPr>
          <w:rFonts w:eastAsia="Cambria"/>
          <w:b/>
          <w:bCs/>
          <w:noProof/>
          <w:sz w:val="24"/>
        </w:rPr>
        <w:drawing>
          <wp:inline distT="0" distB="0" distL="0" distR="0" wp14:anchorId="4A1210B4" wp14:editId="78223E14">
            <wp:extent cx="5743575" cy="6120850"/>
            <wp:effectExtent l="38100" t="0" r="349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A419B" w:rsidP="001315B5" w:rsidRDefault="002A419B" w14:paraId="4338CCBC" w14:textId="5BF5CCB0">
      <w:pPr>
        <w:pStyle w:val="1bodycopy10pt"/>
        <w:rPr>
          <w:rFonts w:ascii="Calibri" w:hAnsi="Calibri" w:cs="Calibri"/>
          <w:sz w:val="22"/>
          <w:szCs w:val="22"/>
          <w:lang w:val="en-GB"/>
        </w:rPr>
      </w:pPr>
    </w:p>
    <w:p w:rsidR="002A419B" w:rsidP="001315B5" w:rsidRDefault="002A419B" w14:paraId="6198968C" w14:textId="444AC96D">
      <w:pPr>
        <w:pStyle w:val="1bodycopy10pt"/>
        <w:rPr>
          <w:rFonts w:ascii="Calibri" w:hAnsi="Calibri" w:cs="Calibri"/>
          <w:sz w:val="22"/>
          <w:szCs w:val="22"/>
          <w:lang w:val="en-GB"/>
        </w:rPr>
      </w:pPr>
      <w:r>
        <w:rPr>
          <w:rFonts w:ascii="Calibri" w:hAnsi="Calibri" w:cs="Calibri"/>
          <w:sz w:val="22"/>
          <w:szCs w:val="22"/>
          <w:lang w:val="en-GB"/>
        </w:rPr>
        <w:t>We will work with our Local Authority to use the full range of legal interventions available to us to protects our pupils’ right to an education. These are:</w:t>
      </w:r>
    </w:p>
    <w:p w:rsidR="002A419B" w:rsidP="002A419B" w:rsidRDefault="002A419B" w14:paraId="7B210CCF" w14:textId="752A984A">
      <w:pPr>
        <w:pStyle w:val="1bodycopy10pt"/>
        <w:numPr>
          <w:ilvl w:val="0"/>
          <w:numId w:val="37"/>
        </w:numPr>
        <w:rPr>
          <w:rFonts w:ascii="Calibri" w:hAnsi="Calibri" w:cs="Calibri"/>
          <w:sz w:val="22"/>
          <w:szCs w:val="22"/>
          <w:lang w:val="en-GB"/>
        </w:rPr>
      </w:pPr>
      <w:r>
        <w:rPr>
          <w:rFonts w:ascii="Calibri" w:hAnsi="Calibri" w:cs="Calibri"/>
          <w:sz w:val="22"/>
          <w:szCs w:val="22"/>
          <w:lang w:val="en-GB"/>
        </w:rPr>
        <w:t>Parenting contracts</w:t>
      </w:r>
    </w:p>
    <w:p w:rsidR="002A419B" w:rsidP="002A419B" w:rsidRDefault="002A419B" w14:paraId="7E214CE9" w14:textId="57A1CA55">
      <w:pPr>
        <w:pStyle w:val="1bodycopy10pt"/>
        <w:numPr>
          <w:ilvl w:val="0"/>
          <w:numId w:val="37"/>
        </w:numPr>
        <w:rPr>
          <w:rFonts w:ascii="Calibri" w:hAnsi="Calibri" w:cs="Calibri"/>
          <w:sz w:val="22"/>
          <w:szCs w:val="22"/>
          <w:lang w:val="en-GB"/>
        </w:rPr>
      </w:pPr>
      <w:r>
        <w:rPr>
          <w:rFonts w:ascii="Calibri" w:hAnsi="Calibri" w:cs="Calibri"/>
          <w:sz w:val="22"/>
          <w:szCs w:val="22"/>
          <w:lang w:val="en-GB"/>
        </w:rPr>
        <w:t>Education supervision orders</w:t>
      </w:r>
    </w:p>
    <w:p w:rsidR="002A419B" w:rsidP="002A419B" w:rsidRDefault="002A419B" w14:paraId="74DBF14C" w14:textId="23F06F0A">
      <w:pPr>
        <w:pStyle w:val="1bodycopy10pt"/>
        <w:numPr>
          <w:ilvl w:val="0"/>
          <w:numId w:val="37"/>
        </w:numPr>
        <w:rPr>
          <w:rFonts w:ascii="Calibri" w:hAnsi="Calibri" w:cs="Calibri"/>
          <w:sz w:val="22"/>
          <w:szCs w:val="22"/>
          <w:lang w:val="en-GB"/>
        </w:rPr>
      </w:pPr>
      <w:r>
        <w:rPr>
          <w:rFonts w:ascii="Calibri" w:hAnsi="Calibri" w:cs="Calibri"/>
          <w:sz w:val="22"/>
          <w:szCs w:val="22"/>
          <w:lang w:val="en-GB"/>
        </w:rPr>
        <w:t>Attendance prosecution</w:t>
      </w:r>
    </w:p>
    <w:p w:rsidR="002A419B" w:rsidP="002A419B" w:rsidRDefault="002A419B" w14:paraId="59E0898E" w14:textId="59D076B9">
      <w:pPr>
        <w:pStyle w:val="1bodycopy10pt"/>
        <w:numPr>
          <w:ilvl w:val="0"/>
          <w:numId w:val="37"/>
        </w:numPr>
        <w:rPr>
          <w:rFonts w:ascii="Calibri" w:hAnsi="Calibri" w:cs="Calibri"/>
          <w:sz w:val="22"/>
          <w:szCs w:val="22"/>
          <w:lang w:val="en-GB"/>
        </w:rPr>
      </w:pPr>
      <w:r>
        <w:rPr>
          <w:rFonts w:ascii="Calibri" w:hAnsi="Calibri" w:cs="Calibri"/>
          <w:sz w:val="22"/>
          <w:szCs w:val="22"/>
          <w:lang w:val="en-GB"/>
        </w:rPr>
        <w:t>Parenting orders</w:t>
      </w:r>
    </w:p>
    <w:p w:rsidR="002A419B" w:rsidP="002A419B" w:rsidRDefault="002A419B" w14:paraId="059642CC" w14:textId="146D2695">
      <w:pPr>
        <w:pStyle w:val="1bodycopy10pt"/>
        <w:numPr>
          <w:ilvl w:val="0"/>
          <w:numId w:val="37"/>
        </w:numPr>
        <w:rPr>
          <w:rFonts w:ascii="Calibri" w:hAnsi="Calibri" w:cs="Calibri"/>
          <w:sz w:val="22"/>
          <w:szCs w:val="22"/>
          <w:lang w:val="en-GB"/>
        </w:rPr>
      </w:pPr>
      <w:r>
        <w:rPr>
          <w:rFonts w:ascii="Calibri" w:hAnsi="Calibri" w:cs="Calibri"/>
          <w:sz w:val="22"/>
          <w:szCs w:val="22"/>
          <w:lang w:val="en-GB"/>
        </w:rPr>
        <w:t>Fixed penalty notices</w:t>
      </w:r>
    </w:p>
    <w:p w:rsidR="002A419B" w:rsidP="002A419B" w:rsidRDefault="002A419B" w14:paraId="3A6DD4EE" w14:textId="5EC76DFC">
      <w:pPr>
        <w:pStyle w:val="1bodycopy10pt"/>
        <w:rPr>
          <w:rFonts w:ascii="Calibri" w:hAnsi="Calibri" w:cs="Calibri"/>
          <w:sz w:val="22"/>
          <w:szCs w:val="22"/>
          <w:lang w:val="en-GB"/>
        </w:rPr>
      </w:pPr>
      <w:r>
        <w:rPr>
          <w:rFonts w:ascii="Calibri" w:hAnsi="Calibri" w:cs="Calibri"/>
          <w:sz w:val="22"/>
          <w:szCs w:val="22"/>
          <w:lang w:val="en-GB"/>
        </w:rPr>
        <w:lastRenderedPageBreak/>
        <w:t>Decisions on which intervention to take will be made on a case-by-case basis after considering the individual circumstances of the family.</w:t>
      </w:r>
    </w:p>
    <w:p w:rsidRPr="001315B5" w:rsidR="001315B5" w:rsidP="001315B5" w:rsidRDefault="001315B5" w14:paraId="725C8569" w14:textId="77777777">
      <w:pPr>
        <w:rPr>
          <w:lang w:bidi="ar-SA"/>
        </w:rPr>
      </w:pPr>
    </w:p>
    <w:p w:rsidR="00670FA5" w:rsidP="00B87973" w:rsidRDefault="00232B0E" w14:paraId="076BE149" w14:textId="7C040786">
      <w:pPr>
        <w:pStyle w:val="Heading2"/>
        <w:rPr>
          <w:rStyle w:val="IntenseEmphasis"/>
          <w:b/>
          <w:bCs/>
          <w:i w:val="0"/>
          <w:iCs w:val="0"/>
          <w:color w:val="000000"/>
        </w:rPr>
      </w:pPr>
      <w:bookmarkStart w:name="_Toc97214691" w:id="15"/>
      <w:bookmarkStart w:name="_Toc122014676" w:id="16"/>
      <w:r w:rsidRPr="00B87973">
        <w:rPr>
          <w:rStyle w:val="IntenseEmphasis"/>
          <w:b/>
          <w:bCs/>
          <w:i w:val="0"/>
          <w:iCs w:val="0"/>
          <w:color w:val="000000"/>
        </w:rPr>
        <w:t xml:space="preserve">8. </w:t>
      </w:r>
      <w:bookmarkEnd w:id="15"/>
      <w:r w:rsidR="002A419B">
        <w:rPr>
          <w:b/>
          <w:bCs/>
        </w:rPr>
        <w:t>Fixed penalty notices</w:t>
      </w:r>
      <w:bookmarkEnd w:id="16"/>
      <w:r w:rsidRPr="00B87973">
        <w:rPr>
          <w:rStyle w:val="IntenseEmphasis"/>
          <w:b/>
          <w:bCs/>
          <w:i w:val="0"/>
          <w:iCs w:val="0"/>
          <w:color w:val="000000"/>
        </w:rPr>
        <w:t xml:space="preserve">  </w:t>
      </w:r>
    </w:p>
    <w:p w:rsidR="001315B5" w:rsidP="001315B5" w:rsidRDefault="002A419B" w14:paraId="7A0E3A63" w14:textId="7010CCA3">
      <w:pPr>
        <w:pStyle w:val="1bodycopy10pt"/>
        <w:rPr>
          <w:rFonts w:ascii="Calibri" w:hAnsi="Calibri" w:cs="Calibri"/>
          <w:sz w:val="22"/>
          <w:szCs w:val="22"/>
          <w:lang w:val="en-GB"/>
        </w:rPr>
      </w:pPr>
      <w:r>
        <w:rPr>
          <w:rFonts w:ascii="Calibri" w:hAnsi="Calibri" w:cs="Calibri"/>
          <w:sz w:val="22"/>
          <w:szCs w:val="22"/>
          <w:lang w:val="en-GB"/>
        </w:rPr>
        <w:t>School and the local authority will have regard to our safeguarding duties as set out in the statutory guidance in Keeping Children Safe in Education.</w:t>
      </w:r>
    </w:p>
    <w:p w:rsidR="002A419B" w:rsidP="001315B5" w:rsidRDefault="002A419B" w14:paraId="4F8774D0" w14:textId="74DEB472">
      <w:pPr>
        <w:pStyle w:val="1bodycopy10pt"/>
        <w:rPr>
          <w:rFonts w:ascii="Calibri" w:hAnsi="Calibri" w:cs="Calibri"/>
          <w:sz w:val="22"/>
          <w:szCs w:val="22"/>
          <w:lang w:val="en-GB"/>
        </w:rPr>
      </w:pPr>
      <w:r>
        <w:rPr>
          <w:rFonts w:ascii="Calibri" w:hAnsi="Calibri" w:cs="Calibri"/>
          <w:sz w:val="22"/>
          <w:szCs w:val="22"/>
          <w:lang w:val="en-GB"/>
        </w:rPr>
        <w:t xml:space="preserve">Fixed penalty notices will be served on </w:t>
      </w:r>
      <w:r w:rsidR="004156BD">
        <w:rPr>
          <w:rFonts w:ascii="Calibri" w:hAnsi="Calibri" w:cs="Calibri"/>
          <w:sz w:val="22"/>
          <w:szCs w:val="22"/>
          <w:lang w:val="en-GB"/>
        </w:rPr>
        <w:t>parents/carers</w:t>
      </w:r>
      <w:r>
        <w:rPr>
          <w:rFonts w:ascii="Calibri" w:hAnsi="Calibri" w:cs="Calibri"/>
          <w:sz w:val="22"/>
          <w:szCs w:val="22"/>
          <w:lang w:val="en-GB"/>
        </w:rPr>
        <w:t xml:space="preserve"> as an alternative to </w:t>
      </w:r>
      <w:r w:rsidR="004156BD">
        <w:rPr>
          <w:rFonts w:ascii="Calibri" w:hAnsi="Calibri" w:cs="Calibri"/>
          <w:sz w:val="22"/>
          <w:szCs w:val="22"/>
          <w:lang w:val="en-GB"/>
        </w:rPr>
        <w:t xml:space="preserve">prosecution where parents have failed to ensure that their child regularly attends the school. Fixed penalty notices will be used where the pupil’s absence has not been authorised by the school and the absence constitutes an offence. Fixed penalty notices can be issued to each parent/carer liable for the attendance offence/s, which should usually be the parent or parents with day-to-day responsibility for the pupil’s attendance. </w:t>
      </w:r>
    </w:p>
    <w:p w:rsidR="004156BD" w:rsidP="001315B5" w:rsidRDefault="004156BD" w14:paraId="1EBD5CEC" w14:textId="40246147">
      <w:pPr>
        <w:pStyle w:val="1bodycopy10pt"/>
        <w:rPr>
          <w:rFonts w:ascii="Calibri" w:hAnsi="Calibri" w:cs="Calibri"/>
          <w:sz w:val="22"/>
          <w:szCs w:val="22"/>
          <w:lang w:val="en-GB"/>
        </w:rPr>
      </w:pPr>
      <w:r>
        <w:rPr>
          <w:rFonts w:ascii="Calibri" w:hAnsi="Calibri" w:cs="Calibri"/>
          <w:sz w:val="22"/>
          <w:szCs w:val="22"/>
          <w:lang w:val="en-GB"/>
        </w:rPr>
        <w:t xml:space="preserve">We will only use a fixed penalty notice in line with the Education (Penalty Notices) (England) Regulations 2007 and amended in 2013, where support to secure regular attendance has not been successful. Fixed penalty notices will be issued for unauthorised holiday in term time. </w:t>
      </w:r>
    </w:p>
    <w:p w:rsidRPr="00B253E5" w:rsidR="004156BD" w:rsidP="001315B5" w:rsidRDefault="004156BD" w14:paraId="4EB4AA5F" w14:textId="1D710CF7">
      <w:pPr>
        <w:pStyle w:val="1bodycopy10pt"/>
        <w:rPr>
          <w:lang w:val="en-GB"/>
        </w:rPr>
      </w:pPr>
      <w:r>
        <w:rPr>
          <w:rFonts w:ascii="Calibri" w:hAnsi="Calibri" w:cs="Calibri"/>
          <w:sz w:val="22"/>
          <w:szCs w:val="22"/>
          <w:lang w:val="en-GB"/>
        </w:rPr>
        <w:t xml:space="preserve">Fixed penalty notices can be issued where parents allow their child to be present in a public place during school hours without reasonable justification during the first 5 days of a fixed period suspension or permanent exclusion. The parents must have been notified by the school at the time of the suspension/exclusion the days that the child must not be present in a public place. </w:t>
      </w:r>
    </w:p>
    <w:p w:rsidRPr="004156BD" w:rsidR="004156BD" w:rsidP="004156BD" w:rsidRDefault="004156BD" w14:paraId="171582BC" w14:textId="77777777">
      <w:pPr>
        <w:pStyle w:val="Heading7"/>
        <w:rPr>
          <w:rFonts w:ascii="Calibri" w:hAnsi="Calibri" w:eastAsia="Cambria" w:cs="Calibri"/>
          <w:i w:val="0"/>
          <w:iCs w:val="0"/>
          <w:color w:val="000000" w:themeColor="text1"/>
          <w:lang w:val="en-US" w:eastAsia="en-US"/>
        </w:rPr>
      </w:pPr>
      <w:r w:rsidRPr="004156BD">
        <w:rPr>
          <w:rFonts w:ascii="Calibri" w:hAnsi="Calibri" w:eastAsia="Cambria" w:cs="Calibri"/>
          <w:b/>
          <w:bCs/>
          <w:i w:val="0"/>
          <w:iCs w:val="0"/>
          <w:color w:val="000000" w:themeColor="text1"/>
          <w:lang w:val="en-US" w:eastAsia="en-US"/>
        </w:rPr>
        <w:t>Note:</w:t>
      </w:r>
      <w:r w:rsidRPr="004156BD">
        <w:rPr>
          <w:rFonts w:ascii="Calibri" w:hAnsi="Calibri" w:eastAsia="Cambria" w:cs="Calibri"/>
          <w:i w:val="0"/>
          <w:iCs w:val="0"/>
          <w:color w:val="000000" w:themeColor="text1"/>
          <w:lang w:val="en-US" w:eastAsia="en-US"/>
        </w:rPr>
        <w:t xml:space="preserve"> This policy meets the requirements of  the department for education’s </w:t>
      </w:r>
      <w:hyperlink w:history="1" r:id="rId18">
        <w:r w:rsidRPr="004156BD">
          <w:rPr>
            <w:rStyle w:val="Hyperlink"/>
            <w:rFonts w:ascii="Calibri" w:hAnsi="Calibri" w:eastAsia="Cambria" w:cs="Calibri"/>
            <w:i w:val="0"/>
            <w:iCs w:val="0"/>
            <w:lang w:val="en-US" w:eastAsia="en-US"/>
          </w:rPr>
          <w:t>working together to improve school attendance guidance</w:t>
        </w:r>
      </w:hyperlink>
      <w:r w:rsidRPr="004156BD">
        <w:rPr>
          <w:rFonts w:ascii="Calibri" w:hAnsi="Calibri" w:eastAsia="Cambria" w:cs="Calibri"/>
          <w:i w:val="0"/>
          <w:iCs w:val="0"/>
          <w:color w:val="000000" w:themeColor="text1"/>
          <w:lang w:val="en-US" w:eastAsia="en-US"/>
        </w:rPr>
        <w:t xml:space="preserve"> and referenced the statutory guidance on </w:t>
      </w:r>
      <w:hyperlink w:history="1" r:id="rId19">
        <w:r w:rsidRPr="004156BD">
          <w:rPr>
            <w:rStyle w:val="Hyperlink"/>
            <w:rFonts w:ascii="Calibri" w:hAnsi="Calibri" w:eastAsia="Cambria" w:cs="Calibri"/>
            <w:i w:val="0"/>
            <w:iCs w:val="0"/>
            <w:lang w:val="en-US" w:eastAsia="en-US"/>
          </w:rPr>
          <w:t>school attendance parental responsibility measures</w:t>
        </w:r>
      </w:hyperlink>
      <w:r w:rsidRPr="004156BD">
        <w:rPr>
          <w:rFonts w:ascii="Calibri" w:hAnsi="Calibri" w:eastAsia="Cambria" w:cs="Calibri"/>
          <w:i w:val="0"/>
          <w:iCs w:val="0"/>
          <w:color w:val="000000" w:themeColor="text1"/>
          <w:lang w:val="en-US" w:eastAsia="en-US"/>
        </w:rPr>
        <w:t>.  These documents are drawn from the following legislation setting out the legal powers and duties governing school attendance:</w:t>
      </w:r>
    </w:p>
    <w:p w:rsidRPr="004156BD" w:rsidR="004156BD" w:rsidP="004156BD" w:rsidRDefault="004156BD" w14:paraId="2F452636" w14:textId="77777777">
      <w:pPr>
        <w:pStyle w:val="ListParagraph"/>
        <w:numPr>
          <w:ilvl w:val="0"/>
          <w:numId w:val="38"/>
        </w:numPr>
        <w:spacing w:after="0" w:line="276" w:lineRule="auto"/>
        <w:rPr>
          <w:sz w:val="22"/>
          <w:szCs w:val="22"/>
          <w:lang w:val="en-US" w:eastAsia="en-US"/>
        </w:rPr>
      </w:pPr>
      <w:r w:rsidRPr="004156BD">
        <w:rPr>
          <w:sz w:val="22"/>
          <w:szCs w:val="22"/>
          <w:lang w:val="en-US" w:eastAsia="en-US"/>
        </w:rPr>
        <w:t>Part 6 of The Education Act 1996</w:t>
      </w:r>
    </w:p>
    <w:p w:rsidRPr="004156BD" w:rsidR="004156BD" w:rsidP="004156BD" w:rsidRDefault="004156BD" w14:paraId="0AD7BD23" w14:textId="77777777">
      <w:pPr>
        <w:pStyle w:val="ListParagraph"/>
        <w:numPr>
          <w:ilvl w:val="0"/>
          <w:numId w:val="38"/>
        </w:numPr>
        <w:spacing w:after="0" w:line="276" w:lineRule="auto"/>
        <w:rPr>
          <w:sz w:val="22"/>
          <w:szCs w:val="22"/>
          <w:lang w:val="en-US" w:eastAsia="en-US"/>
        </w:rPr>
      </w:pPr>
      <w:r w:rsidRPr="004156BD">
        <w:rPr>
          <w:sz w:val="22"/>
          <w:szCs w:val="22"/>
          <w:lang w:val="en-US" w:eastAsia="en-US"/>
        </w:rPr>
        <w:t>Part 3 of The Education Act 2002</w:t>
      </w:r>
    </w:p>
    <w:p w:rsidRPr="004156BD" w:rsidR="004156BD" w:rsidP="004156BD" w:rsidRDefault="004156BD" w14:paraId="117FA130" w14:textId="77777777">
      <w:pPr>
        <w:pStyle w:val="ListParagraph"/>
        <w:numPr>
          <w:ilvl w:val="0"/>
          <w:numId w:val="38"/>
        </w:numPr>
        <w:spacing w:after="0" w:line="276" w:lineRule="auto"/>
        <w:rPr>
          <w:sz w:val="22"/>
          <w:szCs w:val="22"/>
          <w:lang w:val="en-US" w:eastAsia="en-US"/>
        </w:rPr>
      </w:pPr>
      <w:r w:rsidRPr="004156BD">
        <w:rPr>
          <w:sz w:val="22"/>
          <w:szCs w:val="22"/>
          <w:lang w:val="en-US" w:eastAsia="en-US"/>
        </w:rPr>
        <w:t>Part 7 of The Education and Inspections Act 2006</w:t>
      </w:r>
    </w:p>
    <w:p w:rsidRPr="004156BD" w:rsidR="004156BD" w:rsidP="004156BD" w:rsidRDefault="004156BD" w14:paraId="68576E20" w14:textId="77777777">
      <w:pPr>
        <w:pStyle w:val="ListParagraph"/>
        <w:numPr>
          <w:ilvl w:val="0"/>
          <w:numId w:val="38"/>
        </w:numPr>
        <w:spacing w:after="0" w:line="276" w:lineRule="auto"/>
        <w:rPr>
          <w:sz w:val="22"/>
          <w:szCs w:val="22"/>
          <w:lang w:val="en-US" w:eastAsia="en-US"/>
        </w:rPr>
      </w:pPr>
      <w:r w:rsidRPr="004156BD">
        <w:rPr>
          <w:sz w:val="22"/>
          <w:szCs w:val="22"/>
          <w:lang w:val="en-US" w:eastAsia="en-US"/>
        </w:rPr>
        <w:t>The Education (Pupil Registration) (England) Regulations 2006 (and 2010,2011,2013,2016 amendments)</w:t>
      </w:r>
    </w:p>
    <w:p w:rsidR="004156BD" w:rsidP="004156BD" w:rsidRDefault="004156BD" w14:paraId="7D28AA99" w14:textId="657D3B2C">
      <w:pPr>
        <w:pStyle w:val="ListParagraph"/>
        <w:numPr>
          <w:ilvl w:val="0"/>
          <w:numId w:val="38"/>
        </w:numPr>
        <w:spacing w:after="0" w:line="276" w:lineRule="auto"/>
        <w:rPr>
          <w:sz w:val="22"/>
          <w:szCs w:val="22"/>
          <w:lang w:val="en-US" w:eastAsia="en-US"/>
        </w:rPr>
      </w:pPr>
      <w:r w:rsidRPr="004156BD">
        <w:rPr>
          <w:sz w:val="22"/>
          <w:szCs w:val="22"/>
          <w:lang w:val="en-US" w:eastAsia="en-US"/>
        </w:rPr>
        <w:t>The Education (Penalty Notices) (England) Regulations 2007 (and 2013 amendment)</w:t>
      </w:r>
    </w:p>
    <w:p w:rsidRPr="004156BD" w:rsidR="004156BD" w:rsidP="004156BD" w:rsidRDefault="004156BD" w14:paraId="7A54A043" w14:textId="77777777">
      <w:pPr>
        <w:pStyle w:val="Heading7"/>
        <w:rPr>
          <w:rFonts w:ascii="Calibri" w:hAnsi="Calibri" w:eastAsia="Cambria" w:cs="Calibri"/>
          <w:i w:val="0"/>
          <w:iCs w:val="0"/>
          <w:color w:val="000000" w:themeColor="text1"/>
          <w:lang w:val="en-US" w:eastAsia="en-US"/>
        </w:rPr>
      </w:pPr>
      <w:r w:rsidRPr="004156BD">
        <w:rPr>
          <w:rFonts w:ascii="Calibri" w:hAnsi="Calibri" w:eastAsia="Cambria" w:cs="Calibri"/>
          <w:i w:val="0"/>
          <w:iCs w:val="0"/>
          <w:color w:val="000000" w:themeColor="text1"/>
          <w:lang w:val="en-US" w:eastAsia="en-US"/>
        </w:rPr>
        <w:t>This policy should be read alongside Keeping Children Safe in Education 2022, our school’s child protection and safeguarding policy and our school’s behaviour policy</w:t>
      </w:r>
    </w:p>
    <w:p w:rsidRPr="004156BD" w:rsidR="004156BD" w:rsidP="004156BD" w:rsidRDefault="004156BD" w14:paraId="1053E70C" w14:textId="77777777">
      <w:pPr>
        <w:spacing w:after="0" w:line="276" w:lineRule="auto"/>
        <w:rPr>
          <w:sz w:val="22"/>
          <w:szCs w:val="22"/>
          <w:lang w:val="en-US" w:eastAsia="en-US"/>
        </w:rPr>
      </w:pPr>
    </w:p>
    <w:p w:rsidR="004156BD" w:rsidP="00B87973" w:rsidRDefault="004156BD" w14:paraId="0AEE161E" w14:textId="77777777">
      <w:pPr>
        <w:pStyle w:val="Heading2"/>
        <w:rPr>
          <w:rStyle w:val="IntenseEmphasis"/>
          <w:b/>
          <w:bCs/>
          <w:i w:val="0"/>
          <w:iCs w:val="0"/>
          <w:color w:val="000000"/>
        </w:rPr>
      </w:pPr>
      <w:bookmarkStart w:name="_Toc97214698" w:id="17"/>
    </w:p>
    <w:p w:rsidR="004156BD" w:rsidP="00B87973" w:rsidRDefault="004156BD" w14:paraId="45B3E4DD" w14:textId="77777777">
      <w:pPr>
        <w:pStyle w:val="Heading2"/>
        <w:rPr>
          <w:rStyle w:val="IntenseEmphasis"/>
          <w:b/>
          <w:bCs/>
          <w:i w:val="0"/>
          <w:iCs w:val="0"/>
          <w:color w:val="000000"/>
        </w:rPr>
      </w:pPr>
    </w:p>
    <w:p w:rsidR="004156BD" w:rsidP="00B87973" w:rsidRDefault="004156BD" w14:paraId="7143CF05" w14:textId="77777777">
      <w:pPr>
        <w:pStyle w:val="Heading2"/>
        <w:rPr>
          <w:rStyle w:val="IntenseEmphasis"/>
          <w:b/>
          <w:bCs/>
          <w:i w:val="0"/>
          <w:iCs w:val="0"/>
          <w:color w:val="000000"/>
        </w:rPr>
      </w:pPr>
    </w:p>
    <w:p w:rsidR="004156BD" w:rsidP="00B87973" w:rsidRDefault="004156BD" w14:paraId="68D0963C" w14:textId="77777777">
      <w:pPr>
        <w:pStyle w:val="Heading2"/>
        <w:rPr>
          <w:rStyle w:val="IntenseEmphasis"/>
          <w:b/>
          <w:bCs/>
          <w:i w:val="0"/>
          <w:iCs w:val="0"/>
          <w:color w:val="000000"/>
        </w:rPr>
      </w:pPr>
    </w:p>
    <w:p w:rsidR="004156BD" w:rsidP="00B87973" w:rsidRDefault="004156BD" w14:paraId="65DDF03C" w14:textId="77777777">
      <w:pPr>
        <w:pStyle w:val="Heading2"/>
        <w:rPr>
          <w:rStyle w:val="IntenseEmphasis"/>
          <w:b/>
          <w:bCs/>
          <w:i w:val="0"/>
          <w:iCs w:val="0"/>
          <w:color w:val="000000"/>
        </w:rPr>
      </w:pPr>
    </w:p>
    <w:p w:rsidR="004156BD" w:rsidP="00B87973" w:rsidRDefault="004156BD" w14:paraId="1B212852" w14:textId="6214996B">
      <w:pPr>
        <w:pStyle w:val="Heading2"/>
        <w:rPr>
          <w:rStyle w:val="IntenseEmphasis"/>
          <w:b/>
          <w:bCs/>
          <w:i w:val="0"/>
          <w:iCs w:val="0"/>
          <w:color w:val="000000"/>
        </w:rPr>
      </w:pPr>
    </w:p>
    <w:p w:rsidRPr="004156BD" w:rsidR="004156BD" w:rsidP="004156BD" w:rsidRDefault="004156BD" w14:paraId="4B4E9096" w14:textId="77777777">
      <w:pPr>
        <w:rPr>
          <w:lang w:bidi="ar-SA"/>
        </w:rPr>
      </w:pPr>
    </w:p>
    <w:p w:rsidR="00670FA5" w:rsidP="00B87973" w:rsidRDefault="00232B0E" w14:paraId="0916C71E" w14:textId="200DA7DB">
      <w:pPr>
        <w:pStyle w:val="Heading2"/>
        <w:rPr>
          <w:rStyle w:val="IntenseEmphasis"/>
          <w:b/>
          <w:bCs/>
          <w:i w:val="0"/>
          <w:iCs w:val="0"/>
          <w:color w:val="000000"/>
        </w:rPr>
      </w:pPr>
      <w:bookmarkStart w:name="_Toc122014677" w:id="18"/>
      <w:r w:rsidRPr="00B87973">
        <w:rPr>
          <w:rStyle w:val="IntenseEmphasis"/>
          <w:b/>
          <w:bCs/>
          <w:i w:val="0"/>
          <w:iCs w:val="0"/>
          <w:color w:val="000000"/>
        </w:rPr>
        <w:lastRenderedPageBreak/>
        <w:t xml:space="preserve">9. </w:t>
      </w:r>
      <w:bookmarkEnd w:id="17"/>
      <w:r w:rsidR="004156BD">
        <w:rPr>
          <w:rStyle w:val="IntenseEmphasis"/>
          <w:b/>
          <w:bCs/>
          <w:i w:val="0"/>
          <w:iCs w:val="0"/>
          <w:color w:val="000000"/>
        </w:rPr>
        <w:t>Appendix 1</w:t>
      </w:r>
      <w:bookmarkEnd w:id="18"/>
      <w:r w:rsidR="004156BD">
        <w:rPr>
          <w:rStyle w:val="IntenseEmphasis"/>
          <w:b/>
          <w:bCs/>
          <w:i w:val="0"/>
          <w:iCs w:val="0"/>
          <w:color w:val="000000"/>
        </w:rPr>
        <w:t xml:space="preserve"> </w:t>
      </w:r>
      <w:r w:rsidRPr="00B87973">
        <w:rPr>
          <w:rStyle w:val="IntenseEmphasis"/>
          <w:b/>
          <w:bCs/>
          <w:i w:val="0"/>
          <w:iCs w:val="0"/>
          <w:color w:val="000000"/>
        </w:rPr>
        <w:t xml:space="preserve"> </w:t>
      </w:r>
    </w:p>
    <w:p w:rsidRPr="004156BD" w:rsidR="004156BD" w:rsidP="004156BD" w:rsidRDefault="004156BD" w14:paraId="46ED3C79" w14:textId="30930D88">
      <w:pPr>
        <w:rPr>
          <w:lang w:bidi="ar-SA"/>
        </w:rPr>
      </w:pPr>
      <w:r>
        <w:rPr>
          <w:noProof/>
        </w:rPr>
        <mc:AlternateContent>
          <mc:Choice Requires="wpg">
            <w:drawing>
              <wp:anchor distT="0" distB="0" distL="114300" distR="114300" simplePos="0" relativeHeight="251673600" behindDoc="0" locked="0" layoutInCell="1" allowOverlap="1" wp14:anchorId="0879249B" wp14:editId="649BC49F">
                <wp:simplePos x="0" y="0"/>
                <wp:positionH relativeFrom="column">
                  <wp:posOffset>-544240</wp:posOffset>
                </wp:positionH>
                <wp:positionV relativeFrom="paragraph">
                  <wp:posOffset>230980</wp:posOffset>
                </wp:positionV>
                <wp:extent cx="6853555" cy="7632000"/>
                <wp:effectExtent l="0" t="0" r="17145" b="13970"/>
                <wp:wrapNone/>
                <wp:docPr id="5" name="Group 14"/>
                <wp:cNvGraphicFramePr/>
                <a:graphic xmlns:a="http://schemas.openxmlformats.org/drawingml/2006/main">
                  <a:graphicData uri="http://schemas.microsoft.com/office/word/2010/wordprocessingGroup">
                    <wpg:wgp>
                      <wpg:cNvGrpSpPr/>
                      <wpg:grpSpPr>
                        <a:xfrm>
                          <a:off x="0" y="0"/>
                          <a:ext cx="6853555" cy="7632000"/>
                          <a:chOff x="-45524" y="-219460"/>
                          <a:chExt cx="6094214" cy="7408712"/>
                        </a:xfrm>
                      </wpg:grpSpPr>
                      <wps:wsp>
                        <wps:cNvPr id="6" name="TextBox 1"/>
                        <wps:cNvSpPr txBox="1"/>
                        <wps:spPr>
                          <a:xfrm>
                            <a:off x="-19507" y="1206684"/>
                            <a:ext cx="6035675" cy="844550"/>
                          </a:xfrm>
                          <a:prstGeom prst="rect">
                            <a:avLst/>
                          </a:prstGeom>
                          <a:noFill/>
                          <a:ln>
                            <a:solidFill>
                              <a:schemeClr val="tx1"/>
                            </a:solidFill>
                          </a:ln>
                        </wps:spPr>
                        <wps:txbx>
                          <w:txbxContent>
                            <w:p w:rsidRPr="00FB482C" w:rsidR="004156BD" w:rsidP="004156BD" w:rsidRDefault="004156BD" w14:paraId="51436436"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MONITOR</w:t>
                              </w:r>
                            </w:p>
                            <w:p w:rsidRPr="00FB482C" w:rsidR="004156BD" w:rsidP="004156BD" w:rsidRDefault="004156BD" w14:paraId="216848D5"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Rigorously use attendance data to identify patterns of poor attendance (at individual and cohort level) as soon as possible so all parties can work together to resolve them before they become entrenched</w:t>
                              </w:r>
                            </w:p>
                          </w:txbxContent>
                        </wps:txbx>
                        <wps:bodyPr wrap="square" rtlCol="0">
                          <a:noAutofit/>
                        </wps:bodyPr>
                      </wps:wsp>
                      <wps:wsp>
                        <wps:cNvPr id="7" name="TextBox 2"/>
                        <wps:cNvSpPr txBox="1"/>
                        <wps:spPr>
                          <a:xfrm>
                            <a:off x="13015" y="-219460"/>
                            <a:ext cx="6035675" cy="844550"/>
                          </a:xfrm>
                          <a:prstGeom prst="rect">
                            <a:avLst/>
                          </a:prstGeom>
                          <a:noFill/>
                          <a:ln>
                            <a:solidFill>
                              <a:schemeClr val="tx1"/>
                            </a:solidFill>
                          </a:ln>
                        </wps:spPr>
                        <wps:txbx>
                          <w:txbxContent>
                            <w:p w:rsidRPr="00FB482C" w:rsidR="004156BD" w:rsidP="004156BD" w:rsidRDefault="004156BD" w14:paraId="09A613D2"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EXPECT</w:t>
                              </w:r>
                            </w:p>
                            <w:p w:rsidRPr="00FB482C" w:rsidR="004156BD" w:rsidP="004156BD" w:rsidRDefault="004156BD" w14:paraId="43531803"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Aspire to high standards of attendance from all pupils and parents and build a culture where all can, and want to, be in school and ready to learn by prioritising attendance improvement across the school</w:t>
                              </w:r>
                            </w:p>
                          </w:txbxContent>
                        </wps:txbx>
                        <wps:bodyPr wrap="square" rtlCol="0">
                          <a:noAutofit/>
                        </wps:bodyPr>
                      </wps:wsp>
                      <wps:wsp>
                        <wps:cNvPr id="8" name="TextBox 3"/>
                        <wps:cNvSpPr txBox="1"/>
                        <wps:spPr>
                          <a:xfrm>
                            <a:off x="-45523" y="2581727"/>
                            <a:ext cx="6035675" cy="656590"/>
                          </a:xfrm>
                          <a:prstGeom prst="rect">
                            <a:avLst/>
                          </a:prstGeom>
                          <a:noFill/>
                          <a:ln>
                            <a:solidFill>
                              <a:schemeClr val="tx1"/>
                            </a:solidFill>
                          </a:ln>
                        </wps:spPr>
                        <wps:txbx>
                          <w:txbxContent>
                            <w:p w:rsidRPr="00FB482C" w:rsidR="004156BD" w:rsidP="004156BD" w:rsidRDefault="004156BD" w14:paraId="0265F11D"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LISTEN AND UNDERSTAND</w:t>
                              </w:r>
                            </w:p>
                            <w:p w:rsidRPr="00FB482C" w:rsidR="004156BD" w:rsidP="004156BD" w:rsidRDefault="004156BD" w14:paraId="1BDFA7A0"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When a pattern is spotted, discuss with pupils and parents to listen, to understand barriers to attendance and to agree how all partners can work together to resolve them</w:t>
                              </w:r>
                            </w:p>
                          </w:txbxContent>
                        </wps:txbx>
                        <wps:bodyPr wrap="square" rtlCol="0">
                          <a:noAutofit/>
                        </wps:bodyPr>
                      </wps:wsp>
                      <wps:wsp>
                        <wps:cNvPr id="10" name="TextBox 4"/>
                        <wps:cNvSpPr txBox="1"/>
                        <wps:spPr>
                          <a:xfrm>
                            <a:off x="-45524" y="3720328"/>
                            <a:ext cx="6035675" cy="844550"/>
                          </a:xfrm>
                          <a:prstGeom prst="rect">
                            <a:avLst/>
                          </a:prstGeom>
                          <a:noFill/>
                          <a:ln>
                            <a:solidFill>
                              <a:schemeClr val="tx1"/>
                            </a:solidFill>
                          </a:ln>
                        </wps:spPr>
                        <wps:txbx>
                          <w:txbxContent>
                            <w:p w:rsidRPr="00FB482C" w:rsidR="004156BD" w:rsidP="004156BD" w:rsidRDefault="004156BD" w14:paraId="043AA6EA"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FACILITATE SUPPORT</w:t>
                              </w:r>
                            </w:p>
                            <w:p w:rsidRPr="00FB482C" w:rsidR="004156BD" w:rsidP="004156BD" w:rsidRDefault="004156BD" w14:paraId="59222092"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Remove barriers in school and help pupils and parents to access the support they need to overcome the barriers outside of school.  This might include an early help or whole family plan where absence is a symptom of wider issues</w:t>
                              </w:r>
                            </w:p>
                          </w:txbxContent>
                        </wps:txbx>
                        <wps:bodyPr wrap="square" rtlCol="0">
                          <a:noAutofit/>
                        </wps:bodyPr>
                      </wps:wsp>
                      <wps:wsp>
                        <wps:cNvPr id="11" name="TextBox 5"/>
                        <wps:cNvSpPr txBox="1"/>
                        <wps:spPr>
                          <a:xfrm>
                            <a:off x="-26014" y="4973484"/>
                            <a:ext cx="6035675" cy="1033145"/>
                          </a:xfrm>
                          <a:prstGeom prst="rect">
                            <a:avLst/>
                          </a:prstGeom>
                          <a:noFill/>
                          <a:ln>
                            <a:solidFill>
                              <a:schemeClr val="tx1"/>
                            </a:solidFill>
                          </a:ln>
                        </wps:spPr>
                        <wps:txbx>
                          <w:txbxContent>
                            <w:p w:rsidRPr="00FB482C" w:rsidR="004156BD" w:rsidP="004156BD" w:rsidRDefault="004156BD" w14:paraId="2B745FAE"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FORMALISE SUPPORT</w:t>
                              </w:r>
                            </w:p>
                            <w:p w:rsidRPr="00FB482C" w:rsidR="004156BD" w:rsidP="004156BD" w:rsidRDefault="004156BD" w14:paraId="2A875E25"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 parenting contract or education supervision order</w:t>
                              </w:r>
                            </w:p>
                          </w:txbxContent>
                        </wps:txbx>
                        <wps:bodyPr wrap="square" rtlCol="0">
                          <a:noAutofit/>
                        </wps:bodyPr>
                      </wps:wsp>
                      <wps:wsp>
                        <wps:cNvPr id="12" name="TextBox 6"/>
                        <wps:cNvSpPr txBox="1"/>
                        <wps:spPr>
                          <a:xfrm>
                            <a:off x="-26016" y="6344702"/>
                            <a:ext cx="6035675" cy="844550"/>
                          </a:xfrm>
                          <a:prstGeom prst="rect">
                            <a:avLst/>
                          </a:prstGeom>
                          <a:noFill/>
                          <a:ln>
                            <a:solidFill>
                              <a:schemeClr val="tx1"/>
                            </a:solidFill>
                          </a:ln>
                        </wps:spPr>
                        <wps:txbx>
                          <w:txbxContent>
                            <w:p w:rsidRPr="00FB482C" w:rsidR="004156BD" w:rsidP="004156BD" w:rsidRDefault="004156BD" w14:paraId="1EDB4437"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ENFORCE</w:t>
                              </w:r>
                            </w:p>
                            <w:p w:rsidRPr="00FB482C" w:rsidR="004156BD" w:rsidP="004156BD" w:rsidRDefault="004156BD" w14:paraId="5CD4B364"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 xml:space="preserve">Where all other avenues have been exhausted and support is not working or not being engaged with, enforce attendance through statutory intervention or prosecution to protect the pupil’s right to an education. </w:t>
                              </w:r>
                            </w:p>
                          </w:txbxContent>
                        </wps:txbx>
                        <wps:bodyPr wrap="square" rtlCol="0">
                          <a:noAutofit/>
                        </wps:bodyPr>
                      </wps:wsp>
                      <wps:wsp>
                        <wps:cNvPr id="13" name="Arrow: Down 10"/>
                        <wps:cNvSpPr/>
                        <wps:spPr>
                          <a:xfrm>
                            <a:off x="2890904" y="2212962"/>
                            <a:ext cx="285311" cy="207912"/>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Arrow: Down 11"/>
                        <wps:cNvSpPr/>
                        <wps:spPr>
                          <a:xfrm>
                            <a:off x="2884400" y="3358230"/>
                            <a:ext cx="285311" cy="207912"/>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Arrow: Down 12"/>
                        <wps:cNvSpPr/>
                        <wps:spPr>
                          <a:xfrm>
                            <a:off x="2903912" y="4694707"/>
                            <a:ext cx="285311" cy="207912"/>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Arrow: Down 13"/>
                        <wps:cNvSpPr/>
                        <wps:spPr>
                          <a:xfrm>
                            <a:off x="2916920" y="6115039"/>
                            <a:ext cx="285311" cy="207912"/>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w14:anchorId="5FBBB0BB">
              <v:group id="Group 14" style="position:absolute;left:0;text-align:left;margin-left:-42.85pt;margin-top:18.2pt;width:539.65pt;height:600.95pt;z-index:251673600;mso-width-relative:margin;mso-height-relative:margin" coordsize="60942,74087" coordorigin="-455,-2194" o:spid="_x0000_s1058" w14:anchorId="0879249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">
                <v:shapetype id="_x0000_t202" coordsize="21600,21600" o:spt="202" path="m,l,21600r21600,l21600,xe">
                  <v:stroke joinstyle="miter"/>
                  <v:path gradientshapeok="t" o:connecttype="rect"/>
                </v:shapetype>
                <v:shape id="TextBox 1" style="position:absolute;left:-195;top:12066;width:60356;height:8446;visibility:visible;mso-wrap-style:square;v-text-anchor:top" o:spid="_x0000_s1059"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">
                  <v:textbox>
                    <w:txbxContent>
                      <w:p w:rsidRPr="00FB482C" w:rsidR="004156BD" w:rsidP="004156BD" w:rsidRDefault="004156BD" w14:paraId="3949A15E"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MONITOR</w:t>
                        </w:r>
                      </w:p>
                      <w:p w:rsidRPr="00FB482C" w:rsidR="004156BD" w:rsidP="004156BD" w:rsidRDefault="004156BD" w14:paraId="02873546"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Rigorously use attendance data to identify patterns of poor attendance (at individual and cohort level) as soon as possible so all parties can work together to resolve them before they become entrenched</w:t>
                        </w:r>
                      </w:p>
                    </w:txbxContent>
                  </v:textbox>
                </v:shape>
                <v:shape id="TextBox 2" style="position:absolute;left:130;top:-2194;width:60356;height:8444;visibility:visible;mso-wrap-style:square;v-text-anchor:top" o:spid="_x0000_s1060"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">
                  <v:textbox>
                    <w:txbxContent>
                      <w:p w:rsidRPr="00FB482C" w:rsidR="004156BD" w:rsidP="004156BD" w:rsidRDefault="004156BD" w14:paraId="504989DB"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EXPECT</w:t>
                        </w:r>
                      </w:p>
                      <w:p w:rsidRPr="00FB482C" w:rsidR="004156BD" w:rsidP="004156BD" w:rsidRDefault="004156BD" w14:paraId="5B3E99AA"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Aspire to high standards of attendance from all pupils and parents and build a culture where all can, and want to, be in school and ready to learn by prioritising attendance improvement across the school</w:t>
                        </w:r>
                      </w:p>
                    </w:txbxContent>
                  </v:textbox>
                </v:shape>
                <v:shape id="TextBox 3" style="position:absolute;left:-455;top:25817;width:60356;height:6566;visibility:visible;mso-wrap-style:square;v-text-anchor:top" o:spid="_x0000_s1061"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">
                  <v:textbox>
                    <w:txbxContent>
                      <w:p w:rsidRPr="00FB482C" w:rsidR="004156BD" w:rsidP="004156BD" w:rsidRDefault="004156BD" w14:paraId="53488A0C"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LISTEN AND UNDERSTAND</w:t>
                        </w:r>
                      </w:p>
                      <w:p w:rsidRPr="00FB482C" w:rsidR="004156BD" w:rsidP="004156BD" w:rsidRDefault="004156BD" w14:paraId="55DDCFC4"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When a pattern is spotted, discuss with pupils and parents to listen, to understand barriers to attendance and to agree how all partners can work together to resolve them</w:t>
                        </w:r>
                      </w:p>
                    </w:txbxContent>
                  </v:textbox>
                </v:shape>
                <v:shape id="TextBox 4" style="position:absolute;left:-455;top:37203;width:60356;height:8445;visibility:visible;mso-wrap-style:square;v-text-anchor:top" o:spid="_x0000_s1062"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">
                  <v:textbox>
                    <w:txbxContent>
                      <w:p w:rsidRPr="00FB482C" w:rsidR="004156BD" w:rsidP="004156BD" w:rsidRDefault="004156BD" w14:paraId="1AA1124D"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FACILITATE SUPPORT</w:t>
                        </w:r>
                      </w:p>
                      <w:p w:rsidRPr="00FB482C" w:rsidR="004156BD" w:rsidP="004156BD" w:rsidRDefault="004156BD" w14:paraId="0589668E"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Remove barriers in school and help pupils and parents to access the support they need to overcome the barriers outside of school.  This might include an early help or whole family plan where absence is a symptom of wider issues</w:t>
                        </w:r>
                      </w:p>
                    </w:txbxContent>
                  </v:textbox>
                </v:shape>
                <v:shape id="TextBox 5" style="position:absolute;left:-260;top:49734;width:60356;height:10332;visibility:visible;mso-wrap-style:square;v-text-anchor:top" o:spid="_x0000_s1063"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">
                  <v:textbox>
                    <w:txbxContent>
                      <w:p w:rsidRPr="00FB482C" w:rsidR="004156BD" w:rsidP="004156BD" w:rsidRDefault="004156BD" w14:paraId="3B661CFF"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FORMALISE SUPPORT</w:t>
                        </w:r>
                      </w:p>
                      <w:p w:rsidRPr="00FB482C" w:rsidR="004156BD" w:rsidP="004156BD" w:rsidRDefault="004156BD" w14:paraId="3A44B70F"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 parenting contract or education supervision order</w:t>
                        </w:r>
                      </w:p>
                    </w:txbxContent>
                  </v:textbox>
                </v:shape>
                <v:shape id="TextBox 6" style="position:absolute;left:-260;top:63447;width:60356;height:8445;visibility:visible;mso-wrap-style:square;v-text-anchor:top" o:spid="_x0000_s1064" filled="f" strokecolor="black [3213]"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">
                  <v:textbox>
                    <w:txbxContent>
                      <w:p w:rsidRPr="00FB482C" w:rsidR="004156BD" w:rsidP="004156BD" w:rsidRDefault="004156BD" w14:paraId="004D63C7" w14:textId="77777777">
                        <w:pPr>
                          <w:jc w:val="center"/>
                          <w:rPr>
                            <w:rFonts w:asciiTheme="majorHAnsi" w:hAnsiTheme="majorHAnsi" w:cstheme="majorHAnsi"/>
                            <w:b/>
                            <w:bCs/>
                            <w:color w:val="000000" w:themeColor="text1"/>
                            <w:kern w:val="24"/>
                          </w:rPr>
                        </w:pPr>
                        <w:r w:rsidRPr="00FB482C">
                          <w:rPr>
                            <w:rFonts w:asciiTheme="majorHAnsi" w:hAnsiTheme="majorHAnsi" w:cstheme="majorHAnsi"/>
                            <w:b/>
                            <w:bCs/>
                            <w:color w:val="000000" w:themeColor="text1"/>
                            <w:kern w:val="24"/>
                          </w:rPr>
                          <w:t>ENFORCE</w:t>
                        </w:r>
                      </w:p>
                      <w:p w:rsidRPr="00FB482C" w:rsidR="004156BD" w:rsidP="004156BD" w:rsidRDefault="004156BD" w14:paraId="64E63F4B" w14:textId="77777777">
                        <w:pPr>
                          <w:jc w:val="center"/>
                          <w:rPr>
                            <w:rFonts w:asciiTheme="majorHAnsi" w:hAnsiTheme="majorHAnsi" w:cstheme="majorHAnsi"/>
                            <w:color w:val="000000" w:themeColor="text1"/>
                            <w:kern w:val="24"/>
                          </w:rPr>
                        </w:pPr>
                        <w:r w:rsidRPr="00FB482C">
                          <w:rPr>
                            <w:rFonts w:asciiTheme="majorHAnsi" w:hAnsiTheme="majorHAnsi" w:cstheme="majorHAnsi"/>
                            <w:color w:val="000000" w:themeColor="text1"/>
                            <w:kern w:val="24"/>
                          </w:rPr>
                          <w:t xml:space="preserve">Where all other avenues have been exhausted and support is not working or not being engaged with, enforce attendance through statutory intervention or prosecution to protect the pupil’s right to an education.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0" style="position:absolute;left:28909;top:22129;width:2853;height:2079;visibility:visible;mso-wrap-style:square;v-text-anchor:middle" o:spid="_x0000_s1065" fillcolor="black [3213]" strokecolor="black [3213]" strokeweight="1pt" type="#_x0000_t67" adj="10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"/>
                <v:shape id="Arrow: Down 11" style="position:absolute;left:28844;top:33582;width:2853;height:2079;visibility:visible;mso-wrap-style:square;v-text-anchor:middle" o:spid="_x0000_s1066" fillcolor="black [3213]" strokecolor="black [3213]" strokeweight="1pt" type="#_x0000_t67" adj="10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"/>
                <v:shape id="Arrow: Down 12" style="position:absolute;left:29039;top:46947;width:2853;height:2079;visibility:visible;mso-wrap-style:square;v-text-anchor:middle" o:spid="_x0000_s1067" fillcolor="black [3213]" strokecolor="black [3213]" strokeweight="1pt" type="#_x0000_t67" adj="10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"/>
                <v:shape id="Arrow: Down 13" style="position:absolute;left:29169;top:61150;width:2853;height:2079;visibility:visible;mso-wrap-style:square;v-text-anchor:middle" o:spid="_x0000_s1068" fillcolor="black [3213]" strokecolor="black [3213]" strokeweight="1pt" type="#_x0000_t67" adj="10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"/>
              </v:group>
            </w:pict>
          </mc:Fallback>
        </mc:AlternateContent>
      </w:r>
    </w:p>
    <w:sectPr w:rsidRPr="004156BD" w:rsidR="004156BD">
      <w:headerReference w:type="even" r:id="rId20"/>
      <w:headerReference w:type="default" r:id="rId21"/>
      <w:footerReference w:type="even" r:id="rId22"/>
      <w:footerReference w:type="default" r:id="rId23"/>
      <w:headerReference w:type="first" r:id="rId24"/>
      <w:footerReference w:type="first" r:id="rId25"/>
      <w:pgSz w:w="11906" w:h="16838" w:orient="portrait"/>
      <w:pgMar w:top="1498" w:right="1437" w:bottom="1698" w:left="1424" w:header="387"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39AD" w:rsidRDefault="00F939AD" w14:paraId="29F6D4C2" w14:textId="77777777">
      <w:pPr>
        <w:spacing w:after="0" w:line="240" w:lineRule="auto"/>
      </w:pPr>
      <w:r>
        <w:separator/>
      </w:r>
    </w:p>
  </w:endnote>
  <w:endnote w:type="continuationSeparator" w:id="0">
    <w:p w:rsidR="00F939AD" w:rsidRDefault="00F939AD" w14:paraId="0A7B72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0FA5" w:rsidRDefault="00232B0E" w14:paraId="5CE4CBDD" w14:textId="77777777">
    <w:pPr>
      <w:tabs>
        <w:tab w:val="center" w:pos="9044"/>
      </w:tabs>
      <w:spacing w:after="0" w:line="259" w:lineRule="auto"/>
      <w:ind w:left="0" w:firstLine="0"/>
    </w:pPr>
    <w:r>
      <w:rPr>
        <w:sz w:val="22"/>
      </w:rPr>
      <w:t xml:space="preserve">Pay Policy – January 2021  </w:t>
    </w:r>
    <w:r>
      <w:rPr>
        <w:sz w:val="22"/>
      </w:rPr>
      <w:tab/>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0FA5" w:rsidRDefault="004156BD" w14:paraId="1C1CD80A" w14:textId="7B1FF7FF">
    <w:pPr>
      <w:tabs>
        <w:tab w:val="center" w:pos="9044"/>
      </w:tabs>
      <w:spacing w:after="0" w:line="259" w:lineRule="auto"/>
      <w:ind w:left="0" w:firstLine="0"/>
    </w:pPr>
    <w:r>
      <w:rPr>
        <w:sz w:val="22"/>
      </w:rPr>
      <w:t xml:space="preserve">Attendance </w:t>
    </w:r>
    <w:proofErr w:type="gramStart"/>
    <w:r>
      <w:rPr>
        <w:sz w:val="22"/>
      </w:rPr>
      <w:t xml:space="preserve">Policy </w:t>
    </w:r>
    <w:r w:rsidR="00CE5536">
      <w:rPr>
        <w:sz w:val="22"/>
      </w:rPr>
      <w:t xml:space="preserve"> –</w:t>
    </w:r>
    <w:proofErr w:type="gramEnd"/>
    <w:r w:rsidR="00232B0E">
      <w:rPr>
        <w:sz w:val="22"/>
      </w:rPr>
      <w:t xml:space="preserve"> </w:t>
    </w:r>
    <w:r w:rsidR="0048507E">
      <w:rPr>
        <w:sz w:val="22"/>
      </w:rPr>
      <w:t>January 2023</w:t>
    </w:r>
    <w:r w:rsidR="00232B0E">
      <w:rPr>
        <w:sz w:val="22"/>
      </w:rPr>
      <w:t xml:space="preserve">  </w:t>
    </w:r>
    <w:r w:rsidR="00232B0E">
      <w:rPr>
        <w:sz w:val="22"/>
      </w:rPr>
      <w:tab/>
    </w:r>
    <w:r w:rsidR="00232B0E">
      <w:rPr>
        <w:sz w:val="22"/>
      </w:rPr>
      <w:t xml:space="preserve"> </w:t>
    </w:r>
    <w:r w:rsidR="00232B0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0FA5" w:rsidRDefault="00232B0E" w14:paraId="451D6AAE" w14:textId="77777777">
    <w:pPr>
      <w:tabs>
        <w:tab w:val="center" w:pos="9044"/>
      </w:tabs>
      <w:spacing w:after="0" w:line="259" w:lineRule="auto"/>
      <w:ind w:left="0" w:firstLine="0"/>
    </w:pPr>
    <w:r>
      <w:rPr>
        <w:sz w:val="22"/>
      </w:rPr>
      <w:t xml:space="preserve">Pay Policy – January 2021  </w:t>
    </w:r>
    <w:r>
      <w:rPr>
        <w:sz w:val="22"/>
      </w:rPr>
      <w:tab/>
    </w: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39AD" w:rsidRDefault="00F939AD" w14:paraId="615B6AE5" w14:textId="77777777">
      <w:pPr>
        <w:spacing w:after="0" w:line="240" w:lineRule="auto"/>
      </w:pPr>
      <w:r>
        <w:separator/>
      </w:r>
    </w:p>
  </w:footnote>
  <w:footnote w:type="continuationSeparator" w:id="0">
    <w:p w:rsidR="00F939AD" w:rsidRDefault="00F939AD" w14:paraId="047A65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70FA5" w:rsidRDefault="00232B0E" w14:paraId="3BE4924A" w14:textId="77777777">
    <w:pPr>
      <w:spacing w:after="4" w:line="259" w:lineRule="auto"/>
      <w:ind w:left="16" w:firstLine="0"/>
    </w:pPr>
    <w:r>
      <w:rPr>
        <w:noProof/>
        <w:sz w:val="22"/>
      </w:rPr>
      <mc:AlternateContent>
        <mc:Choice Requires="wpg">
          <w:drawing>
            <wp:anchor distT="0" distB="0" distL="114300" distR="114300" simplePos="0" relativeHeight="251658240" behindDoc="0" locked="0" layoutInCell="1" allowOverlap="1" wp14:anchorId="36835841" wp14:editId="67DD78F9">
              <wp:simplePos x="0" y="0"/>
              <wp:positionH relativeFrom="page">
                <wp:posOffset>5859780</wp:posOffset>
              </wp:positionH>
              <wp:positionV relativeFrom="page">
                <wp:posOffset>245745</wp:posOffset>
              </wp:positionV>
              <wp:extent cx="1471930" cy="1023620"/>
              <wp:effectExtent l="0" t="0" r="0" b="0"/>
              <wp:wrapSquare wrapText="bothSides"/>
              <wp:docPr id="20078" name="Group 20078"/>
              <wp:cNvGraphicFramePr/>
              <a:graphic xmlns:a="http://schemas.openxmlformats.org/drawingml/2006/main">
                <a:graphicData uri="http://schemas.microsoft.com/office/word/2010/wordprocessingGroup">
                  <wpg:wgp>
                    <wpg:cNvGrpSpPr/>
                    <wpg:grpSpPr>
                      <a:xfrm>
                        <a:off x="0" y="0"/>
                        <a:ext cx="1471930" cy="1023620"/>
                        <a:chOff x="0" y="0"/>
                        <a:chExt cx="1471930" cy="1023620"/>
                      </a:xfrm>
                    </wpg:grpSpPr>
                    <wps:wsp>
                      <wps:cNvPr id="20079" name="Shape 20079"/>
                      <wps:cNvSpPr/>
                      <wps:spPr>
                        <a:xfrm>
                          <a:off x="0" y="0"/>
                          <a:ext cx="1462786" cy="1014476"/>
                        </a:xfrm>
                        <a:custGeom>
                          <a:avLst/>
                          <a:gdLst/>
                          <a:ahLst/>
                          <a:cxnLst/>
                          <a:rect l="0" t="0" r="0" b="0"/>
                          <a:pathLst>
                            <a:path w="1462786" h="1014476">
                              <a:moveTo>
                                <a:pt x="0" y="0"/>
                              </a:moveTo>
                              <a:lnTo>
                                <a:pt x="1462786" y="0"/>
                              </a:lnTo>
                              <a:lnTo>
                                <a:pt x="1462786" y="1014476"/>
                              </a:lnTo>
                              <a:lnTo>
                                <a:pt x="638302" y="4079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20080" name="Picture 20080"/>
                        <pic:cNvPicPr/>
                      </pic:nvPicPr>
                      <pic:blipFill>
                        <a:blip r:embed="rId1"/>
                        <a:stretch>
                          <a:fillRect/>
                        </a:stretch>
                      </pic:blipFill>
                      <pic:spPr>
                        <a:xfrm>
                          <a:off x="0" y="0"/>
                          <a:ext cx="1471930" cy="1023620"/>
                        </a:xfrm>
                        <a:prstGeom prst="rect">
                          <a:avLst/>
                        </a:prstGeom>
                      </pic:spPr>
                    </pic:pic>
                    <wps:wsp>
                      <wps:cNvPr id="20081" name="Shape 20081"/>
                      <wps:cNvSpPr/>
                      <wps:spPr>
                        <a:xfrm>
                          <a:off x="0" y="1"/>
                          <a:ext cx="1471930" cy="1023620"/>
                        </a:xfrm>
                        <a:custGeom>
                          <a:avLst/>
                          <a:gdLst/>
                          <a:ahLst/>
                          <a:cxnLst/>
                          <a:rect l="0" t="0" r="0" b="0"/>
                          <a:pathLst>
                            <a:path w="1471930" h="1023620">
                              <a:moveTo>
                                <a:pt x="0" y="1023620"/>
                              </a:moveTo>
                              <a:lnTo>
                                <a:pt x="1471930" y="1023620"/>
                              </a:lnTo>
                              <a:lnTo>
                                <a:pt x="147193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0082" name="Picture 20082"/>
                        <pic:cNvPicPr/>
                      </pic:nvPicPr>
                      <pic:blipFill>
                        <a:blip r:embed="rId2"/>
                        <a:stretch>
                          <a:fillRect/>
                        </a:stretch>
                      </pic:blipFill>
                      <pic:spPr>
                        <a:xfrm>
                          <a:off x="1036320" y="104648"/>
                          <a:ext cx="431292" cy="185928"/>
                        </a:xfrm>
                        <a:prstGeom prst="rect">
                          <a:avLst/>
                        </a:prstGeom>
                      </pic:spPr>
                    </pic:pic>
                    <pic:pic xmlns:pic="http://schemas.openxmlformats.org/drawingml/2006/picture">
                      <pic:nvPicPr>
                        <pic:cNvPr id="20083" name="Picture 20083"/>
                        <pic:cNvPicPr/>
                      </pic:nvPicPr>
                      <pic:blipFill>
                        <a:blip r:embed="rId3"/>
                        <a:stretch>
                          <a:fillRect/>
                        </a:stretch>
                      </pic:blipFill>
                      <pic:spPr>
                        <a:xfrm>
                          <a:off x="1129284" y="135255"/>
                          <a:ext cx="102870" cy="206502"/>
                        </a:xfrm>
                        <a:prstGeom prst="rect">
                          <a:avLst/>
                        </a:prstGeom>
                      </pic:spPr>
                    </pic:pic>
                    <wps:wsp>
                      <wps:cNvPr id="20085" name="Rectangle 20085"/>
                      <wps:cNvSpPr/>
                      <wps:spPr>
                        <a:xfrm>
                          <a:off x="1130046" y="165735"/>
                          <a:ext cx="102765" cy="206453"/>
                        </a:xfrm>
                        <a:prstGeom prst="rect">
                          <a:avLst/>
                        </a:prstGeom>
                        <a:ln>
                          <a:noFill/>
                        </a:ln>
                      </wps:spPr>
                      <wps:txbx>
                        <w:txbxContent>
                          <w:p w:rsidR="00670FA5" w:rsidRDefault="00232B0E" w14:paraId="375EF1F8" w14:textId="77777777">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pic:pic xmlns:pic="http://schemas.openxmlformats.org/drawingml/2006/picture">
                      <pic:nvPicPr>
                        <pic:cNvPr id="20084" name="Picture 20084"/>
                        <pic:cNvPicPr/>
                      </pic:nvPicPr>
                      <pic:blipFill>
                        <a:blip r:embed="rId4"/>
                        <a:stretch>
                          <a:fillRect/>
                        </a:stretch>
                      </pic:blipFill>
                      <pic:spPr>
                        <a:xfrm>
                          <a:off x="1206246" y="135255"/>
                          <a:ext cx="46482" cy="206502"/>
                        </a:xfrm>
                        <a:prstGeom prst="rect">
                          <a:avLst/>
                        </a:prstGeom>
                      </pic:spPr>
                    </pic:pic>
                    <wps:wsp>
                      <wps:cNvPr id="20086" name="Rectangle 20086"/>
                      <wps:cNvSpPr/>
                      <wps:spPr>
                        <a:xfrm>
                          <a:off x="1207008" y="165735"/>
                          <a:ext cx="45808" cy="206453"/>
                        </a:xfrm>
                        <a:prstGeom prst="rect">
                          <a:avLst/>
                        </a:prstGeom>
                        <a:ln>
                          <a:noFill/>
                        </a:ln>
                      </wps:spPr>
                      <wps:txbx>
                        <w:txbxContent>
                          <w:p w:rsidR="00670FA5" w:rsidRDefault="00232B0E" w14:paraId="4831FEE9" w14:textId="77777777">
                            <w:pPr>
                              <w:spacing w:after="160" w:line="259" w:lineRule="auto"/>
                              <w:ind w:left="0" w:firstLine="0"/>
                            </w:pPr>
                            <w:r>
                              <w:rPr>
                                <w:color w:val="FFFFFF"/>
                              </w:rPr>
                              <w:t xml:space="preserve"> </w:t>
                            </w:r>
                          </w:p>
                        </w:txbxContent>
                      </wps:txbx>
                      <wps:bodyPr horzOverflow="overflow" vert="horz" lIns="0" tIns="0" rIns="0" bIns="0" rtlCol="0">
                        <a:noAutofit/>
                      </wps:bodyPr>
                    </wps:wsp>
                    <wps:wsp>
                      <wps:cNvPr id="20087" name="Rectangle 20087"/>
                      <wps:cNvSpPr/>
                      <wps:spPr>
                        <a:xfrm>
                          <a:off x="1241298" y="165735"/>
                          <a:ext cx="45808" cy="206453"/>
                        </a:xfrm>
                        <a:prstGeom prst="rect">
                          <a:avLst/>
                        </a:prstGeom>
                        <a:ln>
                          <a:noFill/>
                        </a:ln>
                      </wps:spPr>
                      <wps:txbx>
                        <w:txbxContent>
                          <w:p w:rsidR="00670FA5" w:rsidRDefault="00232B0E" w14:paraId="2E12B4CE" w14:textId="77777777">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w14:anchorId="36D679A4">
            <v:group id="Group 20078" style="position:absolute;left:0;text-align:left;margin-left:461.4pt;margin-top:19.35pt;width:115.9pt;height:80.6pt;z-index:251658240;mso-position-horizontal-relative:page;mso-position-vertical-relative:page" coordsize="14719,10236" o:spid="_x0000_s1069" w14:anchorId="368358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">
              <v:shape id="Shape 20079" style="position:absolute;width:14627;height:10144;visibility:visible;mso-wrap-style:square;v-text-anchor:top" coordsize="1462786,1014476" o:spid="_x0000_s1070" fillcolor="#5b9bd5" stroked="f" strokeweight="0" path="m,l1462786,r,1014476l638302,40792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">
                <v:stroke miterlimit="83231f" joinstyle="miter"/>
                <v:path textboxrect="0,0,1462786,1014476"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080" style="position:absolute;width:14719;height:10236;visibility:visible;mso-wrap-style:square" o:spid="_x0000_s107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">
                <v:imagedata o:title="" r:id="rId5"/>
              </v:shape>
              <v:shape id="Shape 20081" style="position:absolute;width:14719;height:10236;visibility:visible;mso-wrap-style:square;v-text-anchor:top" coordsize="1471930,1023620" o:spid="_x0000_s1072" filled="f" strokecolor="white" strokeweight="1pt" path="m,1023620r1471930,l1471930,,,,,102362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">
                <v:stroke miterlimit="83231f" joinstyle="miter"/>
                <v:path textboxrect="0,0,1471930,1023620" arrowok="t"/>
              </v:shape>
              <v:shape id="Picture 20082" style="position:absolute;left:10363;top:1046;width:4313;height:1859;visibility:visible;mso-wrap-style:square" o:spid="_x0000_s1073"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">
                <v:imagedata o:title="" r:id="rId6"/>
              </v:shape>
              <v:shape id="Picture 20083" style="position:absolute;left:11292;top:1352;width:1029;height:2065;visibility:visible;mso-wrap-style:square" o:spid="_x0000_s1074"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">
                <v:imagedata o:title="" r:id="rId7"/>
              </v:shape>
              <v:rect id="Rectangle 20085" style="position:absolute;left:11300;top:1657;width:1028;height:2064;visibility:visible;mso-wrap-style:square;v-text-anchor:top" o:spid="_x0000_s1075"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">
                <v:textbox inset="0,0,0,0">
                  <w:txbxContent>
                    <w:p w:rsidR="00670FA5" w:rsidRDefault="00232B0E" w14:paraId="324AAD8A" w14:textId="77777777">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shape id="Picture 20084" style="position:absolute;left:12062;top:1352;width:465;height:2065;visibility:visible;mso-wrap-style:square" o:spid="_x0000_s1076"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">
                <v:imagedata o:title="" r:id="rId8"/>
              </v:shape>
              <v:rect id="Rectangle 20086" style="position:absolute;left:12070;top:1657;width:458;height:2064;visibility:visible;mso-wrap-style:square;v-text-anchor:top" o:spid="_x0000_s1077"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">
                <v:textbox inset="0,0,0,0">
                  <w:txbxContent>
                    <w:p w:rsidR="00670FA5" w:rsidRDefault="00232B0E" w14:paraId="156A6281" w14:textId="77777777">
                      <w:pPr>
                        <w:spacing w:after="160" w:line="259" w:lineRule="auto"/>
                        <w:ind w:left="0" w:firstLine="0"/>
                      </w:pPr>
                      <w:r>
                        <w:rPr>
                          <w:color w:val="FFFFFF"/>
                        </w:rPr>
                        <w:t xml:space="preserve"> </w:t>
                      </w:r>
                    </w:p>
                  </w:txbxContent>
                </v:textbox>
              </v:rect>
              <v:rect id="Rectangle 20087" style="position:absolute;left:12412;top:1657;width:459;height:2064;visibility:visible;mso-wrap-style:square;v-text-anchor:top" o:spid="_x0000_s1078"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">
                <v:textbox inset="0,0,0,0">
                  <w:txbxContent>
                    <w:p w:rsidR="00670FA5" w:rsidRDefault="00232B0E" w14:paraId="20876B09" w14:textId="77777777">
                      <w:pPr>
                        <w:spacing w:after="160" w:line="259" w:lineRule="auto"/>
                        <w:ind w:left="0" w:firstLine="0"/>
                      </w:pPr>
                      <w:r>
                        <w:t xml:space="preserve"> </w:t>
                      </w:r>
                    </w:p>
                  </w:txbxContent>
                </v:textbox>
              </v:rect>
              <w10:wrap type="square" anchorx="page" anchory="page"/>
            </v:group>
          </w:pict>
        </mc:Fallback>
      </mc:AlternateContent>
    </w:r>
    <w:r>
      <w:rPr>
        <w:sz w:val="22"/>
      </w:rPr>
      <w:t xml:space="preserve">Forward As One Church of England Multi Academy Trust    </w:t>
    </w:r>
    <w:r>
      <w:t xml:space="preserve"> </w:t>
    </w:r>
  </w:p>
  <w:p w:rsidR="00670FA5" w:rsidRDefault="00232B0E" w14:paraId="4ACCECA3" w14:textId="77777777">
    <w:pPr>
      <w:spacing w:after="0" w:line="259" w:lineRule="auto"/>
      <w:ind w:left="16" w:firstLine="0"/>
    </w:pPr>
    <w:r>
      <w:rPr>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70FA5" w:rsidRDefault="00232B0E" w14:paraId="173139B0" w14:textId="77777777">
    <w:pPr>
      <w:spacing w:after="4" w:line="259" w:lineRule="auto"/>
      <w:ind w:left="16" w:firstLine="0"/>
    </w:pPr>
    <w:r>
      <w:rPr>
        <w:noProof/>
        <w:sz w:val="22"/>
      </w:rPr>
      <mc:AlternateContent>
        <mc:Choice Requires="wpg">
          <w:drawing>
            <wp:anchor distT="0" distB="0" distL="114300" distR="114300" simplePos="0" relativeHeight="251659264" behindDoc="0" locked="0" layoutInCell="1" allowOverlap="1" wp14:anchorId="3676CD9C" wp14:editId="06BABBC2">
              <wp:simplePos x="0" y="0"/>
              <wp:positionH relativeFrom="page">
                <wp:posOffset>5859780</wp:posOffset>
              </wp:positionH>
              <wp:positionV relativeFrom="page">
                <wp:posOffset>245745</wp:posOffset>
              </wp:positionV>
              <wp:extent cx="1471930" cy="1023620"/>
              <wp:effectExtent l="0" t="0" r="0" b="0"/>
              <wp:wrapSquare wrapText="bothSides"/>
              <wp:docPr id="20042" name="Group 20042"/>
              <wp:cNvGraphicFramePr/>
              <a:graphic xmlns:a="http://schemas.openxmlformats.org/drawingml/2006/main">
                <a:graphicData uri="http://schemas.microsoft.com/office/word/2010/wordprocessingGroup">
                  <wpg:wgp>
                    <wpg:cNvGrpSpPr/>
                    <wpg:grpSpPr>
                      <a:xfrm>
                        <a:off x="0" y="0"/>
                        <a:ext cx="1471930" cy="1023620"/>
                        <a:chOff x="0" y="0"/>
                        <a:chExt cx="1471930" cy="1023620"/>
                      </a:xfrm>
                    </wpg:grpSpPr>
                    <wps:wsp>
                      <wps:cNvPr id="20043" name="Shape 20043"/>
                      <wps:cNvSpPr/>
                      <wps:spPr>
                        <a:xfrm>
                          <a:off x="0" y="0"/>
                          <a:ext cx="1462786" cy="1014476"/>
                        </a:xfrm>
                        <a:custGeom>
                          <a:avLst/>
                          <a:gdLst/>
                          <a:ahLst/>
                          <a:cxnLst/>
                          <a:rect l="0" t="0" r="0" b="0"/>
                          <a:pathLst>
                            <a:path w="1462786" h="1014476">
                              <a:moveTo>
                                <a:pt x="0" y="0"/>
                              </a:moveTo>
                              <a:lnTo>
                                <a:pt x="1462786" y="0"/>
                              </a:lnTo>
                              <a:lnTo>
                                <a:pt x="1462786" y="1014476"/>
                              </a:lnTo>
                              <a:lnTo>
                                <a:pt x="638302" y="4079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20044" name="Picture 20044"/>
                        <pic:cNvPicPr/>
                      </pic:nvPicPr>
                      <pic:blipFill>
                        <a:blip r:embed="rId1"/>
                        <a:stretch>
                          <a:fillRect/>
                        </a:stretch>
                      </pic:blipFill>
                      <pic:spPr>
                        <a:xfrm>
                          <a:off x="0" y="0"/>
                          <a:ext cx="1471930" cy="1023620"/>
                        </a:xfrm>
                        <a:prstGeom prst="rect">
                          <a:avLst/>
                        </a:prstGeom>
                      </pic:spPr>
                    </pic:pic>
                    <wps:wsp>
                      <wps:cNvPr id="20045" name="Shape 20045"/>
                      <wps:cNvSpPr/>
                      <wps:spPr>
                        <a:xfrm>
                          <a:off x="0" y="1"/>
                          <a:ext cx="1471930" cy="1023620"/>
                        </a:xfrm>
                        <a:custGeom>
                          <a:avLst/>
                          <a:gdLst/>
                          <a:ahLst/>
                          <a:cxnLst/>
                          <a:rect l="0" t="0" r="0" b="0"/>
                          <a:pathLst>
                            <a:path w="1471930" h="1023620">
                              <a:moveTo>
                                <a:pt x="0" y="1023620"/>
                              </a:moveTo>
                              <a:lnTo>
                                <a:pt x="1471930" y="1023620"/>
                              </a:lnTo>
                              <a:lnTo>
                                <a:pt x="147193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0046" name="Picture 20046"/>
                        <pic:cNvPicPr/>
                      </pic:nvPicPr>
                      <pic:blipFill>
                        <a:blip r:embed="rId2"/>
                        <a:stretch>
                          <a:fillRect/>
                        </a:stretch>
                      </pic:blipFill>
                      <pic:spPr>
                        <a:xfrm>
                          <a:off x="1036320" y="104648"/>
                          <a:ext cx="431292" cy="185928"/>
                        </a:xfrm>
                        <a:prstGeom prst="rect">
                          <a:avLst/>
                        </a:prstGeom>
                      </pic:spPr>
                    </pic:pic>
                    <pic:pic xmlns:pic="http://schemas.openxmlformats.org/drawingml/2006/picture">
                      <pic:nvPicPr>
                        <pic:cNvPr id="20047" name="Picture 20047"/>
                        <pic:cNvPicPr/>
                      </pic:nvPicPr>
                      <pic:blipFill>
                        <a:blip r:embed="rId3"/>
                        <a:stretch>
                          <a:fillRect/>
                        </a:stretch>
                      </pic:blipFill>
                      <pic:spPr>
                        <a:xfrm>
                          <a:off x="1129284" y="135255"/>
                          <a:ext cx="102870" cy="206502"/>
                        </a:xfrm>
                        <a:prstGeom prst="rect">
                          <a:avLst/>
                        </a:prstGeom>
                      </pic:spPr>
                    </pic:pic>
                    <wps:wsp>
                      <wps:cNvPr id="20049" name="Rectangle 20049"/>
                      <wps:cNvSpPr/>
                      <wps:spPr>
                        <a:xfrm>
                          <a:off x="1130046" y="165735"/>
                          <a:ext cx="102765" cy="206453"/>
                        </a:xfrm>
                        <a:prstGeom prst="rect">
                          <a:avLst/>
                        </a:prstGeom>
                        <a:ln>
                          <a:noFill/>
                        </a:ln>
                      </wps:spPr>
                      <wps:txbx>
                        <w:txbxContent>
                          <w:p w:rsidR="00670FA5" w:rsidRDefault="00232B0E" w14:paraId="3BBB8F40" w14:textId="77777777">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pic:pic xmlns:pic="http://schemas.openxmlformats.org/drawingml/2006/picture">
                      <pic:nvPicPr>
                        <pic:cNvPr id="20048" name="Picture 20048"/>
                        <pic:cNvPicPr/>
                      </pic:nvPicPr>
                      <pic:blipFill>
                        <a:blip r:embed="rId4"/>
                        <a:stretch>
                          <a:fillRect/>
                        </a:stretch>
                      </pic:blipFill>
                      <pic:spPr>
                        <a:xfrm>
                          <a:off x="1206246" y="135255"/>
                          <a:ext cx="46482" cy="206502"/>
                        </a:xfrm>
                        <a:prstGeom prst="rect">
                          <a:avLst/>
                        </a:prstGeom>
                      </pic:spPr>
                    </pic:pic>
                    <wps:wsp>
                      <wps:cNvPr id="20050" name="Rectangle 20050"/>
                      <wps:cNvSpPr/>
                      <wps:spPr>
                        <a:xfrm>
                          <a:off x="1207008" y="165735"/>
                          <a:ext cx="45808" cy="206453"/>
                        </a:xfrm>
                        <a:prstGeom prst="rect">
                          <a:avLst/>
                        </a:prstGeom>
                        <a:ln>
                          <a:noFill/>
                        </a:ln>
                      </wps:spPr>
                      <wps:txbx>
                        <w:txbxContent>
                          <w:p w:rsidR="00670FA5" w:rsidRDefault="00232B0E" w14:paraId="53EDF964" w14:textId="77777777">
                            <w:pPr>
                              <w:spacing w:after="160" w:line="259" w:lineRule="auto"/>
                              <w:ind w:left="0" w:firstLine="0"/>
                            </w:pPr>
                            <w:r>
                              <w:rPr>
                                <w:color w:val="FFFFFF"/>
                              </w:rPr>
                              <w:t xml:space="preserve"> </w:t>
                            </w:r>
                          </w:p>
                        </w:txbxContent>
                      </wps:txbx>
                      <wps:bodyPr horzOverflow="overflow" vert="horz" lIns="0" tIns="0" rIns="0" bIns="0" rtlCol="0">
                        <a:noAutofit/>
                      </wps:bodyPr>
                    </wps:wsp>
                    <wps:wsp>
                      <wps:cNvPr id="20051" name="Rectangle 20051"/>
                      <wps:cNvSpPr/>
                      <wps:spPr>
                        <a:xfrm>
                          <a:off x="1241298" y="165735"/>
                          <a:ext cx="45808" cy="206453"/>
                        </a:xfrm>
                        <a:prstGeom prst="rect">
                          <a:avLst/>
                        </a:prstGeom>
                        <a:ln>
                          <a:noFill/>
                        </a:ln>
                      </wps:spPr>
                      <wps:txbx>
                        <w:txbxContent>
                          <w:p w:rsidR="00670FA5" w:rsidRDefault="00232B0E" w14:paraId="77AC53BC" w14:textId="77777777">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w14:anchorId="547268AF">
            <v:group id="Group 20042" style="position:absolute;left:0;text-align:left;margin-left:461.4pt;margin-top:19.35pt;width:115.9pt;height:80.6pt;z-index:251659264;mso-position-horizontal-relative:page;mso-position-vertical-relative:page" coordsize="14719,10236" o:spid="_x0000_s1079" w14:anchorId="3676CD9C"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">
              <v:shape id="Shape 20043" style="position:absolute;width:14627;height:10144;visibility:visible;mso-wrap-style:square;v-text-anchor:top" coordsize="1462786,1014476" o:spid="_x0000_s1080" fillcolor="#5b9bd5" stroked="f" strokeweight="0" path="m,l1462786,r,1014476l638302,40792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">
                <v:stroke miterlimit="83231f" joinstyle="miter"/>
                <v:path textboxrect="0,0,1462786,1014476"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044" style="position:absolute;width:14719;height:10236;visibility:visible;mso-wrap-style:square" o:spid="_x0000_s108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">
                <v:imagedata o:title="" r:id="rId5"/>
              </v:shape>
              <v:shape id="Shape 20045" style="position:absolute;width:14719;height:10236;visibility:visible;mso-wrap-style:square;v-text-anchor:top" coordsize="1471930,1023620" o:spid="_x0000_s1082" filled="f" strokecolor="white" strokeweight="1pt" path="m,1023620r1471930,l1471930,,,,,102362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">
                <v:stroke miterlimit="83231f" joinstyle="miter"/>
                <v:path textboxrect="0,0,1471930,1023620" arrowok="t"/>
              </v:shape>
              <v:shape id="Picture 20046" style="position:absolute;left:10363;top:1046;width:4313;height:1859;visibility:visible;mso-wrap-style:square" o:spid="_x0000_s1083"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">
                <v:imagedata o:title="" r:id="rId6"/>
              </v:shape>
              <v:shape id="Picture 20047" style="position:absolute;left:11292;top:1352;width:1029;height:2065;visibility:visible;mso-wrap-style:square" o:spid="_x0000_s1084"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">
                <v:imagedata o:title="" r:id="rId7"/>
              </v:shape>
              <v:rect id="Rectangle 20049" style="position:absolute;left:11300;top:1657;width:1028;height:2064;visibility:visible;mso-wrap-style:square;v-text-anchor:top" o:spid="_x0000_s1085"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">
                <v:textbox inset="0,0,0,0">
                  <w:txbxContent>
                    <w:p w:rsidR="00670FA5" w:rsidRDefault="00232B0E" w14:paraId="3D3D22A9" w14:textId="77777777">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shape id="Picture 20048" style="position:absolute;left:12062;top:1352;width:465;height:2065;visibility:visible;mso-wrap-style:square" o:spid="_x0000_s1086"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">
                <v:imagedata o:title="" r:id="rId8"/>
              </v:shape>
              <v:rect id="Rectangle 20050" style="position:absolute;left:12070;top:1657;width:458;height:2064;visibility:visible;mso-wrap-style:square;v-text-anchor:top" o:spid="_x0000_s1087"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">
                <v:textbox inset="0,0,0,0">
                  <w:txbxContent>
                    <w:p w:rsidR="00670FA5" w:rsidRDefault="00232B0E" w14:paraId="608DEACE" w14:textId="77777777">
                      <w:pPr>
                        <w:spacing w:after="160" w:line="259" w:lineRule="auto"/>
                        <w:ind w:left="0" w:firstLine="0"/>
                      </w:pPr>
                      <w:r>
                        <w:rPr>
                          <w:color w:val="FFFFFF"/>
                        </w:rPr>
                        <w:t xml:space="preserve"> </w:t>
                      </w:r>
                    </w:p>
                  </w:txbxContent>
                </v:textbox>
              </v:rect>
              <v:rect id="Rectangle 20051" style="position:absolute;left:12412;top:1657;width:459;height:2064;visibility:visible;mso-wrap-style:square;v-text-anchor:top" o:spid="_x0000_s1088"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">
                <v:textbox inset="0,0,0,0">
                  <w:txbxContent>
                    <w:p w:rsidR="00670FA5" w:rsidRDefault="00232B0E" w14:paraId="2BAC6FC9" w14:textId="77777777">
                      <w:pPr>
                        <w:spacing w:after="160" w:line="259" w:lineRule="auto"/>
                        <w:ind w:left="0" w:firstLine="0"/>
                      </w:pPr>
                      <w:r>
                        <w:t xml:space="preserve"> </w:t>
                      </w:r>
                    </w:p>
                  </w:txbxContent>
                </v:textbox>
              </v:rect>
              <w10:wrap type="square" anchorx="page" anchory="page"/>
            </v:group>
          </w:pict>
        </mc:Fallback>
      </mc:AlternateContent>
    </w:r>
    <w:r>
      <w:rPr>
        <w:sz w:val="22"/>
      </w:rPr>
      <w:t xml:space="preserve">Forward As One Church of England Multi Academy Trust    </w:t>
    </w:r>
    <w:r>
      <w:t xml:space="preserve"> </w:t>
    </w:r>
  </w:p>
  <w:p w:rsidR="00670FA5" w:rsidRDefault="00232B0E" w14:paraId="567EC318" w14:textId="77777777">
    <w:pPr>
      <w:spacing w:after="0" w:line="259" w:lineRule="auto"/>
      <w:ind w:left="16" w:firstLine="0"/>
    </w:pPr>
    <w:r>
      <w:rPr>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70FA5" w:rsidRDefault="00232B0E" w14:paraId="155B6FA2" w14:textId="77777777">
    <w:pPr>
      <w:spacing w:after="4" w:line="259" w:lineRule="auto"/>
      <w:ind w:left="16" w:firstLine="0"/>
    </w:pPr>
    <w:r>
      <w:rPr>
        <w:noProof/>
        <w:sz w:val="22"/>
      </w:rPr>
      <mc:AlternateContent>
        <mc:Choice Requires="wpg">
          <w:drawing>
            <wp:anchor distT="0" distB="0" distL="114300" distR="114300" simplePos="0" relativeHeight="251660288" behindDoc="0" locked="0" layoutInCell="1" allowOverlap="1" wp14:anchorId="44C1AC09" wp14:editId="54F1B5B4">
              <wp:simplePos x="0" y="0"/>
              <wp:positionH relativeFrom="page">
                <wp:posOffset>5859780</wp:posOffset>
              </wp:positionH>
              <wp:positionV relativeFrom="page">
                <wp:posOffset>245745</wp:posOffset>
              </wp:positionV>
              <wp:extent cx="1471930" cy="1023620"/>
              <wp:effectExtent l="0" t="0" r="0" b="0"/>
              <wp:wrapSquare wrapText="bothSides"/>
              <wp:docPr id="20006" name="Group 20006"/>
              <wp:cNvGraphicFramePr/>
              <a:graphic xmlns:a="http://schemas.openxmlformats.org/drawingml/2006/main">
                <a:graphicData uri="http://schemas.microsoft.com/office/word/2010/wordprocessingGroup">
                  <wpg:wgp>
                    <wpg:cNvGrpSpPr/>
                    <wpg:grpSpPr>
                      <a:xfrm>
                        <a:off x="0" y="0"/>
                        <a:ext cx="1471930" cy="1023620"/>
                        <a:chOff x="0" y="0"/>
                        <a:chExt cx="1471930" cy="1023620"/>
                      </a:xfrm>
                    </wpg:grpSpPr>
                    <wps:wsp>
                      <wps:cNvPr id="20007" name="Shape 20007"/>
                      <wps:cNvSpPr/>
                      <wps:spPr>
                        <a:xfrm>
                          <a:off x="0" y="0"/>
                          <a:ext cx="1462786" cy="1014476"/>
                        </a:xfrm>
                        <a:custGeom>
                          <a:avLst/>
                          <a:gdLst/>
                          <a:ahLst/>
                          <a:cxnLst/>
                          <a:rect l="0" t="0" r="0" b="0"/>
                          <a:pathLst>
                            <a:path w="1462786" h="1014476">
                              <a:moveTo>
                                <a:pt x="0" y="0"/>
                              </a:moveTo>
                              <a:lnTo>
                                <a:pt x="1462786" y="0"/>
                              </a:lnTo>
                              <a:lnTo>
                                <a:pt x="1462786" y="1014476"/>
                              </a:lnTo>
                              <a:lnTo>
                                <a:pt x="638302" y="4079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20008" name="Picture 20008"/>
                        <pic:cNvPicPr/>
                      </pic:nvPicPr>
                      <pic:blipFill>
                        <a:blip r:embed="rId1"/>
                        <a:stretch>
                          <a:fillRect/>
                        </a:stretch>
                      </pic:blipFill>
                      <pic:spPr>
                        <a:xfrm>
                          <a:off x="0" y="0"/>
                          <a:ext cx="1471930" cy="1023620"/>
                        </a:xfrm>
                        <a:prstGeom prst="rect">
                          <a:avLst/>
                        </a:prstGeom>
                      </pic:spPr>
                    </pic:pic>
                    <wps:wsp>
                      <wps:cNvPr id="20009" name="Shape 20009"/>
                      <wps:cNvSpPr/>
                      <wps:spPr>
                        <a:xfrm>
                          <a:off x="0" y="1"/>
                          <a:ext cx="1471930" cy="1023620"/>
                        </a:xfrm>
                        <a:custGeom>
                          <a:avLst/>
                          <a:gdLst/>
                          <a:ahLst/>
                          <a:cxnLst/>
                          <a:rect l="0" t="0" r="0" b="0"/>
                          <a:pathLst>
                            <a:path w="1471930" h="1023620">
                              <a:moveTo>
                                <a:pt x="0" y="1023620"/>
                              </a:moveTo>
                              <a:lnTo>
                                <a:pt x="1471930" y="1023620"/>
                              </a:lnTo>
                              <a:lnTo>
                                <a:pt x="147193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20010" name="Picture 20010"/>
                        <pic:cNvPicPr/>
                      </pic:nvPicPr>
                      <pic:blipFill>
                        <a:blip r:embed="rId2"/>
                        <a:stretch>
                          <a:fillRect/>
                        </a:stretch>
                      </pic:blipFill>
                      <pic:spPr>
                        <a:xfrm>
                          <a:off x="1036320" y="104648"/>
                          <a:ext cx="431292" cy="185928"/>
                        </a:xfrm>
                        <a:prstGeom prst="rect">
                          <a:avLst/>
                        </a:prstGeom>
                      </pic:spPr>
                    </pic:pic>
                    <pic:pic xmlns:pic="http://schemas.openxmlformats.org/drawingml/2006/picture">
                      <pic:nvPicPr>
                        <pic:cNvPr id="20011" name="Picture 20011"/>
                        <pic:cNvPicPr/>
                      </pic:nvPicPr>
                      <pic:blipFill>
                        <a:blip r:embed="rId3"/>
                        <a:stretch>
                          <a:fillRect/>
                        </a:stretch>
                      </pic:blipFill>
                      <pic:spPr>
                        <a:xfrm>
                          <a:off x="1129284" y="135255"/>
                          <a:ext cx="102870" cy="206502"/>
                        </a:xfrm>
                        <a:prstGeom prst="rect">
                          <a:avLst/>
                        </a:prstGeom>
                      </pic:spPr>
                    </pic:pic>
                    <wps:wsp>
                      <wps:cNvPr id="20013" name="Rectangle 20013"/>
                      <wps:cNvSpPr/>
                      <wps:spPr>
                        <a:xfrm>
                          <a:off x="1130046" y="165735"/>
                          <a:ext cx="102765" cy="206453"/>
                        </a:xfrm>
                        <a:prstGeom prst="rect">
                          <a:avLst/>
                        </a:prstGeom>
                        <a:ln>
                          <a:noFill/>
                        </a:ln>
                      </wps:spPr>
                      <wps:txbx>
                        <w:txbxContent>
                          <w:p w:rsidR="00670FA5" w:rsidRDefault="00232B0E" w14:paraId="2E48D441" w14:textId="77777777">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pic:pic xmlns:pic="http://schemas.openxmlformats.org/drawingml/2006/picture">
                      <pic:nvPicPr>
                        <pic:cNvPr id="20012" name="Picture 20012"/>
                        <pic:cNvPicPr/>
                      </pic:nvPicPr>
                      <pic:blipFill>
                        <a:blip r:embed="rId4"/>
                        <a:stretch>
                          <a:fillRect/>
                        </a:stretch>
                      </pic:blipFill>
                      <pic:spPr>
                        <a:xfrm>
                          <a:off x="1206246" y="135255"/>
                          <a:ext cx="46482" cy="206502"/>
                        </a:xfrm>
                        <a:prstGeom prst="rect">
                          <a:avLst/>
                        </a:prstGeom>
                      </pic:spPr>
                    </pic:pic>
                    <wps:wsp>
                      <wps:cNvPr id="20014" name="Rectangle 20014"/>
                      <wps:cNvSpPr/>
                      <wps:spPr>
                        <a:xfrm>
                          <a:off x="1207008" y="165735"/>
                          <a:ext cx="45808" cy="206453"/>
                        </a:xfrm>
                        <a:prstGeom prst="rect">
                          <a:avLst/>
                        </a:prstGeom>
                        <a:ln>
                          <a:noFill/>
                        </a:ln>
                      </wps:spPr>
                      <wps:txbx>
                        <w:txbxContent>
                          <w:p w:rsidR="00670FA5" w:rsidRDefault="00232B0E" w14:paraId="11DD406E" w14:textId="77777777">
                            <w:pPr>
                              <w:spacing w:after="160" w:line="259" w:lineRule="auto"/>
                              <w:ind w:left="0" w:firstLine="0"/>
                            </w:pPr>
                            <w:r>
                              <w:rPr>
                                <w:color w:val="FFFFFF"/>
                              </w:rPr>
                              <w:t xml:space="preserve"> </w:t>
                            </w:r>
                          </w:p>
                        </w:txbxContent>
                      </wps:txbx>
                      <wps:bodyPr horzOverflow="overflow" vert="horz" lIns="0" tIns="0" rIns="0" bIns="0" rtlCol="0">
                        <a:noAutofit/>
                      </wps:bodyPr>
                    </wps:wsp>
                    <wps:wsp>
                      <wps:cNvPr id="20015" name="Rectangle 20015"/>
                      <wps:cNvSpPr/>
                      <wps:spPr>
                        <a:xfrm>
                          <a:off x="1241298" y="165735"/>
                          <a:ext cx="45808" cy="206453"/>
                        </a:xfrm>
                        <a:prstGeom prst="rect">
                          <a:avLst/>
                        </a:prstGeom>
                        <a:ln>
                          <a:noFill/>
                        </a:ln>
                      </wps:spPr>
                      <wps:txbx>
                        <w:txbxContent>
                          <w:p w:rsidR="00670FA5" w:rsidRDefault="00232B0E" w14:paraId="6C0A266E" w14:textId="77777777">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w14:anchorId="2E09517E">
            <v:group id="Group 20006" style="position:absolute;left:0;text-align:left;margin-left:461.4pt;margin-top:19.35pt;width:115.9pt;height:80.6pt;z-index:251660288;mso-position-horizontal-relative:page;mso-position-vertical-relative:page" coordsize="14719,10236" o:spid="_x0000_s1089" w14:anchorId="44C1AC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">
              <v:shape id="Shape 20007" style="position:absolute;width:14627;height:10144;visibility:visible;mso-wrap-style:square;v-text-anchor:top" coordsize="1462786,1014476" o:spid="_x0000_s1090" fillcolor="#5b9bd5" stroked="f" strokeweight="0" path="m,l1462786,r,1014476l638302,40792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">
                <v:stroke miterlimit="83231f" joinstyle="miter"/>
                <v:path textboxrect="0,0,1462786,1014476"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008" style="position:absolute;width:14719;height:10236;visibility:visible;mso-wrap-style:square" o:spid="_x0000_s109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">
                <v:imagedata o:title="" r:id="rId5"/>
              </v:shape>
              <v:shape id="Shape 20009" style="position:absolute;width:14719;height:10236;visibility:visible;mso-wrap-style:square;v-text-anchor:top" coordsize="1471930,1023620" o:spid="_x0000_s1092" filled="f" strokecolor="white" strokeweight="1pt" path="m,1023620r1471930,l1471930,,,,,102362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">
                <v:stroke miterlimit="83231f" joinstyle="miter"/>
                <v:path textboxrect="0,0,1471930,1023620" arrowok="t"/>
              </v:shape>
              <v:shape id="Picture 20010" style="position:absolute;left:10363;top:1046;width:4313;height:1859;visibility:visible;mso-wrap-style:square" o:spid="_x0000_s1093"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">
                <v:imagedata o:title="" r:id="rId6"/>
              </v:shape>
              <v:shape id="Picture 20011" style="position:absolute;left:11292;top:1352;width:1029;height:2065;visibility:visible;mso-wrap-style:square" o:spid="_x0000_s1094"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">
                <v:imagedata o:title="" r:id="rId7"/>
              </v:shape>
              <v:rect id="Rectangle 20013" style="position:absolute;left:11300;top:1657;width:1028;height:2064;visibility:visible;mso-wrap-style:square;v-text-anchor:top" o:spid="_x0000_s1095"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">
                <v:textbox inset="0,0,0,0">
                  <w:txbxContent>
                    <w:p w:rsidR="00670FA5" w:rsidRDefault="00232B0E" w14:paraId="1E072BD7" w14:textId="77777777">
                      <w:pPr>
                        <w:spacing w:after="160" w:line="259" w:lineRule="auto"/>
                        <w:ind w:left="0" w:firstLine="0"/>
                      </w:pPr>
                      <w:r>
                        <w:fldChar w:fldCharType="begin"/>
                      </w:r>
                      <w:r>
                        <w:instrText xml:space="preserve"> PAGE   \* MERGEFORMAT </w:instrText>
                      </w:r>
                      <w:r>
                        <w:fldChar w:fldCharType="separate"/>
                      </w:r>
                      <w:r>
                        <w:rPr>
                          <w:color w:val="FFFFFF"/>
                        </w:rPr>
                        <w:t>1</w:t>
                      </w:r>
                      <w:r>
                        <w:rPr>
                          <w:color w:val="FFFFFF"/>
                        </w:rPr>
                        <w:fldChar w:fldCharType="end"/>
                      </w:r>
                    </w:p>
                  </w:txbxContent>
                </v:textbox>
              </v:rect>
              <v:shape id="Picture 20012" style="position:absolute;left:12062;top:1352;width:465;height:2065;visibility:visible;mso-wrap-style:square" o:spid="_x0000_s1096"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">
                <v:imagedata o:title="" r:id="rId8"/>
              </v:shape>
              <v:rect id="Rectangle 20014" style="position:absolute;left:12070;top:1657;width:458;height:2064;visibility:visible;mso-wrap-style:square;v-text-anchor:top" o:spid="_x0000_s1097"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">
                <v:textbox inset="0,0,0,0">
                  <w:txbxContent>
                    <w:p w:rsidR="00670FA5" w:rsidRDefault="00232B0E" w14:paraId="10146664" w14:textId="77777777">
                      <w:pPr>
                        <w:spacing w:after="160" w:line="259" w:lineRule="auto"/>
                        <w:ind w:left="0" w:firstLine="0"/>
                      </w:pPr>
                      <w:r>
                        <w:rPr>
                          <w:color w:val="FFFFFF"/>
                        </w:rPr>
                        <w:t xml:space="preserve"> </w:t>
                      </w:r>
                    </w:p>
                  </w:txbxContent>
                </v:textbox>
              </v:rect>
              <v:rect id="Rectangle 20015" style="position:absolute;left:12412;top:1657;width:459;height:2064;visibility:visible;mso-wrap-style:square;v-text-anchor:top" o:spid="_x0000_s1098"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">
                <v:textbox inset="0,0,0,0">
                  <w:txbxContent>
                    <w:p w:rsidR="00670FA5" w:rsidRDefault="00232B0E" w14:paraId="5B68B9CD" w14:textId="77777777">
                      <w:pPr>
                        <w:spacing w:after="160" w:line="259" w:lineRule="auto"/>
                        <w:ind w:left="0" w:firstLine="0"/>
                      </w:pPr>
                      <w:r>
                        <w:t xml:space="preserve"> </w:t>
                      </w:r>
                    </w:p>
                  </w:txbxContent>
                </v:textbox>
              </v:rect>
              <w10:wrap type="square" anchorx="page" anchory="page"/>
            </v:group>
          </w:pict>
        </mc:Fallback>
      </mc:AlternateContent>
    </w:r>
    <w:r>
      <w:rPr>
        <w:sz w:val="22"/>
      </w:rPr>
      <w:t xml:space="preserve">Forward As One Church of England Multi Academy Trust    </w:t>
    </w:r>
    <w:r>
      <w:t xml:space="preserve"> </w:t>
    </w:r>
  </w:p>
  <w:p w:rsidR="00670FA5" w:rsidRDefault="00232B0E" w14:paraId="6FD65E8F" w14:textId="77777777">
    <w:pPr>
      <w:spacing w:after="0" w:line="259" w:lineRule="auto"/>
      <w:ind w:left="16" w:firstLine="0"/>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6" style="width:208.65pt;height:332.2pt" o:bullet="t" type="#_x0000_t75">
        <v:imagedata o:title="TK_LOGO_POINTER_RGB_bullet_blue" r:id="rId1"/>
      </v:shape>
    </w:pict>
  </w:numPicBullet>
  <w:abstractNum w:abstractNumId="0" w15:restartNumberingAfterBreak="0">
    <w:nsid w:val="018874F0"/>
    <w:multiLevelType w:val="hybridMultilevel"/>
    <w:tmpl w:val="EB2CA0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2B5DC1"/>
    <w:multiLevelType w:val="hybridMultilevel"/>
    <w:tmpl w:val="89CE22FA"/>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2" w15:restartNumberingAfterBreak="0">
    <w:nsid w:val="031A2444"/>
    <w:multiLevelType w:val="hybridMultilevel"/>
    <w:tmpl w:val="0A443144"/>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 w15:restartNumberingAfterBreak="0">
    <w:nsid w:val="03A2193A"/>
    <w:multiLevelType w:val="hybridMultilevel"/>
    <w:tmpl w:val="F58483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6965731"/>
    <w:multiLevelType w:val="hybridMultilevel"/>
    <w:tmpl w:val="524A4732"/>
    <w:lvl w:ilvl="0" w:tplc="AF223B20">
      <w:start w:val="1"/>
      <w:numFmt w:val="bullet"/>
      <w:lvlText w:val="•"/>
      <w:lvlJc w:val="left"/>
      <w:pPr>
        <w:tabs>
          <w:tab w:val="num" w:pos="720"/>
        </w:tabs>
        <w:ind w:left="720" w:hanging="360"/>
      </w:pPr>
      <w:rPr>
        <w:rFonts w:hint="default" w:ascii="Times New Roman" w:hAnsi="Times New Roman"/>
      </w:rPr>
    </w:lvl>
    <w:lvl w:ilvl="1" w:tplc="ADE47470" w:tentative="1">
      <w:start w:val="1"/>
      <w:numFmt w:val="bullet"/>
      <w:lvlText w:val="•"/>
      <w:lvlJc w:val="left"/>
      <w:pPr>
        <w:tabs>
          <w:tab w:val="num" w:pos="1440"/>
        </w:tabs>
        <w:ind w:left="1440" w:hanging="360"/>
      </w:pPr>
      <w:rPr>
        <w:rFonts w:hint="default" w:ascii="Times New Roman" w:hAnsi="Times New Roman"/>
      </w:rPr>
    </w:lvl>
    <w:lvl w:ilvl="2" w:tplc="5126956C" w:tentative="1">
      <w:start w:val="1"/>
      <w:numFmt w:val="bullet"/>
      <w:lvlText w:val="•"/>
      <w:lvlJc w:val="left"/>
      <w:pPr>
        <w:tabs>
          <w:tab w:val="num" w:pos="2160"/>
        </w:tabs>
        <w:ind w:left="2160" w:hanging="360"/>
      </w:pPr>
      <w:rPr>
        <w:rFonts w:hint="default" w:ascii="Times New Roman" w:hAnsi="Times New Roman"/>
      </w:rPr>
    </w:lvl>
    <w:lvl w:ilvl="3" w:tplc="D188033C" w:tentative="1">
      <w:start w:val="1"/>
      <w:numFmt w:val="bullet"/>
      <w:lvlText w:val="•"/>
      <w:lvlJc w:val="left"/>
      <w:pPr>
        <w:tabs>
          <w:tab w:val="num" w:pos="2880"/>
        </w:tabs>
        <w:ind w:left="2880" w:hanging="360"/>
      </w:pPr>
      <w:rPr>
        <w:rFonts w:hint="default" w:ascii="Times New Roman" w:hAnsi="Times New Roman"/>
      </w:rPr>
    </w:lvl>
    <w:lvl w:ilvl="4" w:tplc="7F3A48BE" w:tentative="1">
      <w:start w:val="1"/>
      <w:numFmt w:val="bullet"/>
      <w:lvlText w:val="•"/>
      <w:lvlJc w:val="left"/>
      <w:pPr>
        <w:tabs>
          <w:tab w:val="num" w:pos="3600"/>
        </w:tabs>
        <w:ind w:left="3600" w:hanging="360"/>
      </w:pPr>
      <w:rPr>
        <w:rFonts w:hint="default" w:ascii="Times New Roman" w:hAnsi="Times New Roman"/>
      </w:rPr>
    </w:lvl>
    <w:lvl w:ilvl="5" w:tplc="196207CC" w:tentative="1">
      <w:start w:val="1"/>
      <w:numFmt w:val="bullet"/>
      <w:lvlText w:val="•"/>
      <w:lvlJc w:val="left"/>
      <w:pPr>
        <w:tabs>
          <w:tab w:val="num" w:pos="4320"/>
        </w:tabs>
        <w:ind w:left="4320" w:hanging="360"/>
      </w:pPr>
      <w:rPr>
        <w:rFonts w:hint="default" w:ascii="Times New Roman" w:hAnsi="Times New Roman"/>
      </w:rPr>
    </w:lvl>
    <w:lvl w:ilvl="6" w:tplc="5EDEFD60" w:tentative="1">
      <w:start w:val="1"/>
      <w:numFmt w:val="bullet"/>
      <w:lvlText w:val="•"/>
      <w:lvlJc w:val="left"/>
      <w:pPr>
        <w:tabs>
          <w:tab w:val="num" w:pos="5040"/>
        </w:tabs>
        <w:ind w:left="5040" w:hanging="360"/>
      </w:pPr>
      <w:rPr>
        <w:rFonts w:hint="default" w:ascii="Times New Roman" w:hAnsi="Times New Roman"/>
      </w:rPr>
    </w:lvl>
    <w:lvl w:ilvl="7" w:tplc="D5E8DDBC" w:tentative="1">
      <w:start w:val="1"/>
      <w:numFmt w:val="bullet"/>
      <w:lvlText w:val="•"/>
      <w:lvlJc w:val="left"/>
      <w:pPr>
        <w:tabs>
          <w:tab w:val="num" w:pos="5760"/>
        </w:tabs>
        <w:ind w:left="5760" w:hanging="360"/>
      </w:pPr>
      <w:rPr>
        <w:rFonts w:hint="default" w:ascii="Times New Roman" w:hAnsi="Times New Roman"/>
      </w:rPr>
    </w:lvl>
    <w:lvl w:ilvl="8" w:tplc="367EC93A"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087A6D11"/>
    <w:multiLevelType w:val="hybridMultilevel"/>
    <w:tmpl w:val="852AFD48"/>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 w15:restartNumberingAfterBreak="0">
    <w:nsid w:val="0F990E13"/>
    <w:multiLevelType w:val="hybridMultilevel"/>
    <w:tmpl w:val="6AC6896A"/>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 w15:restartNumberingAfterBreak="0">
    <w:nsid w:val="1384599B"/>
    <w:multiLevelType w:val="multilevel"/>
    <w:tmpl w:val="C824AB1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none"/>
      <w:lvlRestart w:val="0"/>
      <w:lvlText w:val="1.1"/>
      <w:lvlJc w:val="left"/>
      <w:pPr>
        <w:ind w:left="720" w:hanging="720"/>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3FA240C"/>
    <w:multiLevelType w:val="hybridMultilevel"/>
    <w:tmpl w:val="449C62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4AB2962"/>
    <w:multiLevelType w:val="hybridMultilevel"/>
    <w:tmpl w:val="30BC02E4"/>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11" w15:restartNumberingAfterBreak="0">
    <w:nsid w:val="17252BD1"/>
    <w:multiLevelType w:val="hybridMultilevel"/>
    <w:tmpl w:val="2C8A07E2"/>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12" w15:restartNumberingAfterBreak="0">
    <w:nsid w:val="1D1320CF"/>
    <w:multiLevelType w:val="hybridMultilevel"/>
    <w:tmpl w:val="9F608C7A"/>
    <w:lvl w:ilvl="0" w:tplc="08090001">
      <w:start w:val="1"/>
      <w:numFmt w:val="bullet"/>
      <w:lvlText w:val=""/>
      <w:lvlJc w:val="left"/>
      <w:pPr>
        <w:ind w:left="386" w:hanging="360"/>
      </w:pPr>
      <w:rPr>
        <w:rFonts w:hint="default" w:ascii="Symbol" w:hAnsi="Symbol"/>
      </w:rPr>
    </w:lvl>
    <w:lvl w:ilvl="1" w:tplc="08090003" w:tentative="1">
      <w:start w:val="1"/>
      <w:numFmt w:val="bullet"/>
      <w:lvlText w:val="o"/>
      <w:lvlJc w:val="left"/>
      <w:pPr>
        <w:ind w:left="1106" w:hanging="360"/>
      </w:pPr>
      <w:rPr>
        <w:rFonts w:hint="default" w:ascii="Courier New" w:hAnsi="Courier New" w:cs="Courier New"/>
      </w:rPr>
    </w:lvl>
    <w:lvl w:ilvl="2" w:tplc="08090005" w:tentative="1">
      <w:start w:val="1"/>
      <w:numFmt w:val="bullet"/>
      <w:lvlText w:val=""/>
      <w:lvlJc w:val="left"/>
      <w:pPr>
        <w:ind w:left="1826" w:hanging="360"/>
      </w:pPr>
      <w:rPr>
        <w:rFonts w:hint="default" w:ascii="Wingdings" w:hAnsi="Wingdings"/>
      </w:rPr>
    </w:lvl>
    <w:lvl w:ilvl="3" w:tplc="08090001" w:tentative="1">
      <w:start w:val="1"/>
      <w:numFmt w:val="bullet"/>
      <w:lvlText w:val=""/>
      <w:lvlJc w:val="left"/>
      <w:pPr>
        <w:ind w:left="2546" w:hanging="360"/>
      </w:pPr>
      <w:rPr>
        <w:rFonts w:hint="default" w:ascii="Symbol" w:hAnsi="Symbol"/>
      </w:rPr>
    </w:lvl>
    <w:lvl w:ilvl="4" w:tplc="08090003" w:tentative="1">
      <w:start w:val="1"/>
      <w:numFmt w:val="bullet"/>
      <w:lvlText w:val="o"/>
      <w:lvlJc w:val="left"/>
      <w:pPr>
        <w:ind w:left="3266" w:hanging="360"/>
      </w:pPr>
      <w:rPr>
        <w:rFonts w:hint="default" w:ascii="Courier New" w:hAnsi="Courier New" w:cs="Courier New"/>
      </w:rPr>
    </w:lvl>
    <w:lvl w:ilvl="5" w:tplc="08090005" w:tentative="1">
      <w:start w:val="1"/>
      <w:numFmt w:val="bullet"/>
      <w:lvlText w:val=""/>
      <w:lvlJc w:val="left"/>
      <w:pPr>
        <w:ind w:left="3986" w:hanging="360"/>
      </w:pPr>
      <w:rPr>
        <w:rFonts w:hint="default" w:ascii="Wingdings" w:hAnsi="Wingdings"/>
      </w:rPr>
    </w:lvl>
    <w:lvl w:ilvl="6" w:tplc="08090001" w:tentative="1">
      <w:start w:val="1"/>
      <w:numFmt w:val="bullet"/>
      <w:lvlText w:val=""/>
      <w:lvlJc w:val="left"/>
      <w:pPr>
        <w:ind w:left="4706" w:hanging="360"/>
      </w:pPr>
      <w:rPr>
        <w:rFonts w:hint="default" w:ascii="Symbol" w:hAnsi="Symbol"/>
      </w:rPr>
    </w:lvl>
    <w:lvl w:ilvl="7" w:tplc="08090003" w:tentative="1">
      <w:start w:val="1"/>
      <w:numFmt w:val="bullet"/>
      <w:lvlText w:val="o"/>
      <w:lvlJc w:val="left"/>
      <w:pPr>
        <w:ind w:left="5426" w:hanging="360"/>
      </w:pPr>
      <w:rPr>
        <w:rFonts w:hint="default" w:ascii="Courier New" w:hAnsi="Courier New" w:cs="Courier New"/>
      </w:rPr>
    </w:lvl>
    <w:lvl w:ilvl="8" w:tplc="08090005" w:tentative="1">
      <w:start w:val="1"/>
      <w:numFmt w:val="bullet"/>
      <w:lvlText w:val=""/>
      <w:lvlJc w:val="left"/>
      <w:pPr>
        <w:ind w:left="6146" w:hanging="360"/>
      </w:pPr>
      <w:rPr>
        <w:rFonts w:hint="default" w:ascii="Wingdings" w:hAnsi="Wingdings"/>
      </w:rPr>
    </w:lvl>
  </w:abstractNum>
  <w:abstractNum w:abstractNumId="13" w15:restartNumberingAfterBreak="0">
    <w:nsid w:val="20B90BCE"/>
    <w:multiLevelType w:val="hybridMultilevel"/>
    <w:tmpl w:val="C16E0AD6"/>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14" w15:restartNumberingAfterBreak="0">
    <w:nsid w:val="23761074"/>
    <w:multiLevelType w:val="hybridMultilevel"/>
    <w:tmpl w:val="06462F06"/>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15" w15:restartNumberingAfterBreak="0">
    <w:nsid w:val="253819F4"/>
    <w:multiLevelType w:val="hybridMultilevel"/>
    <w:tmpl w:val="F24A80AC"/>
    <w:lvl w:ilvl="0" w:tplc="08090001">
      <w:start w:val="1"/>
      <w:numFmt w:val="bullet"/>
      <w:lvlText w:val=""/>
      <w:lvlJc w:val="left"/>
      <w:pPr>
        <w:ind w:left="386" w:hanging="360"/>
      </w:pPr>
      <w:rPr>
        <w:rFonts w:hint="default" w:ascii="Symbol" w:hAnsi="Symbol"/>
        <w:color w:val="auto"/>
      </w:rPr>
    </w:lvl>
    <w:lvl w:ilvl="1" w:tplc="FFFFFFFF">
      <w:start w:val="1"/>
      <w:numFmt w:val="bullet"/>
      <w:lvlText w:val="o"/>
      <w:lvlJc w:val="left"/>
      <w:pPr>
        <w:ind w:left="1126" w:hanging="360"/>
      </w:pPr>
      <w:rPr>
        <w:rFonts w:hint="default" w:ascii="Courier New" w:hAnsi="Courier New" w:cs="Courier New"/>
      </w:rPr>
    </w:lvl>
    <w:lvl w:ilvl="2" w:tplc="FFFFFFFF" w:tentative="1">
      <w:start w:val="1"/>
      <w:numFmt w:val="bullet"/>
      <w:lvlText w:val=""/>
      <w:lvlJc w:val="left"/>
      <w:pPr>
        <w:ind w:left="1846" w:hanging="360"/>
      </w:pPr>
      <w:rPr>
        <w:rFonts w:hint="default" w:ascii="Wingdings" w:hAnsi="Wingdings"/>
      </w:rPr>
    </w:lvl>
    <w:lvl w:ilvl="3" w:tplc="FFFFFFFF" w:tentative="1">
      <w:start w:val="1"/>
      <w:numFmt w:val="bullet"/>
      <w:lvlText w:val=""/>
      <w:lvlJc w:val="left"/>
      <w:pPr>
        <w:ind w:left="2566" w:hanging="360"/>
      </w:pPr>
      <w:rPr>
        <w:rFonts w:hint="default" w:ascii="Symbol" w:hAnsi="Symbol"/>
      </w:rPr>
    </w:lvl>
    <w:lvl w:ilvl="4" w:tplc="FFFFFFFF" w:tentative="1">
      <w:start w:val="1"/>
      <w:numFmt w:val="bullet"/>
      <w:lvlText w:val="o"/>
      <w:lvlJc w:val="left"/>
      <w:pPr>
        <w:ind w:left="3286" w:hanging="360"/>
      </w:pPr>
      <w:rPr>
        <w:rFonts w:hint="default" w:ascii="Courier New" w:hAnsi="Courier New" w:cs="Courier New"/>
      </w:rPr>
    </w:lvl>
    <w:lvl w:ilvl="5" w:tplc="FFFFFFFF" w:tentative="1">
      <w:start w:val="1"/>
      <w:numFmt w:val="bullet"/>
      <w:lvlText w:val=""/>
      <w:lvlJc w:val="left"/>
      <w:pPr>
        <w:ind w:left="4006" w:hanging="360"/>
      </w:pPr>
      <w:rPr>
        <w:rFonts w:hint="default" w:ascii="Wingdings" w:hAnsi="Wingdings"/>
      </w:rPr>
    </w:lvl>
    <w:lvl w:ilvl="6" w:tplc="FFFFFFFF" w:tentative="1">
      <w:start w:val="1"/>
      <w:numFmt w:val="bullet"/>
      <w:lvlText w:val=""/>
      <w:lvlJc w:val="left"/>
      <w:pPr>
        <w:ind w:left="4726" w:hanging="360"/>
      </w:pPr>
      <w:rPr>
        <w:rFonts w:hint="default" w:ascii="Symbol" w:hAnsi="Symbol"/>
      </w:rPr>
    </w:lvl>
    <w:lvl w:ilvl="7" w:tplc="FFFFFFFF" w:tentative="1">
      <w:start w:val="1"/>
      <w:numFmt w:val="bullet"/>
      <w:lvlText w:val="o"/>
      <w:lvlJc w:val="left"/>
      <w:pPr>
        <w:ind w:left="5446" w:hanging="360"/>
      </w:pPr>
      <w:rPr>
        <w:rFonts w:hint="default" w:ascii="Courier New" w:hAnsi="Courier New" w:cs="Courier New"/>
      </w:rPr>
    </w:lvl>
    <w:lvl w:ilvl="8" w:tplc="FFFFFFFF" w:tentative="1">
      <w:start w:val="1"/>
      <w:numFmt w:val="bullet"/>
      <w:lvlText w:val=""/>
      <w:lvlJc w:val="left"/>
      <w:pPr>
        <w:ind w:left="6166" w:hanging="360"/>
      </w:pPr>
      <w:rPr>
        <w:rFonts w:hint="default" w:ascii="Wingdings" w:hAnsi="Wingdings"/>
      </w:rPr>
    </w:lvl>
  </w:abstractNum>
  <w:abstractNum w:abstractNumId="16"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hint="default" w:ascii="Arial" w:hAnsi="Arial" w:cs="Times New Roman"/>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275C27CD"/>
    <w:multiLevelType w:val="hybridMultilevel"/>
    <w:tmpl w:val="858E2CDE"/>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740" w:hanging="360"/>
      </w:pPr>
      <w:rPr>
        <w:rFonts w:hint="default" w:ascii="Courier New" w:hAnsi="Courier New" w:cs="Courier New"/>
      </w:rPr>
    </w:lvl>
    <w:lvl w:ilvl="2" w:tplc="FFFFFFFF" w:tentative="1">
      <w:start w:val="1"/>
      <w:numFmt w:val="bullet"/>
      <w:lvlText w:val=""/>
      <w:lvlJc w:val="left"/>
      <w:pPr>
        <w:ind w:left="1460" w:hanging="360"/>
      </w:pPr>
      <w:rPr>
        <w:rFonts w:hint="default" w:ascii="Wingdings" w:hAnsi="Wingdings"/>
      </w:rPr>
    </w:lvl>
    <w:lvl w:ilvl="3" w:tplc="FFFFFFFF" w:tentative="1">
      <w:start w:val="1"/>
      <w:numFmt w:val="bullet"/>
      <w:lvlText w:val=""/>
      <w:lvlJc w:val="left"/>
      <w:pPr>
        <w:ind w:left="2180" w:hanging="360"/>
      </w:pPr>
      <w:rPr>
        <w:rFonts w:hint="default" w:ascii="Symbol" w:hAnsi="Symbol"/>
      </w:rPr>
    </w:lvl>
    <w:lvl w:ilvl="4" w:tplc="FFFFFFFF" w:tentative="1">
      <w:start w:val="1"/>
      <w:numFmt w:val="bullet"/>
      <w:lvlText w:val="o"/>
      <w:lvlJc w:val="left"/>
      <w:pPr>
        <w:ind w:left="2900" w:hanging="360"/>
      </w:pPr>
      <w:rPr>
        <w:rFonts w:hint="default" w:ascii="Courier New" w:hAnsi="Courier New" w:cs="Courier New"/>
      </w:rPr>
    </w:lvl>
    <w:lvl w:ilvl="5" w:tplc="FFFFFFFF" w:tentative="1">
      <w:start w:val="1"/>
      <w:numFmt w:val="bullet"/>
      <w:lvlText w:val=""/>
      <w:lvlJc w:val="left"/>
      <w:pPr>
        <w:ind w:left="3620" w:hanging="360"/>
      </w:pPr>
      <w:rPr>
        <w:rFonts w:hint="default" w:ascii="Wingdings" w:hAnsi="Wingdings"/>
      </w:rPr>
    </w:lvl>
    <w:lvl w:ilvl="6" w:tplc="FFFFFFFF" w:tentative="1">
      <w:start w:val="1"/>
      <w:numFmt w:val="bullet"/>
      <w:lvlText w:val=""/>
      <w:lvlJc w:val="left"/>
      <w:pPr>
        <w:ind w:left="4340" w:hanging="360"/>
      </w:pPr>
      <w:rPr>
        <w:rFonts w:hint="default" w:ascii="Symbol" w:hAnsi="Symbol"/>
      </w:rPr>
    </w:lvl>
    <w:lvl w:ilvl="7" w:tplc="FFFFFFFF" w:tentative="1">
      <w:start w:val="1"/>
      <w:numFmt w:val="bullet"/>
      <w:lvlText w:val="o"/>
      <w:lvlJc w:val="left"/>
      <w:pPr>
        <w:ind w:left="5060" w:hanging="360"/>
      </w:pPr>
      <w:rPr>
        <w:rFonts w:hint="default" w:ascii="Courier New" w:hAnsi="Courier New" w:cs="Courier New"/>
      </w:rPr>
    </w:lvl>
    <w:lvl w:ilvl="8" w:tplc="FFFFFFFF" w:tentative="1">
      <w:start w:val="1"/>
      <w:numFmt w:val="bullet"/>
      <w:lvlText w:val=""/>
      <w:lvlJc w:val="left"/>
      <w:pPr>
        <w:ind w:left="5780" w:hanging="360"/>
      </w:pPr>
      <w:rPr>
        <w:rFonts w:hint="default" w:ascii="Wingdings" w:hAnsi="Wingdings"/>
      </w:rPr>
    </w:lvl>
  </w:abstractNum>
  <w:abstractNum w:abstractNumId="18" w15:restartNumberingAfterBreak="0">
    <w:nsid w:val="28993B17"/>
    <w:multiLevelType w:val="hybridMultilevel"/>
    <w:tmpl w:val="7B141726"/>
    <w:lvl w:ilvl="0" w:tplc="07AE1F6A">
      <w:start w:val="1"/>
      <w:numFmt w:val="decimal"/>
      <w:lvlText w:val="%1."/>
      <w:lvlJc w:val="left"/>
      <w:pPr>
        <w:ind w:left="376" w:hanging="360"/>
      </w:pPr>
      <w:rPr>
        <w:rFonts w:hint="default"/>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9" w15:restartNumberingAfterBreak="0">
    <w:nsid w:val="2E8D1017"/>
    <w:multiLevelType w:val="hybridMultilevel"/>
    <w:tmpl w:val="03B6A2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C640062"/>
    <w:multiLevelType w:val="hybridMultilevel"/>
    <w:tmpl w:val="20C6959E"/>
    <w:lvl w:ilvl="0" w:tplc="08090001">
      <w:start w:val="1"/>
      <w:numFmt w:val="bullet"/>
      <w:lvlText w:val=""/>
      <w:lvlJc w:val="left"/>
      <w:pPr>
        <w:ind w:left="53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21" w15:restartNumberingAfterBreak="0">
    <w:nsid w:val="3F100FDB"/>
    <w:multiLevelType w:val="hybridMultilevel"/>
    <w:tmpl w:val="572A5DA0"/>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22" w15:restartNumberingAfterBreak="0">
    <w:nsid w:val="415E081A"/>
    <w:multiLevelType w:val="hybridMultilevel"/>
    <w:tmpl w:val="A72CDADA"/>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23" w15:restartNumberingAfterBreak="0">
    <w:nsid w:val="4ABD661B"/>
    <w:multiLevelType w:val="hybridMultilevel"/>
    <w:tmpl w:val="3BB85B7A"/>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24" w15:restartNumberingAfterBreak="0">
    <w:nsid w:val="53442A4E"/>
    <w:multiLevelType w:val="hybridMultilevel"/>
    <w:tmpl w:val="70A289B8"/>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25" w15:restartNumberingAfterBreak="0">
    <w:nsid w:val="54116282"/>
    <w:multiLevelType w:val="hybridMultilevel"/>
    <w:tmpl w:val="AA7CC6D4"/>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26" w15:restartNumberingAfterBreak="0">
    <w:nsid w:val="57FC332D"/>
    <w:multiLevelType w:val="hybridMultilevel"/>
    <w:tmpl w:val="F3DAA614"/>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100" w:hanging="360"/>
      </w:pPr>
      <w:rPr>
        <w:rFonts w:hint="default" w:ascii="Courier New" w:hAnsi="Courier New" w:cs="Courier New"/>
      </w:rPr>
    </w:lvl>
    <w:lvl w:ilvl="2" w:tplc="FFFFFFFF" w:tentative="1">
      <w:start w:val="1"/>
      <w:numFmt w:val="bullet"/>
      <w:lvlText w:val=""/>
      <w:lvlJc w:val="left"/>
      <w:pPr>
        <w:ind w:left="1820" w:hanging="360"/>
      </w:pPr>
      <w:rPr>
        <w:rFonts w:hint="default" w:ascii="Wingdings" w:hAnsi="Wingdings"/>
      </w:rPr>
    </w:lvl>
    <w:lvl w:ilvl="3" w:tplc="FFFFFFFF" w:tentative="1">
      <w:start w:val="1"/>
      <w:numFmt w:val="bullet"/>
      <w:lvlText w:val=""/>
      <w:lvlJc w:val="left"/>
      <w:pPr>
        <w:ind w:left="2540" w:hanging="360"/>
      </w:pPr>
      <w:rPr>
        <w:rFonts w:hint="default" w:ascii="Symbol" w:hAnsi="Symbol"/>
      </w:rPr>
    </w:lvl>
    <w:lvl w:ilvl="4" w:tplc="FFFFFFFF" w:tentative="1">
      <w:start w:val="1"/>
      <w:numFmt w:val="bullet"/>
      <w:lvlText w:val="o"/>
      <w:lvlJc w:val="left"/>
      <w:pPr>
        <w:ind w:left="3260" w:hanging="360"/>
      </w:pPr>
      <w:rPr>
        <w:rFonts w:hint="default" w:ascii="Courier New" w:hAnsi="Courier New" w:cs="Courier New"/>
      </w:rPr>
    </w:lvl>
    <w:lvl w:ilvl="5" w:tplc="FFFFFFFF" w:tentative="1">
      <w:start w:val="1"/>
      <w:numFmt w:val="bullet"/>
      <w:lvlText w:val=""/>
      <w:lvlJc w:val="left"/>
      <w:pPr>
        <w:ind w:left="3980" w:hanging="360"/>
      </w:pPr>
      <w:rPr>
        <w:rFonts w:hint="default" w:ascii="Wingdings" w:hAnsi="Wingdings"/>
      </w:rPr>
    </w:lvl>
    <w:lvl w:ilvl="6" w:tplc="FFFFFFFF" w:tentative="1">
      <w:start w:val="1"/>
      <w:numFmt w:val="bullet"/>
      <w:lvlText w:val=""/>
      <w:lvlJc w:val="left"/>
      <w:pPr>
        <w:ind w:left="4700" w:hanging="360"/>
      </w:pPr>
      <w:rPr>
        <w:rFonts w:hint="default" w:ascii="Symbol" w:hAnsi="Symbol"/>
      </w:rPr>
    </w:lvl>
    <w:lvl w:ilvl="7" w:tplc="FFFFFFFF" w:tentative="1">
      <w:start w:val="1"/>
      <w:numFmt w:val="bullet"/>
      <w:lvlText w:val="o"/>
      <w:lvlJc w:val="left"/>
      <w:pPr>
        <w:ind w:left="5420" w:hanging="360"/>
      </w:pPr>
      <w:rPr>
        <w:rFonts w:hint="default" w:ascii="Courier New" w:hAnsi="Courier New" w:cs="Courier New"/>
      </w:rPr>
    </w:lvl>
    <w:lvl w:ilvl="8" w:tplc="FFFFFFFF" w:tentative="1">
      <w:start w:val="1"/>
      <w:numFmt w:val="bullet"/>
      <w:lvlText w:val=""/>
      <w:lvlJc w:val="left"/>
      <w:pPr>
        <w:ind w:left="6140" w:hanging="360"/>
      </w:pPr>
      <w:rPr>
        <w:rFonts w:hint="default" w:ascii="Wingdings" w:hAnsi="Wingdings"/>
      </w:rPr>
    </w:lvl>
  </w:abstractNum>
  <w:abstractNum w:abstractNumId="27" w15:restartNumberingAfterBreak="0">
    <w:nsid w:val="58557A4D"/>
    <w:multiLevelType w:val="hybridMultilevel"/>
    <w:tmpl w:val="3B8E2F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A2578D5"/>
    <w:multiLevelType w:val="hybridMultilevel"/>
    <w:tmpl w:val="8A346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BAA63F5"/>
    <w:multiLevelType w:val="hybridMultilevel"/>
    <w:tmpl w:val="00FE725C"/>
    <w:lvl w:ilvl="0" w:tplc="08090001">
      <w:start w:val="1"/>
      <w:numFmt w:val="bullet"/>
      <w:lvlText w:val=""/>
      <w:lvlJc w:val="left"/>
      <w:pPr>
        <w:ind w:left="386" w:hanging="360"/>
      </w:pPr>
      <w:rPr>
        <w:rFonts w:hint="default" w:ascii="Symbol" w:hAnsi="Symbol"/>
      </w:rPr>
    </w:lvl>
    <w:lvl w:ilvl="1" w:tplc="08090003" w:tentative="1">
      <w:start w:val="1"/>
      <w:numFmt w:val="bullet"/>
      <w:lvlText w:val="o"/>
      <w:lvlJc w:val="left"/>
      <w:pPr>
        <w:ind w:left="1106" w:hanging="360"/>
      </w:pPr>
      <w:rPr>
        <w:rFonts w:hint="default" w:ascii="Courier New" w:hAnsi="Courier New" w:cs="Courier New"/>
      </w:rPr>
    </w:lvl>
    <w:lvl w:ilvl="2" w:tplc="08090005" w:tentative="1">
      <w:start w:val="1"/>
      <w:numFmt w:val="bullet"/>
      <w:lvlText w:val=""/>
      <w:lvlJc w:val="left"/>
      <w:pPr>
        <w:ind w:left="1826" w:hanging="360"/>
      </w:pPr>
      <w:rPr>
        <w:rFonts w:hint="default" w:ascii="Wingdings" w:hAnsi="Wingdings"/>
      </w:rPr>
    </w:lvl>
    <w:lvl w:ilvl="3" w:tplc="08090001" w:tentative="1">
      <w:start w:val="1"/>
      <w:numFmt w:val="bullet"/>
      <w:lvlText w:val=""/>
      <w:lvlJc w:val="left"/>
      <w:pPr>
        <w:ind w:left="2546" w:hanging="360"/>
      </w:pPr>
      <w:rPr>
        <w:rFonts w:hint="default" w:ascii="Symbol" w:hAnsi="Symbol"/>
      </w:rPr>
    </w:lvl>
    <w:lvl w:ilvl="4" w:tplc="08090003" w:tentative="1">
      <w:start w:val="1"/>
      <w:numFmt w:val="bullet"/>
      <w:lvlText w:val="o"/>
      <w:lvlJc w:val="left"/>
      <w:pPr>
        <w:ind w:left="3266" w:hanging="360"/>
      </w:pPr>
      <w:rPr>
        <w:rFonts w:hint="default" w:ascii="Courier New" w:hAnsi="Courier New" w:cs="Courier New"/>
      </w:rPr>
    </w:lvl>
    <w:lvl w:ilvl="5" w:tplc="08090005" w:tentative="1">
      <w:start w:val="1"/>
      <w:numFmt w:val="bullet"/>
      <w:lvlText w:val=""/>
      <w:lvlJc w:val="left"/>
      <w:pPr>
        <w:ind w:left="3986" w:hanging="360"/>
      </w:pPr>
      <w:rPr>
        <w:rFonts w:hint="default" w:ascii="Wingdings" w:hAnsi="Wingdings"/>
      </w:rPr>
    </w:lvl>
    <w:lvl w:ilvl="6" w:tplc="08090001" w:tentative="1">
      <w:start w:val="1"/>
      <w:numFmt w:val="bullet"/>
      <w:lvlText w:val=""/>
      <w:lvlJc w:val="left"/>
      <w:pPr>
        <w:ind w:left="4706" w:hanging="360"/>
      </w:pPr>
      <w:rPr>
        <w:rFonts w:hint="default" w:ascii="Symbol" w:hAnsi="Symbol"/>
      </w:rPr>
    </w:lvl>
    <w:lvl w:ilvl="7" w:tplc="08090003" w:tentative="1">
      <w:start w:val="1"/>
      <w:numFmt w:val="bullet"/>
      <w:lvlText w:val="o"/>
      <w:lvlJc w:val="left"/>
      <w:pPr>
        <w:ind w:left="5426" w:hanging="360"/>
      </w:pPr>
      <w:rPr>
        <w:rFonts w:hint="default" w:ascii="Courier New" w:hAnsi="Courier New" w:cs="Courier New"/>
      </w:rPr>
    </w:lvl>
    <w:lvl w:ilvl="8" w:tplc="08090005" w:tentative="1">
      <w:start w:val="1"/>
      <w:numFmt w:val="bullet"/>
      <w:lvlText w:val=""/>
      <w:lvlJc w:val="left"/>
      <w:pPr>
        <w:ind w:left="6146" w:hanging="360"/>
      </w:pPr>
      <w:rPr>
        <w:rFonts w:hint="default" w:ascii="Wingdings" w:hAnsi="Wingdings"/>
      </w:rPr>
    </w:lvl>
  </w:abstractNum>
  <w:abstractNum w:abstractNumId="30" w15:restartNumberingAfterBreak="0">
    <w:nsid w:val="5C85217F"/>
    <w:multiLevelType w:val="hybridMultilevel"/>
    <w:tmpl w:val="7B001D6E"/>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1" w15:restartNumberingAfterBreak="0">
    <w:nsid w:val="63480B8C"/>
    <w:multiLevelType w:val="hybridMultilevel"/>
    <w:tmpl w:val="7AFA2B08"/>
    <w:lvl w:ilvl="0" w:tplc="08090001">
      <w:start w:val="1"/>
      <w:numFmt w:val="bullet"/>
      <w:lvlText w:val=""/>
      <w:lvlJc w:val="left"/>
      <w:pPr>
        <w:ind w:left="386" w:hanging="360"/>
      </w:pPr>
      <w:rPr>
        <w:rFonts w:hint="default" w:ascii="Symbol" w:hAnsi="Symbol"/>
      </w:rPr>
    </w:lvl>
    <w:lvl w:ilvl="1" w:tplc="08090003" w:tentative="1">
      <w:start w:val="1"/>
      <w:numFmt w:val="bullet"/>
      <w:lvlText w:val="o"/>
      <w:lvlJc w:val="left"/>
      <w:pPr>
        <w:ind w:left="1106" w:hanging="360"/>
      </w:pPr>
      <w:rPr>
        <w:rFonts w:hint="default" w:ascii="Courier New" w:hAnsi="Courier New" w:cs="Courier New"/>
      </w:rPr>
    </w:lvl>
    <w:lvl w:ilvl="2" w:tplc="08090005" w:tentative="1">
      <w:start w:val="1"/>
      <w:numFmt w:val="bullet"/>
      <w:lvlText w:val=""/>
      <w:lvlJc w:val="left"/>
      <w:pPr>
        <w:ind w:left="1826" w:hanging="360"/>
      </w:pPr>
      <w:rPr>
        <w:rFonts w:hint="default" w:ascii="Wingdings" w:hAnsi="Wingdings"/>
      </w:rPr>
    </w:lvl>
    <w:lvl w:ilvl="3" w:tplc="08090001" w:tentative="1">
      <w:start w:val="1"/>
      <w:numFmt w:val="bullet"/>
      <w:lvlText w:val=""/>
      <w:lvlJc w:val="left"/>
      <w:pPr>
        <w:ind w:left="2546" w:hanging="360"/>
      </w:pPr>
      <w:rPr>
        <w:rFonts w:hint="default" w:ascii="Symbol" w:hAnsi="Symbol"/>
      </w:rPr>
    </w:lvl>
    <w:lvl w:ilvl="4" w:tplc="08090003" w:tentative="1">
      <w:start w:val="1"/>
      <w:numFmt w:val="bullet"/>
      <w:lvlText w:val="o"/>
      <w:lvlJc w:val="left"/>
      <w:pPr>
        <w:ind w:left="3266" w:hanging="360"/>
      </w:pPr>
      <w:rPr>
        <w:rFonts w:hint="default" w:ascii="Courier New" w:hAnsi="Courier New" w:cs="Courier New"/>
      </w:rPr>
    </w:lvl>
    <w:lvl w:ilvl="5" w:tplc="08090005" w:tentative="1">
      <w:start w:val="1"/>
      <w:numFmt w:val="bullet"/>
      <w:lvlText w:val=""/>
      <w:lvlJc w:val="left"/>
      <w:pPr>
        <w:ind w:left="3986" w:hanging="360"/>
      </w:pPr>
      <w:rPr>
        <w:rFonts w:hint="default" w:ascii="Wingdings" w:hAnsi="Wingdings"/>
      </w:rPr>
    </w:lvl>
    <w:lvl w:ilvl="6" w:tplc="08090001" w:tentative="1">
      <w:start w:val="1"/>
      <w:numFmt w:val="bullet"/>
      <w:lvlText w:val=""/>
      <w:lvlJc w:val="left"/>
      <w:pPr>
        <w:ind w:left="4706" w:hanging="360"/>
      </w:pPr>
      <w:rPr>
        <w:rFonts w:hint="default" w:ascii="Symbol" w:hAnsi="Symbol"/>
      </w:rPr>
    </w:lvl>
    <w:lvl w:ilvl="7" w:tplc="08090003" w:tentative="1">
      <w:start w:val="1"/>
      <w:numFmt w:val="bullet"/>
      <w:lvlText w:val="o"/>
      <w:lvlJc w:val="left"/>
      <w:pPr>
        <w:ind w:left="5426" w:hanging="360"/>
      </w:pPr>
      <w:rPr>
        <w:rFonts w:hint="default" w:ascii="Courier New" w:hAnsi="Courier New" w:cs="Courier New"/>
      </w:rPr>
    </w:lvl>
    <w:lvl w:ilvl="8" w:tplc="08090005" w:tentative="1">
      <w:start w:val="1"/>
      <w:numFmt w:val="bullet"/>
      <w:lvlText w:val=""/>
      <w:lvlJc w:val="left"/>
      <w:pPr>
        <w:ind w:left="6146" w:hanging="360"/>
      </w:pPr>
      <w:rPr>
        <w:rFonts w:hint="default" w:ascii="Wingdings" w:hAnsi="Wingdings"/>
      </w:rPr>
    </w:lvl>
  </w:abstractNum>
  <w:abstractNum w:abstractNumId="32" w15:restartNumberingAfterBreak="0">
    <w:nsid w:val="661218C4"/>
    <w:multiLevelType w:val="hybridMultilevel"/>
    <w:tmpl w:val="AAEEFC9C"/>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3" w15:restartNumberingAfterBreak="0">
    <w:nsid w:val="68927B68"/>
    <w:multiLevelType w:val="hybridMultilevel"/>
    <w:tmpl w:val="78F6F756"/>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4" w15:restartNumberingAfterBreak="0">
    <w:nsid w:val="69A118DC"/>
    <w:multiLevelType w:val="hybridMultilevel"/>
    <w:tmpl w:val="D5860322"/>
    <w:lvl w:ilvl="0" w:tplc="08090001">
      <w:start w:val="1"/>
      <w:numFmt w:val="bullet"/>
      <w:lvlText w:val=""/>
      <w:lvlJc w:val="left"/>
      <w:pPr>
        <w:ind w:left="386" w:hanging="360"/>
      </w:pPr>
      <w:rPr>
        <w:rFonts w:hint="default" w:ascii="Symbol" w:hAnsi="Symbol"/>
      </w:rPr>
    </w:lvl>
    <w:lvl w:ilvl="1" w:tplc="08090003" w:tentative="1">
      <w:start w:val="1"/>
      <w:numFmt w:val="bullet"/>
      <w:lvlText w:val="o"/>
      <w:lvlJc w:val="left"/>
      <w:pPr>
        <w:ind w:left="1106" w:hanging="360"/>
      </w:pPr>
      <w:rPr>
        <w:rFonts w:hint="default" w:ascii="Courier New" w:hAnsi="Courier New" w:cs="Courier New"/>
      </w:rPr>
    </w:lvl>
    <w:lvl w:ilvl="2" w:tplc="08090005" w:tentative="1">
      <w:start w:val="1"/>
      <w:numFmt w:val="bullet"/>
      <w:lvlText w:val=""/>
      <w:lvlJc w:val="left"/>
      <w:pPr>
        <w:ind w:left="1826" w:hanging="360"/>
      </w:pPr>
      <w:rPr>
        <w:rFonts w:hint="default" w:ascii="Wingdings" w:hAnsi="Wingdings"/>
      </w:rPr>
    </w:lvl>
    <w:lvl w:ilvl="3" w:tplc="08090001" w:tentative="1">
      <w:start w:val="1"/>
      <w:numFmt w:val="bullet"/>
      <w:lvlText w:val=""/>
      <w:lvlJc w:val="left"/>
      <w:pPr>
        <w:ind w:left="2546" w:hanging="360"/>
      </w:pPr>
      <w:rPr>
        <w:rFonts w:hint="default" w:ascii="Symbol" w:hAnsi="Symbol"/>
      </w:rPr>
    </w:lvl>
    <w:lvl w:ilvl="4" w:tplc="08090003" w:tentative="1">
      <w:start w:val="1"/>
      <w:numFmt w:val="bullet"/>
      <w:lvlText w:val="o"/>
      <w:lvlJc w:val="left"/>
      <w:pPr>
        <w:ind w:left="3266" w:hanging="360"/>
      </w:pPr>
      <w:rPr>
        <w:rFonts w:hint="default" w:ascii="Courier New" w:hAnsi="Courier New" w:cs="Courier New"/>
      </w:rPr>
    </w:lvl>
    <w:lvl w:ilvl="5" w:tplc="08090005" w:tentative="1">
      <w:start w:val="1"/>
      <w:numFmt w:val="bullet"/>
      <w:lvlText w:val=""/>
      <w:lvlJc w:val="left"/>
      <w:pPr>
        <w:ind w:left="3986" w:hanging="360"/>
      </w:pPr>
      <w:rPr>
        <w:rFonts w:hint="default" w:ascii="Wingdings" w:hAnsi="Wingdings"/>
      </w:rPr>
    </w:lvl>
    <w:lvl w:ilvl="6" w:tplc="08090001" w:tentative="1">
      <w:start w:val="1"/>
      <w:numFmt w:val="bullet"/>
      <w:lvlText w:val=""/>
      <w:lvlJc w:val="left"/>
      <w:pPr>
        <w:ind w:left="4706" w:hanging="360"/>
      </w:pPr>
      <w:rPr>
        <w:rFonts w:hint="default" w:ascii="Symbol" w:hAnsi="Symbol"/>
      </w:rPr>
    </w:lvl>
    <w:lvl w:ilvl="7" w:tplc="08090003" w:tentative="1">
      <w:start w:val="1"/>
      <w:numFmt w:val="bullet"/>
      <w:lvlText w:val="o"/>
      <w:lvlJc w:val="left"/>
      <w:pPr>
        <w:ind w:left="5426" w:hanging="360"/>
      </w:pPr>
      <w:rPr>
        <w:rFonts w:hint="default" w:ascii="Courier New" w:hAnsi="Courier New" w:cs="Courier New"/>
      </w:rPr>
    </w:lvl>
    <w:lvl w:ilvl="8" w:tplc="08090005" w:tentative="1">
      <w:start w:val="1"/>
      <w:numFmt w:val="bullet"/>
      <w:lvlText w:val=""/>
      <w:lvlJc w:val="left"/>
      <w:pPr>
        <w:ind w:left="6146" w:hanging="360"/>
      </w:pPr>
      <w:rPr>
        <w:rFonts w:hint="default" w:ascii="Wingdings" w:hAnsi="Wingdings"/>
      </w:rPr>
    </w:lvl>
  </w:abstractNum>
  <w:abstractNum w:abstractNumId="35" w15:restartNumberingAfterBreak="0">
    <w:nsid w:val="6B475975"/>
    <w:multiLevelType w:val="hybridMultilevel"/>
    <w:tmpl w:val="2CE6FE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6FE62C79"/>
    <w:multiLevelType w:val="hybridMultilevel"/>
    <w:tmpl w:val="A442F4C6"/>
    <w:lvl w:ilvl="0" w:tplc="08090001">
      <w:start w:val="1"/>
      <w:numFmt w:val="bullet"/>
      <w:lvlText w:val=""/>
      <w:lvlJc w:val="left"/>
      <w:pPr>
        <w:ind w:left="360" w:hanging="36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7" w15:restartNumberingAfterBreak="0">
    <w:nsid w:val="7C3436B1"/>
    <w:multiLevelType w:val="hybridMultilevel"/>
    <w:tmpl w:val="4B823486"/>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61176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896320">
    <w:abstractNumId w:val="37"/>
  </w:num>
  <w:num w:numId="3" w16cid:durableId="108747920">
    <w:abstractNumId w:val="22"/>
  </w:num>
  <w:num w:numId="4" w16cid:durableId="1961302737">
    <w:abstractNumId w:val="3"/>
  </w:num>
  <w:num w:numId="5" w16cid:durableId="147137630">
    <w:abstractNumId w:val="13"/>
  </w:num>
  <w:num w:numId="6" w16cid:durableId="375936340">
    <w:abstractNumId w:val="7"/>
  </w:num>
  <w:num w:numId="7" w16cid:durableId="1660158674">
    <w:abstractNumId w:val="36"/>
  </w:num>
  <w:num w:numId="8" w16cid:durableId="99228491">
    <w:abstractNumId w:val="1"/>
  </w:num>
  <w:num w:numId="9" w16cid:durableId="1011221776">
    <w:abstractNumId w:val="32"/>
  </w:num>
  <w:num w:numId="10" w16cid:durableId="2081057716">
    <w:abstractNumId w:val="21"/>
  </w:num>
  <w:num w:numId="11" w16cid:durableId="715277184">
    <w:abstractNumId w:val="30"/>
  </w:num>
  <w:num w:numId="12" w16cid:durableId="1152332996">
    <w:abstractNumId w:val="2"/>
  </w:num>
  <w:num w:numId="13" w16cid:durableId="695472013">
    <w:abstractNumId w:val="17"/>
  </w:num>
  <w:num w:numId="14" w16cid:durableId="2126801655">
    <w:abstractNumId w:val="5"/>
  </w:num>
  <w:num w:numId="15" w16cid:durableId="139811733">
    <w:abstractNumId w:val="33"/>
  </w:num>
  <w:num w:numId="16" w16cid:durableId="1388869803">
    <w:abstractNumId w:val="14"/>
  </w:num>
  <w:num w:numId="17" w16cid:durableId="1712412372">
    <w:abstractNumId w:val="27"/>
  </w:num>
  <w:num w:numId="18" w16cid:durableId="1551528083">
    <w:abstractNumId w:val="10"/>
  </w:num>
  <w:num w:numId="19" w16cid:durableId="1487817978">
    <w:abstractNumId w:val="25"/>
  </w:num>
  <w:num w:numId="20" w16cid:durableId="856429232">
    <w:abstractNumId w:val="11"/>
  </w:num>
  <w:num w:numId="21" w16cid:durableId="1173103487">
    <w:abstractNumId w:val="0"/>
  </w:num>
  <w:num w:numId="22" w16cid:durableId="1910193216">
    <w:abstractNumId w:val="23"/>
  </w:num>
  <w:num w:numId="23" w16cid:durableId="1017465718">
    <w:abstractNumId w:val="24"/>
  </w:num>
  <w:num w:numId="24" w16cid:durableId="1138255355">
    <w:abstractNumId w:val="31"/>
  </w:num>
  <w:num w:numId="25" w16cid:durableId="338509433">
    <w:abstractNumId w:val="26"/>
  </w:num>
  <w:num w:numId="26" w16cid:durableId="1273366050">
    <w:abstractNumId w:val="15"/>
  </w:num>
  <w:num w:numId="27" w16cid:durableId="1817339684">
    <w:abstractNumId w:val="20"/>
  </w:num>
  <w:num w:numId="28" w16cid:durableId="483862572">
    <w:abstractNumId w:val="6"/>
  </w:num>
  <w:num w:numId="29" w16cid:durableId="362681141">
    <w:abstractNumId w:val="18"/>
  </w:num>
  <w:num w:numId="30" w16cid:durableId="481895014">
    <w:abstractNumId w:val="35"/>
  </w:num>
  <w:num w:numId="31" w16cid:durableId="1744135319">
    <w:abstractNumId w:val="8"/>
  </w:num>
  <w:num w:numId="32" w16cid:durableId="1806581904">
    <w:abstractNumId w:val="12"/>
  </w:num>
  <w:num w:numId="33" w16cid:durableId="1106653466">
    <w:abstractNumId w:val="34"/>
  </w:num>
  <w:num w:numId="34" w16cid:durableId="629290970">
    <w:abstractNumId w:val="29"/>
  </w:num>
  <w:num w:numId="35" w16cid:durableId="458576734">
    <w:abstractNumId w:val="9"/>
  </w:num>
  <w:num w:numId="36" w16cid:durableId="1958565617">
    <w:abstractNumId w:val="4"/>
  </w:num>
  <w:num w:numId="37" w16cid:durableId="725106062">
    <w:abstractNumId w:val="19"/>
  </w:num>
  <w:num w:numId="38" w16cid:durableId="342368216">
    <w:abstractNumId w:val="28"/>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76"/>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FA5"/>
    <w:rsid w:val="00000000"/>
    <w:rsid w:val="00051363"/>
    <w:rsid w:val="00072326"/>
    <w:rsid w:val="00087C9B"/>
    <w:rsid w:val="000C2FF0"/>
    <w:rsid w:val="001315B5"/>
    <w:rsid w:val="00232B0E"/>
    <w:rsid w:val="00255AD8"/>
    <w:rsid w:val="002942DE"/>
    <w:rsid w:val="002A419B"/>
    <w:rsid w:val="00364B52"/>
    <w:rsid w:val="00384B16"/>
    <w:rsid w:val="003D7881"/>
    <w:rsid w:val="004156BD"/>
    <w:rsid w:val="0042257A"/>
    <w:rsid w:val="0048507E"/>
    <w:rsid w:val="00486C49"/>
    <w:rsid w:val="004A72F3"/>
    <w:rsid w:val="004E759A"/>
    <w:rsid w:val="005123A7"/>
    <w:rsid w:val="0058019C"/>
    <w:rsid w:val="005D2DDE"/>
    <w:rsid w:val="005D79E2"/>
    <w:rsid w:val="0062070E"/>
    <w:rsid w:val="00670FA5"/>
    <w:rsid w:val="006A0763"/>
    <w:rsid w:val="00714249"/>
    <w:rsid w:val="007829A7"/>
    <w:rsid w:val="007C31A3"/>
    <w:rsid w:val="007D1D6D"/>
    <w:rsid w:val="007D2C30"/>
    <w:rsid w:val="007D6237"/>
    <w:rsid w:val="007E62A6"/>
    <w:rsid w:val="00836F19"/>
    <w:rsid w:val="00862915"/>
    <w:rsid w:val="008821A4"/>
    <w:rsid w:val="00884126"/>
    <w:rsid w:val="009762AB"/>
    <w:rsid w:val="00A207C7"/>
    <w:rsid w:val="00AB1791"/>
    <w:rsid w:val="00B226CF"/>
    <w:rsid w:val="00B7715D"/>
    <w:rsid w:val="00B87973"/>
    <w:rsid w:val="00BB271F"/>
    <w:rsid w:val="00BD205F"/>
    <w:rsid w:val="00BD605E"/>
    <w:rsid w:val="00BE512D"/>
    <w:rsid w:val="00C80CEC"/>
    <w:rsid w:val="00CE5536"/>
    <w:rsid w:val="00CF0D79"/>
    <w:rsid w:val="00DD2AE8"/>
    <w:rsid w:val="00E1178A"/>
    <w:rsid w:val="00E621AD"/>
    <w:rsid w:val="00E62820"/>
    <w:rsid w:val="00EC569D"/>
    <w:rsid w:val="00EF099E"/>
    <w:rsid w:val="00F67C35"/>
    <w:rsid w:val="00F939AD"/>
    <w:rsid w:val="00FD59A9"/>
    <w:rsid w:val="0E07A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C4C6"/>
  <w15:docId w15:val="{A753A217-B5B7-024E-A7CB-EF06C22CC9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1" w:line="247" w:lineRule="auto"/>
      <w:ind w:left="26" w:hanging="10"/>
    </w:pPr>
    <w:rPr>
      <w:rFonts w:ascii="Calibri" w:hAnsi="Calibri" w:eastAsia="Calibri" w:cs="Calibri"/>
      <w:color w:val="000000"/>
      <w:lang w:bidi="en-GB"/>
    </w:rPr>
  </w:style>
  <w:style w:type="paragraph" w:styleId="Heading1">
    <w:name w:val="heading 1"/>
    <w:next w:val="Normal"/>
    <w:link w:val="Heading1Char"/>
    <w:uiPriority w:val="9"/>
    <w:qFormat/>
    <w:pPr>
      <w:keepNext/>
      <w:keepLines/>
      <w:spacing w:line="259" w:lineRule="auto"/>
      <w:ind w:left="26" w:hanging="10"/>
      <w:outlineLvl w:val="0"/>
    </w:pPr>
    <w:rPr>
      <w:rFonts w:ascii="Calibri" w:hAnsi="Calibri" w:eastAsia="Calibri" w:cs="Calibri"/>
      <w:color w:val="000000"/>
      <w:sz w:val="36"/>
    </w:rPr>
  </w:style>
  <w:style w:type="paragraph" w:styleId="Heading2">
    <w:name w:val="heading 2"/>
    <w:next w:val="Normal"/>
    <w:link w:val="Heading2Char"/>
    <w:uiPriority w:val="9"/>
    <w:unhideWhenUsed/>
    <w:qFormat/>
    <w:pPr>
      <w:keepNext/>
      <w:keepLines/>
      <w:spacing w:line="259" w:lineRule="auto"/>
      <w:ind w:left="26" w:hanging="10"/>
      <w:outlineLvl w:val="1"/>
    </w:pPr>
    <w:rPr>
      <w:rFonts w:ascii="Calibri" w:hAnsi="Calibri" w:eastAsia="Calibri" w:cs="Calibri"/>
      <w:color w:val="000000"/>
      <w:sz w:val="36"/>
    </w:rPr>
  </w:style>
  <w:style w:type="paragraph" w:styleId="Heading7">
    <w:name w:val="heading 7"/>
    <w:basedOn w:val="Normal"/>
    <w:next w:val="Normal"/>
    <w:link w:val="Heading7Char"/>
    <w:uiPriority w:val="9"/>
    <w:unhideWhenUsed/>
    <w:qFormat/>
    <w:rsid w:val="007D6237"/>
    <w:pPr>
      <w:keepNext/>
      <w:keepLines/>
      <w:spacing w:before="40" w:after="0" w:line="276" w:lineRule="auto"/>
      <w:ind w:left="0" w:firstLine="0"/>
      <w:outlineLvl w:val="6"/>
    </w:pPr>
    <w:rPr>
      <w:rFonts w:asciiTheme="majorHAnsi" w:hAnsiTheme="majorHAnsi" w:eastAsiaTheme="majorEastAsia" w:cstheme="majorBidi"/>
      <w:i/>
      <w:iCs/>
      <w:color w:val="1F3763" w:themeColor="accent1" w:themeShade="7F"/>
      <w:sz w:val="22"/>
      <w:szCs w:val="22"/>
      <w:lang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color w:val="000000"/>
      <w:sz w:val="36"/>
    </w:rPr>
  </w:style>
  <w:style w:type="character" w:styleId="Heading1Char" w:customStyle="1">
    <w:name w:val="Heading 1 Char"/>
    <w:link w:val="Heading1"/>
    <w:rPr>
      <w:rFonts w:ascii="Calibri" w:hAnsi="Calibri" w:eastAsia="Calibri" w:cs="Calibri"/>
      <w:color w:val="000000"/>
      <w:sz w:val="36"/>
    </w:rPr>
  </w:style>
  <w:style w:type="table" w:styleId="TableGrid" w:customStyle="1">
    <w:name w:val="Table Grid"/>
    <w:tblPr>
      <w:tblCellMar>
        <w:top w:w="0" w:type="dxa"/>
        <w:left w:w="0" w:type="dxa"/>
        <w:bottom w:w="0" w:type="dxa"/>
        <w:right w:w="0" w:type="dxa"/>
      </w:tblCellMar>
    </w:tblPr>
  </w:style>
  <w:style w:type="paragraph" w:styleId="ListParagraph">
    <w:name w:val="List Paragraph"/>
    <w:basedOn w:val="Normal"/>
    <w:uiPriority w:val="34"/>
    <w:qFormat/>
    <w:rsid w:val="009762AB"/>
    <w:pPr>
      <w:ind w:left="720"/>
      <w:contextualSpacing/>
    </w:pPr>
  </w:style>
  <w:style w:type="paragraph" w:styleId="TOCHeading">
    <w:name w:val="TOC Heading"/>
    <w:basedOn w:val="Heading1"/>
    <w:next w:val="Normal"/>
    <w:uiPriority w:val="39"/>
    <w:unhideWhenUsed/>
    <w:qFormat/>
    <w:rsid w:val="009762AB"/>
    <w:pPr>
      <w:spacing w:before="480" w:line="276" w:lineRule="auto"/>
      <w:ind w:left="0" w:firstLine="0"/>
      <w:outlineLvl w:val="9"/>
    </w:pPr>
    <w:rPr>
      <w:rFonts w:asciiTheme="majorHAnsi" w:hAnsiTheme="majorHAnsi" w:eastAsiaTheme="majorEastAsia" w:cstheme="majorBidi"/>
      <w:b/>
      <w:bCs/>
      <w:color w:val="2F5496" w:themeColor="accent1" w:themeShade="BF"/>
      <w:sz w:val="28"/>
      <w:szCs w:val="28"/>
      <w:lang w:val="en-US" w:eastAsia="en-US"/>
    </w:rPr>
  </w:style>
  <w:style w:type="paragraph" w:styleId="TOC1">
    <w:name w:val="toc 1"/>
    <w:basedOn w:val="Normal"/>
    <w:next w:val="Normal"/>
    <w:autoRedefine/>
    <w:uiPriority w:val="39"/>
    <w:unhideWhenUsed/>
    <w:rsid w:val="009762AB"/>
    <w:pPr>
      <w:spacing w:before="360" w:after="360"/>
      <w:ind w:left="0" w:firstLine="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9762AB"/>
    <w:pPr>
      <w:spacing w:after="0"/>
      <w:ind w:left="0" w:firstLine="0"/>
    </w:pPr>
    <w:rPr>
      <w:rFonts w:asciiTheme="minorHAnsi" w:hAnsiTheme="minorHAnsi" w:cstheme="minorHAnsi"/>
      <w:b/>
      <w:bCs/>
      <w:smallCaps/>
      <w:sz w:val="22"/>
      <w:szCs w:val="22"/>
    </w:rPr>
  </w:style>
  <w:style w:type="character" w:styleId="Hyperlink">
    <w:name w:val="Hyperlink"/>
    <w:basedOn w:val="DefaultParagraphFont"/>
    <w:uiPriority w:val="99"/>
    <w:unhideWhenUsed/>
    <w:rsid w:val="009762AB"/>
    <w:rPr>
      <w:color w:val="0563C1" w:themeColor="hyperlink"/>
      <w:u w:val="single"/>
    </w:rPr>
  </w:style>
  <w:style w:type="paragraph" w:styleId="TOC3">
    <w:name w:val="toc 3"/>
    <w:basedOn w:val="Normal"/>
    <w:next w:val="Normal"/>
    <w:autoRedefine/>
    <w:uiPriority w:val="39"/>
    <w:semiHidden/>
    <w:unhideWhenUsed/>
    <w:rsid w:val="009762AB"/>
    <w:pPr>
      <w:spacing w:after="0"/>
      <w:ind w:left="0" w:firstLine="0"/>
    </w:pPr>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5">
    <w:name w:val="toc 5"/>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6">
    <w:name w:val="toc 6"/>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7">
    <w:name w:val="toc 7"/>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8">
    <w:name w:val="toc 8"/>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paragraph" w:styleId="TOC9">
    <w:name w:val="toc 9"/>
    <w:basedOn w:val="Normal"/>
    <w:next w:val="Normal"/>
    <w:autoRedefine/>
    <w:uiPriority w:val="39"/>
    <w:semiHidden/>
    <w:unhideWhenUsed/>
    <w:rsid w:val="009762AB"/>
    <w:pPr>
      <w:spacing w:after="0"/>
      <w:ind w:left="0" w:firstLine="0"/>
    </w:pPr>
    <w:rPr>
      <w:rFonts w:asciiTheme="minorHAnsi" w:hAnsiTheme="minorHAnsi" w:cstheme="minorHAnsi"/>
      <w:sz w:val="22"/>
      <w:szCs w:val="22"/>
    </w:rPr>
  </w:style>
  <w:style w:type="character" w:styleId="IntenseEmphasis">
    <w:name w:val="Intense Emphasis"/>
    <w:basedOn w:val="DefaultParagraphFont"/>
    <w:uiPriority w:val="21"/>
    <w:qFormat/>
    <w:rsid w:val="006A0763"/>
    <w:rPr>
      <w:i/>
      <w:iCs/>
      <w:color w:val="4472C4" w:themeColor="accent1"/>
    </w:rPr>
  </w:style>
  <w:style w:type="table" w:styleId="TableGrid0">
    <w:name w:val="Table Grid0"/>
    <w:basedOn w:val="TableNormal"/>
    <w:uiPriority w:val="39"/>
    <w:rsid w:val="00BD60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BD605E"/>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123A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D79E2"/>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1bodycopy10pt" w:customStyle="1">
    <w:name w:val="1 body copy 10pt"/>
    <w:basedOn w:val="Normal"/>
    <w:link w:val="1bodycopy10ptChar"/>
    <w:qFormat/>
    <w:rsid w:val="00CE5536"/>
    <w:pPr>
      <w:spacing w:after="120" w:line="240" w:lineRule="auto"/>
      <w:ind w:left="0" w:firstLine="0"/>
    </w:pPr>
    <w:rPr>
      <w:rFonts w:ascii="Arial" w:hAnsi="Arial" w:eastAsia="MS Mincho" w:cs="Times New Roman"/>
      <w:color w:val="auto"/>
      <w:sz w:val="20"/>
      <w:lang w:val="en-US" w:eastAsia="en-US" w:bidi="ar-SA"/>
    </w:rPr>
  </w:style>
  <w:style w:type="character" w:styleId="1bodycopy10ptChar" w:customStyle="1">
    <w:name w:val="1 body copy 10pt Char"/>
    <w:link w:val="1bodycopy10pt"/>
    <w:rsid w:val="00CE5536"/>
    <w:rPr>
      <w:rFonts w:ascii="Arial" w:hAnsi="Arial" w:eastAsia="MS Mincho" w:cs="Times New Roman"/>
      <w:sz w:val="20"/>
      <w:lang w:val="en-US" w:eastAsia="en-US"/>
    </w:rPr>
  </w:style>
  <w:style w:type="paragraph" w:styleId="NormalWeb30" w:customStyle="1">
    <w:name w:val="Normal (Web)30"/>
    <w:basedOn w:val="Normal"/>
    <w:rsid w:val="00255AD8"/>
    <w:pPr>
      <w:spacing w:after="192" w:line="240" w:lineRule="auto"/>
      <w:ind w:left="150" w:firstLine="0"/>
    </w:pPr>
    <w:rPr>
      <w:rFonts w:ascii="Times New Roman" w:hAnsi="Times New Roman" w:eastAsia="Times New Roman" w:cs="Times New Roman"/>
      <w:color w:val="auto"/>
      <w:sz w:val="19"/>
      <w:szCs w:val="19"/>
      <w:lang w:bidi="ar-SA"/>
    </w:rPr>
  </w:style>
  <w:style w:type="character" w:styleId="Strong">
    <w:name w:val="Strong"/>
    <w:uiPriority w:val="22"/>
    <w:qFormat/>
    <w:rsid w:val="00255AD8"/>
    <w:rPr>
      <w:b/>
      <w:bCs/>
    </w:rPr>
  </w:style>
  <w:style w:type="paragraph" w:styleId="PlainText">
    <w:name w:val="Plain Text"/>
    <w:basedOn w:val="Normal"/>
    <w:link w:val="PlainTextChar"/>
    <w:uiPriority w:val="99"/>
    <w:unhideWhenUsed/>
    <w:rsid w:val="00255AD8"/>
    <w:pPr>
      <w:spacing w:after="0" w:line="240" w:lineRule="auto"/>
      <w:ind w:left="0" w:firstLine="0"/>
    </w:pPr>
    <w:rPr>
      <w:rFonts w:cs="Times New Roman"/>
      <w:color w:val="auto"/>
      <w:sz w:val="22"/>
      <w:szCs w:val="21"/>
      <w:lang w:eastAsia="en-US" w:bidi="ar-SA"/>
    </w:rPr>
  </w:style>
  <w:style w:type="character" w:styleId="PlainTextChar" w:customStyle="1">
    <w:name w:val="Plain Text Char"/>
    <w:basedOn w:val="DefaultParagraphFont"/>
    <w:link w:val="PlainText"/>
    <w:uiPriority w:val="99"/>
    <w:rsid w:val="00255AD8"/>
    <w:rPr>
      <w:rFonts w:ascii="Calibri" w:hAnsi="Calibri" w:eastAsia="Calibri" w:cs="Times New Roman"/>
      <w:sz w:val="22"/>
      <w:szCs w:val="21"/>
      <w:lang w:eastAsia="en-US"/>
    </w:rPr>
  </w:style>
  <w:style w:type="character" w:styleId="FollowedHyperlink">
    <w:name w:val="FollowedHyperlink"/>
    <w:basedOn w:val="DefaultParagraphFont"/>
    <w:uiPriority w:val="99"/>
    <w:semiHidden/>
    <w:unhideWhenUsed/>
    <w:rsid w:val="00255AD8"/>
    <w:rPr>
      <w:color w:val="954F72" w:themeColor="followedHyperlink"/>
      <w:u w:val="single"/>
    </w:rPr>
  </w:style>
  <w:style w:type="paragraph" w:styleId="Default" w:customStyle="1">
    <w:name w:val="Default"/>
    <w:rsid w:val="00255AD8"/>
    <w:pPr>
      <w:autoSpaceDE w:val="0"/>
      <w:autoSpaceDN w:val="0"/>
      <w:adjustRightInd w:val="0"/>
    </w:pPr>
    <w:rPr>
      <w:rFonts w:ascii="Arial" w:hAnsi="Arial" w:eastAsia="Times New Roman" w:cs="Arial"/>
      <w:color w:val="000000"/>
    </w:rPr>
  </w:style>
  <w:style w:type="paragraph" w:styleId="DfESOutNumbered" w:customStyle="1">
    <w:name w:val="DfESOutNumbered"/>
    <w:basedOn w:val="Normal"/>
    <w:rsid w:val="00B226CF"/>
    <w:pPr>
      <w:widowControl w:val="0"/>
      <w:numPr>
        <w:numId w:val="1"/>
      </w:numPr>
      <w:overflowPunct w:val="0"/>
      <w:autoSpaceDE w:val="0"/>
      <w:autoSpaceDN w:val="0"/>
      <w:adjustRightInd w:val="0"/>
      <w:spacing w:after="240" w:line="240" w:lineRule="auto"/>
    </w:pPr>
    <w:rPr>
      <w:rFonts w:ascii="Arial" w:hAnsi="Arial" w:eastAsia="Times New Roman" w:cs="Times New Roman"/>
      <w:color w:val="auto"/>
      <w:szCs w:val="20"/>
      <w:lang w:eastAsia="en-US" w:bidi="ar-SA"/>
    </w:rPr>
  </w:style>
  <w:style w:type="paragraph" w:styleId="4Bulletedcopyblue" w:customStyle="1">
    <w:name w:val="4 Bulleted copy blue"/>
    <w:basedOn w:val="Normal"/>
    <w:qFormat/>
    <w:rsid w:val="008821A4"/>
    <w:pPr>
      <w:numPr>
        <w:numId w:val="2"/>
      </w:numPr>
      <w:spacing w:after="120" w:line="240" w:lineRule="auto"/>
    </w:pPr>
    <w:rPr>
      <w:rFonts w:ascii="Arial" w:hAnsi="Arial" w:eastAsia="MS Mincho" w:cs="Arial"/>
      <w:color w:val="auto"/>
      <w:sz w:val="20"/>
      <w:szCs w:val="20"/>
      <w:lang w:val="en-US" w:eastAsia="en-US" w:bidi="ar-SA"/>
    </w:rPr>
  </w:style>
  <w:style w:type="paragraph" w:styleId="Subhead2" w:customStyle="1">
    <w:name w:val="Subhead 2"/>
    <w:basedOn w:val="1bodycopy10pt"/>
    <w:next w:val="1bodycopy10pt"/>
    <w:link w:val="Subhead2Char"/>
    <w:qFormat/>
    <w:rsid w:val="008821A4"/>
    <w:pPr>
      <w:spacing w:before="240"/>
    </w:pPr>
    <w:rPr>
      <w:b/>
      <w:color w:val="12263F"/>
      <w:sz w:val="24"/>
    </w:rPr>
  </w:style>
  <w:style w:type="character" w:styleId="Subhead2Char" w:customStyle="1">
    <w:name w:val="Subhead 2 Char"/>
    <w:link w:val="Subhead2"/>
    <w:rsid w:val="008821A4"/>
    <w:rPr>
      <w:rFonts w:ascii="Arial" w:hAnsi="Arial" w:eastAsia="MS Mincho" w:cs="Times New Roman"/>
      <w:b/>
      <w:color w:val="12263F"/>
      <w:lang w:val="en-US" w:eastAsia="en-US"/>
    </w:rPr>
  </w:style>
  <w:style w:type="paragraph" w:styleId="Tablebodycopy" w:customStyle="1">
    <w:name w:val="Table body copy"/>
    <w:basedOn w:val="1bodycopy10pt"/>
    <w:qFormat/>
    <w:rsid w:val="007C31A3"/>
    <w:pPr>
      <w:keepLines/>
      <w:spacing w:after="60"/>
      <w:textboxTightWrap w:val="allLines"/>
    </w:pPr>
  </w:style>
  <w:style w:type="paragraph" w:styleId="Tablecopybulleted" w:customStyle="1">
    <w:name w:val="Table copy bulleted"/>
    <w:basedOn w:val="Tablebodycopy"/>
    <w:qFormat/>
    <w:rsid w:val="007C31A3"/>
    <w:pPr>
      <w:numPr>
        <w:numId w:val="28"/>
      </w:numPr>
    </w:pPr>
  </w:style>
  <w:style w:type="paragraph" w:styleId="6Abstract" w:customStyle="1">
    <w:name w:val="6 Abstract"/>
    <w:qFormat/>
    <w:rsid w:val="007C31A3"/>
    <w:pPr>
      <w:spacing w:after="240" w:line="259" w:lineRule="auto"/>
    </w:pPr>
    <w:rPr>
      <w:rFonts w:ascii="Arial" w:hAnsi="Arial" w:eastAsia="MS Mincho" w:cs="Times New Roman"/>
      <w:sz w:val="28"/>
      <w:szCs w:val="28"/>
      <w:lang w:val="en-US" w:eastAsia="en-US"/>
    </w:rPr>
  </w:style>
  <w:style w:type="character" w:styleId="Heading7Char" w:customStyle="1">
    <w:name w:val="Heading 7 Char"/>
    <w:basedOn w:val="DefaultParagraphFont"/>
    <w:link w:val="Heading7"/>
    <w:uiPriority w:val="9"/>
    <w:rsid w:val="007D6237"/>
    <w:rPr>
      <w:rFonts w:asciiTheme="majorHAnsi" w:hAnsiTheme="majorHAnsi" w:eastAsiaTheme="majorEastAsia" w:cstheme="majorBidi"/>
      <w:i/>
      <w:iCs/>
      <w:color w:val="1F3763"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50003">
      <w:bodyDiv w:val="1"/>
      <w:marLeft w:val="0"/>
      <w:marRight w:val="0"/>
      <w:marTop w:val="0"/>
      <w:marBottom w:val="0"/>
      <w:divBdr>
        <w:top w:val="none" w:sz="0" w:space="0" w:color="auto"/>
        <w:left w:val="none" w:sz="0" w:space="0" w:color="auto"/>
        <w:bottom w:val="none" w:sz="0" w:space="0" w:color="auto"/>
        <w:right w:val="none" w:sz="0" w:space="0" w:color="auto"/>
      </w:divBdr>
      <w:divsChild>
        <w:div w:id="2045060683">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diagramData" Target="diagrams/data1.xml" Id="rId13" /><Relationship Type="http://schemas.openxmlformats.org/officeDocument/2006/relationships/hyperlink" Target="https://assets.publishing.service.gov.uk/government/uploads/system/uploads/attachment_data/file/1099677/Working_together_to_improve_school_attendance.pdf"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assets.publishing.service.gov.uk/government/uploads/system/uploads/attachment_data/file/1070910/UKHSA-should-I-keep-my_child_off_school_guidance-A3-poster.pdf" TargetMode="External" Id="rId12" /><Relationship Type="http://schemas.microsoft.com/office/2007/relationships/diagramDrawing" Target="diagrams/drawing1.xml" Id="rId17" /><Relationship Type="http://schemas.openxmlformats.org/officeDocument/2006/relationships/footer" Target="footer3.xml" Id="rId25" /><Relationship Type="http://schemas.openxmlformats.org/officeDocument/2006/relationships/numbering" Target="numbering.xml" Id="rId2" /><Relationship Type="http://schemas.openxmlformats.org/officeDocument/2006/relationships/diagramColors" Target="diagrams/colors1.xml" Id="rId16" /><Relationship Type="http://schemas.openxmlformats.org/officeDocument/2006/relationships/header" Target="header1.xml" Id="rId20" /><Relationship Type="http://schemas.openxmlformats.org/officeDocument/2006/relationships/customXml" Target="../customXml/item3.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assets.publishing.service.gov.uk/government/uploads/system/uploads/attachment_data/file/1099677/Working_together_to_improve_school_attendance.pdf" TargetMode="External" Id="rId11" /><Relationship Type="http://schemas.openxmlformats.org/officeDocument/2006/relationships/header" Target="header3.xml" Id="rId24" /><Relationship Type="http://schemas.openxmlformats.org/officeDocument/2006/relationships/webSettings" Target="webSettings.xml" Id="rId5" /><Relationship Type="http://schemas.openxmlformats.org/officeDocument/2006/relationships/diagramQuickStyle" Target="diagrams/quickStyle1.xml" Id="rId15" /><Relationship Type="http://schemas.openxmlformats.org/officeDocument/2006/relationships/footer" Target="footer2.xml" Id="rId23" /><Relationship Type="http://schemas.openxmlformats.org/officeDocument/2006/relationships/customXml" Target="../customXml/item2.xml" Id="rId28" /><Relationship Type="http://schemas.openxmlformats.org/officeDocument/2006/relationships/hyperlink" Target="https://www.gov.uk/government/publications/securing-good-attendance-and-tackling-persistent-absence/securing-good-attendance-and-tackling-persistent-absence" TargetMode="External" Id="rId10" /><Relationship Type="http://schemas.openxmlformats.org/officeDocument/2006/relationships/hyperlink" Target="https://www.gov.uk/government/publications/parental-responsibility-measures-for-behaviour-and-attendance" TargetMode="External" Id="rId19" /><Relationship Type="http://schemas.openxmlformats.org/officeDocument/2006/relationships/settings" Target="settings.xml" Id="rId4" /><Relationship Type="http://schemas.openxmlformats.org/officeDocument/2006/relationships/hyperlink" Target="https://www.gov.uk/government/publications/working-together-to-improve-school-attendance" TargetMode="External" Id="rId9" /><Relationship Type="http://schemas.openxmlformats.org/officeDocument/2006/relationships/diagramLayout" Target="diagrams/layout1.xm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customXml" Target="../customXml/item4.xml" Id="rId30" /><Relationship Type="http://schemas.openxmlformats.org/officeDocument/2006/relationships/glossaryDocument" Target="glossary/document.xml" Id="R72599a5e0c6d4cc8" /></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7EE8B2-E0A5-43B1-8875-94E44A808A67}"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GB"/>
        </a:p>
      </dgm:t>
    </dgm:pt>
    <dgm:pt modelId="{E419BEDD-C4F5-43FF-AEDB-10B321A6296B}">
      <dgm:prSet phldrT="[Text]" custT="1"/>
      <dgm:spPr>
        <a:xfrm>
          <a:off x="137155" y="1818118"/>
          <a:ext cx="1453634" cy="2764562"/>
        </a:xfrm>
        <a:prstGeom prst="roundRect">
          <a:avLst>
            <a:gd name="adj" fmla="val 10000"/>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buNone/>
          </a:pPr>
          <a:r>
            <a:rPr lang="en-GB" sz="1200" baseline="0">
              <a:solidFill>
                <a:schemeClr val="tx1"/>
              </a:solidFill>
              <a:latin typeface="Cambria"/>
              <a:ea typeface="+mn-ea"/>
              <a:cs typeface="+mn-cs"/>
            </a:rPr>
            <a:t>Voluntary support</a:t>
          </a:r>
        </a:p>
        <a:p>
          <a:pPr>
            <a:buNone/>
          </a:pPr>
          <a:endParaRPr lang="en-GB" sz="1200" baseline="0">
            <a:solidFill>
              <a:schemeClr val="tx1"/>
            </a:solidFill>
            <a:latin typeface="Cambria"/>
            <a:ea typeface="+mn-ea"/>
            <a:cs typeface="+mn-cs"/>
          </a:endParaRPr>
        </a:p>
        <a:p>
          <a:pPr>
            <a:buNone/>
          </a:pPr>
          <a:r>
            <a:rPr lang="en-GB" sz="1200" baseline="0">
              <a:solidFill>
                <a:schemeClr val="tx1"/>
              </a:solidFill>
              <a:latin typeface="Cambria"/>
              <a:ea typeface="+mn-ea"/>
              <a:cs typeface="+mn-cs"/>
            </a:rPr>
            <a:t>Helping parents to access services of their own accord and/or a voluntary whole family plan to tackle the barriers to attendance. </a:t>
          </a:r>
        </a:p>
      </dgm:t>
    </dgm:pt>
    <dgm:pt modelId="{EE702451-A79A-44B6-BB08-647ED645B876}" type="parTrans" cxnId="{84EA1611-D22B-4885-9944-067656BB1282}">
      <dgm:prSet/>
      <dgm:spPr/>
      <dgm:t>
        <a:bodyPr/>
        <a:lstStyle/>
        <a:p>
          <a:endParaRPr lang="en-GB"/>
        </a:p>
      </dgm:t>
    </dgm:pt>
    <dgm:pt modelId="{B4F9F8C3-436F-4AAB-B668-D45C39ADF973}" type="sibTrans" cxnId="{84EA1611-D22B-4885-9944-067656BB1282}">
      <dgm:prSet/>
      <dgm:spPr/>
      <dgm:t>
        <a:bodyPr/>
        <a:lstStyle/>
        <a:p>
          <a:endParaRPr lang="en-GB"/>
        </a:p>
      </dgm:t>
    </dgm:pt>
    <dgm:pt modelId="{F99C08FC-266B-4A4A-ADA2-983C507620EC}">
      <dgm:prSet phldrT="[Text]" custT="1"/>
      <dgm:spPr>
        <a:xfrm>
          <a:off x="2154684" y="1074419"/>
          <a:ext cx="1269227" cy="4251960"/>
        </a:xfrm>
        <a:prstGeom prst="roundRect">
          <a:avLst>
            <a:gd name="adj" fmla="val 10000"/>
          </a:avLst>
        </a:prstGeom>
        <a:gradFill rotWithShape="0">
          <a:gsLst>
            <a:gs pos="0">
              <a:srgbClr val="FFC000"/>
            </a:gs>
            <a:gs pos="50000">
              <a:srgbClr val="FFFF00">
                <a:tint val="44500"/>
                <a:satMod val="160000"/>
              </a:srgbClr>
            </a:gs>
            <a:gs pos="100000">
              <a:srgbClr val="FFFF00">
                <a:tint val="23500"/>
                <a:satMod val="160000"/>
              </a:srgbClr>
            </a:gs>
          </a:gsLst>
          <a:lin ang="10800000" scaled="1"/>
        </a:gradFill>
        <a:ln w="25400" cap="flat" cmpd="sng" algn="ctr">
          <a:solidFill>
            <a:sysClr val="window" lastClr="FFFFFF">
              <a:hueOff val="0"/>
              <a:satOff val="0"/>
              <a:lumOff val="0"/>
              <a:alphaOff val="0"/>
            </a:sysClr>
          </a:solidFill>
          <a:prstDash val="solid"/>
        </a:ln>
        <a:effectLst/>
      </dgm:spPr>
      <dgm:t>
        <a:bodyPr/>
        <a:lstStyle/>
        <a:p>
          <a:pPr>
            <a:buNone/>
          </a:pPr>
          <a:r>
            <a:rPr lang="en-GB" sz="1200" baseline="0">
              <a:solidFill>
                <a:schemeClr val="tx1"/>
              </a:solidFill>
              <a:latin typeface="Cambria"/>
              <a:ea typeface="+mn-ea"/>
              <a:cs typeface="+mn-cs"/>
            </a:rPr>
            <a:t>Formal Support</a:t>
          </a:r>
        </a:p>
        <a:p>
          <a:pPr>
            <a:buNone/>
          </a:pPr>
          <a:endParaRPr lang="en-GB" sz="1200" baseline="0">
            <a:solidFill>
              <a:schemeClr val="tx1"/>
            </a:solidFill>
            <a:latin typeface="Cambria"/>
            <a:ea typeface="+mn-ea"/>
            <a:cs typeface="+mn-cs"/>
          </a:endParaRPr>
        </a:p>
        <a:p>
          <a:pPr>
            <a:buNone/>
          </a:pPr>
          <a:r>
            <a:rPr lang="en-GB" sz="1200" baseline="0">
              <a:solidFill>
                <a:schemeClr val="tx1"/>
              </a:solidFill>
              <a:latin typeface="Cambria"/>
              <a:ea typeface="+mn-ea"/>
              <a:cs typeface="+mn-cs"/>
            </a:rPr>
            <a:t>A formal parenting agreed contract agreed by the pupil,parent,</a:t>
          </a:r>
        </a:p>
        <a:p>
          <a:pPr>
            <a:buNone/>
          </a:pPr>
          <a:r>
            <a:rPr lang="en-GB" sz="1200" baseline="0">
              <a:solidFill>
                <a:schemeClr val="tx1"/>
              </a:solidFill>
              <a:latin typeface="Cambria"/>
              <a:ea typeface="+mn-ea"/>
              <a:cs typeface="+mn-cs"/>
            </a:rPr>
            <a:t>school and/or local authority</a:t>
          </a:r>
        </a:p>
        <a:p>
          <a:pPr>
            <a:buNone/>
          </a:pPr>
          <a:endParaRPr lang="en-GB" sz="1200" baseline="0">
            <a:solidFill>
              <a:schemeClr val="tx1"/>
            </a:solidFill>
            <a:latin typeface="Cambria"/>
            <a:ea typeface="+mn-ea"/>
            <a:cs typeface="+mn-cs"/>
          </a:endParaRPr>
        </a:p>
        <a:p>
          <a:pPr>
            <a:buNone/>
          </a:pPr>
          <a:r>
            <a:rPr lang="en-GB" sz="1200" baseline="0">
              <a:solidFill>
                <a:schemeClr val="tx1"/>
              </a:solidFill>
              <a:latin typeface="Cambria"/>
              <a:ea typeface="+mn-ea"/>
              <a:cs typeface="+mn-cs"/>
            </a:rPr>
            <a:t>Progressing to a legally binding Education Supervision Order in the Family Court if there is  non-engagement and deemed necessary </a:t>
          </a:r>
        </a:p>
      </dgm:t>
    </dgm:pt>
    <dgm:pt modelId="{29842C2D-21EC-4C5C-8A4A-05B04C481D61}" type="parTrans" cxnId="{2EFC1520-E5E8-4E62-BE40-208C3E3BFD8D}">
      <dgm:prSet/>
      <dgm:spPr>
        <a:xfrm>
          <a:off x="1590790" y="3190489"/>
          <a:ext cx="563894" cy="19821"/>
        </a:xfrm>
        <a:custGeom>
          <a:avLst/>
          <a:gdLst/>
          <a:ahLst/>
          <a:cxnLst/>
          <a:rect l="0" t="0" r="0" b="0"/>
          <a:pathLst>
            <a:path>
              <a:moveTo>
                <a:pt x="0" y="9910"/>
              </a:moveTo>
              <a:lnTo>
                <a:pt x="563894" y="991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mbria"/>
            <a:ea typeface="+mn-ea"/>
            <a:cs typeface="+mn-cs"/>
          </a:endParaRPr>
        </a:p>
      </dgm:t>
    </dgm:pt>
    <dgm:pt modelId="{C3191E1F-1D81-4795-8F4F-1E8DDD1DC250}" type="sibTrans" cxnId="{2EFC1520-E5E8-4E62-BE40-208C3E3BFD8D}">
      <dgm:prSet/>
      <dgm:spPr/>
      <dgm:t>
        <a:bodyPr/>
        <a:lstStyle/>
        <a:p>
          <a:endParaRPr lang="en-GB"/>
        </a:p>
      </dgm:t>
    </dgm:pt>
    <dgm:pt modelId="{F862CEC0-6EC7-4A83-AF9B-939CAAB8E3EF}">
      <dgm:prSet phldrT="[Text]" custT="1"/>
      <dgm:spPr>
        <a:xfrm>
          <a:off x="3987806" y="3186"/>
          <a:ext cx="1795777" cy="3339424"/>
        </a:xfrm>
        <a:prstGeom prst="roundRect">
          <a:avLst>
            <a:gd name="adj" fmla="val 10000"/>
          </a:avLst>
        </a:prstGeom>
        <a:solidFill>
          <a:srgbClr val="FF0000"/>
        </a:solidFill>
        <a:ln w="25400" cap="flat" cmpd="sng" algn="ctr">
          <a:solidFill>
            <a:sysClr val="window" lastClr="FFFFFF">
              <a:hueOff val="0"/>
              <a:satOff val="0"/>
              <a:lumOff val="0"/>
              <a:alphaOff val="0"/>
            </a:sysClr>
          </a:solidFill>
          <a:prstDash val="solid"/>
        </a:ln>
        <a:effectLst/>
      </dgm:spPr>
      <dgm:t>
        <a:bodyPr/>
        <a:lstStyle/>
        <a:p>
          <a:pPr>
            <a:buNone/>
          </a:pPr>
          <a:r>
            <a:rPr lang="en-GB" sz="1200" baseline="0">
              <a:solidFill>
                <a:schemeClr val="tx1"/>
              </a:solidFill>
              <a:latin typeface="Cambria"/>
              <a:ea typeface="+mn-ea"/>
              <a:cs typeface="+mn-cs"/>
            </a:rPr>
            <a:t>Statutory Children's Social Care Involvement </a:t>
          </a:r>
        </a:p>
        <a:p>
          <a:pPr>
            <a:buNone/>
          </a:pPr>
          <a:endParaRPr lang="en-GB" sz="1200" baseline="0">
            <a:solidFill>
              <a:schemeClr val="tx1"/>
            </a:solidFill>
            <a:latin typeface="Cambria"/>
            <a:ea typeface="+mn-ea"/>
            <a:cs typeface="+mn-cs"/>
          </a:endParaRPr>
        </a:p>
        <a:p>
          <a:pPr>
            <a:buNone/>
          </a:pPr>
          <a:r>
            <a:rPr lang="en-GB" sz="1200" baseline="0">
              <a:solidFill>
                <a:schemeClr val="tx1"/>
              </a:solidFill>
              <a:latin typeface="Cambria"/>
              <a:ea typeface="+mn-ea"/>
              <a:cs typeface="+mn-cs"/>
            </a:rPr>
            <a:t>Where there are safeguarding concerns and an Education Supervision Order is not appropriate or has not been successful the case should be considered for statutory social care involvement </a:t>
          </a:r>
        </a:p>
      </dgm:t>
    </dgm:pt>
    <dgm:pt modelId="{F8AD5751-65D6-4C97-A60A-5AC63B28FDDE}" type="parTrans" cxnId="{AEFE2850-14D4-45E2-815A-CE359E67B6F8}">
      <dgm:prSet/>
      <dgm:spPr>
        <a:xfrm rot="17415731">
          <a:off x="2891728" y="2426738"/>
          <a:ext cx="1628262" cy="19821"/>
        </a:xfrm>
        <a:custGeom>
          <a:avLst/>
          <a:gdLst/>
          <a:ahLst/>
          <a:cxnLst/>
          <a:rect l="0" t="0" r="0" b="0"/>
          <a:pathLst>
            <a:path>
              <a:moveTo>
                <a:pt x="0" y="9910"/>
              </a:moveTo>
              <a:lnTo>
                <a:pt x="1628262" y="9910"/>
              </a:lnTo>
            </a:path>
          </a:pathLst>
        </a:custGeom>
        <a:noFill/>
        <a:ln w="25400" cap="flat" cmpd="sng" algn="ctr">
          <a:solidFill>
            <a:srgbClr val="4F81BD">
              <a:shade val="8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mbria"/>
            <a:ea typeface="+mn-ea"/>
            <a:cs typeface="+mn-cs"/>
          </a:endParaRPr>
        </a:p>
      </dgm:t>
    </dgm:pt>
    <dgm:pt modelId="{026AD14E-4B44-4361-9F27-F7BF094B59B7}" type="sibTrans" cxnId="{AEFE2850-14D4-45E2-815A-CE359E67B6F8}">
      <dgm:prSet/>
      <dgm:spPr/>
      <dgm:t>
        <a:bodyPr/>
        <a:lstStyle/>
        <a:p>
          <a:endParaRPr lang="en-GB"/>
        </a:p>
      </dgm:t>
    </dgm:pt>
    <dgm:pt modelId="{13CB30B1-4FC1-4F5A-AB72-1FCE831DB9E4}">
      <dgm:prSet phldrT="[Text]" custT="1"/>
      <dgm:spPr>
        <a:xfrm>
          <a:off x="4058251" y="3451526"/>
          <a:ext cx="1763424" cy="2949273"/>
        </a:xfrm>
        <a:prstGeom prst="roundRect">
          <a:avLst>
            <a:gd name="adj" fmla="val 10000"/>
          </a:avLst>
        </a:prstGeom>
        <a:gradFill rotWithShape="0">
          <a:gsLst>
            <a:gs pos="0">
              <a:srgbClr val="FF0000"/>
            </a:gs>
            <a:gs pos="50000">
              <a:srgbClr val="FFFF00">
                <a:tint val="44500"/>
                <a:satMod val="160000"/>
              </a:srgbClr>
            </a:gs>
            <a:gs pos="100000">
              <a:srgbClr val="FFFF00">
                <a:tint val="23500"/>
                <a:satMod val="160000"/>
              </a:srgbClr>
            </a:gs>
          </a:gsLst>
          <a:lin ang="10800000" scaled="1"/>
        </a:gradFill>
        <a:ln w="25400" cap="flat" cmpd="sng" algn="ctr">
          <a:solidFill>
            <a:sysClr val="window" lastClr="FFFFFF">
              <a:hueOff val="0"/>
              <a:satOff val="0"/>
              <a:lumOff val="0"/>
              <a:alphaOff val="0"/>
            </a:sysClr>
          </a:solidFill>
          <a:prstDash val="solid"/>
        </a:ln>
        <a:effectLst/>
      </dgm:spPr>
      <dgm:t>
        <a:bodyPr/>
        <a:lstStyle/>
        <a:p>
          <a:pPr>
            <a:buNone/>
          </a:pPr>
          <a:r>
            <a:rPr lang="en-GB" sz="1200" baseline="0">
              <a:solidFill>
                <a:schemeClr val="tx1"/>
              </a:solidFill>
              <a:latin typeface="Cambria"/>
              <a:ea typeface="+mn-ea"/>
              <a:cs typeface="+mn-cs"/>
            </a:rPr>
            <a:t>Attendance Prosecution</a:t>
          </a:r>
        </a:p>
        <a:p>
          <a:pPr>
            <a:buNone/>
          </a:pPr>
          <a:endParaRPr lang="en-GB" sz="1200" baseline="0">
            <a:solidFill>
              <a:schemeClr val="tx1"/>
            </a:solidFill>
            <a:latin typeface="Cambria"/>
            <a:ea typeface="+mn-ea"/>
            <a:cs typeface="+mn-cs"/>
          </a:endParaRPr>
        </a:p>
        <a:p>
          <a:pPr>
            <a:buNone/>
          </a:pPr>
          <a:r>
            <a:rPr lang="en-GB" sz="1200" baseline="0">
              <a:solidFill>
                <a:schemeClr val="tx1"/>
              </a:solidFill>
              <a:latin typeface="Cambria"/>
              <a:ea typeface="+mn-ea"/>
              <a:cs typeface="+mn-cs"/>
            </a:rPr>
            <a:t>Where all other routes have failed or are not deemed appropriate, the case should be considered for attendance prosecution in the Magistrates Court (or a Fixed Penalty Notice for irregular attendance) </a:t>
          </a:r>
        </a:p>
      </dgm:t>
    </dgm:pt>
    <dgm:pt modelId="{4D56E156-A7CB-4E7D-8C58-069950910E9B}" type="parTrans" cxnId="{3A1845BD-4AEC-45B8-99A0-AA4D7CFFFE45}">
      <dgm:prSet/>
      <dgm:spPr>
        <a:xfrm rot="4189085">
          <a:off x="2821755" y="4053370"/>
          <a:ext cx="1838653" cy="19821"/>
        </a:xfrm>
        <a:custGeom>
          <a:avLst/>
          <a:gdLst/>
          <a:ahLst/>
          <a:cxnLst/>
          <a:rect l="0" t="0" r="0" b="0"/>
          <a:pathLst>
            <a:path>
              <a:moveTo>
                <a:pt x="0" y="9910"/>
              </a:moveTo>
              <a:lnTo>
                <a:pt x="1838653" y="9910"/>
              </a:lnTo>
            </a:path>
          </a:pathLst>
        </a:custGeom>
        <a:noFill/>
        <a:ln w="25400" cap="flat" cmpd="sng" algn="ctr">
          <a:solidFill>
            <a:srgbClr val="4F81BD">
              <a:shade val="8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mbria"/>
            <a:ea typeface="+mn-ea"/>
            <a:cs typeface="+mn-cs"/>
          </a:endParaRPr>
        </a:p>
      </dgm:t>
    </dgm:pt>
    <dgm:pt modelId="{6C420F0F-257E-42E4-81F5-7C0901379948}" type="sibTrans" cxnId="{3A1845BD-4AEC-45B8-99A0-AA4D7CFFFE45}">
      <dgm:prSet/>
      <dgm:spPr/>
      <dgm:t>
        <a:bodyPr/>
        <a:lstStyle/>
        <a:p>
          <a:endParaRPr lang="en-GB"/>
        </a:p>
      </dgm:t>
    </dgm:pt>
    <dgm:pt modelId="{BBD7E7C8-A35B-47DF-A8A3-C8091A5C42F3}">
      <dgm:prSet custT="1"/>
      <dgm:spPr>
        <a:solidFill>
          <a:srgbClr val="FF0000"/>
        </a:solidFill>
      </dgm:spPr>
      <dgm:t>
        <a:bodyPr/>
        <a:lstStyle/>
        <a:p>
          <a:r>
            <a:rPr lang="en-GB" sz="1200">
              <a:solidFill>
                <a:schemeClr val="tx1"/>
              </a:solidFill>
            </a:rPr>
            <a:t>If</a:t>
          </a:r>
          <a:r>
            <a:rPr lang="en-GB" sz="1200" baseline="0">
              <a:solidFill>
                <a:schemeClr val="tx1"/>
              </a:solidFill>
            </a:rPr>
            <a:t> threshold met</a:t>
          </a:r>
          <a:endParaRPr lang="en-GB" sz="1200">
            <a:solidFill>
              <a:schemeClr val="tx1"/>
            </a:solidFill>
          </a:endParaRPr>
        </a:p>
      </dgm:t>
    </dgm:pt>
    <dgm:pt modelId="{D16BB1A8-9FDE-43B6-99F3-52BCE385C993}" type="parTrans" cxnId="{D1E30586-E3A8-4B8C-84FF-F8A18A712D63}">
      <dgm:prSet/>
      <dgm:spPr/>
      <dgm:t>
        <a:bodyPr/>
        <a:lstStyle/>
        <a:p>
          <a:endParaRPr lang="en-GB"/>
        </a:p>
      </dgm:t>
    </dgm:pt>
    <dgm:pt modelId="{928E93F0-A39F-4333-8B96-D91F427A9C40}" type="sibTrans" cxnId="{D1E30586-E3A8-4B8C-84FF-F8A18A712D63}">
      <dgm:prSet/>
      <dgm:spPr/>
      <dgm:t>
        <a:bodyPr/>
        <a:lstStyle/>
        <a:p>
          <a:endParaRPr lang="en-GB"/>
        </a:p>
      </dgm:t>
    </dgm:pt>
    <dgm:pt modelId="{F31CAC6E-1E74-46C9-94E5-6C68B14B7777}" type="pres">
      <dgm:prSet presAssocID="{DA7EE8B2-E0A5-43B1-8875-94E44A808A67}" presName="diagram" presStyleCnt="0">
        <dgm:presLayoutVars>
          <dgm:chPref val="1"/>
          <dgm:dir/>
          <dgm:animOne val="branch"/>
          <dgm:animLvl val="lvl"/>
          <dgm:resizeHandles val="exact"/>
        </dgm:presLayoutVars>
      </dgm:prSet>
      <dgm:spPr/>
    </dgm:pt>
    <dgm:pt modelId="{3BBCA969-A539-4444-A6DE-20B44C22504F}" type="pres">
      <dgm:prSet presAssocID="{E419BEDD-C4F5-43FF-AEDB-10B321A6296B}" presName="root1" presStyleCnt="0"/>
      <dgm:spPr/>
    </dgm:pt>
    <dgm:pt modelId="{447DB999-B812-4D7D-9310-3CA2D1CE281F}" type="pres">
      <dgm:prSet presAssocID="{E419BEDD-C4F5-43FF-AEDB-10B321A6296B}" presName="LevelOneTextNode" presStyleLbl="node0" presStyleIdx="0" presStyleCnt="2" custScaleX="103114" custScaleY="392210">
        <dgm:presLayoutVars>
          <dgm:chPref val="3"/>
        </dgm:presLayoutVars>
      </dgm:prSet>
      <dgm:spPr/>
    </dgm:pt>
    <dgm:pt modelId="{BE7830FC-4E72-4EBF-9740-88A081702AFF}" type="pres">
      <dgm:prSet presAssocID="{E419BEDD-C4F5-43FF-AEDB-10B321A6296B}" presName="level2hierChild" presStyleCnt="0"/>
      <dgm:spPr/>
    </dgm:pt>
    <dgm:pt modelId="{3357E109-26E8-4397-A186-45CAF2D9CDE4}" type="pres">
      <dgm:prSet presAssocID="{29842C2D-21EC-4C5C-8A4A-05B04C481D61}" presName="conn2-1" presStyleLbl="parChTrans1D2" presStyleIdx="0" presStyleCnt="1"/>
      <dgm:spPr/>
    </dgm:pt>
    <dgm:pt modelId="{557303FA-2974-4360-83E0-141EBDB26FA3}" type="pres">
      <dgm:prSet presAssocID="{29842C2D-21EC-4C5C-8A4A-05B04C481D61}" presName="connTx" presStyleLbl="parChTrans1D2" presStyleIdx="0" presStyleCnt="1"/>
      <dgm:spPr/>
    </dgm:pt>
    <dgm:pt modelId="{3D15DD42-41AE-4A8E-9158-AC78CBA65095}" type="pres">
      <dgm:prSet presAssocID="{F99C08FC-266B-4A4A-ADA2-983C507620EC}" presName="root2" presStyleCnt="0"/>
      <dgm:spPr/>
    </dgm:pt>
    <dgm:pt modelId="{1C36FB5C-F307-431D-ACDC-EA9EBAB343BF}" type="pres">
      <dgm:prSet presAssocID="{F99C08FC-266B-4A4A-ADA2-983C507620EC}" presName="LevelTwoTextNode" presStyleLbl="node2" presStyleIdx="0" presStyleCnt="1" custScaleX="90033" custScaleY="601302">
        <dgm:presLayoutVars>
          <dgm:chPref val="3"/>
        </dgm:presLayoutVars>
      </dgm:prSet>
      <dgm:spPr/>
    </dgm:pt>
    <dgm:pt modelId="{0726ED33-5FE5-4AB0-9AFC-69A732071096}" type="pres">
      <dgm:prSet presAssocID="{F99C08FC-266B-4A4A-ADA2-983C507620EC}" presName="level3hierChild" presStyleCnt="0"/>
      <dgm:spPr/>
    </dgm:pt>
    <dgm:pt modelId="{1AAF77C6-AAC7-43EE-9806-4D4D8EFCA51C}" type="pres">
      <dgm:prSet presAssocID="{F8AD5751-65D6-4C97-A60A-5AC63B28FDDE}" presName="conn2-1" presStyleLbl="parChTrans1D3" presStyleIdx="0" presStyleCnt="2"/>
      <dgm:spPr/>
    </dgm:pt>
    <dgm:pt modelId="{6235B7F0-933A-499B-99AF-50209AB4D194}" type="pres">
      <dgm:prSet presAssocID="{F8AD5751-65D6-4C97-A60A-5AC63B28FDDE}" presName="connTx" presStyleLbl="parChTrans1D3" presStyleIdx="0" presStyleCnt="2"/>
      <dgm:spPr/>
    </dgm:pt>
    <dgm:pt modelId="{C1FDBF0B-C516-4DD9-98AA-35C3629C89A4}" type="pres">
      <dgm:prSet presAssocID="{F862CEC0-6EC7-4A83-AF9B-939CAAB8E3EF}" presName="root2" presStyleCnt="0"/>
      <dgm:spPr/>
    </dgm:pt>
    <dgm:pt modelId="{045D4BB1-E64C-4A4F-912E-7F5999D6F508}" type="pres">
      <dgm:prSet presAssocID="{F862CEC0-6EC7-4A83-AF9B-939CAAB8E3EF}" presName="LevelTwoTextNode" presStyleLbl="node3" presStyleIdx="0" presStyleCnt="2" custScaleX="127384" custScaleY="398465">
        <dgm:presLayoutVars>
          <dgm:chPref val="3"/>
        </dgm:presLayoutVars>
      </dgm:prSet>
      <dgm:spPr/>
    </dgm:pt>
    <dgm:pt modelId="{ABC3787E-6703-4435-A278-DD4F73057D32}" type="pres">
      <dgm:prSet presAssocID="{F862CEC0-6EC7-4A83-AF9B-939CAAB8E3EF}" presName="level3hierChild" presStyleCnt="0"/>
      <dgm:spPr/>
    </dgm:pt>
    <dgm:pt modelId="{4335418C-C25E-477B-8EA9-8E0E103188AC}" type="pres">
      <dgm:prSet presAssocID="{4D56E156-A7CB-4E7D-8C58-069950910E9B}" presName="conn2-1" presStyleLbl="parChTrans1D3" presStyleIdx="1" presStyleCnt="2"/>
      <dgm:spPr/>
    </dgm:pt>
    <dgm:pt modelId="{1B83C5B6-5802-49E5-BD22-F543AF1E7489}" type="pres">
      <dgm:prSet presAssocID="{4D56E156-A7CB-4E7D-8C58-069950910E9B}" presName="connTx" presStyleLbl="parChTrans1D3" presStyleIdx="1" presStyleCnt="2"/>
      <dgm:spPr/>
    </dgm:pt>
    <dgm:pt modelId="{5C8C4859-D0D7-4A32-A018-2F44668148ED}" type="pres">
      <dgm:prSet presAssocID="{13CB30B1-4FC1-4F5A-AB72-1FCE831DB9E4}" presName="root2" presStyleCnt="0"/>
      <dgm:spPr/>
    </dgm:pt>
    <dgm:pt modelId="{10C87BDB-D69E-4D48-8729-FD0B4833735A}" type="pres">
      <dgm:prSet presAssocID="{13CB30B1-4FC1-4F5A-AB72-1FCE831DB9E4}" presName="LevelTwoTextNode" presStyleLbl="node3" presStyleIdx="1" presStyleCnt="2" custScaleX="125089" custScaleY="371793" custLinFactNeighborX="4997" custLinFactNeighborY="2614">
        <dgm:presLayoutVars>
          <dgm:chPref val="3"/>
        </dgm:presLayoutVars>
      </dgm:prSet>
      <dgm:spPr/>
    </dgm:pt>
    <dgm:pt modelId="{0B5751FE-526E-45F2-B744-01212CA3C868}" type="pres">
      <dgm:prSet presAssocID="{13CB30B1-4FC1-4F5A-AB72-1FCE831DB9E4}" presName="level3hierChild" presStyleCnt="0"/>
      <dgm:spPr/>
    </dgm:pt>
    <dgm:pt modelId="{9D65E390-664E-4DA2-AB45-F31C0D9824F2}" type="pres">
      <dgm:prSet presAssocID="{BBD7E7C8-A35B-47DF-A8A3-C8091A5C42F3}" presName="root1" presStyleCnt="0"/>
      <dgm:spPr/>
    </dgm:pt>
    <dgm:pt modelId="{A0908698-693F-4526-8CEC-E351F3EEFAE9}" type="pres">
      <dgm:prSet presAssocID="{BBD7E7C8-A35B-47DF-A8A3-C8091A5C42F3}" presName="LevelOneTextNode" presStyleLbl="node0" presStyleIdx="1" presStyleCnt="2" custScaleX="208715" custScaleY="49663" custLinFactY="-313870" custLinFactNeighborX="39680" custLinFactNeighborY="-400000">
        <dgm:presLayoutVars>
          <dgm:chPref val="3"/>
        </dgm:presLayoutVars>
      </dgm:prSet>
      <dgm:spPr/>
    </dgm:pt>
    <dgm:pt modelId="{D51D2153-AC33-4656-B0DD-30966E288AB3}" type="pres">
      <dgm:prSet presAssocID="{BBD7E7C8-A35B-47DF-A8A3-C8091A5C42F3}" presName="level2hierChild" presStyleCnt="0"/>
      <dgm:spPr/>
    </dgm:pt>
  </dgm:ptLst>
  <dgm:cxnLst>
    <dgm:cxn modelId="{E065A20B-4CBD-46A7-ADA8-9E1A72A1F72B}" type="presOf" srcId="{BBD7E7C8-A35B-47DF-A8A3-C8091A5C42F3}" destId="{A0908698-693F-4526-8CEC-E351F3EEFAE9}" srcOrd="0" destOrd="0" presId="urn:microsoft.com/office/officeart/2005/8/layout/hierarchy2"/>
    <dgm:cxn modelId="{84EA1611-D22B-4885-9944-067656BB1282}" srcId="{DA7EE8B2-E0A5-43B1-8875-94E44A808A67}" destId="{E419BEDD-C4F5-43FF-AEDB-10B321A6296B}" srcOrd="0" destOrd="0" parTransId="{EE702451-A79A-44B6-BB08-647ED645B876}" sibTransId="{B4F9F8C3-436F-4AAB-B668-D45C39ADF973}"/>
    <dgm:cxn modelId="{2EFC1520-E5E8-4E62-BE40-208C3E3BFD8D}" srcId="{E419BEDD-C4F5-43FF-AEDB-10B321A6296B}" destId="{F99C08FC-266B-4A4A-ADA2-983C507620EC}" srcOrd="0" destOrd="0" parTransId="{29842C2D-21EC-4C5C-8A4A-05B04C481D61}" sibTransId="{C3191E1F-1D81-4795-8F4F-1E8DDD1DC250}"/>
    <dgm:cxn modelId="{16B5E033-5C2E-4503-8332-6500EEF4E474}" type="presOf" srcId="{29842C2D-21EC-4C5C-8A4A-05B04C481D61}" destId="{557303FA-2974-4360-83E0-141EBDB26FA3}" srcOrd="1" destOrd="0" presId="urn:microsoft.com/office/officeart/2005/8/layout/hierarchy2"/>
    <dgm:cxn modelId="{AEFE2850-14D4-45E2-815A-CE359E67B6F8}" srcId="{F99C08FC-266B-4A4A-ADA2-983C507620EC}" destId="{F862CEC0-6EC7-4A83-AF9B-939CAAB8E3EF}" srcOrd="0" destOrd="0" parTransId="{F8AD5751-65D6-4C97-A60A-5AC63B28FDDE}" sibTransId="{026AD14E-4B44-4361-9F27-F7BF094B59B7}"/>
    <dgm:cxn modelId="{D3263060-EED4-4A81-9621-415040EEAE84}" type="presOf" srcId="{F8AD5751-65D6-4C97-A60A-5AC63B28FDDE}" destId="{6235B7F0-933A-499B-99AF-50209AB4D194}" srcOrd="1" destOrd="0" presId="urn:microsoft.com/office/officeart/2005/8/layout/hierarchy2"/>
    <dgm:cxn modelId="{DA40B67E-B148-4451-B51A-6495C073067E}" type="presOf" srcId="{F862CEC0-6EC7-4A83-AF9B-939CAAB8E3EF}" destId="{045D4BB1-E64C-4A4F-912E-7F5999D6F508}" srcOrd="0" destOrd="0" presId="urn:microsoft.com/office/officeart/2005/8/layout/hierarchy2"/>
    <dgm:cxn modelId="{D9A7E981-FD12-4B28-9CCF-3CA973F39804}" type="presOf" srcId="{F99C08FC-266B-4A4A-ADA2-983C507620EC}" destId="{1C36FB5C-F307-431D-ACDC-EA9EBAB343BF}" srcOrd="0" destOrd="0" presId="urn:microsoft.com/office/officeart/2005/8/layout/hierarchy2"/>
    <dgm:cxn modelId="{D1E30586-E3A8-4B8C-84FF-F8A18A712D63}" srcId="{DA7EE8B2-E0A5-43B1-8875-94E44A808A67}" destId="{BBD7E7C8-A35B-47DF-A8A3-C8091A5C42F3}" srcOrd="1" destOrd="0" parTransId="{D16BB1A8-9FDE-43B6-99F3-52BCE385C993}" sibTransId="{928E93F0-A39F-4333-8B96-D91F427A9C40}"/>
    <dgm:cxn modelId="{038B579A-FB1A-43AC-A756-17C45782AE92}" type="presOf" srcId="{4D56E156-A7CB-4E7D-8C58-069950910E9B}" destId="{1B83C5B6-5802-49E5-BD22-F543AF1E7489}" srcOrd="1" destOrd="0" presId="urn:microsoft.com/office/officeart/2005/8/layout/hierarchy2"/>
    <dgm:cxn modelId="{D08E18B5-9978-4873-BBC5-F5E1F37D11A8}" type="presOf" srcId="{29842C2D-21EC-4C5C-8A4A-05B04C481D61}" destId="{3357E109-26E8-4397-A186-45CAF2D9CDE4}" srcOrd="0" destOrd="0" presId="urn:microsoft.com/office/officeart/2005/8/layout/hierarchy2"/>
    <dgm:cxn modelId="{3A1845BD-4AEC-45B8-99A0-AA4D7CFFFE45}" srcId="{F99C08FC-266B-4A4A-ADA2-983C507620EC}" destId="{13CB30B1-4FC1-4F5A-AB72-1FCE831DB9E4}" srcOrd="1" destOrd="0" parTransId="{4D56E156-A7CB-4E7D-8C58-069950910E9B}" sibTransId="{6C420F0F-257E-42E4-81F5-7C0901379948}"/>
    <dgm:cxn modelId="{49E95DC8-18DF-4FA3-9EFF-A5F6F65B18D6}" type="presOf" srcId="{F8AD5751-65D6-4C97-A60A-5AC63B28FDDE}" destId="{1AAF77C6-AAC7-43EE-9806-4D4D8EFCA51C}" srcOrd="0" destOrd="0" presId="urn:microsoft.com/office/officeart/2005/8/layout/hierarchy2"/>
    <dgm:cxn modelId="{251649CA-1B08-498C-AD1E-9A4B38A2AC82}" type="presOf" srcId="{4D56E156-A7CB-4E7D-8C58-069950910E9B}" destId="{4335418C-C25E-477B-8EA9-8E0E103188AC}" srcOrd="0" destOrd="0" presId="urn:microsoft.com/office/officeart/2005/8/layout/hierarchy2"/>
    <dgm:cxn modelId="{21F19DD8-B9F0-4F75-B5F2-BB4FF6F16AAA}" type="presOf" srcId="{E419BEDD-C4F5-43FF-AEDB-10B321A6296B}" destId="{447DB999-B812-4D7D-9310-3CA2D1CE281F}" srcOrd="0" destOrd="0" presId="urn:microsoft.com/office/officeart/2005/8/layout/hierarchy2"/>
    <dgm:cxn modelId="{A2D607DF-C24E-46CE-8387-AD22A6822E2F}" type="presOf" srcId="{13CB30B1-4FC1-4F5A-AB72-1FCE831DB9E4}" destId="{10C87BDB-D69E-4D48-8729-FD0B4833735A}" srcOrd="0" destOrd="0" presId="urn:microsoft.com/office/officeart/2005/8/layout/hierarchy2"/>
    <dgm:cxn modelId="{D188E2E0-0ED1-4007-BA3E-97009BAD568F}" type="presOf" srcId="{DA7EE8B2-E0A5-43B1-8875-94E44A808A67}" destId="{F31CAC6E-1E74-46C9-94E5-6C68B14B7777}" srcOrd="0" destOrd="0" presId="urn:microsoft.com/office/officeart/2005/8/layout/hierarchy2"/>
    <dgm:cxn modelId="{BA74AD1D-1BF3-46E1-A4FB-54281171EBEA}" type="presParOf" srcId="{F31CAC6E-1E74-46C9-94E5-6C68B14B7777}" destId="{3BBCA969-A539-4444-A6DE-20B44C22504F}" srcOrd="0" destOrd="0" presId="urn:microsoft.com/office/officeart/2005/8/layout/hierarchy2"/>
    <dgm:cxn modelId="{1E325781-2FC9-4A66-BC11-1727D8D9FDBE}" type="presParOf" srcId="{3BBCA969-A539-4444-A6DE-20B44C22504F}" destId="{447DB999-B812-4D7D-9310-3CA2D1CE281F}" srcOrd="0" destOrd="0" presId="urn:microsoft.com/office/officeart/2005/8/layout/hierarchy2"/>
    <dgm:cxn modelId="{A07A4A76-A90D-4F6B-B1C0-C64BFFC80FDF}" type="presParOf" srcId="{3BBCA969-A539-4444-A6DE-20B44C22504F}" destId="{BE7830FC-4E72-4EBF-9740-88A081702AFF}" srcOrd="1" destOrd="0" presId="urn:microsoft.com/office/officeart/2005/8/layout/hierarchy2"/>
    <dgm:cxn modelId="{77C463A6-B126-4D92-8B20-9FCF7F395D57}" type="presParOf" srcId="{BE7830FC-4E72-4EBF-9740-88A081702AFF}" destId="{3357E109-26E8-4397-A186-45CAF2D9CDE4}" srcOrd="0" destOrd="0" presId="urn:microsoft.com/office/officeart/2005/8/layout/hierarchy2"/>
    <dgm:cxn modelId="{5E190C80-D9AF-4F62-AF2F-C0641314A38E}" type="presParOf" srcId="{3357E109-26E8-4397-A186-45CAF2D9CDE4}" destId="{557303FA-2974-4360-83E0-141EBDB26FA3}" srcOrd="0" destOrd="0" presId="urn:microsoft.com/office/officeart/2005/8/layout/hierarchy2"/>
    <dgm:cxn modelId="{08416CBA-8B10-4F20-80F4-920D12E49ABF}" type="presParOf" srcId="{BE7830FC-4E72-4EBF-9740-88A081702AFF}" destId="{3D15DD42-41AE-4A8E-9158-AC78CBA65095}" srcOrd="1" destOrd="0" presId="urn:microsoft.com/office/officeart/2005/8/layout/hierarchy2"/>
    <dgm:cxn modelId="{1C7A6115-2890-4E4D-9F49-EA76B964A70E}" type="presParOf" srcId="{3D15DD42-41AE-4A8E-9158-AC78CBA65095}" destId="{1C36FB5C-F307-431D-ACDC-EA9EBAB343BF}" srcOrd="0" destOrd="0" presId="urn:microsoft.com/office/officeart/2005/8/layout/hierarchy2"/>
    <dgm:cxn modelId="{96E5DE26-A368-4C05-ADA7-D726DCFC5C2C}" type="presParOf" srcId="{3D15DD42-41AE-4A8E-9158-AC78CBA65095}" destId="{0726ED33-5FE5-4AB0-9AFC-69A732071096}" srcOrd="1" destOrd="0" presId="urn:microsoft.com/office/officeart/2005/8/layout/hierarchy2"/>
    <dgm:cxn modelId="{4ADB3584-9263-4FDC-AF63-3E59A5F8CC6C}" type="presParOf" srcId="{0726ED33-5FE5-4AB0-9AFC-69A732071096}" destId="{1AAF77C6-AAC7-43EE-9806-4D4D8EFCA51C}" srcOrd="0" destOrd="0" presId="urn:microsoft.com/office/officeart/2005/8/layout/hierarchy2"/>
    <dgm:cxn modelId="{978235E9-7503-4B69-9E43-780692B639F2}" type="presParOf" srcId="{1AAF77C6-AAC7-43EE-9806-4D4D8EFCA51C}" destId="{6235B7F0-933A-499B-99AF-50209AB4D194}" srcOrd="0" destOrd="0" presId="urn:microsoft.com/office/officeart/2005/8/layout/hierarchy2"/>
    <dgm:cxn modelId="{8B9D479D-09F3-4960-98CE-17DC8AA5A14C}" type="presParOf" srcId="{0726ED33-5FE5-4AB0-9AFC-69A732071096}" destId="{C1FDBF0B-C516-4DD9-98AA-35C3629C89A4}" srcOrd="1" destOrd="0" presId="urn:microsoft.com/office/officeart/2005/8/layout/hierarchy2"/>
    <dgm:cxn modelId="{4C006114-7359-46FA-8BFC-7BE931221D70}" type="presParOf" srcId="{C1FDBF0B-C516-4DD9-98AA-35C3629C89A4}" destId="{045D4BB1-E64C-4A4F-912E-7F5999D6F508}" srcOrd="0" destOrd="0" presId="urn:microsoft.com/office/officeart/2005/8/layout/hierarchy2"/>
    <dgm:cxn modelId="{3288916F-3662-48C4-B172-18A3E8B9A1AA}" type="presParOf" srcId="{C1FDBF0B-C516-4DD9-98AA-35C3629C89A4}" destId="{ABC3787E-6703-4435-A278-DD4F73057D32}" srcOrd="1" destOrd="0" presId="urn:microsoft.com/office/officeart/2005/8/layout/hierarchy2"/>
    <dgm:cxn modelId="{7504597C-0910-4F64-AFAA-8714770182B5}" type="presParOf" srcId="{0726ED33-5FE5-4AB0-9AFC-69A732071096}" destId="{4335418C-C25E-477B-8EA9-8E0E103188AC}" srcOrd="2" destOrd="0" presId="urn:microsoft.com/office/officeart/2005/8/layout/hierarchy2"/>
    <dgm:cxn modelId="{4BCA8D8F-AAE1-40A4-AC3B-336AE29B5A28}" type="presParOf" srcId="{4335418C-C25E-477B-8EA9-8E0E103188AC}" destId="{1B83C5B6-5802-49E5-BD22-F543AF1E7489}" srcOrd="0" destOrd="0" presId="urn:microsoft.com/office/officeart/2005/8/layout/hierarchy2"/>
    <dgm:cxn modelId="{7250061D-1332-4F4F-B018-5B1208AEC452}" type="presParOf" srcId="{0726ED33-5FE5-4AB0-9AFC-69A732071096}" destId="{5C8C4859-D0D7-4A32-A018-2F44668148ED}" srcOrd="3" destOrd="0" presId="urn:microsoft.com/office/officeart/2005/8/layout/hierarchy2"/>
    <dgm:cxn modelId="{2EEBCB0E-9D9C-4371-B464-803E32BE3C53}" type="presParOf" srcId="{5C8C4859-D0D7-4A32-A018-2F44668148ED}" destId="{10C87BDB-D69E-4D48-8729-FD0B4833735A}" srcOrd="0" destOrd="0" presId="urn:microsoft.com/office/officeart/2005/8/layout/hierarchy2"/>
    <dgm:cxn modelId="{901A7690-45B6-44AE-A9BE-EB36565182EC}" type="presParOf" srcId="{5C8C4859-D0D7-4A32-A018-2F44668148ED}" destId="{0B5751FE-526E-45F2-B744-01212CA3C868}" srcOrd="1" destOrd="0" presId="urn:microsoft.com/office/officeart/2005/8/layout/hierarchy2"/>
    <dgm:cxn modelId="{16976011-B5D7-4DD9-99B0-961FFF53EA2D}" type="presParOf" srcId="{F31CAC6E-1E74-46C9-94E5-6C68B14B7777}" destId="{9D65E390-664E-4DA2-AB45-F31C0D9824F2}" srcOrd="1" destOrd="0" presId="urn:microsoft.com/office/officeart/2005/8/layout/hierarchy2"/>
    <dgm:cxn modelId="{29A6E219-90E8-4602-84CB-1DE9E15F1146}" type="presParOf" srcId="{9D65E390-664E-4DA2-AB45-F31C0D9824F2}" destId="{A0908698-693F-4526-8CEC-E351F3EEFAE9}" srcOrd="0" destOrd="0" presId="urn:microsoft.com/office/officeart/2005/8/layout/hierarchy2"/>
    <dgm:cxn modelId="{2D0C348A-D673-4FCF-A251-54BDD6003790}" type="presParOf" srcId="{9D65E390-664E-4DA2-AB45-F31C0D9824F2}" destId="{D51D2153-AC33-4656-B0DD-30966E288AB3}"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7DB999-B812-4D7D-9310-3CA2D1CE281F}">
      <dsp:nvSpPr>
        <dsp:cNvPr id="0" name=""/>
        <dsp:cNvSpPr/>
      </dsp:nvSpPr>
      <dsp:spPr>
        <a:xfrm>
          <a:off x="4625" y="1656626"/>
          <a:ext cx="1476262" cy="2807596"/>
        </a:xfrm>
        <a:prstGeom prst="roundRect">
          <a:avLst>
            <a:gd name="adj" fmla="val 10000"/>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10800000" scaled="1"/>
          <a:tileRect/>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Voluntary support</a:t>
          </a:r>
        </a:p>
        <a:p>
          <a:pPr marL="0" lvl="0" indent="0" algn="ctr" defTabSz="533400">
            <a:lnSpc>
              <a:spcPct val="90000"/>
            </a:lnSpc>
            <a:spcBef>
              <a:spcPct val="0"/>
            </a:spcBef>
            <a:spcAft>
              <a:spcPct val="35000"/>
            </a:spcAft>
            <a:buNone/>
          </a:pPr>
          <a:endParaRPr lang="en-GB" sz="1200" kern="1200" baseline="0">
            <a:solidFill>
              <a:schemeClr val="tx1"/>
            </a:solidFill>
            <a:latin typeface="Cambria"/>
            <a:ea typeface="+mn-ea"/>
            <a:cs typeface="+mn-cs"/>
          </a:endParaRPr>
        </a:p>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Helping parents to access services of their own accord and/or a voluntary whole family plan to tackle the barriers to attendance. </a:t>
          </a:r>
        </a:p>
      </dsp:txBody>
      <dsp:txXfrm>
        <a:off x="47863" y="1699864"/>
        <a:ext cx="1389786" cy="2721120"/>
      </dsp:txXfrm>
    </dsp:sp>
    <dsp:sp modelId="{3357E109-26E8-4397-A186-45CAF2D9CDE4}">
      <dsp:nvSpPr>
        <dsp:cNvPr id="0" name=""/>
        <dsp:cNvSpPr/>
      </dsp:nvSpPr>
      <dsp:spPr>
        <a:xfrm>
          <a:off x="1480888" y="3049899"/>
          <a:ext cx="572672" cy="21051"/>
        </a:xfrm>
        <a:custGeom>
          <a:avLst/>
          <a:gdLst/>
          <a:ahLst/>
          <a:cxnLst/>
          <a:rect l="0" t="0" r="0" b="0"/>
          <a:pathLst>
            <a:path>
              <a:moveTo>
                <a:pt x="0" y="9910"/>
              </a:moveTo>
              <a:lnTo>
                <a:pt x="563894" y="99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mbria"/>
            <a:ea typeface="+mn-ea"/>
            <a:cs typeface="+mn-cs"/>
          </a:endParaRPr>
        </a:p>
      </dsp:txBody>
      <dsp:txXfrm>
        <a:off x="1752907" y="3046108"/>
        <a:ext cx="0" cy="0"/>
      </dsp:txXfrm>
    </dsp:sp>
    <dsp:sp modelId="{1C36FB5C-F307-431D-ACDC-EA9EBAB343BF}">
      <dsp:nvSpPr>
        <dsp:cNvPr id="0" name=""/>
        <dsp:cNvSpPr/>
      </dsp:nvSpPr>
      <dsp:spPr>
        <a:xfrm>
          <a:off x="2053560" y="908244"/>
          <a:ext cx="1288984" cy="4304361"/>
        </a:xfrm>
        <a:prstGeom prst="roundRect">
          <a:avLst>
            <a:gd name="adj" fmla="val 10000"/>
          </a:avLst>
        </a:prstGeom>
        <a:gradFill rotWithShape="0">
          <a:gsLst>
            <a:gs pos="0">
              <a:srgbClr val="FFC000"/>
            </a:gs>
            <a:gs pos="50000">
              <a:srgbClr val="FFFF00">
                <a:tint val="44500"/>
                <a:satMod val="160000"/>
              </a:srgbClr>
            </a:gs>
            <a:gs pos="100000">
              <a:srgbClr val="FFFF00">
                <a:tint val="23500"/>
                <a:satMod val="160000"/>
              </a:srgbClr>
            </a:gs>
          </a:gsLst>
          <a:lin ang="10800000" scaled="1"/>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Formal Support</a:t>
          </a:r>
        </a:p>
        <a:p>
          <a:pPr marL="0" lvl="0" indent="0" algn="ctr" defTabSz="533400">
            <a:lnSpc>
              <a:spcPct val="90000"/>
            </a:lnSpc>
            <a:spcBef>
              <a:spcPct val="0"/>
            </a:spcBef>
            <a:spcAft>
              <a:spcPct val="35000"/>
            </a:spcAft>
            <a:buNone/>
          </a:pPr>
          <a:endParaRPr lang="en-GB" sz="1200" kern="1200" baseline="0">
            <a:solidFill>
              <a:schemeClr val="tx1"/>
            </a:solidFill>
            <a:latin typeface="Cambria"/>
            <a:ea typeface="+mn-ea"/>
            <a:cs typeface="+mn-cs"/>
          </a:endParaRPr>
        </a:p>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A formal parenting agreed contract agreed by the pupil,parent,</a:t>
          </a:r>
        </a:p>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school and/or local authority</a:t>
          </a:r>
        </a:p>
        <a:p>
          <a:pPr marL="0" lvl="0" indent="0" algn="ctr" defTabSz="533400">
            <a:lnSpc>
              <a:spcPct val="90000"/>
            </a:lnSpc>
            <a:spcBef>
              <a:spcPct val="0"/>
            </a:spcBef>
            <a:spcAft>
              <a:spcPct val="35000"/>
            </a:spcAft>
            <a:buNone/>
          </a:pPr>
          <a:endParaRPr lang="en-GB" sz="1200" kern="1200" baseline="0">
            <a:solidFill>
              <a:schemeClr val="tx1"/>
            </a:solidFill>
            <a:latin typeface="Cambria"/>
            <a:ea typeface="+mn-ea"/>
            <a:cs typeface="+mn-cs"/>
          </a:endParaRPr>
        </a:p>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Progressing to a legally binding Education Supervision Order in the Family Court if there is  non-engagement and deemed necessary </a:t>
          </a:r>
        </a:p>
      </dsp:txBody>
      <dsp:txXfrm>
        <a:off x="2091313" y="945997"/>
        <a:ext cx="1213478" cy="4228855"/>
      </dsp:txXfrm>
    </dsp:sp>
    <dsp:sp modelId="{1AAF77C6-AAC7-43EE-9806-4D4D8EFCA51C}">
      <dsp:nvSpPr>
        <dsp:cNvPr id="0" name=""/>
        <dsp:cNvSpPr/>
      </dsp:nvSpPr>
      <dsp:spPr>
        <a:xfrm rot="17548369">
          <a:off x="2879791" y="2357694"/>
          <a:ext cx="1498180" cy="21051"/>
        </a:xfrm>
        <a:custGeom>
          <a:avLst/>
          <a:gdLst/>
          <a:ahLst/>
          <a:cxnLst/>
          <a:rect l="0" t="0" r="0" b="0"/>
          <a:pathLst>
            <a:path>
              <a:moveTo>
                <a:pt x="0" y="9910"/>
              </a:moveTo>
              <a:lnTo>
                <a:pt x="1628262" y="991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mbria"/>
            <a:ea typeface="+mn-ea"/>
            <a:cs typeface="+mn-cs"/>
          </a:endParaRPr>
        </a:p>
      </dsp:txBody>
      <dsp:txXfrm>
        <a:off x="3579954" y="2388513"/>
        <a:ext cx="0" cy="0"/>
      </dsp:txXfrm>
    </dsp:sp>
    <dsp:sp modelId="{045D4BB1-E64C-4A4F-912E-7F5999D6F508}">
      <dsp:nvSpPr>
        <dsp:cNvPr id="0" name=""/>
        <dsp:cNvSpPr/>
      </dsp:nvSpPr>
      <dsp:spPr>
        <a:xfrm>
          <a:off x="3915217" y="249828"/>
          <a:ext cx="1823731" cy="2852372"/>
        </a:xfrm>
        <a:prstGeom prst="roundRect">
          <a:avLst>
            <a:gd name="adj" fmla="val 10000"/>
          </a:avLst>
        </a:prstGeom>
        <a:solidFill>
          <a:srgbClr val="FF0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Statutory Children's Social Care Involvement </a:t>
          </a:r>
        </a:p>
        <a:p>
          <a:pPr marL="0" lvl="0" indent="0" algn="ctr" defTabSz="533400">
            <a:lnSpc>
              <a:spcPct val="90000"/>
            </a:lnSpc>
            <a:spcBef>
              <a:spcPct val="0"/>
            </a:spcBef>
            <a:spcAft>
              <a:spcPct val="35000"/>
            </a:spcAft>
            <a:buNone/>
          </a:pPr>
          <a:endParaRPr lang="en-GB" sz="1200" kern="1200" baseline="0">
            <a:solidFill>
              <a:schemeClr val="tx1"/>
            </a:solidFill>
            <a:latin typeface="Cambria"/>
            <a:ea typeface="+mn-ea"/>
            <a:cs typeface="+mn-cs"/>
          </a:endParaRPr>
        </a:p>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Where there are safeguarding concerns and an Education Supervision Order is not appropriate or has not been successful the case should be considered for statutory social care involvement </a:t>
          </a:r>
        </a:p>
      </dsp:txBody>
      <dsp:txXfrm>
        <a:off x="3968632" y="303243"/>
        <a:ext cx="1716901" cy="2745542"/>
      </dsp:txXfrm>
    </dsp:sp>
    <dsp:sp modelId="{4335418C-C25E-477B-8EA9-8E0E103188AC}">
      <dsp:nvSpPr>
        <dsp:cNvPr id="0" name=""/>
        <dsp:cNvSpPr/>
      </dsp:nvSpPr>
      <dsp:spPr>
        <a:xfrm rot="4070768">
          <a:off x="2838603" y="3799192"/>
          <a:ext cx="1618038" cy="21051"/>
        </a:xfrm>
        <a:custGeom>
          <a:avLst/>
          <a:gdLst/>
          <a:ahLst/>
          <a:cxnLst/>
          <a:rect l="0" t="0" r="0" b="0"/>
          <a:pathLst>
            <a:path>
              <a:moveTo>
                <a:pt x="0" y="9910"/>
              </a:moveTo>
              <a:lnTo>
                <a:pt x="1838653" y="991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mbria"/>
            <a:ea typeface="+mn-ea"/>
            <a:cs typeface="+mn-cs"/>
          </a:endParaRPr>
        </a:p>
      </dsp:txBody>
      <dsp:txXfrm>
        <a:off x="3669832" y="3757000"/>
        <a:ext cx="0" cy="0"/>
      </dsp:txXfrm>
    </dsp:sp>
    <dsp:sp modelId="{10C87BDB-D69E-4D48-8729-FD0B4833735A}">
      <dsp:nvSpPr>
        <dsp:cNvPr id="0" name=""/>
        <dsp:cNvSpPr/>
      </dsp:nvSpPr>
      <dsp:spPr>
        <a:xfrm>
          <a:off x="3952700" y="3228289"/>
          <a:ext cx="1790874" cy="2661443"/>
        </a:xfrm>
        <a:prstGeom prst="roundRect">
          <a:avLst>
            <a:gd name="adj" fmla="val 10000"/>
          </a:avLst>
        </a:prstGeom>
        <a:gradFill rotWithShape="0">
          <a:gsLst>
            <a:gs pos="0">
              <a:srgbClr val="FF0000"/>
            </a:gs>
            <a:gs pos="50000">
              <a:srgbClr val="FFFF00">
                <a:tint val="44500"/>
                <a:satMod val="160000"/>
              </a:srgbClr>
            </a:gs>
            <a:gs pos="100000">
              <a:srgbClr val="FFFF00">
                <a:tint val="23500"/>
                <a:satMod val="160000"/>
              </a:srgbClr>
            </a:gs>
          </a:gsLst>
          <a:lin ang="10800000" scaled="1"/>
        </a:gra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Attendance Prosecution</a:t>
          </a:r>
        </a:p>
        <a:p>
          <a:pPr marL="0" lvl="0" indent="0" algn="ctr" defTabSz="533400">
            <a:lnSpc>
              <a:spcPct val="90000"/>
            </a:lnSpc>
            <a:spcBef>
              <a:spcPct val="0"/>
            </a:spcBef>
            <a:spcAft>
              <a:spcPct val="35000"/>
            </a:spcAft>
            <a:buNone/>
          </a:pPr>
          <a:endParaRPr lang="en-GB" sz="1200" kern="1200" baseline="0">
            <a:solidFill>
              <a:schemeClr val="tx1"/>
            </a:solidFill>
            <a:latin typeface="Cambria"/>
            <a:ea typeface="+mn-ea"/>
            <a:cs typeface="+mn-cs"/>
          </a:endParaRPr>
        </a:p>
        <a:p>
          <a:pPr marL="0" lvl="0" indent="0" algn="ctr" defTabSz="533400">
            <a:lnSpc>
              <a:spcPct val="90000"/>
            </a:lnSpc>
            <a:spcBef>
              <a:spcPct val="0"/>
            </a:spcBef>
            <a:spcAft>
              <a:spcPct val="35000"/>
            </a:spcAft>
            <a:buNone/>
          </a:pPr>
          <a:r>
            <a:rPr lang="en-GB" sz="1200" kern="1200" baseline="0">
              <a:solidFill>
                <a:schemeClr val="tx1"/>
              </a:solidFill>
              <a:latin typeface="Cambria"/>
              <a:ea typeface="+mn-ea"/>
              <a:cs typeface="+mn-cs"/>
            </a:rPr>
            <a:t>Where all other routes have failed or are not deemed appropriate, the case should be considered for attendance prosecution in the Magistrates Court (or a Fixed Penalty Notice for irregular attendance) </a:t>
          </a:r>
        </a:p>
      </dsp:txBody>
      <dsp:txXfrm>
        <a:off x="4005153" y="3280742"/>
        <a:ext cx="1685968" cy="2556537"/>
      </dsp:txXfrm>
    </dsp:sp>
    <dsp:sp modelId="{A0908698-693F-4526-8CEC-E351F3EEFAE9}">
      <dsp:nvSpPr>
        <dsp:cNvPr id="0" name=""/>
        <dsp:cNvSpPr/>
      </dsp:nvSpPr>
      <dsp:spPr>
        <a:xfrm>
          <a:off x="572716" y="209813"/>
          <a:ext cx="2988131" cy="355507"/>
        </a:xfrm>
        <a:prstGeom prst="roundRect">
          <a:avLst>
            <a:gd name="adj" fmla="val 1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If</a:t>
          </a:r>
          <a:r>
            <a:rPr lang="en-GB" sz="1200" kern="1200" baseline="0">
              <a:solidFill>
                <a:schemeClr val="tx1"/>
              </a:solidFill>
            </a:rPr>
            <a:t> threshold met</a:t>
          </a:r>
          <a:endParaRPr lang="en-GB" sz="1200" kern="1200">
            <a:solidFill>
              <a:schemeClr val="tx1"/>
            </a:solidFill>
          </a:endParaRPr>
        </a:p>
      </dsp:txBody>
      <dsp:txXfrm>
        <a:off x="583128" y="220225"/>
        <a:ext cx="2967307" cy="3346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a3532de-0e04-4f56-be09-e9e858259315}"/>
      </w:docPartPr>
      <w:docPartBody>
        <w:p w14:paraId="322D0A6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72B3D33F038D4C821A0FA00F47C12C" ma:contentTypeVersion="9" ma:contentTypeDescription="Create a new document." ma:contentTypeScope="" ma:versionID="6075e674665e274665818080c3524ca5">
  <xsd:schema xmlns:xsd="http://www.w3.org/2001/XMLSchema" xmlns:xs="http://www.w3.org/2001/XMLSchema" xmlns:p="http://schemas.microsoft.com/office/2006/metadata/properties" xmlns:ns2="32144483-4044-438b-b49a-5a3076f3f4ed" xmlns:ns3="f0a9e472-68e6-40d2-863c-54801a7c5098" targetNamespace="http://schemas.microsoft.com/office/2006/metadata/properties" ma:root="true" ma:fieldsID="391b10036859321ea8d8b90f621008d4" ns2:_="" ns3:_="">
    <xsd:import namespace="32144483-4044-438b-b49a-5a3076f3f4ed"/>
    <xsd:import namespace="f0a9e472-68e6-40d2-863c-54801a7c5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44483-4044-438b-b49a-5a3076f3f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9e472-68e6-40d2-863c-54801a7c50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1510A-D71D-E340-A83B-FF1B35FD4C92}">
  <ds:schemaRefs>
    <ds:schemaRef ds:uri="http://schemas.openxmlformats.org/officeDocument/2006/bibliography"/>
  </ds:schemaRefs>
</ds:datastoreItem>
</file>

<file path=customXml/itemProps2.xml><?xml version="1.0" encoding="utf-8"?>
<ds:datastoreItem xmlns:ds="http://schemas.openxmlformats.org/officeDocument/2006/customXml" ds:itemID="{3D95A770-2ECD-42D8-8090-4CE0CE03EDDF}"/>
</file>

<file path=customXml/itemProps3.xml><?xml version="1.0" encoding="utf-8"?>
<ds:datastoreItem xmlns:ds="http://schemas.openxmlformats.org/officeDocument/2006/customXml" ds:itemID="{7E2421CE-EF71-46B7-8C40-8915EA3CF982}"/>
</file>

<file path=customXml/itemProps4.xml><?xml version="1.0" encoding="utf-8"?>
<ds:datastoreItem xmlns:ds="http://schemas.openxmlformats.org/officeDocument/2006/customXml" ds:itemID="{7F1E0413-2778-49BF-B01E-30D24CB2CD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Ridsdale</dc:creator>
  <cp:keywords/>
  <cp:lastModifiedBy>CWood</cp:lastModifiedBy>
  <cp:revision>3</cp:revision>
  <dcterms:created xsi:type="dcterms:W3CDTF">2023-01-26T10:45:00Z</dcterms:created>
  <dcterms:modified xsi:type="dcterms:W3CDTF">2023-03-28T13:45:53Z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0x010100D672B3D33F038D4C821A0FA00F47C12C</vt:lpwstr>
  </property>
</Properties>
</file>