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51"/>
        <w:tblW w:w="0" w:type="auto"/>
        <w:tblLook w:val="04A0" w:firstRow="1" w:lastRow="0" w:firstColumn="1" w:lastColumn="0" w:noHBand="0" w:noVBand="1"/>
      </w:tblPr>
      <w:tblGrid>
        <w:gridCol w:w="2684"/>
        <w:gridCol w:w="2899"/>
        <w:gridCol w:w="2850"/>
        <w:gridCol w:w="2850"/>
        <w:gridCol w:w="2828"/>
        <w:gridCol w:w="2828"/>
        <w:gridCol w:w="2864"/>
        <w:gridCol w:w="2864"/>
      </w:tblGrid>
      <w:tr w:rsidR="00F77FE0" w:rsidRPr="00F77FE0" w:rsidTr="00925804">
        <w:trPr>
          <w:trHeight w:val="530"/>
        </w:trPr>
        <w:tc>
          <w:tcPr>
            <w:tcW w:w="2684" w:type="dxa"/>
            <w:shd w:val="clear" w:color="auto" w:fill="auto"/>
          </w:tcPr>
          <w:p w:rsidR="00F77FE0" w:rsidRPr="008C3569" w:rsidRDefault="00F77FE0" w:rsidP="00925804">
            <w:pPr>
              <w:rPr>
                <w:rFonts w:ascii="Comic Sans MS" w:hAnsi="Comic Sans MS"/>
                <w:sz w:val="36"/>
              </w:rPr>
            </w:pPr>
            <w:r w:rsidRPr="00F77FE0">
              <w:rPr>
                <w:rFonts w:ascii="Comic Sans MS" w:hAnsi="Comic Sans MS"/>
                <w:sz w:val="28"/>
              </w:rPr>
              <w:t xml:space="preserve">Subject: </w:t>
            </w:r>
            <w:r w:rsidR="00432E4B">
              <w:rPr>
                <w:rFonts w:ascii="Comic Sans MS" w:hAnsi="Comic Sans MS"/>
                <w:sz w:val="36"/>
              </w:rPr>
              <w:t>PSHE</w:t>
            </w:r>
          </w:p>
          <w:p w:rsidR="00F77FE0" w:rsidRPr="00F77FE0" w:rsidRDefault="00F77FE0" w:rsidP="0092580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9" w:type="dxa"/>
            <w:shd w:val="clear" w:color="auto" w:fill="EAEAEA"/>
          </w:tcPr>
          <w:p w:rsidR="00F77FE0" w:rsidRDefault="00F77FE0" w:rsidP="00925804">
            <w:pPr>
              <w:rPr>
                <w:rFonts w:ascii="Comic Sans MS" w:hAnsi="Comic Sans MS"/>
                <w:sz w:val="28"/>
              </w:rPr>
            </w:pPr>
          </w:p>
          <w:p w:rsidR="00F77FE0" w:rsidRPr="00F77FE0" w:rsidRDefault="00F77FE0" w:rsidP="0092580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50" w:type="dxa"/>
            <w:shd w:val="clear" w:color="auto" w:fill="9CC2E5" w:themeFill="accent5" w:themeFillTint="99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1</w:t>
            </w:r>
          </w:p>
        </w:tc>
        <w:tc>
          <w:tcPr>
            <w:tcW w:w="2850" w:type="dxa"/>
            <w:shd w:val="clear" w:color="auto" w:fill="9CC2E5" w:themeFill="accent5" w:themeFillTint="99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2</w:t>
            </w:r>
          </w:p>
        </w:tc>
        <w:tc>
          <w:tcPr>
            <w:tcW w:w="2828" w:type="dxa"/>
            <w:shd w:val="clear" w:color="auto" w:fill="BDD6EE" w:themeFill="accent5" w:themeFillTint="66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1</w:t>
            </w:r>
          </w:p>
        </w:tc>
        <w:tc>
          <w:tcPr>
            <w:tcW w:w="2828" w:type="dxa"/>
            <w:shd w:val="clear" w:color="auto" w:fill="BDD6EE" w:themeFill="accent5" w:themeFillTint="66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2</w:t>
            </w:r>
          </w:p>
        </w:tc>
        <w:tc>
          <w:tcPr>
            <w:tcW w:w="2864" w:type="dxa"/>
            <w:shd w:val="clear" w:color="auto" w:fill="DEEAF6" w:themeFill="accent5" w:themeFillTint="33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1</w:t>
            </w:r>
          </w:p>
        </w:tc>
        <w:tc>
          <w:tcPr>
            <w:tcW w:w="2864" w:type="dxa"/>
            <w:shd w:val="clear" w:color="auto" w:fill="DEEAF6" w:themeFill="accent5" w:themeFillTint="33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2</w:t>
            </w:r>
          </w:p>
        </w:tc>
      </w:tr>
      <w:tr w:rsidR="00F77FE0" w:rsidRPr="00F77FE0" w:rsidTr="00304D73">
        <w:trPr>
          <w:cantSplit/>
          <w:trHeight w:val="1134"/>
        </w:trPr>
        <w:tc>
          <w:tcPr>
            <w:tcW w:w="2684" w:type="dxa"/>
            <w:shd w:val="clear" w:color="auto" w:fill="FFD966" w:themeFill="accent4" w:themeFillTint="99"/>
            <w:textDirection w:val="btLr"/>
          </w:tcPr>
          <w:p w:rsid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24"/>
              </w:rPr>
            </w:pPr>
          </w:p>
          <w:p w:rsid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24"/>
              </w:rPr>
            </w:pPr>
          </w:p>
          <w:p w:rsid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24"/>
              </w:rPr>
            </w:pPr>
          </w:p>
          <w:p w:rsidR="00F77FE0" w:rsidRP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 w:rsidRPr="00F77FE0">
              <w:rPr>
                <w:rFonts w:ascii="Comic Sans MS" w:hAnsi="Comic Sans MS"/>
                <w:sz w:val="24"/>
              </w:rPr>
              <w:t>Foundation</w:t>
            </w:r>
            <w:r w:rsidRPr="00F77FE0">
              <w:rPr>
                <w:rFonts w:ascii="Comic Sans MS" w:hAnsi="Comic Sans MS"/>
                <w:sz w:val="32"/>
              </w:rPr>
              <w:t xml:space="preserve"> </w:t>
            </w:r>
            <w:r w:rsidRPr="00F77FE0">
              <w:rPr>
                <w:rFonts w:ascii="Comic Sans MS" w:hAnsi="Comic Sans MS"/>
                <w:sz w:val="24"/>
              </w:rPr>
              <w:t>Stage</w:t>
            </w:r>
          </w:p>
        </w:tc>
        <w:tc>
          <w:tcPr>
            <w:tcW w:w="2899" w:type="dxa"/>
            <w:shd w:val="clear" w:color="auto" w:fill="FFE599" w:themeFill="accent4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Reception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Self-regulation: My feelings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Building relationships: Special relationships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Managing self: Taking on challenges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Self-regulation: Listening and following instructions</w:t>
            </w:r>
          </w:p>
        </w:tc>
        <w:tc>
          <w:tcPr>
            <w:tcW w:w="2864" w:type="dxa"/>
            <w:shd w:val="clear" w:color="auto" w:fill="auto"/>
          </w:tcPr>
          <w:p w:rsidR="00240472" w:rsidRPr="00304D73" w:rsidRDefault="00240472" w:rsidP="00240472">
            <w:pPr>
              <w:shd w:val="clear" w:color="auto" w:fill="F1F6F9"/>
              <w:spacing w:after="360"/>
              <w:jc w:val="center"/>
              <w:rPr>
                <w:rFonts w:ascii="Comic Sans MS" w:hAnsi="Comic Sans MS" w:cs="Arial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</w:rPr>
              <w:t>Building relationships: My family and friends</w:t>
            </w:r>
          </w:p>
          <w:p w:rsidR="00F77FE0" w:rsidRPr="00304D73" w:rsidRDefault="00F77FE0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Managing self: My wellbeing</w:t>
            </w:r>
          </w:p>
        </w:tc>
      </w:tr>
      <w:tr w:rsidR="00F77FE0" w:rsidRPr="00F77FE0" w:rsidTr="00304D73">
        <w:trPr>
          <w:trHeight w:val="530"/>
        </w:trPr>
        <w:tc>
          <w:tcPr>
            <w:tcW w:w="2684" w:type="dxa"/>
            <w:vMerge w:val="restart"/>
            <w:shd w:val="clear" w:color="auto" w:fill="A8D08D" w:themeFill="accent6" w:themeFillTint="99"/>
            <w:textDirection w:val="btLr"/>
          </w:tcPr>
          <w:p w:rsid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</w:p>
          <w:p w:rsid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</w:p>
          <w:p w:rsidR="00F77FE0" w:rsidRPr="00F77FE0" w:rsidRDefault="00F77FE0" w:rsidP="00925804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 w:rsidRPr="00F77FE0">
              <w:rPr>
                <w:rFonts w:ascii="Comic Sans MS" w:hAnsi="Comic Sans MS"/>
                <w:sz w:val="32"/>
              </w:rPr>
              <w:t>Key Stage 1</w:t>
            </w:r>
          </w:p>
        </w:tc>
        <w:tc>
          <w:tcPr>
            <w:tcW w:w="2899" w:type="dxa"/>
            <w:shd w:val="clear" w:color="auto" w:fill="C5E0B3" w:themeFill="accent6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1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My healthy self: How can we look after our emotions?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Connecting with others: How can I help myself and others feel happy and safe?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The online world: How do we spend time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Citizenship: How can I help others and the environment?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Health protection: How can I protect myself and others in daily life?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Staying safe: How can I stay safe?</w:t>
            </w:r>
          </w:p>
        </w:tc>
      </w:tr>
      <w:tr w:rsidR="00F77FE0" w:rsidRPr="00F77FE0" w:rsidTr="00304D73">
        <w:trPr>
          <w:trHeight w:val="530"/>
        </w:trPr>
        <w:tc>
          <w:tcPr>
            <w:tcW w:w="2684" w:type="dxa"/>
            <w:vMerge/>
            <w:shd w:val="clear" w:color="auto" w:fill="A8D08D" w:themeFill="accent6" w:themeFillTint="99"/>
          </w:tcPr>
          <w:p w:rsidR="00F77FE0" w:rsidRPr="00F77FE0" w:rsidRDefault="00F77FE0" w:rsidP="0092580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899" w:type="dxa"/>
            <w:shd w:val="clear" w:color="auto" w:fill="C5E0B3" w:themeFill="accent6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2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My healthy self: How can we look after our bodies?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Connecting with others: How can I build safe, kind and caring relationships with others?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The online world: How can we stay safe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Citizenship: How do people belong to a community and earn money?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Growing up: How can we look after and respect our bodies as we grow?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Staying safe: How can I make safe choices in different places?</w:t>
            </w:r>
          </w:p>
        </w:tc>
      </w:tr>
      <w:tr w:rsidR="00F77FE0" w:rsidRPr="00F77FE0" w:rsidTr="00304D73">
        <w:trPr>
          <w:trHeight w:val="501"/>
        </w:trPr>
        <w:tc>
          <w:tcPr>
            <w:tcW w:w="2684" w:type="dxa"/>
            <w:vMerge w:val="restart"/>
            <w:shd w:val="clear" w:color="auto" w:fill="F4B083" w:themeFill="accent2" w:themeFillTint="99"/>
          </w:tcPr>
          <w:p w:rsid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  <w:r w:rsidRPr="00F77FE0">
              <w:rPr>
                <w:rFonts w:ascii="Comic Sans MS" w:hAnsi="Comic Sans MS"/>
                <w:sz w:val="32"/>
              </w:rPr>
              <w:t>Lower Key Stage 2</w:t>
            </w:r>
          </w:p>
        </w:tc>
        <w:tc>
          <w:tcPr>
            <w:tcW w:w="2899" w:type="dxa"/>
            <w:shd w:val="clear" w:color="auto" w:fill="F7CAAC" w:themeFill="accent2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3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My healthy self: How can I take care of my mind and body?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Connecting with others: What helps us feel safe and included?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The online world: How should we communicate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Citizenship: What rights and responsibilities do we have?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Health protection: How can we prevent illness and injury and respond if they happen?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Citizenship: What careers do people choose and why?</w:t>
            </w:r>
          </w:p>
        </w:tc>
      </w:tr>
      <w:tr w:rsidR="00F77FE0" w:rsidRPr="00F77FE0" w:rsidTr="00304D73">
        <w:trPr>
          <w:trHeight w:val="1441"/>
        </w:trPr>
        <w:tc>
          <w:tcPr>
            <w:tcW w:w="2684" w:type="dxa"/>
            <w:vMerge/>
            <w:shd w:val="clear" w:color="auto" w:fill="F4B083" w:themeFill="accent2" w:themeFillTint="99"/>
          </w:tcPr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9" w:type="dxa"/>
            <w:shd w:val="clear" w:color="auto" w:fill="F7CAAC" w:themeFill="accent2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4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My healthy self: How can I make healthy choices?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Connecting with others: How can we respect each other?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T</w:t>
            </w: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he online world: How can we decide what to trust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Citizenship: How can I spend my money wisely?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Growing up: How will my body and emotions change as I grow up?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 xml:space="preserve">Staying safe: What signs help me recognise what is safe or unsafe? </w:t>
            </w:r>
          </w:p>
        </w:tc>
      </w:tr>
      <w:tr w:rsidR="00F77FE0" w:rsidRPr="00F77FE0" w:rsidTr="00304D73">
        <w:trPr>
          <w:trHeight w:val="501"/>
        </w:trPr>
        <w:tc>
          <w:tcPr>
            <w:tcW w:w="2684" w:type="dxa"/>
            <w:vMerge w:val="restart"/>
            <w:shd w:val="clear" w:color="auto" w:fill="8EAADB" w:themeFill="accent1" w:themeFillTint="99"/>
          </w:tcPr>
          <w:p w:rsid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F77FE0" w:rsidRPr="00F77FE0" w:rsidRDefault="00F77FE0" w:rsidP="00925804">
            <w:pPr>
              <w:jc w:val="center"/>
              <w:rPr>
                <w:rFonts w:ascii="Comic Sans MS" w:hAnsi="Comic Sans MS"/>
                <w:sz w:val="32"/>
              </w:rPr>
            </w:pPr>
            <w:r w:rsidRPr="00F77FE0">
              <w:rPr>
                <w:rFonts w:ascii="Comic Sans MS" w:hAnsi="Comic Sans MS"/>
                <w:sz w:val="32"/>
              </w:rPr>
              <w:t>Upper Key Stage 2</w:t>
            </w:r>
          </w:p>
        </w:tc>
        <w:tc>
          <w:tcPr>
            <w:tcW w:w="2899" w:type="dxa"/>
            <w:shd w:val="clear" w:color="auto" w:fill="B4C6E7" w:themeFill="accent1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5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My healthy self: How can I support my mind and body as I grow?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Connecting with others: Why are healthy relationships important?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The online world: How am I influenced by what I see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Citizenship: How can we make a difference in our communities and beyond?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Growing up: How can I manage the changes to my body and emotions as I grow up?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6577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 xml:space="preserve">Citizenship: </w:t>
            </w: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How can we be in control of our money?</w:t>
            </w:r>
          </w:p>
        </w:tc>
      </w:tr>
      <w:tr w:rsidR="00F77FE0" w:rsidRPr="00F77FE0" w:rsidTr="00304D73">
        <w:trPr>
          <w:trHeight w:val="501"/>
        </w:trPr>
        <w:tc>
          <w:tcPr>
            <w:tcW w:w="2684" w:type="dxa"/>
            <w:vMerge/>
            <w:shd w:val="clear" w:color="auto" w:fill="8EAADB" w:themeFill="accent1" w:themeFillTint="99"/>
          </w:tcPr>
          <w:p w:rsidR="00F77FE0" w:rsidRPr="00F77FE0" w:rsidRDefault="00F77FE0" w:rsidP="0092580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9" w:type="dxa"/>
            <w:shd w:val="clear" w:color="auto" w:fill="B4C6E7" w:themeFill="accent1" w:themeFillTint="66"/>
          </w:tcPr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  <w:r w:rsidRPr="00240472">
              <w:rPr>
                <w:rFonts w:ascii="Comic Sans MS" w:hAnsi="Comic Sans MS"/>
                <w:sz w:val="24"/>
                <w:szCs w:val="24"/>
              </w:rPr>
              <w:t>Year 6</w:t>
            </w: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7FE0" w:rsidRPr="00240472" w:rsidRDefault="00F77FE0" w:rsidP="009258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My healthy self: Ho</w:t>
            </w: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w do my choices today shape my future health?</w:t>
            </w:r>
          </w:p>
        </w:tc>
        <w:tc>
          <w:tcPr>
            <w:tcW w:w="2850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Connecting with others: What does it mean to stand up for myself and others?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Online world: How do I feel about the things I see online?</w:t>
            </w:r>
          </w:p>
        </w:tc>
        <w:tc>
          <w:tcPr>
            <w:tcW w:w="2828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Citizenship: How can we protect everyone’s rights?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S</w:t>
            </w:r>
            <w:r w:rsidRPr="00304D73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1F6F9"/>
              </w:rPr>
              <w:t>taying safe: How can I stay safe as I grow up?</w:t>
            </w:r>
          </w:p>
        </w:tc>
        <w:tc>
          <w:tcPr>
            <w:tcW w:w="2864" w:type="dxa"/>
            <w:shd w:val="clear" w:color="auto" w:fill="auto"/>
          </w:tcPr>
          <w:p w:rsidR="00F77FE0" w:rsidRPr="00304D73" w:rsidRDefault="00240472" w:rsidP="009258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4D73">
              <w:rPr>
                <w:rFonts w:ascii="Comic Sans MS" w:hAnsi="Comic Sans MS"/>
                <w:sz w:val="24"/>
                <w:szCs w:val="24"/>
              </w:rPr>
              <w:t>First aid or Sex education</w:t>
            </w:r>
          </w:p>
        </w:tc>
      </w:tr>
    </w:tbl>
    <w:p w:rsidR="00E82D2B" w:rsidRPr="00F77FE0" w:rsidRDefault="00925804" w:rsidP="00F77FE0">
      <w:pPr>
        <w:jc w:val="center"/>
        <w:rPr>
          <w:rFonts w:ascii="Comic Sans MS" w:hAnsi="Comic Sans MS"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B3E4B4" wp14:editId="13B3DD93">
            <wp:simplePos x="0" y="0"/>
            <wp:positionH relativeFrom="column">
              <wp:posOffset>13303250</wp:posOffset>
            </wp:positionH>
            <wp:positionV relativeFrom="paragraph">
              <wp:posOffset>38100</wp:posOffset>
            </wp:positionV>
            <wp:extent cx="873125" cy="1024255"/>
            <wp:effectExtent l="0" t="0" r="3175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9254B5" wp14:editId="17FE5948">
            <wp:simplePos x="0" y="0"/>
            <wp:positionH relativeFrom="column">
              <wp:posOffset>65405</wp:posOffset>
            </wp:positionH>
            <wp:positionV relativeFrom="paragraph">
              <wp:posOffset>-3488</wp:posOffset>
            </wp:positionV>
            <wp:extent cx="873125" cy="1024255"/>
            <wp:effectExtent l="0" t="0" r="3175" b="444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2DC">
        <w:rPr>
          <w:rFonts w:ascii="Comic Sans MS" w:hAnsi="Comic Sans MS"/>
          <w:sz w:val="36"/>
        </w:rPr>
        <w:t>PSHE</w:t>
      </w:r>
      <w:r w:rsidR="00A93659">
        <w:rPr>
          <w:rFonts w:ascii="Comic Sans MS" w:hAnsi="Comic Sans MS"/>
          <w:sz w:val="36"/>
        </w:rPr>
        <w:t xml:space="preserve"> </w:t>
      </w:r>
      <w:r w:rsidR="00F77FE0" w:rsidRPr="00F77FE0">
        <w:rPr>
          <w:rFonts w:ascii="Comic Sans MS" w:hAnsi="Comic Sans MS"/>
          <w:sz w:val="40"/>
        </w:rPr>
        <w:t xml:space="preserve">– Whole School Overview </w:t>
      </w:r>
    </w:p>
    <w:sectPr w:rsidR="00E82D2B" w:rsidRPr="00F77FE0" w:rsidSect="0074584D">
      <w:pgSz w:w="23811" w:h="16838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4D"/>
    <w:rsid w:val="00025B12"/>
    <w:rsid w:val="001F3A42"/>
    <w:rsid w:val="00240472"/>
    <w:rsid w:val="00257CF0"/>
    <w:rsid w:val="00285C56"/>
    <w:rsid w:val="00304D73"/>
    <w:rsid w:val="003A5D67"/>
    <w:rsid w:val="003C22A2"/>
    <w:rsid w:val="00432E4B"/>
    <w:rsid w:val="005B0DE1"/>
    <w:rsid w:val="00600EB0"/>
    <w:rsid w:val="00631F8A"/>
    <w:rsid w:val="00657716"/>
    <w:rsid w:val="006C37CE"/>
    <w:rsid w:val="0074584D"/>
    <w:rsid w:val="008C3569"/>
    <w:rsid w:val="00925804"/>
    <w:rsid w:val="0097609D"/>
    <w:rsid w:val="009972DC"/>
    <w:rsid w:val="00A93659"/>
    <w:rsid w:val="00AC4844"/>
    <w:rsid w:val="00C2411D"/>
    <w:rsid w:val="00C344F2"/>
    <w:rsid w:val="00D4140A"/>
    <w:rsid w:val="00DC6C5A"/>
    <w:rsid w:val="00F53568"/>
    <w:rsid w:val="00F7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78BF"/>
  <w15:chartTrackingRefBased/>
  <w15:docId w15:val="{0E0335C4-30CD-444C-971C-E7A5D03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85C5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57716"/>
    <w:rPr>
      <w:rFonts w:ascii="Tuffy" w:hAnsi="Tuffy" w:cs="Tuffy"/>
      <w:b/>
      <w:bCs/>
      <w:color w:val="000000" w:themeColor="text1"/>
      <w:u w:val="thick"/>
    </w:rPr>
  </w:style>
  <w:style w:type="character" w:customStyle="1" w:styleId="A14">
    <w:name w:val="A14"/>
    <w:uiPriority w:val="99"/>
    <w:rsid w:val="00657716"/>
    <w:rPr>
      <w:rFonts w:cs="Roboto"/>
      <w:b/>
      <w:bCs/>
      <w:color w:val="00B3F0"/>
      <w:sz w:val="18"/>
      <w:szCs w:val="18"/>
      <w:u w:val="single"/>
    </w:rPr>
  </w:style>
  <w:style w:type="character" w:customStyle="1" w:styleId="A13">
    <w:name w:val="A13"/>
    <w:uiPriority w:val="99"/>
    <w:rsid w:val="00657716"/>
    <w:rPr>
      <w:rFonts w:cs="Roboto"/>
      <w:color w:val="00428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Harty</dc:creator>
  <cp:keywords/>
  <dc:description/>
  <cp:lastModifiedBy>Rachael Draisey</cp:lastModifiedBy>
  <cp:revision>4</cp:revision>
  <dcterms:created xsi:type="dcterms:W3CDTF">2026-06-22T09:00:00Z</dcterms:created>
  <dcterms:modified xsi:type="dcterms:W3CDTF">2026-06-25T10:18:00Z</dcterms:modified>
</cp:coreProperties>
</file>