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4D3" w:rsidRPr="006164D3" w:rsidRDefault="00CB7E5F" w:rsidP="00A0211E">
      <w:pPr>
        <w:spacing w:after="0" w:line="240" w:lineRule="auto"/>
        <w:jc w:val="center"/>
        <w:rPr>
          <w:rFonts w:ascii="Comic Sans MS" w:eastAsia="Times New Roman" w:hAnsi="Comic Sans MS" w:cs="Arial"/>
          <w:b/>
          <w:sz w:val="32"/>
          <w:szCs w:val="32"/>
          <w:u w:val="single"/>
          <w:lang w:eastAsia="en-GB"/>
        </w:rPr>
      </w:pPr>
      <w:r>
        <w:rPr>
          <w:rFonts w:ascii="Comic Sans MS" w:eastAsia="Times New Roman" w:hAnsi="Comic Sans MS" w:cs="Arial"/>
          <w:b/>
          <w:sz w:val="32"/>
          <w:szCs w:val="32"/>
          <w:u w:val="single"/>
          <w:lang w:eastAsia="en-GB"/>
        </w:rPr>
        <w:t xml:space="preserve">Accessibility Plan </w:t>
      </w:r>
      <w:r w:rsidR="004D70A5">
        <w:rPr>
          <w:rFonts w:ascii="Comic Sans MS" w:eastAsia="Times New Roman" w:hAnsi="Comic Sans MS" w:cs="Arial"/>
          <w:b/>
          <w:sz w:val="32"/>
          <w:szCs w:val="32"/>
          <w:u w:val="single"/>
          <w:lang w:eastAsia="en-GB"/>
        </w:rPr>
        <w:t>202</w:t>
      </w:r>
      <w:r w:rsidR="00175F5C">
        <w:rPr>
          <w:rFonts w:ascii="Comic Sans MS" w:eastAsia="Times New Roman" w:hAnsi="Comic Sans MS" w:cs="Arial"/>
          <w:b/>
          <w:sz w:val="32"/>
          <w:szCs w:val="32"/>
          <w:u w:val="single"/>
          <w:lang w:eastAsia="en-GB"/>
        </w:rPr>
        <w:t>5</w:t>
      </w:r>
    </w:p>
    <w:p w:rsidR="006164D3" w:rsidRPr="006164D3"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lang w:eastAsia="en-GB"/>
        </w:rPr>
      </w:pPr>
    </w:p>
    <w:p w:rsidR="006164D3" w:rsidRPr="00A0211E" w:rsidRDefault="006164D3" w:rsidP="006164D3">
      <w:p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Ashleigh</w:t>
      </w:r>
      <w:r w:rsidRPr="006164D3">
        <w:rPr>
          <w:rFonts w:ascii="Comic Sans MS" w:eastAsia="Times New Roman" w:hAnsi="Comic Sans MS" w:cs="Arial"/>
          <w:lang w:eastAsia="en-GB"/>
        </w:rPr>
        <w:t xml:space="preserve"> Primary School has been described as having a ‘welcoming and delightfully happy environment in which pupils thrive</w:t>
      </w:r>
      <w:r w:rsidRPr="00A0211E">
        <w:rPr>
          <w:rFonts w:ascii="Comic Sans MS" w:eastAsia="Times New Roman" w:hAnsi="Comic Sans MS" w:cs="Arial"/>
          <w:lang w:eastAsia="en-GB"/>
        </w:rPr>
        <w:t xml:space="preserve"> and want to do their best.’ We </w:t>
      </w:r>
      <w:r w:rsidRPr="006164D3">
        <w:rPr>
          <w:rFonts w:ascii="Comic Sans MS" w:eastAsia="Times New Roman" w:hAnsi="Comic Sans MS" w:cs="Arial"/>
          <w:lang w:eastAsia="en-GB"/>
        </w:rPr>
        <w:t>want all children to en</w:t>
      </w:r>
      <w:r w:rsidRPr="00A0211E">
        <w:rPr>
          <w:rFonts w:ascii="Comic Sans MS" w:eastAsia="Times New Roman" w:hAnsi="Comic Sans MS" w:cs="Arial"/>
          <w:lang w:eastAsia="en-GB"/>
        </w:rPr>
        <w:t xml:space="preserve">joy school, to be challenged to </w:t>
      </w:r>
      <w:r w:rsidRPr="006164D3">
        <w:rPr>
          <w:rFonts w:ascii="Comic Sans MS" w:eastAsia="Times New Roman" w:hAnsi="Comic Sans MS" w:cs="Arial"/>
          <w:lang w:eastAsia="en-GB"/>
        </w:rPr>
        <w:t>achieve their very best, and to consider th</w:t>
      </w:r>
      <w:r w:rsidRPr="00A0211E">
        <w:rPr>
          <w:rFonts w:ascii="Comic Sans MS" w:eastAsia="Times New Roman" w:hAnsi="Comic Sans MS" w:cs="Arial"/>
          <w:lang w:eastAsia="en-GB"/>
        </w:rPr>
        <w:t xml:space="preserve">eir time at the school as their </w:t>
      </w:r>
      <w:r w:rsidRPr="006164D3">
        <w:rPr>
          <w:rFonts w:ascii="Comic Sans MS" w:eastAsia="Times New Roman" w:hAnsi="Comic Sans MS" w:cs="Arial"/>
          <w:lang w:eastAsia="en-GB"/>
        </w:rPr>
        <w:t xml:space="preserve">own ‘learning adventure’. We are committed to giving all of our children every opportunity to achieve the highest of standards. We do this by taking account of pupils’ varied life experiences and </w:t>
      </w:r>
      <w:r w:rsidRPr="00A0211E">
        <w:rPr>
          <w:rFonts w:ascii="Comic Sans MS" w:eastAsia="Times New Roman" w:hAnsi="Comic Sans MS" w:cs="Arial"/>
          <w:lang w:eastAsia="en-GB"/>
        </w:rPr>
        <w:t xml:space="preserve">needs. We offer a </w:t>
      </w:r>
      <w:r w:rsidRPr="006164D3">
        <w:rPr>
          <w:rFonts w:ascii="Comic Sans MS" w:eastAsia="Times New Roman" w:hAnsi="Comic Sans MS" w:cs="Arial"/>
          <w:lang w:eastAsia="en-GB"/>
        </w:rPr>
        <w:t>broad and balanced curriculum and have high expectations for all children. The achievements, attitudes and well-being of all our children matter.</w:t>
      </w:r>
    </w:p>
    <w:p w:rsidR="006164D3" w:rsidRPr="006164D3"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Purpose of</w:t>
      </w:r>
      <w:r w:rsidR="00371BE5" w:rsidRPr="00A0211E">
        <w:rPr>
          <w:rFonts w:ascii="Comic Sans MS" w:eastAsia="Times New Roman" w:hAnsi="Comic Sans MS" w:cs="Arial"/>
          <w:b/>
          <w:u w:val="single"/>
          <w:lang w:eastAsia="en-GB"/>
        </w:rPr>
        <w:t xml:space="preserve"> </w:t>
      </w:r>
      <w:r w:rsidRPr="006164D3">
        <w:rPr>
          <w:rFonts w:ascii="Comic Sans MS" w:eastAsia="Times New Roman" w:hAnsi="Comic Sans MS" w:cs="Arial"/>
          <w:b/>
          <w:u w:val="single"/>
          <w:lang w:eastAsia="en-GB"/>
        </w:rPr>
        <w:t>Plan</w:t>
      </w:r>
    </w:p>
    <w:p w:rsidR="006164D3" w:rsidRP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This plan shows how</w:t>
      </w:r>
      <w:r w:rsidRPr="00A0211E">
        <w:rPr>
          <w:rFonts w:ascii="Comic Sans MS" w:eastAsia="Times New Roman" w:hAnsi="Comic Sans MS" w:cs="Arial"/>
          <w:lang w:eastAsia="en-GB"/>
        </w:rPr>
        <w:t xml:space="preserve"> Ashleigh</w:t>
      </w:r>
      <w:r w:rsidRPr="006164D3">
        <w:rPr>
          <w:rFonts w:ascii="Comic Sans MS" w:eastAsia="Times New Roman" w:hAnsi="Comic Sans MS" w:cs="Arial"/>
          <w:lang w:eastAsia="en-GB"/>
        </w:rPr>
        <w:t xml:space="preserve"> Primary School intends, over time, to increase the accessibility of our sch</w:t>
      </w:r>
      <w:r w:rsidRPr="00A0211E">
        <w:rPr>
          <w:rFonts w:ascii="Comic Sans MS" w:eastAsia="Times New Roman" w:hAnsi="Comic Sans MS" w:cs="Arial"/>
          <w:lang w:eastAsia="en-GB"/>
        </w:rPr>
        <w:t xml:space="preserve">ool for disabled pupils, staff, </w:t>
      </w:r>
      <w:r w:rsidRPr="006164D3">
        <w:rPr>
          <w:rFonts w:ascii="Comic Sans MS" w:eastAsia="Times New Roman" w:hAnsi="Comic Sans MS" w:cs="Arial"/>
          <w:lang w:eastAsia="en-GB"/>
        </w:rPr>
        <w:t>parents/carers and visitors.</w:t>
      </w:r>
    </w:p>
    <w:p w:rsidR="006164D3" w:rsidRPr="006164D3"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Definition of disability</w:t>
      </w:r>
    </w:p>
    <w:p w:rsidR="006164D3" w:rsidRP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A person has a disability if he/she has a physical or mental impa</w:t>
      </w:r>
      <w:r w:rsidRPr="00A0211E">
        <w:rPr>
          <w:rFonts w:ascii="Comic Sans MS" w:eastAsia="Times New Roman" w:hAnsi="Comic Sans MS" w:cs="Arial"/>
          <w:lang w:eastAsia="en-GB"/>
        </w:rPr>
        <w:t xml:space="preserve">irment </w:t>
      </w:r>
      <w:r w:rsidRPr="006164D3">
        <w:rPr>
          <w:rFonts w:ascii="Comic Sans MS" w:eastAsia="Times New Roman" w:hAnsi="Comic Sans MS" w:cs="Arial"/>
          <w:lang w:eastAsia="en-GB"/>
        </w:rPr>
        <w:t xml:space="preserve">that has a substantial and long-term </w:t>
      </w:r>
      <w:proofErr w:type="spellStart"/>
      <w:r w:rsidRPr="006164D3">
        <w:rPr>
          <w:rFonts w:ascii="Comic Sans MS" w:eastAsia="Times New Roman" w:hAnsi="Comic Sans MS" w:cs="Arial"/>
          <w:lang w:eastAsia="en-GB"/>
        </w:rPr>
        <w:t>adver</w:t>
      </w:r>
      <w:r w:rsidRPr="00A0211E">
        <w:rPr>
          <w:rFonts w:ascii="Comic Sans MS" w:eastAsia="Times New Roman" w:hAnsi="Comic Sans MS" w:cs="Arial"/>
          <w:lang w:eastAsia="en-GB"/>
        </w:rPr>
        <w:t>se affect</w:t>
      </w:r>
      <w:proofErr w:type="spellEnd"/>
      <w:r w:rsidRPr="00A0211E">
        <w:rPr>
          <w:rFonts w:ascii="Comic Sans MS" w:eastAsia="Times New Roman" w:hAnsi="Comic Sans MS" w:cs="Arial"/>
          <w:lang w:eastAsia="en-GB"/>
        </w:rPr>
        <w:t xml:space="preserve"> on his/her ability to </w:t>
      </w:r>
      <w:r w:rsidRPr="006164D3">
        <w:rPr>
          <w:rFonts w:ascii="Comic Sans MS" w:eastAsia="Times New Roman" w:hAnsi="Comic Sans MS" w:cs="Arial"/>
          <w:lang w:eastAsia="en-GB"/>
        </w:rPr>
        <w:t>carry out normal day-to-day activities.</w:t>
      </w:r>
    </w:p>
    <w:p w:rsidR="006164D3" w:rsidRPr="006164D3"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Areas of planning responsibilities</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Increasing access for disabled pupils</w:t>
      </w:r>
      <w:r w:rsidRPr="00A0211E">
        <w:rPr>
          <w:rFonts w:ascii="Comic Sans MS" w:eastAsia="Times New Roman" w:hAnsi="Comic Sans MS" w:cs="Arial"/>
          <w:lang w:eastAsia="en-GB"/>
        </w:rPr>
        <w:t xml:space="preserve"> to the school curriculum (this </w:t>
      </w:r>
      <w:r w:rsidRPr="006164D3">
        <w:rPr>
          <w:rFonts w:ascii="Comic Sans MS" w:eastAsia="Times New Roman" w:hAnsi="Comic Sans MS" w:cs="Arial"/>
          <w:lang w:eastAsia="en-GB"/>
        </w:rPr>
        <w:t>includes teaching and learning and the wi</w:t>
      </w:r>
      <w:r w:rsidRPr="00A0211E">
        <w:rPr>
          <w:rFonts w:ascii="Comic Sans MS" w:eastAsia="Times New Roman" w:hAnsi="Comic Sans MS" w:cs="Arial"/>
          <w:lang w:eastAsia="en-GB"/>
        </w:rPr>
        <w:t xml:space="preserve">der curriculum of the school </w:t>
      </w:r>
      <w:r w:rsidRPr="006164D3">
        <w:rPr>
          <w:rFonts w:ascii="Comic Sans MS" w:eastAsia="Times New Roman" w:hAnsi="Comic Sans MS" w:cs="Arial"/>
          <w:lang w:eastAsia="en-GB"/>
        </w:rPr>
        <w:t xml:space="preserve">such as participation in after-school clubs, </w:t>
      </w:r>
      <w:r w:rsidRPr="00A0211E">
        <w:rPr>
          <w:rFonts w:ascii="Comic Sans MS" w:eastAsia="Times New Roman" w:hAnsi="Comic Sans MS" w:cs="Arial"/>
          <w:lang w:eastAsia="en-GB"/>
        </w:rPr>
        <w:t xml:space="preserve">leisure and cultural activities </w:t>
      </w:r>
      <w:r w:rsidRPr="006164D3">
        <w:rPr>
          <w:rFonts w:ascii="Comic Sans MS" w:eastAsia="Times New Roman" w:hAnsi="Comic Sans MS" w:cs="Arial"/>
          <w:lang w:eastAsia="en-GB"/>
        </w:rPr>
        <w:t>or school visits)</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Improving access to the physical enviro</w:t>
      </w:r>
      <w:r w:rsidR="00CB7E5F">
        <w:rPr>
          <w:rFonts w:ascii="Comic Sans MS" w:eastAsia="Times New Roman" w:hAnsi="Comic Sans MS" w:cs="Arial"/>
          <w:lang w:eastAsia="en-GB"/>
        </w:rPr>
        <w:t>nment of schools (this includes</w:t>
      </w:r>
      <w:r w:rsidRPr="00A0211E">
        <w:rPr>
          <w:rFonts w:ascii="Comic Sans MS" w:eastAsia="Times New Roman" w:hAnsi="Comic Sans MS" w:cs="Arial"/>
          <w:lang w:eastAsia="en-GB"/>
        </w:rPr>
        <w:t xml:space="preserve"> </w:t>
      </w:r>
      <w:r w:rsidRPr="006164D3">
        <w:rPr>
          <w:rFonts w:ascii="Comic Sans MS" w:eastAsia="Times New Roman" w:hAnsi="Comic Sans MS" w:cs="Arial"/>
          <w:lang w:eastAsia="en-GB"/>
        </w:rPr>
        <w:t>improvements to the physical environment of the school and ph</w:t>
      </w:r>
      <w:r w:rsidRPr="00A0211E">
        <w:rPr>
          <w:rFonts w:ascii="Comic Sans MS" w:eastAsia="Times New Roman" w:hAnsi="Comic Sans MS" w:cs="Arial"/>
          <w:lang w:eastAsia="en-GB"/>
        </w:rPr>
        <w:t xml:space="preserve">ysical </w:t>
      </w:r>
      <w:r w:rsidRPr="006164D3">
        <w:rPr>
          <w:rFonts w:ascii="Comic Sans MS" w:eastAsia="Times New Roman" w:hAnsi="Comic Sans MS" w:cs="Arial"/>
          <w:lang w:eastAsia="en-GB"/>
        </w:rPr>
        <w:t>aids to access education)</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 xml:space="preserve">Improving the delivery of written information to disabled pupils (this will </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include planning to make written information that is normally provided by the school to its pupils available to disabled pupils. The information should take account of pupils’ disabi</w:t>
      </w:r>
      <w:r w:rsidRPr="00A0211E">
        <w:rPr>
          <w:rFonts w:ascii="Comic Sans MS" w:eastAsia="Times New Roman" w:hAnsi="Comic Sans MS" w:cs="Arial"/>
          <w:lang w:eastAsia="en-GB"/>
        </w:rPr>
        <w:t xml:space="preserve">lities and pupils’ and parents’ </w:t>
      </w:r>
      <w:r w:rsidRPr="006164D3">
        <w:rPr>
          <w:rFonts w:ascii="Comic Sans MS" w:eastAsia="Times New Roman" w:hAnsi="Comic Sans MS" w:cs="Arial"/>
          <w:lang w:eastAsia="en-GB"/>
        </w:rPr>
        <w:t>preferred formats and be made available within a reasonable timeframe</w:t>
      </w:r>
      <w:r w:rsidR="00CB7E5F">
        <w:rPr>
          <w:rFonts w:ascii="Comic Sans MS" w:eastAsia="Times New Roman" w:hAnsi="Comic Sans MS" w:cs="Arial"/>
          <w:lang w:eastAsia="en-GB"/>
        </w:rPr>
        <w:t>.</w:t>
      </w:r>
    </w:p>
    <w:p w:rsidR="006164D3" w:rsidRPr="00A0211E" w:rsidRDefault="006164D3">
      <w:pPr>
        <w:rPr>
          <w:rFonts w:ascii="Comic Sans MS" w:hAnsi="Comic Sans MS"/>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Contextual Information</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 xml:space="preserve">Ashleigh Primary School has been in its current location since 1974. The </w:t>
      </w:r>
    </w:p>
    <w:p w:rsidR="006164D3" w:rsidRPr="00A0211E" w:rsidRDefault="006164D3" w:rsidP="00945D92">
      <w:pPr>
        <w:pStyle w:val="ListParagraph"/>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original Victorian building was built in 1914.</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There are 2 classrooms on the second floor. One of the classrooms is served by a l</w:t>
      </w:r>
      <w:r w:rsidR="00A0211E" w:rsidRPr="00A0211E">
        <w:rPr>
          <w:rFonts w:ascii="Comic Sans MS" w:eastAsia="Times New Roman" w:hAnsi="Comic Sans MS" w:cs="Arial"/>
          <w:lang w:eastAsia="en-GB"/>
        </w:rPr>
        <w:t>ift, as is the library.</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 xml:space="preserve">A disabled toilet is available on the ground floor. </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Access to the school is via several steps at the main entrance.</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There is wheel chair access into the main hall from the playground and another ramp at the KS1 entrance.</w:t>
      </w:r>
    </w:p>
    <w:p w:rsidR="006164D3" w:rsidRPr="006164D3" w:rsidRDefault="006164D3" w:rsidP="006164D3">
      <w:pPr>
        <w:spacing w:after="0" w:line="240" w:lineRule="auto"/>
        <w:rPr>
          <w:rFonts w:ascii="Comic Sans MS" w:eastAsia="Times New Roman" w:hAnsi="Comic Sans MS" w:cs="Arial"/>
          <w:lang w:eastAsia="en-GB"/>
        </w:rPr>
      </w:pPr>
    </w:p>
    <w:p w:rsid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At present we have no wheelchair dependent pupi</w:t>
      </w:r>
      <w:r w:rsidR="00A0211E">
        <w:rPr>
          <w:rFonts w:ascii="Comic Sans MS" w:eastAsia="Times New Roman" w:hAnsi="Comic Sans MS" w:cs="Arial"/>
          <w:lang w:eastAsia="en-GB"/>
        </w:rPr>
        <w:t>ls, parents or members of staff</w:t>
      </w:r>
    </w:p>
    <w:p w:rsidR="00A0211E" w:rsidRDefault="00A0211E"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b/>
          <w:u w:val="single"/>
          <w:lang w:eastAsia="en-GB"/>
        </w:rPr>
        <w:t>Current Range of known disabilities</w:t>
      </w:r>
    </w:p>
    <w:p w:rsidR="006164D3" w:rsidRP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The school has children with a range of disab</w:t>
      </w:r>
      <w:r w:rsidRPr="00A0211E">
        <w:rPr>
          <w:rFonts w:ascii="Comic Sans MS" w:eastAsia="Times New Roman" w:hAnsi="Comic Sans MS" w:cs="Arial"/>
          <w:lang w:eastAsia="en-GB"/>
        </w:rPr>
        <w:t xml:space="preserve">ilities to include moderate and </w:t>
      </w:r>
      <w:r w:rsidRPr="006164D3">
        <w:rPr>
          <w:rFonts w:ascii="Comic Sans MS" w:eastAsia="Times New Roman" w:hAnsi="Comic Sans MS" w:cs="Arial"/>
          <w:lang w:eastAsia="en-GB"/>
        </w:rPr>
        <w:t>specific learning disabilities.</w:t>
      </w:r>
    </w:p>
    <w:p w:rsidR="00AE7060" w:rsidRPr="006164D3" w:rsidRDefault="00AE7060" w:rsidP="006164D3">
      <w:p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 xml:space="preserve">We currently have </w:t>
      </w:r>
      <w:r w:rsidR="00CD3BC7">
        <w:rPr>
          <w:rFonts w:ascii="Comic Sans MS" w:eastAsia="Times New Roman" w:hAnsi="Comic Sans MS" w:cs="Arial"/>
          <w:lang w:eastAsia="en-GB"/>
        </w:rPr>
        <w:t>no</w:t>
      </w:r>
      <w:r w:rsidRPr="00A0211E">
        <w:rPr>
          <w:rFonts w:ascii="Comic Sans MS" w:eastAsia="Times New Roman" w:hAnsi="Comic Sans MS" w:cs="Arial"/>
          <w:lang w:eastAsia="en-GB"/>
        </w:rPr>
        <w:t xml:space="preserve"> pupils with s</w:t>
      </w:r>
      <w:r w:rsidR="00CD3BC7">
        <w:rPr>
          <w:rFonts w:ascii="Comic Sans MS" w:eastAsia="Times New Roman" w:hAnsi="Comic Sans MS" w:cs="Arial"/>
          <w:lang w:eastAsia="en-GB"/>
        </w:rPr>
        <w:t>ignificant restricted mobility.</w:t>
      </w:r>
    </w:p>
    <w:p w:rsidR="006164D3" w:rsidRPr="00A0211E"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Increasing access for disabled pupils to the school curriculum.</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 xml:space="preserve">Improving teaching and learning lies at the heart of the school’s work. Through </w:t>
      </w:r>
    </w:p>
    <w:p w:rsidR="006164D3" w:rsidRP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self-review and Continuous Professional Development (CPD), we aim to enhance staff knowledge, skills and understanding to promote excellent teaching and learning for all children. We aim to meet every child’s needs within mixed ability, inclusive classes.</w:t>
      </w:r>
    </w:p>
    <w:p w:rsidR="00AE7060" w:rsidRPr="006164D3" w:rsidRDefault="00AE7060" w:rsidP="006164D3">
      <w:pPr>
        <w:spacing w:after="0" w:line="240" w:lineRule="auto"/>
        <w:rPr>
          <w:rFonts w:ascii="Comic Sans MS" w:eastAsia="Times New Roman" w:hAnsi="Comic Sans MS" w:cs="Arial"/>
          <w:lang w:eastAsia="en-GB"/>
        </w:rPr>
      </w:pPr>
    </w:p>
    <w:p w:rsidR="00AE7060" w:rsidRPr="00A0211E" w:rsidRDefault="006164D3" w:rsidP="00A0211E">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It is a core value of the school that all children are enabled to participate fully in the broader life of the school. Consequently</w:t>
      </w:r>
      <w:r w:rsidR="00AE7060" w:rsidRPr="00A0211E">
        <w:rPr>
          <w:rFonts w:ascii="Comic Sans MS" w:eastAsia="Times New Roman" w:hAnsi="Comic Sans MS" w:cs="Arial"/>
          <w:lang w:eastAsia="en-GB"/>
        </w:rPr>
        <w:t xml:space="preserve">, all children have always been </w:t>
      </w:r>
      <w:r w:rsidRPr="006164D3">
        <w:rPr>
          <w:rFonts w:ascii="Comic Sans MS" w:eastAsia="Times New Roman" w:hAnsi="Comic Sans MS" w:cs="Arial"/>
          <w:lang w:eastAsia="en-GB"/>
        </w:rPr>
        <w:t>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w:t>
      </w:r>
    </w:p>
    <w:tbl>
      <w:tblPr>
        <w:tblStyle w:val="TableGrid"/>
        <w:tblW w:w="10718" w:type="dxa"/>
        <w:tblInd w:w="-34" w:type="dxa"/>
        <w:tblLayout w:type="fixed"/>
        <w:tblLook w:val="04A0" w:firstRow="1" w:lastRow="0" w:firstColumn="1" w:lastColumn="0" w:noHBand="0" w:noVBand="1"/>
      </w:tblPr>
      <w:tblGrid>
        <w:gridCol w:w="2304"/>
        <w:gridCol w:w="3195"/>
        <w:gridCol w:w="1521"/>
        <w:gridCol w:w="1565"/>
        <w:gridCol w:w="2133"/>
      </w:tblGrid>
      <w:tr w:rsidR="00AE7060" w:rsidTr="00CB7E5F">
        <w:trPr>
          <w:trHeight w:val="277"/>
        </w:trPr>
        <w:tc>
          <w:tcPr>
            <w:tcW w:w="2304" w:type="dxa"/>
          </w:tcPr>
          <w:p w:rsidR="00AE7060" w:rsidRPr="00AE7060" w:rsidRDefault="00AE7060" w:rsidP="00AE7060">
            <w:pPr>
              <w:jc w:val="center"/>
              <w:rPr>
                <w:rFonts w:ascii="Comic Sans MS" w:hAnsi="Comic Sans MS"/>
              </w:rPr>
            </w:pPr>
            <w:r>
              <w:rPr>
                <w:rFonts w:ascii="Comic Sans MS" w:hAnsi="Comic Sans MS"/>
              </w:rPr>
              <w:t>Target</w:t>
            </w:r>
          </w:p>
        </w:tc>
        <w:tc>
          <w:tcPr>
            <w:tcW w:w="3195" w:type="dxa"/>
          </w:tcPr>
          <w:p w:rsidR="00AE7060" w:rsidRPr="00AE7060" w:rsidRDefault="00AE7060" w:rsidP="00AE7060">
            <w:pPr>
              <w:jc w:val="center"/>
              <w:rPr>
                <w:rFonts w:ascii="Comic Sans MS" w:hAnsi="Comic Sans MS"/>
              </w:rPr>
            </w:pPr>
            <w:r>
              <w:rPr>
                <w:rFonts w:ascii="Comic Sans MS" w:hAnsi="Comic Sans MS"/>
              </w:rPr>
              <w:t>Strategies</w:t>
            </w:r>
          </w:p>
        </w:tc>
        <w:tc>
          <w:tcPr>
            <w:tcW w:w="1521" w:type="dxa"/>
          </w:tcPr>
          <w:p w:rsidR="00AE7060" w:rsidRPr="00AE7060" w:rsidRDefault="00AE7060" w:rsidP="00AE7060">
            <w:pPr>
              <w:jc w:val="center"/>
              <w:rPr>
                <w:rFonts w:ascii="Comic Sans MS" w:hAnsi="Comic Sans MS"/>
              </w:rPr>
            </w:pPr>
            <w:r>
              <w:rPr>
                <w:rFonts w:ascii="Comic Sans MS" w:hAnsi="Comic Sans MS"/>
              </w:rPr>
              <w:t>Timescale</w:t>
            </w:r>
          </w:p>
        </w:tc>
        <w:tc>
          <w:tcPr>
            <w:tcW w:w="1565" w:type="dxa"/>
          </w:tcPr>
          <w:p w:rsidR="00AE7060" w:rsidRPr="00C20D4F" w:rsidRDefault="00AE7060" w:rsidP="00AE7060">
            <w:pPr>
              <w:jc w:val="center"/>
              <w:rPr>
                <w:rFonts w:ascii="Comic Sans MS" w:hAnsi="Comic Sans MS"/>
                <w:sz w:val="18"/>
                <w:szCs w:val="18"/>
              </w:rPr>
            </w:pPr>
            <w:r w:rsidRPr="00C20D4F">
              <w:rPr>
                <w:rFonts w:ascii="Comic Sans MS" w:hAnsi="Comic Sans MS"/>
                <w:sz w:val="18"/>
                <w:szCs w:val="18"/>
              </w:rPr>
              <w:t>Responsibility</w:t>
            </w:r>
          </w:p>
        </w:tc>
        <w:tc>
          <w:tcPr>
            <w:tcW w:w="2133" w:type="dxa"/>
          </w:tcPr>
          <w:p w:rsidR="00AE7060" w:rsidRPr="00AE7060" w:rsidRDefault="00AE7060" w:rsidP="00AE7060">
            <w:pPr>
              <w:jc w:val="center"/>
              <w:rPr>
                <w:rFonts w:ascii="Comic Sans MS" w:hAnsi="Comic Sans MS"/>
              </w:rPr>
            </w:pPr>
            <w:r>
              <w:rPr>
                <w:rFonts w:ascii="Comic Sans MS" w:hAnsi="Comic Sans MS"/>
              </w:rPr>
              <w:t>Success criteria</w:t>
            </w:r>
          </w:p>
        </w:tc>
      </w:tr>
      <w:tr w:rsidR="00AE7060" w:rsidTr="00A0211E">
        <w:trPr>
          <w:trHeight w:val="324"/>
        </w:trPr>
        <w:tc>
          <w:tcPr>
            <w:tcW w:w="2304" w:type="dxa"/>
          </w:tcPr>
          <w:p w:rsidR="00AE7060" w:rsidRPr="00AE7060" w:rsidRDefault="00AE7060" w:rsidP="00AE7060">
            <w:pPr>
              <w:rPr>
                <w:rFonts w:ascii="Comic Sans MS" w:hAnsi="Comic Sans MS"/>
                <w:sz w:val="18"/>
                <w:szCs w:val="18"/>
              </w:rPr>
            </w:pPr>
            <w:r w:rsidRPr="00AE7060">
              <w:rPr>
                <w:rFonts w:ascii="Comic Sans MS" w:hAnsi="Comic Sans MS"/>
                <w:sz w:val="18"/>
                <w:szCs w:val="18"/>
              </w:rPr>
              <w:t>Increase confidence of all staff in differentiating the curriculum</w:t>
            </w:r>
          </w:p>
        </w:tc>
        <w:tc>
          <w:tcPr>
            <w:tcW w:w="3195" w:type="dxa"/>
          </w:tcPr>
          <w:p w:rsidR="00AE7060" w:rsidRDefault="00AE7060" w:rsidP="00AE7060">
            <w:pPr>
              <w:rPr>
                <w:rFonts w:ascii="Comic Sans MS" w:hAnsi="Comic Sans MS"/>
                <w:sz w:val="18"/>
                <w:szCs w:val="18"/>
              </w:rPr>
            </w:pPr>
            <w:r>
              <w:rPr>
                <w:rFonts w:ascii="Comic Sans MS" w:hAnsi="Comic Sans MS"/>
                <w:sz w:val="18"/>
                <w:szCs w:val="18"/>
              </w:rPr>
              <w:t>Be aware of staff training needs on curriculum access.</w:t>
            </w:r>
          </w:p>
          <w:p w:rsidR="00AE7060" w:rsidRDefault="00AE7060" w:rsidP="00AE7060">
            <w:pPr>
              <w:rPr>
                <w:rFonts w:ascii="Comic Sans MS" w:hAnsi="Comic Sans MS"/>
                <w:sz w:val="18"/>
                <w:szCs w:val="18"/>
              </w:rPr>
            </w:pPr>
          </w:p>
          <w:p w:rsidR="00AE7060" w:rsidRPr="00AE7060" w:rsidRDefault="00AE7060" w:rsidP="00AE7060">
            <w:pPr>
              <w:rPr>
                <w:rFonts w:ascii="Comic Sans MS" w:hAnsi="Comic Sans MS"/>
                <w:sz w:val="18"/>
                <w:szCs w:val="18"/>
              </w:rPr>
            </w:pPr>
            <w:r>
              <w:rPr>
                <w:rFonts w:ascii="Comic Sans MS" w:hAnsi="Comic Sans MS"/>
                <w:sz w:val="18"/>
                <w:szCs w:val="18"/>
              </w:rPr>
              <w:t>Assign CPD for dyslexia, differentiation and recording methods</w:t>
            </w:r>
          </w:p>
        </w:tc>
        <w:tc>
          <w:tcPr>
            <w:tcW w:w="1521" w:type="dxa"/>
          </w:tcPr>
          <w:p w:rsidR="00AE7060" w:rsidRPr="00AE7060" w:rsidRDefault="00CB7E5F" w:rsidP="00AE7060">
            <w:pPr>
              <w:rPr>
                <w:rFonts w:ascii="Comic Sans MS" w:hAnsi="Comic Sans MS"/>
                <w:sz w:val="18"/>
                <w:szCs w:val="18"/>
              </w:rPr>
            </w:pPr>
            <w:r>
              <w:rPr>
                <w:rFonts w:ascii="Comic Sans MS" w:hAnsi="Comic Sans MS"/>
                <w:sz w:val="18"/>
                <w:szCs w:val="18"/>
              </w:rPr>
              <w:t>On going</w:t>
            </w:r>
          </w:p>
        </w:tc>
        <w:tc>
          <w:tcPr>
            <w:tcW w:w="1565" w:type="dxa"/>
          </w:tcPr>
          <w:p w:rsidR="00AE7060" w:rsidRPr="00AE7060" w:rsidRDefault="00AE7060" w:rsidP="00AE7060">
            <w:pPr>
              <w:rPr>
                <w:rFonts w:ascii="Comic Sans MS" w:hAnsi="Comic Sans MS"/>
                <w:sz w:val="18"/>
                <w:szCs w:val="18"/>
              </w:rPr>
            </w:pPr>
            <w:proofErr w:type="spellStart"/>
            <w:r>
              <w:rPr>
                <w:rFonts w:ascii="Comic Sans MS" w:hAnsi="Comic Sans MS"/>
                <w:sz w:val="18"/>
                <w:szCs w:val="18"/>
              </w:rPr>
              <w:t>SENCo</w:t>
            </w:r>
            <w:proofErr w:type="spellEnd"/>
          </w:p>
        </w:tc>
        <w:tc>
          <w:tcPr>
            <w:tcW w:w="2133" w:type="dxa"/>
          </w:tcPr>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Raised staff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confidence in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strategies for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differentiation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and increased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pupil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participation</w:t>
            </w:r>
          </w:p>
          <w:p w:rsidR="00AE7060" w:rsidRPr="00AE7060" w:rsidRDefault="00AE7060" w:rsidP="00AE7060">
            <w:pPr>
              <w:rPr>
                <w:rFonts w:ascii="Comic Sans MS" w:hAnsi="Comic Sans MS"/>
                <w:sz w:val="18"/>
                <w:szCs w:val="18"/>
              </w:rPr>
            </w:pPr>
          </w:p>
        </w:tc>
      </w:tr>
      <w:tr w:rsidR="00AE7060" w:rsidTr="00A0211E">
        <w:trPr>
          <w:trHeight w:val="308"/>
        </w:trPr>
        <w:tc>
          <w:tcPr>
            <w:tcW w:w="2304" w:type="dxa"/>
          </w:tcPr>
          <w:p w:rsidR="00AE7060" w:rsidRPr="00AE7060" w:rsidRDefault="00AE7060" w:rsidP="00AE7060">
            <w:pPr>
              <w:rPr>
                <w:rFonts w:ascii="Comic Sans MS" w:hAnsi="Comic Sans MS"/>
                <w:sz w:val="18"/>
                <w:szCs w:val="18"/>
              </w:rPr>
            </w:pPr>
            <w:r>
              <w:rPr>
                <w:rFonts w:ascii="Comic Sans MS" w:hAnsi="Comic Sans MS"/>
                <w:sz w:val="18"/>
                <w:szCs w:val="18"/>
              </w:rPr>
              <w:t>Ensure that classroom support staff have specific training on disability issues</w:t>
            </w:r>
          </w:p>
        </w:tc>
        <w:tc>
          <w:tcPr>
            <w:tcW w:w="3195" w:type="dxa"/>
          </w:tcPr>
          <w:p w:rsidR="00AE7060" w:rsidRDefault="00AE7060" w:rsidP="00AE7060">
            <w:pPr>
              <w:rPr>
                <w:rFonts w:ascii="Comic Sans MS" w:hAnsi="Comic Sans MS"/>
                <w:sz w:val="18"/>
                <w:szCs w:val="18"/>
              </w:rPr>
            </w:pPr>
            <w:r>
              <w:rPr>
                <w:rFonts w:ascii="Comic Sans MS" w:hAnsi="Comic Sans MS"/>
                <w:sz w:val="18"/>
                <w:szCs w:val="18"/>
              </w:rPr>
              <w:t>Be aware of staff training needs.</w:t>
            </w:r>
          </w:p>
          <w:p w:rsidR="00AE7060" w:rsidRDefault="00AE7060" w:rsidP="00AE7060">
            <w:pPr>
              <w:rPr>
                <w:rFonts w:ascii="Comic Sans MS" w:hAnsi="Comic Sans MS"/>
                <w:sz w:val="18"/>
                <w:szCs w:val="18"/>
              </w:rPr>
            </w:pPr>
          </w:p>
          <w:p w:rsidR="00AE7060" w:rsidRPr="00AE7060" w:rsidRDefault="00AE7060" w:rsidP="00AE7060">
            <w:pPr>
              <w:rPr>
                <w:rFonts w:ascii="Comic Sans MS" w:hAnsi="Comic Sans MS"/>
                <w:sz w:val="18"/>
                <w:szCs w:val="18"/>
              </w:rPr>
            </w:pPr>
            <w:r>
              <w:rPr>
                <w:rFonts w:ascii="Comic Sans MS" w:hAnsi="Comic Sans MS"/>
                <w:sz w:val="18"/>
                <w:szCs w:val="18"/>
              </w:rPr>
              <w:t>Staff access appropriate CPD</w:t>
            </w:r>
          </w:p>
        </w:tc>
        <w:tc>
          <w:tcPr>
            <w:tcW w:w="1521" w:type="dxa"/>
          </w:tcPr>
          <w:p w:rsidR="00AE7060" w:rsidRPr="00AE7060" w:rsidRDefault="00AE7060" w:rsidP="00AE7060">
            <w:pPr>
              <w:rPr>
                <w:rFonts w:ascii="Comic Sans MS" w:hAnsi="Comic Sans MS"/>
                <w:sz w:val="18"/>
                <w:szCs w:val="18"/>
              </w:rPr>
            </w:pPr>
            <w:r>
              <w:rPr>
                <w:rFonts w:ascii="Comic Sans MS" w:hAnsi="Comic Sans MS"/>
                <w:sz w:val="18"/>
                <w:szCs w:val="18"/>
              </w:rPr>
              <w:t>As required</w:t>
            </w:r>
          </w:p>
        </w:tc>
        <w:tc>
          <w:tcPr>
            <w:tcW w:w="1565" w:type="dxa"/>
          </w:tcPr>
          <w:p w:rsidR="00AE7060" w:rsidRPr="00AE7060" w:rsidRDefault="00AE7060" w:rsidP="00AE7060">
            <w:pPr>
              <w:rPr>
                <w:rFonts w:ascii="Comic Sans MS" w:hAnsi="Comic Sans MS"/>
                <w:sz w:val="18"/>
                <w:szCs w:val="18"/>
              </w:rPr>
            </w:pPr>
            <w:proofErr w:type="spellStart"/>
            <w:r>
              <w:rPr>
                <w:rFonts w:ascii="Comic Sans MS" w:hAnsi="Comic Sans MS"/>
                <w:sz w:val="18"/>
                <w:szCs w:val="18"/>
              </w:rPr>
              <w:t>SENCo</w:t>
            </w:r>
            <w:proofErr w:type="spellEnd"/>
          </w:p>
        </w:tc>
        <w:tc>
          <w:tcPr>
            <w:tcW w:w="2133" w:type="dxa"/>
          </w:tcPr>
          <w:p w:rsidR="00AE7060" w:rsidRPr="00AE7060" w:rsidRDefault="00AE7060" w:rsidP="00AE7060">
            <w:pPr>
              <w:rPr>
                <w:rFonts w:ascii="Comic Sans MS" w:hAnsi="Comic Sans MS"/>
                <w:sz w:val="18"/>
                <w:szCs w:val="18"/>
              </w:rPr>
            </w:pPr>
            <w:r>
              <w:rPr>
                <w:rFonts w:ascii="Comic Sans MS" w:hAnsi="Comic Sans MS"/>
                <w:sz w:val="18"/>
                <w:szCs w:val="18"/>
              </w:rPr>
              <w:t>Raised confidence of support staff</w:t>
            </w:r>
          </w:p>
        </w:tc>
      </w:tr>
      <w:tr w:rsidR="00AE7060" w:rsidTr="00A0211E">
        <w:trPr>
          <w:trHeight w:val="308"/>
        </w:trPr>
        <w:tc>
          <w:tcPr>
            <w:tcW w:w="2304" w:type="dxa"/>
          </w:tcPr>
          <w:p w:rsidR="00AE7060" w:rsidRPr="00AE7060" w:rsidRDefault="00AE7060" w:rsidP="00AE7060">
            <w:pPr>
              <w:rPr>
                <w:rFonts w:ascii="Comic Sans MS" w:hAnsi="Comic Sans MS"/>
                <w:sz w:val="18"/>
                <w:szCs w:val="18"/>
              </w:rPr>
            </w:pPr>
            <w:r>
              <w:rPr>
                <w:rFonts w:ascii="Comic Sans MS" w:hAnsi="Comic Sans MS"/>
                <w:sz w:val="18"/>
                <w:szCs w:val="18"/>
              </w:rPr>
              <w:t>Ensure that all staff are aware of disabled children’s access</w:t>
            </w:r>
          </w:p>
        </w:tc>
        <w:tc>
          <w:tcPr>
            <w:tcW w:w="3195" w:type="dxa"/>
          </w:tcPr>
          <w:p w:rsidR="00AE7060" w:rsidRDefault="00AE7060" w:rsidP="00AE7060">
            <w:pPr>
              <w:rPr>
                <w:rFonts w:ascii="Comic Sans MS" w:hAnsi="Comic Sans MS"/>
                <w:sz w:val="18"/>
                <w:szCs w:val="18"/>
              </w:rPr>
            </w:pPr>
            <w:r>
              <w:rPr>
                <w:rFonts w:ascii="Comic Sans MS" w:hAnsi="Comic Sans MS"/>
                <w:sz w:val="18"/>
                <w:szCs w:val="18"/>
              </w:rPr>
              <w:t>Set up a system of individual access plans for disabled pupils when required</w:t>
            </w:r>
          </w:p>
          <w:p w:rsidR="00AE7060" w:rsidRDefault="00AE7060" w:rsidP="00AE7060">
            <w:pPr>
              <w:rPr>
                <w:rFonts w:ascii="Comic Sans MS" w:hAnsi="Comic Sans MS"/>
                <w:sz w:val="18"/>
                <w:szCs w:val="18"/>
              </w:rPr>
            </w:pPr>
          </w:p>
          <w:p w:rsidR="00AE7060" w:rsidRDefault="00AE7060" w:rsidP="00AE7060">
            <w:pPr>
              <w:rPr>
                <w:rFonts w:ascii="Comic Sans MS" w:hAnsi="Comic Sans MS"/>
                <w:sz w:val="18"/>
                <w:szCs w:val="18"/>
              </w:rPr>
            </w:pPr>
            <w:r>
              <w:rPr>
                <w:rFonts w:ascii="Comic Sans MS" w:hAnsi="Comic Sans MS"/>
                <w:sz w:val="18"/>
                <w:szCs w:val="18"/>
              </w:rPr>
              <w:t>Information sharing with all agencies involved with child</w:t>
            </w:r>
          </w:p>
          <w:p w:rsidR="00AE7060" w:rsidRPr="00AE7060" w:rsidRDefault="00AE7060" w:rsidP="00AE7060">
            <w:pPr>
              <w:rPr>
                <w:rFonts w:ascii="Comic Sans MS" w:hAnsi="Comic Sans MS"/>
                <w:sz w:val="18"/>
                <w:szCs w:val="18"/>
              </w:rPr>
            </w:pPr>
          </w:p>
        </w:tc>
        <w:tc>
          <w:tcPr>
            <w:tcW w:w="1521" w:type="dxa"/>
          </w:tcPr>
          <w:p w:rsidR="00AE7060" w:rsidRPr="00AE7060" w:rsidRDefault="00AE7060" w:rsidP="00AE7060">
            <w:pPr>
              <w:rPr>
                <w:rFonts w:ascii="Comic Sans MS" w:hAnsi="Comic Sans MS"/>
                <w:sz w:val="18"/>
                <w:szCs w:val="18"/>
              </w:rPr>
            </w:pPr>
            <w:r>
              <w:rPr>
                <w:rFonts w:ascii="Comic Sans MS" w:hAnsi="Comic Sans MS"/>
                <w:sz w:val="18"/>
                <w:szCs w:val="18"/>
              </w:rPr>
              <w:t>As required</w:t>
            </w:r>
          </w:p>
        </w:tc>
        <w:tc>
          <w:tcPr>
            <w:tcW w:w="1565" w:type="dxa"/>
          </w:tcPr>
          <w:p w:rsidR="00AE7060" w:rsidRPr="00AE7060" w:rsidRDefault="00AE7060" w:rsidP="00AE7060">
            <w:pPr>
              <w:rPr>
                <w:rFonts w:ascii="Comic Sans MS" w:hAnsi="Comic Sans MS"/>
                <w:sz w:val="18"/>
                <w:szCs w:val="18"/>
              </w:rPr>
            </w:pPr>
            <w:proofErr w:type="spellStart"/>
            <w:r>
              <w:rPr>
                <w:rFonts w:ascii="Comic Sans MS" w:hAnsi="Comic Sans MS"/>
                <w:sz w:val="18"/>
                <w:szCs w:val="18"/>
              </w:rPr>
              <w:t>SENCo</w:t>
            </w:r>
            <w:proofErr w:type="spellEnd"/>
          </w:p>
        </w:tc>
        <w:tc>
          <w:tcPr>
            <w:tcW w:w="2133" w:type="dxa"/>
          </w:tcPr>
          <w:p w:rsidR="00AE7060" w:rsidRPr="00AE7060" w:rsidRDefault="00AE7060" w:rsidP="00AE7060">
            <w:pPr>
              <w:rPr>
                <w:rFonts w:ascii="Comic Sans MS" w:hAnsi="Comic Sans MS"/>
                <w:sz w:val="18"/>
                <w:szCs w:val="18"/>
              </w:rPr>
            </w:pPr>
            <w:r>
              <w:rPr>
                <w:rFonts w:ascii="Comic Sans MS" w:hAnsi="Comic Sans MS"/>
                <w:sz w:val="18"/>
                <w:szCs w:val="18"/>
              </w:rPr>
              <w:t>All staff aware of individual’s needs.</w:t>
            </w:r>
          </w:p>
        </w:tc>
      </w:tr>
      <w:tr w:rsidR="00AE7060" w:rsidTr="00A0211E">
        <w:trPr>
          <w:trHeight w:val="308"/>
        </w:trPr>
        <w:tc>
          <w:tcPr>
            <w:tcW w:w="2304" w:type="dxa"/>
          </w:tcPr>
          <w:p w:rsidR="00AE7060" w:rsidRPr="00AE7060" w:rsidRDefault="00AE7060" w:rsidP="00AE7060">
            <w:pPr>
              <w:rPr>
                <w:rFonts w:ascii="Comic Sans MS" w:hAnsi="Comic Sans MS"/>
                <w:sz w:val="18"/>
                <w:szCs w:val="18"/>
              </w:rPr>
            </w:pPr>
            <w:r>
              <w:rPr>
                <w:rFonts w:ascii="Comic Sans MS" w:hAnsi="Comic Sans MS"/>
                <w:sz w:val="18"/>
                <w:szCs w:val="18"/>
              </w:rPr>
              <w:t>Use IT software to support learning</w:t>
            </w:r>
          </w:p>
        </w:tc>
        <w:tc>
          <w:tcPr>
            <w:tcW w:w="3195" w:type="dxa"/>
          </w:tcPr>
          <w:p w:rsidR="00AE7060" w:rsidRPr="00AE7060" w:rsidRDefault="00AE7060" w:rsidP="00AE7060">
            <w:pPr>
              <w:rPr>
                <w:rFonts w:ascii="Comic Sans MS" w:hAnsi="Comic Sans MS"/>
                <w:sz w:val="18"/>
                <w:szCs w:val="18"/>
              </w:rPr>
            </w:pPr>
            <w:r>
              <w:rPr>
                <w:rFonts w:ascii="Comic Sans MS" w:hAnsi="Comic Sans MS"/>
                <w:sz w:val="18"/>
                <w:szCs w:val="18"/>
              </w:rPr>
              <w:t>Make sure software is</w:t>
            </w:r>
            <w:r w:rsidR="005818EE">
              <w:rPr>
                <w:rFonts w:ascii="Comic Sans MS" w:hAnsi="Comic Sans MS"/>
                <w:sz w:val="18"/>
                <w:szCs w:val="18"/>
              </w:rPr>
              <w:t xml:space="preserve"> suitable and accessible to all</w:t>
            </w:r>
          </w:p>
        </w:tc>
        <w:tc>
          <w:tcPr>
            <w:tcW w:w="1521" w:type="dxa"/>
          </w:tcPr>
          <w:p w:rsidR="00AE7060" w:rsidRPr="00AE7060" w:rsidRDefault="005818EE" w:rsidP="00AE7060">
            <w:pPr>
              <w:rPr>
                <w:rFonts w:ascii="Comic Sans MS" w:hAnsi="Comic Sans MS"/>
                <w:sz w:val="18"/>
                <w:szCs w:val="18"/>
              </w:rPr>
            </w:pPr>
            <w:r>
              <w:rPr>
                <w:rFonts w:ascii="Comic Sans MS" w:hAnsi="Comic Sans MS"/>
                <w:sz w:val="18"/>
                <w:szCs w:val="18"/>
              </w:rPr>
              <w:t>As</w:t>
            </w:r>
            <w:r w:rsidR="00371BE5">
              <w:rPr>
                <w:rFonts w:ascii="Comic Sans MS" w:hAnsi="Comic Sans MS"/>
                <w:sz w:val="18"/>
                <w:szCs w:val="18"/>
              </w:rPr>
              <w:t xml:space="preserve"> required</w:t>
            </w:r>
          </w:p>
        </w:tc>
        <w:tc>
          <w:tcPr>
            <w:tcW w:w="1565" w:type="dxa"/>
          </w:tcPr>
          <w:p w:rsidR="00AE7060" w:rsidRPr="00AE7060" w:rsidRDefault="00371BE5" w:rsidP="00AE7060">
            <w:pPr>
              <w:rPr>
                <w:rFonts w:ascii="Comic Sans MS" w:hAnsi="Comic Sans MS"/>
                <w:sz w:val="18"/>
                <w:szCs w:val="18"/>
              </w:rPr>
            </w:pPr>
            <w:r>
              <w:rPr>
                <w:rFonts w:ascii="Comic Sans MS" w:hAnsi="Comic Sans MS"/>
                <w:sz w:val="18"/>
                <w:szCs w:val="18"/>
              </w:rPr>
              <w:t>Computing lead</w:t>
            </w:r>
          </w:p>
        </w:tc>
        <w:tc>
          <w:tcPr>
            <w:tcW w:w="2133" w:type="dxa"/>
          </w:tcPr>
          <w:p w:rsidR="00AE7060" w:rsidRPr="00AE7060" w:rsidRDefault="00371BE5" w:rsidP="00AE7060">
            <w:pPr>
              <w:rPr>
                <w:rFonts w:ascii="Comic Sans MS" w:hAnsi="Comic Sans MS"/>
                <w:sz w:val="18"/>
                <w:szCs w:val="18"/>
              </w:rPr>
            </w:pPr>
            <w:r>
              <w:rPr>
                <w:rFonts w:ascii="Comic Sans MS" w:hAnsi="Comic Sans MS"/>
                <w:sz w:val="18"/>
                <w:szCs w:val="18"/>
              </w:rPr>
              <w:t>Wider use of SEN resources in classrooms</w:t>
            </w:r>
          </w:p>
        </w:tc>
      </w:tr>
      <w:tr w:rsidR="00AE7060" w:rsidTr="00A0211E">
        <w:trPr>
          <w:trHeight w:val="308"/>
        </w:trPr>
        <w:tc>
          <w:tcPr>
            <w:tcW w:w="2304" w:type="dxa"/>
          </w:tcPr>
          <w:p w:rsidR="00AE7060" w:rsidRPr="00AE7060" w:rsidRDefault="00371BE5" w:rsidP="00AE7060">
            <w:pPr>
              <w:rPr>
                <w:rFonts w:ascii="Comic Sans MS" w:hAnsi="Comic Sans MS"/>
                <w:sz w:val="18"/>
                <w:szCs w:val="18"/>
              </w:rPr>
            </w:pPr>
            <w:r>
              <w:rPr>
                <w:rFonts w:ascii="Comic Sans MS" w:hAnsi="Comic Sans MS"/>
                <w:sz w:val="18"/>
                <w:szCs w:val="18"/>
              </w:rPr>
              <w:t>All educational visits to be accessible for all</w:t>
            </w:r>
          </w:p>
        </w:tc>
        <w:tc>
          <w:tcPr>
            <w:tcW w:w="3195" w:type="dxa"/>
          </w:tcPr>
          <w:p w:rsidR="00AE7060" w:rsidRPr="00AE7060" w:rsidRDefault="00371BE5" w:rsidP="00AE7060">
            <w:pPr>
              <w:rPr>
                <w:rFonts w:ascii="Comic Sans MS" w:hAnsi="Comic Sans MS"/>
                <w:sz w:val="18"/>
                <w:szCs w:val="18"/>
              </w:rPr>
            </w:pPr>
            <w:r>
              <w:rPr>
                <w:rFonts w:ascii="Comic Sans MS" w:hAnsi="Comic Sans MS"/>
                <w:sz w:val="18"/>
                <w:szCs w:val="18"/>
              </w:rPr>
              <w:t>Develop guidance for all staff on making trips accessible</w:t>
            </w:r>
          </w:p>
        </w:tc>
        <w:tc>
          <w:tcPr>
            <w:tcW w:w="1521" w:type="dxa"/>
          </w:tcPr>
          <w:p w:rsidR="00AE7060" w:rsidRPr="00AE7060" w:rsidRDefault="005818EE" w:rsidP="00AE7060">
            <w:pPr>
              <w:rPr>
                <w:rFonts w:ascii="Comic Sans MS" w:hAnsi="Comic Sans MS"/>
                <w:sz w:val="18"/>
                <w:szCs w:val="18"/>
              </w:rPr>
            </w:pPr>
            <w:r>
              <w:rPr>
                <w:rFonts w:ascii="Comic Sans MS" w:hAnsi="Comic Sans MS"/>
                <w:sz w:val="18"/>
                <w:szCs w:val="18"/>
              </w:rPr>
              <w:t>As</w:t>
            </w:r>
            <w:r w:rsidR="00371BE5">
              <w:rPr>
                <w:rFonts w:ascii="Comic Sans MS" w:hAnsi="Comic Sans MS"/>
                <w:sz w:val="18"/>
                <w:szCs w:val="18"/>
              </w:rPr>
              <w:t xml:space="preserve"> required</w:t>
            </w:r>
          </w:p>
        </w:tc>
        <w:tc>
          <w:tcPr>
            <w:tcW w:w="1565" w:type="dxa"/>
          </w:tcPr>
          <w:p w:rsidR="00AE7060" w:rsidRPr="00AE7060" w:rsidRDefault="00371BE5" w:rsidP="00AE7060">
            <w:pPr>
              <w:rPr>
                <w:rFonts w:ascii="Comic Sans MS" w:hAnsi="Comic Sans MS"/>
                <w:sz w:val="18"/>
                <w:szCs w:val="18"/>
              </w:rPr>
            </w:pPr>
            <w:r>
              <w:rPr>
                <w:rFonts w:ascii="Comic Sans MS" w:hAnsi="Comic Sans MS"/>
                <w:sz w:val="18"/>
                <w:szCs w:val="18"/>
              </w:rPr>
              <w:t>HT/EVC</w:t>
            </w:r>
          </w:p>
        </w:tc>
        <w:tc>
          <w:tcPr>
            <w:tcW w:w="2133" w:type="dxa"/>
          </w:tcPr>
          <w:p w:rsidR="00AE7060" w:rsidRPr="00AE7060" w:rsidRDefault="00371BE5" w:rsidP="00AE7060">
            <w:pPr>
              <w:rPr>
                <w:rFonts w:ascii="Comic Sans MS" w:hAnsi="Comic Sans MS"/>
                <w:sz w:val="18"/>
                <w:szCs w:val="18"/>
              </w:rPr>
            </w:pPr>
            <w:r>
              <w:rPr>
                <w:rFonts w:ascii="Comic Sans MS" w:hAnsi="Comic Sans MS"/>
                <w:sz w:val="18"/>
                <w:szCs w:val="18"/>
              </w:rPr>
              <w:t>All pupils in school able to access all educational visits and take part in a range of activities</w:t>
            </w:r>
          </w:p>
        </w:tc>
      </w:tr>
      <w:tr w:rsidR="00AE7060" w:rsidTr="00A0211E">
        <w:trPr>
          <w:trHeight w:val="308"/>
        </w:trPr>
        <w:tc>
          <w:tcPr>
            <w:tcW w:w="2304" w:type="dxa"/>
          </w:tcPr>
          <w:p w:rsidR="00AE7060" w:rsidRPr="00AE7060" w:rsidRDefault="00371BE5" w:rsidP="00AE7060">
            <w:pPr>
              <w:rPr>
                <w:rFonts w:ascii="Comic Sans MS" w:hAnsi="Comic Sans MS"/>
                <w:sz w:val="18"/>
                <w:szCs w:val="18"/>
              </w:rPr>
            </w:pPr>
            <w:r>
              <w:rPr>
                <w:rFonts w:ascii="Comic Sans MS" w:hAnsi="Comic Sans MS"/>
                <w:sz w:val="18"/>
                <w:szCs w:val="18"/>
              </w:rPr>
              <w:t>Review PE curriculum to ensure PE is accessible for all</w:t>
            </w:r>
          </w:p>
        </w:tc>
        <w:tc>
          <w:tcPr>
            <w:tcW w:w="3195" w:type="dxa"/>
          </w:tcPr>
          <w:p w:rsidR="00AE7060" w:rsidRDefault="00371BE5" w:rsidP="00AE7060">
            <w:pPr>
              <w:rPr>
                <w:rFonts w:ascii="Comic Sans MS" w:hAnsi="Comic Sans MS"/>
                <w:sz w:val="18"/>
                <w:szCs w:val="18"/>
              </w:rPr>
            </w:pPr>
            <w:r>
              <w:rPr>
                <w:rFonts w:ascii="Comic Sans MS" w:hAnsi="Comic Sans MS"/>
                <w:sz w:val="18"/>
                <w:szCs w:val="18"/>
              </w:rPr>
              <w:t>Gather information on accessible PE and disability sports</w:t>
            </w:r>
          </w:p>
          <w:p w:rsidR="00371BE5" w:rsidRDefault="00371BE5" w:rsidP="00AE7060">
            <w:pPr>
              <w:rPr>
                <w:rFonts w:ascii="Comic Sans MS" w:hAnsi="Comic Sans MS"/>
                <w:sz w:val="18"/>
                <w:szCs w:val="18"/>
              </w:rPr>
            </w:pPr>
          </w:p>
          <w:p w:rsidR="00371BE5" w:rsidRPr="00AE7060" w:rsidRDefault="00371BE5" w:rsidP="00AE7060">
            <w:pPr>
              <w:rPr>
                <w:rFonts w:ascii="Comic Sans MS" w:hAnsi="Comic Sans MS"/>
                <w:sz w:val="18"/>
                <w:szCs w:val="18"/>
              </w:rPr>
            </w:pPr>
            <w:r>
              <w:rPr>
                <w:rFonts w:ascii="Comic Sans MS" w:hAnsi="Comic Sans MS"/>
                <w:sz w:val="18"/>
                <w:szCs w:val="18"/>
              </w:rPr>
              <w:t>Seek disabled sports people to come into school</w:t>
            </w:r>
          </w:p>
        </w:tc>
        <w:tc>
          <w:tcPr>
            <w:tcW w:w="1521" w:type="dxa"/>
          </w:tcPr>
          <w:p w:rsidR="00AE7060" w:rsidRPr="00AE7060" w:rsidRDefault="005818EE" w:rsidP="00AE7060">
            <w:pPr>
              <w:rPr>
                <w:rFonts w:ascii="Comic Sans MS" w:hAnsi="Comic Sans MS"/>
                <w:sz w:val="18"/>
                <w:szCs w:val="18"/>
              </w:rPr>
            </w:pPr>
            <w:r>
              <w:rPr>
                <w:rFonts w:ascii="Comic Sans MS" w:hAnsi="Comic Sans MS"/>
                <w:sz w:val="18"/>
                <w:szCs w:val="18"/>
              </w:rPr>
              <w:t>As</w:t>
            </w:r>
            <w:r w:rsidR="00371BE5">
              <w:rPr>
                <w:rFonts w:ascii="Comic Sans MS" w:hAnsi="Comic Sans MS"/>
                <w:sz w:val="18"/>
                <w:szCs w:val="18"/>
              </w:rPr>
              <w:t xml:space="preserve"> required</w:t>
            </w:r>
          </w:p>
        </w:tc>
        <w:tc>
          <w:tcPr>
            <w:tcW w:w="1565" w:type="dxa"/>
          </w:tcPr>
          <w:p w:rsidR="00AE7060" w:rsidRPr="00AE7060" w:rsidRDefault="00371BE5" w:rsidP="00AE7060">
            <w:pPr>
              <w:rPr>
                <w:rFonts w:ascii="Comic Sans MS" w:hAnsi="Comic Sans MS"/>
                <w:sz w:val="18"/>
                <w:szCs w:val="18"/>
              </w:rPr>
            </w:pPr>
            <w:r>
              <w:rPr>
                <w:rFonts w:ascii="Comic Sans MS" w:hAnsi="Comic Sans MS"/>
                <w:sz w:val="18"/>
                <w:szCs w:val="18"/>
              </w:rPr>
              <w:t>PE lead</w:t>
            </w:r>
          </w:p>
        </w:tc>
        <w:tc>
          <w:tcPr>
            <w:tcW w:w="2133" w:type="dxa"/>
          </w:tcPr>
          <w:p w:rsidR="00AE7060" w:rsidRPr="00AE7060" w:rsidRDefault="00371BE5" w:rsidP="00AE7060">
            <w:pPr>
              <w:rPr>
                <w:rFonts w:ascii="Comic Sans MS" w:hAnsi="Comic Sans MS"/>
                <w:sz w:val="18"/>
                <w:szCs w:val="18"/>
              </w:rPr>
            </w:pPr>
            <w:r>
              <w:rPr>
                <w:rFonts w:ascii="Comic Sans MS" w:hAnsi="Comic Sans MS"/>
                <w:sz w:val="18"/>
                <w:szCs w:val="18"/>
              </w:rPr>
              <w:t>All to have access to PE and be able to excel</w:t>
            </w:r>
          </w:p>
        </w:tc>
      </w:tr>
    </w:tbl>
    <w:p w:rsidR="00AE7060" w:rsidRDefault="00AE7060"/>
    <w:p w:rsidR="00371BE5" w:rsidRDefault="00371BE5"/>
    <w:p w:rsidR="00371BE5" w:rsidRDefault="00371BE5"/>
    <w:p w:rsidR="00371BE5" w:rsidRDefault="00371BE5"/>
    <w:p w:rsidR="00371BE5" w:rsidRDefault="00371BE5"/>
    <w:p w:rsidR="00371BE5" w:rsidRPr="00CB7E5F" w:rsidRDefault="00371BE5" w:rsidP="00371BE5">
      <w:pPr>
        <w:spacing w:after="0" w:line="240" w:lineRule="auto"/>
        <w:rPr>
          <w:rFonts w:ascii="Comic Sans MS" w:eastAsia="Times New Roman" w:hAnsi="Comic Sans MS" w:cs="Arial"/>
          <w:b/>
          <w:sz w:val="25"/>
          <w:szCs w:val="25"/>
          <w:u w:val="single"/>
          <w:lang w:eastAsia="en-GB"/>
        </w:rPr>
      </w:pPr>
      <w:r w:rsidRPr="00CB7E5F">
        <w:rPr>
          <w:rFonts w:ascii="Comic Sans MS" w:eastAsia="Times New Roman" w:hAnsi="Comic Sans MS" w:cs="Arial"/>
          <w:b/>
          <w:sz w:val="25"/>
          <w:szCs w:val="25"/>
          <w:u w:val="single"/>
          <w:lang w:eastAsia="en-GB"/>
        </w:rPr>
        <w:lastRenderedPageBreak/>
        <w:t>Improving access to the physical environment of the school</w:t>
      </w:r>
    </w:p>
    <w:p w:rsidR="00371BE5" w:rsidRPr="00CB7E5F" w:rsidRDefault="00371BE5" w:rsidP="00371BE5">
      <w:pPr>
        <w:spacing w:after="0" w:line="240" w:lineRule="auto"/>
        <w:rPr>
          <w:rFonts w:ascii="Comic Sans MS" w:eastAsia="Times New Roman" w:hAnsi="Comic Sans MS" w:cs="Arial"/>
          <w:sz w:val="25"/>
          <w:szCs w:val="25"/>
          <w:lang w:eastAsia="en-GB"/>
        </w:rPr>
      </w:pPr>
      <w:r w:rsidRPr="00CB7E5F">
        <w:rPr>
          <w:rFonts w:ascii="Comic Sans MS" w:eastAsia="Times New Roman" w:hAnsi="Comic Sans MS" w:cs="Arial"/>
          <w:sz w:val="25"/>
          <w:szCs w:val="25"/>
          <w:lang w:eastAsia="en-GB"/>
        </w:rPr>
        <w:t>Ashleigh is continuing to grow and develop. Our admission number is currently 35, this number may need to be</w:t>
      </w:r>
      <w:r w:rsidR="00945D92">
        <w:rPr>
          <w:rFonts w:ascii="Comic Sans MS" w:eastAsia="Times New Roman" w:hAnsi="Comic Sans MS" w:cs="Arial"/>
          <w:sz w:val="25"/>
          <w:szCs w:val="25"/>
          <w:lang w:eastAsia="en-GB"/>
        </w:rPr>
        <w:t xml:space="preserve"> reviewed in the next few years following a period where we did not fill all the available spaces.</w:t>
      </w:r>
    </w:p>
    <w:p w:rsidR="00371BE5" w:rsidRPr="00CB7E5F" w:rsidRDefault="00371BE5" w:rsidP="00371BE5">
      <w:pPr>
        <w:spacing w:after="0" w:line="240" w:lineRule="auto"/>
        <w:rPr>
          <w:rFonts w:ascii="Comic Sans MS" w:eastAsia="Times New Roman" w:hAnsi="Comic Sans MS" w:cs="Arial"/>
          <w:sz w:val="25"/>
          <w:szCs w:val="25"/>
          <w:lang w:eastAsia="en-GB"/>
        </w:rPr>
      </w:pPr>
      <w:r w:rsidRPr="00CB7E5F">
        <w:rPr>
          <w:rFonts w:ascii="Comic Sans MS" w:eastAsia="Times New Roman" w:hAnsi="Comic Sans MS" w:cs="Arial"/>
          <w:sz w:val="25"/>
          <w:szCs w:val="25"/>
          <w:lang w:eastAsia="en-GB"/>
        </w:rPr>
        <w:t>Provision, in exceptional cases, will be negotiated when a pupil’s specific needs are known.</w:t>
      </w:r>
    </w:p>
    <w:p w:rsidR="00371BE5" w:rsidRPr="00CB7E5F" w:rsidRDefault="00371BE5" w:rsidP="00371BE5">
      <w:pPr>
        <w:spacing w:after="0" w:line="240" w:lineRule="auto"/>
        <w:rPr>
          <w:rFonts w:ascii="Comic Sans MS" w:eastAsia="Times New Roman" w:hAnsi="Comic Sans MS" w:cs="Arial"/>
          <w:sz w:val="25"/>
          <w:szCs w:val="25"/>
          <w:lang w:eastAsia="en-GB"/>
        </w:rPr>
      </w:pPr>
      <w:r w:rsidRPr="00CB7E5F">
        <w:rPr>
          <w:rFonts w:ascii="Comic Sans MS" w:eastAsia="Times New Roman" w:hAnsi="Comic Sans MS" w:cs="Arial"/>
          <w:sz w:val="25"/>
          <w:szCs w:val="25"/>
          <w:lang w:eastAsia="en-GB"/>
        </w:rPr>
        <w:t>We have a wide range of equipment and resources available for day to day use. We keep resource provision unde</w:t>
      </w:r>
      <w:r w:rsidR="001356DD">
        <w:rPr>
          <w:rFonts w:ascii="Comic Sans MS" w:eastAsia="Times New Roman" w:hAnsi="Comic Sans MS" w:cs="Arial"/>
          <w:sz w:val="25"/>
          <w:szCs w:val="25"/>
          <w:lang w:eastAsia="en-GB"/>
        </w:rPr>
        <w:t>r constant review. The schools i</w:t>
      </w:r>
      <w:r w:rsidRPr="00CB7E5F">
        <w:rPr>
          <w:rFonts w:ascii="Comic Sans MS" w:eastAsia="Times New Roman" w:hAnsi="Comic Sans MS" w:cs="Arial"/>
          <w:sz w:val="25"/>
          <w:szCs w:val="25"/>
          <w:lang w:eastAsia="en-GB"/>
        </w:rPr>
        <w:t>mprovement planning process is the vehicle for considering such needs on an annual basis.</w:t>
      </w:r>
    </w:p>
    <w:p w:rsidR="00371BE5" w:rsidRDefault="00371BE5"/>
    <w:tbl>
      <w:tblPr>
        <w:tblStyle w:val="TableGrid"/>
        <w:tblW w:w="10709" w:type="dxa"/>
        <w:tblInd w:w="-176" w:type="dxa"/>
        <w:tblLook w:val="04A0" w:firstRow="1" w:lastRow="0" w:firstColumn="1" w:lastColumn="0" w:noHBand="0" w:noVBand="1"/>
      </w:tblPr>
      <w:tblGrid>
        <w:gridCol w:w="2506"/>
        <w:gridCol w:w="2740"/>
        <w:gridCol w:w="1376"/>
        <w:gridCol w:w="1873"/>
        <w:gridCol w:w="2214"/>
      </w:tblGrid>
      <w:tr w:rsidR="004E3C06" w:rsidTr="004E3C06">
        <w:trPr>
          <w:trHeight w:val="426"/>
        </w:trPr>
        <w:tc>
          <w:tcPr>
            <w:tcW w:w="2506" w:type="dxa"/>
          </w:tcPr>
          <w:p w:rsidR="00371BE5" w:rsidRPr="00AE7060" w:rsidRDefault="00371BE5" w:rsidP="00370801">
            <w:pPr>
              <w:jc w:val="center"/>
              <w:rPr>
                <w:rFonts w:ascii="Comic Sans MS" w:hAnsi="Comic Sans MS"/>
              </w:rPr>
            </w:pPr>
            <w:r>
              <w:rPr>
                <w:rFonts w:ascii="Comic Sans MS" w:hAnsi="Comic Sans MS"/>
              </w:rPr>
              <w:t>Target</w:t>
            </w:r>
          </w:p>
        </w:tc>
        <w:tc>
          <w:tcPr>
            <w:tcW w:w="2740" w:type="dxa"/>
          </w:tcPr>
          <w:p w:rsidR="00371BE5" w:rsidRPr="00AE7060" w:rsidRDefault="00371BE5" w:rsidP="00370801">
            <w:pPr>
              <w:jc w:val="center"/>
              <w:rPr>
                <w:rFonts w:ascii="Comic Sans MS" w:hAnsi="Comic Sans MS"/>
              </w:rPr>
            </w:pPr>
            <w:r>
              <w:rPr>
                <w:rFonts w:ascii="Comic Sans MS" w:hAnsi="Comic Sans MS"/>
              </w:rPr>
              <w:t>Strategies</w:t>
            </w:r>
          </w:p>
        </w:tc>
        <w:tc>
          <w:tcPr>
            <w:tcW w:w="1376" w:type="dxa"/>
          </w:tcPr>
          <w:p w:rsidR="00371BE5" w:rsidRPr="00AE7060" w:rsidRDefault="00371BE5" w:rsidP="00370801">
            <w:pPr>
              <w:jc w:val="center"/>
              <w:rPr>
                <w:rFonts w:ascii="Comic Sans MS" w:hAnsi="Comic Sans MS"/>
              </w:rPr>
            </w:pPr>
            <w:r>
              <w:rPr>
                <w:rFonts w:ascii="Comic Sans MS" w:hAnsi="Comic Sans MS"/>
              </w:rPr>
              <w:t>Timescale</w:t>
            </w:r>
          </w:p>
        </w:tc>
        <w:tc>
          <w:tcPr>
            <w:tcW w:w="1873" w:type="dxa"/>
          </w:tcPr>
          <w:p w:rsidR="00371BE5" w:rsidRPr="00C20D4F" w:rsidRDefault="00371BE5" w:rsidP="00370801">
            <w:pPr>
              <w:jc w:val="center"/>
              <w:rPr>
                <w:rFonts w:ascii="Comic Sans MS" w:hAnsi="Comic Sans MS"/>
                <w:sz w:val="18"/>
                <w:szCs w:val="18"/>
              </w:rPr>
            </w:pPr>
            <w:r w:rsidRPr="00C20D4F">
              <w:rPr>
                <w:rFonts w:ascii="Comic Sans MS" w:hAnsi="Comic Sans MS"/>
                <w:sz w:val="18"/>
                <w:szCs w:val="18"/>
              </w:rPr>
              <w:t>Responsibility</w:t>
            </w:r>
          </w:p>
        </w:tc>
        <w:tc>
          <w:tcPr>
            <w:tcW w:w="2214" w:type="dxa"/>
          </w:tcPr>
          <w:p w:rsidR="00371BE5" w:rsidRPr="00AE7060" w:rsidRDefault="00371BE5" w:rsidP="00370801">
            <w:pPr>
              <w:jc w:val="center"/>
              <w:rPr>
                <w:rFonts w:ascii="Comic Sans MS" w:hAnsi="Comic Sans MS"/>
              </w:rPr>
            </w:pPr>
            <w:r>
              <w:rPr>
                <w:rFonts w:ascii="Comic Sans MS" w:hAnsi="Comic Sans MS"/>
              </w:rPr>
              <w:t>Success criteria</w:t>
            </w:r>
          </w:p>
        </w:tc>
      </w:tr>
      <w:tr w:rsidR="004E3C06" w:rsidTr="00CB7E5F">
        <w:trPr>
          <w:trHeight w:val="3570"/>
        </w:trPr>
        <w:tc>
          <w:tcPr>
            <w:tcW w:w="2506" w:type="dxa"/>
          </w:tcPr>
          <w:p w:rsidR="00371BE5" w:rsidRPr="00AE7060" w:rsidRDefault="00371BE5" w:rsidP="00370801">
            <w:pPr>
              <w:rPr>
                <w:rFonts w:ascii="Comic Sans MS" w:hAnsi="Comic Sans MS"/>
                <w:sz w:val="18"/>
                <w:szCs w:val="18"/>
              </w:rPr>
            </w:pPr>
            <w:r>
              <w:rPr>
                <w:rFonts w:ascii="Comic Sans MS" w:hAnsi="Comic Sans MS"/>
                <w:sz w:val="18"/>
                <w:szCs w:val="18"/>
              </w:rPr>
              <w:t>The school is aware of the access needs of disabled pupils, staff, governors, parent/carers and visitors</w:t>
            </w:r>
          </w:p>
        </w:tc>
        <w:tc>
          <w:tcPr>
            <w:tcW w:w="2740" w:type="dxa"/>
          </w:tcPr>
          <w:p w:rsidR="00DC1948" w:rsidRDefault="00C20D4F" w:rsidP="00C20D4F">
            <w:pPr>
              <w:rPr>
                <w:rFonts w:ascii="Comic Sans MS" w:hAnsi="Comic Sans MS"/>
                <w:sz w:val="18"/>
                <w:szCs w:val="18"/>
              </w:rPr>
            </w:pPr>
            <w:r w:rsidRPr="00C20D4F">
              <w:rPr>
                <w:rFonts w:ascii="Comic Sans MS" w:hAnsi="Comic Sans MS"/>
                <w:sz w:val="18"/>
                <w:szCs w:val="18"/>
              </w:rPr>
              <w:t xml:space="preserve">To create </w:t>
            </w:r>
            <w:r w:rsidR="00DC1948">
              <w:rPr>
                <w:rFonts w:ascii="Comic Sans MS" w:hAnsi="Comic Sans MS"/>
                <w:sz w:val="18"/>
                <w:szCs w:val="18"/>
              </w:rPr>
              <w:t xml:space="preserve">access </w:t>
            </w:r>
            <w:r w:rsidRPr="00C20D4F">
              <w:rPr>
                <w:rFonts w:ascii="Comic Sans MS" w:hAnsi="Comic Sans MS"/>
                <w:sz w:val="18"/>
                <w:szCs w:val="18"/>
              </w:rPr>
              <w:t>plans</w:t>
            </w:r>
            <w:r w:rsidR="00DC1948">
              <w:rPr>
                <w:rFonts w:ascii="Comic Sans MS" w:hAnsi="Comic Sans MS"/>
                <w:sz w:val="18"/>
                <w:szCs w:val="18"/>
              </w:rPr>
              <w:t xml:space="preserve"> for individual disabled pupils as part o</w:t>
            </w:r>
            <w:r w:rsidR="004E3C06">
              <w:rPr>
                <w:rFonts w:ascii="Comic Sans MS" w:hAnsi="Comic Sans MS"/>
                <w:sz w:val="18"/>
                <w:szCs w:val="18"/>
              </w:rPr>
              <w:t>f the IEP process when required</w:t>
            </w:r>
          </w:p>
          <w:p w:rsidR="00DC1948" w:rsidRPr="00CB7E5F" w:rsidRDefault="00DC1948" w:rsidP="00C20D4F">
            <w:pPr>
              <w:rPr>
                <w:rFonts w:ascii="Comic Sans MS" w:hAnsi="Comic Sans MS"/>
                <w:sz w:val="6"/>
                <w:szCs w:val="6"/>
              </w:rPr>
            </w:pPr>
          </w:p>
          <w:p w:rsidR="00DC1948" w:rsidRDefault="00DC1948" w:rsidP="00C20D4F">
            <w:pPr>
              <w:rPr>
                <w:rFonts w:ascii="Comic Sans MS" w:hAnsi="Comic Sans MS"/>
                <w:sz w:val="18"/>
                <w:szCs w:val="18"/>
              </w:rPr>
            </w:pPr>
            <w:r>
              <w:rPr>
                <w:rFonts w:ascii="Comic Sans MS" w:hAnsi="Comic Sans MS"/>
                <w:sz w:val="18"/>
                <w:szCs w:val="18"/>
              </w:rPr>
              <w:t>Be aware of staff, governors and parents access needs and meet as appropriate</w:t>
            </w:r>
          </w:p>
          <w:p w:rsidR="00DC1948" w:rsidRPr="00CB7E5F" w:rsidRDefault="00DC1948" w:rsidP="00C20D4F">
            <w:pPr>
              <w:rPr>
                <w:rFonts w:ascii="Comic Sans MS" w:hAnsi="Comic Sans MS"/>
                <w:sz w:val="6"/>
                <w:szCs w:val="6"/>
              </w:rPr>
            </w:pPr>
          </w:p>
          <w:p w:rsidR="00DC1948" w:rsidRDefault="00DC1948" w:rsidP="00C20D4F">
            <w:pPr>
              <w:rPr>
                <w:rFonts w:ascii="Comic Sans MS" w:hAnsi="Comic Sans MS"/>
                <w:sz w:val="18"/>
                <w:szCs w:val="18"/>
              </w:rPr>
            </w:pPr>
            <w:r>
              <w:rPr>
                <w:rFonts w:ascii="Comic Sans MS" w:hAnsi="Comic Sans MS"/>
                <w:sz w:val="18"/>
                <w:szCs w:val="18"/>
              </w:rPr>
              <w:t>Through questions and discussions find out the access needs of parents through newsletters</w:t>
            </w:r>
          </w:p>
          <w:p w:rsidR="00DC1948" w:rsidRPr="00CB7E5F" w:rsidRDefault="00DC1948" w:rsidP="00C20D4F">
            <w:pPr>
              <w:rPr>
                <w:rFonts w:ascii="Comic Sans MS" w:hAnsi="Comic Sans MS"/>
                <w:sz w:val="6"/>
                <w:szCs w:val="6"/>
              </w:rPr>
            </w:pPr>
          </w:p>
          <w:p w:rsidR="00371BE5" w:rsidRPr="00C20D4F" w:rsidRDefault="00DC1948" w:rsidP="00C20D4F">
            <w:pPr>
              <w:rPr>
                <w:rFonts w:ascii="Comic Sans MS" w:hAnsi="Comic Sans MS"/>
                <w:sz w:val="18"/>
                <w:szCs w:val="18"/>
              </w:rPr>
            </w:pPr>
            <w:r>
              <w:rPr>
                <w:rFonts w:ascii="Comic Sans MS" w:hAnsi="Comic Sans MS"/>
                <w:sz w:val="18"/>
                <w:szCs w:val="18"/>
              </w:rPr>
              <w:t>Consider access needs during recruitment process</w:t>
            </w:r>
          </w:p>
        </w:tc>
        <w:tc>
          <w:tcPr>
            <w:tcW w:w="1376" w:type="dxa"/>
          </w:tcPr>
          <w:p w:rsidR="00371BE5" w:rsidRDefault="00DC1948" w:rsidP="00370801">
            <w:pPr>
              <w:rPr>
                <w:rFonts w:ascii="Comic Sans MS" w:hAnsi="Comic Sans MS"/>
                <w:sz w:val="18"/>
                <w:szCs w:val="18"/>
              </w:rPr>
            </w:pPr>
            <w:r>
              <w:rPr>
                <w:rFonts w:ascii="Comic Sans MS" w:hAnsi="Comic Sans MS"/>
                <w:sz w:val="18"/>
                <w:szCs w:val="18"/>
              </w:rPr>
              <w:t>As required</w:t>
            </w: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r>
              <w:rPr>
                <w:rFonts w:ascii="Comic Sans MS" w:hAnsi="Comic Sans MS"/>
                <w:sz w:val="18"/>
                <w:szCs w:val="18"/>
              </w:rPr>
              <w:t>As required</w:t>
            </w: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r>
              <w:rPr>
                <w:rFonts w:ascii="Comic Sans MS" w:hAnsi="Comic Sans MS"/>
                <w:sz w:val="18"/>
                <w:szCs w:val="18"/>
              </w:rPr>
              <w:t>Annually</w:t>
            </w: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Pr="00AE7060" w:rsidRDefault="00DC1948" w:rsidP="00370801">
            <w:pPr>
              <w:rPr>
                <w:rFonts w:ascii="Comic Sans MS" w:hAnsi="Comic Sans MS"/>
                <w:sz w:val="18"/>
                <w:szCs w:val="18"/>
              </w:rPr>
            </w:pPr>
            <w:r>
              <w:rPr>
                <w:rFonts w:ascii="Comic Sans MS" w:hAnsi="Comic Sans MS"/>
                <w:sz w:val="18"/>
                <w:szCs w:val="18"/>
              </w:rPr>
              <w:t>Recruitment process</w:t>
            </w:r>
          </w:p>
        </w:tc>
        <w:tc>
          <w:tcPr>
            <w:tcW w:w="1873" w:type="dxa"/>
          </w:tcPr>
          <w:p w:rsidR="00371BE5" w:rsidRDefault="00DC1948" w:rsidP="00370801">
            <w:pPr>
              <w:rPr>
                <w:rFonts w:ascii="Comic Sans MS" w:hAnsi="Comic Sans MS"/>
                <w:sz w:val="18"/>
                <w:szCs w:val="18"/>
              </w:rPr>
            </w:pPr>
            <w:proofErr w:type="spellStart"/>
            <w:r>
              <w:rPr>
                <w:rFonts w:ascii="Comic Sans MS" w:hAnsi="Comic Sans MS"/>
                <w:sz w:val="18"/>
                <w:szCs w:val="18"/>
              </w:rPr>
              <w:t>SENCo</w:t>
            </w:r>
            <w:proofErr w:type="spellEnd"/>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r>
              <w:rPr>
                <w:rFonts w:ascii="Comic Sans MS" w:hAnsi="Comic Sans MS"/>
                <w:sz w:val="18"/>
                <w:szCs w:val="18"/>
              </w:rPr>
              <w:t>HT</w:t>
            </w:r>
          </w:p>
          <w:p w:rsidR="00DC1948" w:rsidRDefault="00DC1948" w:rsidP="00370801">
            <w:pPr>
              <w:rPr>
                <w:rFonts w:ascii="Comic Sans MS" w:hAnsi="Comic Sans MS"/>
                <w:sz w:val="18"/>
                <w:szCs w:val="18"/>
              </w:rPr>
            </w:pPr>
          </w:p>
          <w:p w:rsidR="00CB7E5F" w:rsidRDefault="00CB7E5F" w:rsidP="00370801">
            <w:pPr>
              <w:rPr>
                <w:rFonts w:ascii="Comic Sans MS" w:hAnsi="Comic Sans MS"/>
                <w:sz w:val="18"/>
                <w:szCs w:val="18"/>
              </w:rPr>
            </w:pPr>
          </w:p>
          <w:p w:rsidR="00DC1948" w:rsidRDefault="00DC1948" w:rsidP="00370801">
            <w:pPr>
              <w:rPr>
                <w:rFonts w:ascii="Comic Sans MS" w:hAnsi="Comic Sans MS"/>
                <w:sz w:val="18"/>
                <w:szCs w:val="18"/>
              </w:rPr>
            </w:pPr>
            <w:r>
              <w:rPr>
                <w:rFonts w:ascii="Comic Sans MS" w:hAnsi="Comic Sans MS"/>
                <w:sz w:val="18"/>
                <w:szCs w:val="18"/>
              </w:rPr>
              <w:t>HT</w:t>
            </w: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Pr="00AE7060" w:rsidRDefault="00DC1948" w:rsidP="00370801">
            <w:pPr>
              <w:rPr>
                <w:rFonts w:ascii="Comic Sans MS" w:hAnsi="Comic Sans MS"/>
                <w:sz w:val="18"/>
                <w:szCs w:val="18"/>
              </w:rPr>
            </w:pPr>
            <w:r>
              <w:rPr>
                <w:rFonts w:ascii="Comic Sans MS" w:hAnsi="Comic Sans MS"/>
                <w:sz w:val="18"/>
                <w:szCs w:val="18"/>
              </w:rPr>
              <w:t>Governors</w:t>
            </w:r>
          </w:p>
        </w:tc>
        <w:tc>
          <w:tcPr>
            <w:tcW w:w="2214" w:type="dxa"/>
          </w:tcPr>
          <w:p w:rsidR="00371BE5" w:rsidRDefault="00DC1948" w:rsidP="00370801">
            <w:pPr>
              <w:rPr>
                <w:rFonts w:ascii="Comic Sans MS" w:hAnsi="Comic Sans MS"/>
                <w:sz w:val="18"/>
                <w:szCs w:val="18"/>
              </w:rPr>
            </w:pPr>
            <w:r>
              <w:rPr>
                <w:rFonts w:ascii="Comic Sans MS" w:hAnsi="Comic Sans MS"/>
                <w:sz w:val="18"/>
                <w:szCs w:val="18"/>
              </w:rPr>
              <w:t>IEPs in place for disabled pupils and all staff aware of pupils needs</w:t>
            </w:r>
          </w:p>
          <w:p w:rsidR="00DC1948" w:rsidRPr="00CB7E5F" w:rsidRDefault="00DC1948" w:rsidP="00370801">
            <w:pPr>
              <w:rPr>
                <w:rFonts w:ascii="Comic Sans MS" w:hAnsi="Comic Sans MS"/>
                <w:sz w:val="6"/>
                <w:szCs w:val="6"/>
              </w:rPr>
            </w:pPr>
          </w:p>
          <w:p w:rsidR="00DC1948" w:rsidRDefault="00DC1948" w:rsidP="00370801">
            <w:pPr>
              <w:rPr>
                <w:rFonts w:ascii="Comic Sans MS" w:hAnsi="Comic Sans MS"/>
                <w:sz w:val="18"/>
                <w:szCs w:val="18"/>
              </w:rPr>
            </w:pPr>
            <w:r>
              <w:rPr>
                <w:rFonts w:ascii="Comic Sans MS" w:hAnsi="Comic Sans MS"/>
                <w:sz w:val="18"/>
                <w:szCs w:val="18"/>
              </w:rPr>
              <w:t>All staff and governors feel confident their needs are met</w:t>
            </w:r>
          </w:p>
          <w:p w:rsidR="00DC1948" w:rsidRPr="00CB7E5F" w:rsidRDefault="00DC1948" w:rsidP="00370801">
            <w:pPr>
              <w:rPr>
                <w:rFonts w:ascii="Comic Sans MS" w:hAnsi="Comic Sans MS"/>
                <w:sz w:val="6"/>
                <w:szCs w:val="6"/>
              </w:rPr>
            </w:pPr>
          </w:p>
          <w:p w:rsidR="00DC1948" w:rsidRDefault="00DC1948" w:rsidP="00370801">
            <w:pPr>
              <w:rPr>
                <w:rFonts w:ascii="Comic Sans MS" w:hAnsi="Comic Sans MS"/>
                <w:sz w:val="18"/>
                <w:szCs w:val="18"/>
              </w:rPr>
            </w:pPr>
            <w:r>
              <w:rPr>
                <w:rFonts w:ascii="Comic Sans MS" w:hAnsi="Comic Sans MS"/>
                <w:sz w:val="18"/>
                <w:szCs w:val="18"/>
              </w:rPr>
              <w:t>Parents have full access to all school activities</w:t>
            </w:r>
          </w:p>
          <w:p w:rsidR="00DC1948" w:rsidRPr="00CB7E5F" w:rsidRDefault="00DC1948" w:rsidP="00370801">
            <w:pPr>
              <w:rPr>
                <w:rFonts w:ascii="Comic Sans MS" w:hAnsi="Comic Sans MS"/>
                <w:sz w:val="6"/>
                <w:szCs w:val="6"/>
              </w:rPr>
            </w:pPr>
          </w:p>
          <w:p w:rsidR="00DC1948" w:rsidRPr="00AE7060" w:rsidRDefault="00DC1948" w:rsidP="00370801">
            <w:pPr>
              <w:rPr>
                <w:rFonts w:ascii="Comic Sans MS" w:hAnsi="Comic Sans MS"/>
                <w:sz w:val="18"/>
                <w:szCs w:val="18"/>
              </w:rPr>
            </w:pPr>
            <w:r>
              <w:rPr>
                <w:rFonts w:ascii="Comic Sans MS" w:hAnsi="Comic Sans MS"/>
                <w:sz w:val="18"/>
                <w:szCs w:val="18"/>
              </w:rPr>
              <w:t>Access issues do not influence recruitment and retention issues</w:t>
            </w:r>
          </w:p>
        </w:tc>
      </w:tr>
      <w:tr w:rsidR="004E3C06" w:rsidTr="004E3C06">
        <w:trPr>
          <w:trHeight w:val="309"/>
        </w:trPr>
        <w:tc>
          <w:tcPr>
            <w:tcW w:w="2506" w:type="dxa"/>
          </w:tcPr>
          <w:p w:rsidR="00371BE5" w:rsidRPr="00AE7060" w:rsidRDefault="000A4B8E" w:rsidP="00370801">
            <w:pPr>
              <w:rPr>
                <w:rFonts w:ascii="Comic Sans MS" w:hAnsi="Comic Sans MS"/>
                <w:sz w:val="18"/>
                <w:szCs w:val="18"/>
              </w:rPr>
            </w:pPr>
            <w:r>
              <w:rPr>
                <w:rFonts w:ascii="Comic Sans MS" w:hAnsi="Comic Sans MS"/>
                <w:sz w:val="18"/>
                <w:szCs w:val="18"/>
              </w:rPr>
              <w:t>Layout of school to allow access for all pupils to all areas</w:t>
            </w:r>
          </w:p>
        </w:tc>
        <w:tc>
          <w:tcPr>
            <w:tcW w:w="2740" w:type="dxa"/>
          </w:tcPr>
          <w:p w:rsidR="00371BE5" w:rsidRPr="00AE7060" w:rsidRDefault="000A4B8E" w:rsidP="00370801">
            <w:pPr>
              <w:rPr>
                <w:rFonts w:ascii="Comic Sans MS" w:hAnsi="Comic Sans MS"/>
                <w:sz w:val="18"/>
                <w:szCs w:val="18"/>
              </w:rPr>
            </w:pPr>
            <w:r>
              <w:rPr>
                <w:rFonts w:ascii="Comic Sans MS" w:hAnsi="Comic Sans MS"/>
                <w:sz w:val="18"/>
                <w:szCs w:val="18"/>
              </w:rPr>
              <w:t>Consider needs of disabled pupils, parents/carers or visitors when considering any redesign or allocation of space</w:t>
            </w:r>
          </w:p>
        </w:tc>
        <w:tc>
          <w:tcPr>
            <w:tcW w:w="1376" w:type="dxa"/>
          </w:tcPr>
          <w:p w:rsidR="00371BE5" w:rsidRPr="00AE7060" w:rsidRDefault="000A4B8E" w:rsidP="00370801">
            <w:pPr>
              <w:rPr>
                <w:rFonts w:ascii="Comic Sans MS" w:hAnsi="Comic Sans MS"/>
                <w:sz w:val="18"/>
                <w:szCs w:val="18"/>
              </w:rPr>
            </w:pPr>
            <w:r>
              <w:rPr>
                <w:rFonts w:ascii="Comic Sans MS" w:hAnsi="Comic Sans MS"/>
                <w:sz w:val="18"/>
                <w:szCs w:val="18"/>
              </w:rPr>
              <w:t>As required</w:t>
            </w:r>
          </w:p>
        </w:tc>
        <w:tc>
          <w:tcPr>
            <w:tcW w:w="1873" w:type="dxa"/>
          </w:tcPr>
          <w:p w:rsidR="00371BE5" w:rsidRPr="00AE7060" w:rsidRDefault="000A4B8E" w:rsidP="00370801">
            <w:pPr>
              <w:rPr>
                <w:rFonts w:ascii="Comic Sans MS" w:hAnsi="Comic Sans MS"/>
                <w:sz w:val="18"/>
                <w:szCs w:val="18"/>
              </w:rPr>
            </w:pPr>
            <w:r>
              <w:rPr>
                <w:rFonts w:ascii="Comic Sans MS" w:hAnsi="Comic Sans MS"/>
                <w:sz w:val="18"/>
                <w:szCs w:val="18"/>
              </w:rPr>
              <w:t>HT/Governors/Site manager/ LA buildings officer</w:t>
            </w:r>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Re-designed buildings are usable by all</w:t>
            </w:r>
          </w:p>
        </w:tc>
      </w:tr>
      <w:tr w:rsidR="004E3C06" w:rsidTr="004E3C06">
        <w:trPr>
          <w:trHeight w:val="309"/>
        </w:trPr>
        <w:tc>
          <w:tcPr>
            <w:tcW w:w="2506" w:type="dxa"/>
          </w:tcPr>
          <w:p w:rsidR="00371BE5" w:rsidRPr="00AE7060" w:rsidRDefault="004E3C06" w:rsidP="00370801">
            <w:pPr>
              <w:rPr>
                <w:rFonts w:ascii="Comic Sans MS" w:hAnsi="Comic Sans MS"/>
                <w:sz w:val="18"/>
                <w:szCs w:val="18"/>
              </w:rPr>
            </w:pPr>
            <w:r>
              <w:rPr>
                <w:rFonts w:ascii="Comic Sans MS" w:hAnsi="Comic Sans MS"/>
                <w:sz w:val="18"/>
                <w:szCs w:val="18"/>
              </w:rPr>
              <w:t>Ensure access to reception area to all</w:t>
            </w:r>
          </w:p>
        </w:tc>
        <w:tc>
          <w:tcPr>
            <w:tcW w:w="2740" w:type="dxa"/>
          </w:tcPr>
          <w:p w:rsidR="00371BE5" w:rsidRPr="00AE7060" w:rsidRDefault="004E3C06" w:rsidP="00370801">
            <w:pPr>
              <w:rPr>
                <w:rFonts w:ascii="Comic Sans MS" w:hAnsi="Comic Sans MS"/>
                <w:sz w:val="18"/>
                <w:szCs w:val="18"/>
              </w:rPr>
            </w:pPr>
            <w:r>
              <w:rPr>
                <w:rFonts w:ascii="Comic Sans MS" w:hAnsi="Comic Sans MS"/>
                <w:sz w:val="18"/>
                <w:szCs w:val="18"/>
              </w:rPr>
              <w:t>Improve access to reception area during any structural redesign</w:t>
            </w:r>
          </w:p>
        </w:tc>
        <w:tc>
          <w:tcPr>
            <w:tcW w:w="1376" w:type="dxa"/>
          </w:tcPr>
          <w:p w:rsidR="00371BE5" w:rsidRPr="00AE7060" w:rsidRDefault="004E3C06" w:rsidP="00370801">
            <w:pPr>
              <w:rPr>
                <w:rFonts w:ascii="Comic Sans MS" w:hAnsi="Comic Sans MS"/>
                <w:sz w:val="18"/>
                <w:szCs w:val="18"/>
              </w:rPr>
            </w:pPr>
            <w:r>
              <w:rPr>
                <w:rFonts w:ascii="Comic Sans MS" w:hAnsi="Comic Sans MS"/>
                <w:sz w:val="18"/>
                <w:szCs w:val="18"/>
              </w:rPr>
              <w:t>During planning</w:t>
            </w:r>
          </w:p>
        </w:tc>
        <w:tc>
          <w:tcPr>
            <w:tcW w:w="1873" w:type="dxa"/>
          </w:tcPr>
          <w:p w:rsidR="00371BE5" w:rsidRPr="00AE7060" w:rsidRDefault="004E3C06" w:rsidP="00370801">
            <w:pPr>
              <w:rPr>
                <w:rFonts w:ascii="Comic Sans MS" w:hAnsi="Comic Sans MS"/>
                <w:sz w:val="18"/>
                <w:szCs w:val="18"/>
              </w:rPr>
            </w:pPr>
            <w:r>
              <w:rPr>
                <w:rFonts w:ascii="Comic Sans MS" w:hAnsi="Comic Sans MS"/>
                <w:sz w:val="18"/>
                <w:szCs w:val="18"/>
              </w:rPr>
              <w:t>HT/Governors/Site manager/ LA buildings officer</w:t>
            </w:r>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Disabled parents/carers/visitors feel welcome</w:t>
            </w:r>
          </w:p>
        </w:tc>
      </w:tr>
      <w:tr w:rsidR="004E3C06" w:rsidTr="004E3C06">
        <w:trPr>
          <w:trHeight w:val="309"/>
        </w:trPr>
        <w:tc>
          <w:tcPr>
            <w:tcW w:w="2506" w:type="dxa"/>
          </w:tcPr>
          <w:p w:rsidR="00371BE5" w:rsidRPr="00AE7060" w:rsidRDefault="004E3C06" w:rsidP="00370801">
            <w:pPr>
              <w:rPr>
                <w:rFonts w:ascii="Comic Sans MS" w:hAnsi="Comic Sans MS"/>
                <w:sz w:val="18"/>
                <w:szCs w:val="18"/>
              </w:rPr>
            </w:pPr>
            <w:r>
              <w:rPr>
                <w:rFonts w:ascii="Comic Sans MS" w:hAnsi="Comic Sans MS"/>
                <w:sz w:val="18"/>
                <w:szCs w:val="18"/>
              </w:rPr>
              <w:t>Improve signage and external access for visually impaired people</w:t>
            </w:r>
          </w:p>
        </w:tc>
        <w:tc>
          <w:tcPr>
            <w:tcW w:w="2740" w:type="dxa"/>
          </w:tcPr>
          <w:p w:rsidR="00371BE5" w:rsidRPr="00AE7060" w:rsidRDefault="004E3C06" w:rsidP="00370801">
            <w:pPr>
              <w:rPr>
                <w:rFonts w:ascii="Comic Sans MS" w:hAnsi="Comic Sans MS"/>
                <w:sz w:val="18"/>
                <w:szCs w:val="18"/>
              </w:rPr>
            </w:pPr>
            <w:r>
              <w:rPr>
                <w:rFonts w:ascii="Comic Sans MS" w:hAnsi="Comic Sans MS"/>
                <w:sz w:val="18"/>
                <w:szCs w:val="18"/>
              </w:rPr>
              <w:t>Yellow strip mark step edges</w:t>
            </w:r>
          </w:p>
        </w:tc>
        <w:tc>
          <w:tcPr>
            <w:tcW w:w="1376" w:type="dxa"/>
          </w:tcPr>
          <w:p w:rsidR="00371BE5" w:rsidRPr="00AE7060" w:rsidRDefault="004E3C06" w:rsidP="00370801">
            <w:pPr>
              <w:rPr>
                <w:rFonts w:ascii="Comic Sans MS" w:hAnsi="Comic Sans MS"/>
                <w:sz w:val="18"/>
                <w:szCs w:val="18"/>
              </w:rPr>
            </w:pPr>
            <w:r>
              <w:rPr>
                <w:rFonts w:ascii="Comic Sans MS" w:hAnsi="Comic Sans MS"/>
                <w:sz w:val="18"/>
                <w:szCs w:val="18"/>
              </w:rPr>
              <w:t>On going</w:t>
            </w:r>
          </w:p>
        </w:tc>
        <w:tc>
          <w:tcPr>
            <w:tcW w:w="1873" w:type="dxa"/>
          </w:tcPr>
          <w:p w:rsidR="00371BE5" w:rsidRPr="00AE7060" w:rsidRDefault="004E3C06" w:rsidP="00370801">
            <w:pPr>
              <w:rPr>
                <w:rFonts w:ascii="Comic Sans MS" w:hAnsi="Comic Sans MS"/>
                <w:sz w:val="18"/>
                <w:szCs w:val="18"/>
              </w:rPr>
            </w:pPr>
            <w:r>
              <w:rPr>
                <w:rFonts w:ascii="Comic Sans MS" w:hAnsi="Comic Sans MS"/>
                <w:sz w:val="18"/>
                <w:szCs w:val="18"/>
              </w:rPr>
              <w:t>Site supervisor</w:t>
            </w:r>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Visually impaired people feel safe in school grounds</w:t>
            </w:r>
          </w:p>
        </w:tc>
      </w:tr>
      <w:tr w:rsidR="004E3C06" w:rsidTr="004E3C06">
        <w:trPr>
          <w:trHeight w:val="309"/>
        </w:trPr>
        <w:tc>
          <w:tcPr>
            <w:tcW w:w="2506" w:type="dxa"/>
          </w:tcPr>
          <w:p w:rsidR="00371BE5" w:rsidRPr="00AE7060" w:rsidRDefault="004E3C06" w:rsidP="00370801">
            <w:pPr>
              <w:rPr>
                <w:rFonts w:ascii="Comic Sans MS" w:hAnsi="Comic Sans MS"/>
                <w:sz w:val="18"/>
                <w:szCs w:val="18"/>
              </w:rPr>
            </w:pPr>
            <w:r>
              <w:rPr>
                <w:rFonts w:ascii="Comic Sans MS" w:hAnsi="Comic Sans MS"/>
                <w:sz w:val="18"/>
                <w:szCs w:val="18"/>
              </w:rPr>
              <w:t>Ensure all disabled pupils can be safely evacuated</w:t>
            </w:r>
          </w:p>
        </w:tc>
        <w:tc>
          <w:tcPr>
            <w:tcW w:w="2740" w:type="dxa"/>
          </w:tcPr>
          <w:p w:rsidR="00371BE5" w:rsidRDefault="004E3C06" w:rsidP="00370801">
            <w:pPr>
              <w:rPr>
                <w:rFonts w:ascii="Comic Sans MS" w:hAnsi="Comic Sans MS"/>
                <w:sz w:val="18"/>
                <w:szCs w:val="18"/>
              </w:rPr>
            </w:pPr>
            <w:r>
              <w:rPr>
                <w:rFonts w:ascii="Comic Sans MS" w:hAnsi="Comic Sans MS"/>
                <w:sz w:val="18"/>
                <w:szCs w:val="18"/>
              </w:rPr>
              <w:t>Put in place Personal Emergency Evacuation Plan (PEEP) for all pupils with mobility issues</w:t>
            </w: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r>
              <w:rPr>
                <w:rFonts w:ascii="Comic Sans MS" w:hAnsi="Comic Sans MS"/>
                <w:sz w:val="18"/>
                <w:szCs w:val="18"/>
              </w:rPr>
              <w:t>Develop a system to ensure all staff are aware of their responsibilities</w:t>
            </w:r>
          </w:p>
        </w:tc>
        <w:tc>
          <w:tcPr>
            <w:tcW w:w="1376" w:type="dxa"/>
          </w:tcPr>
          <w:p w:rsidR="00371BE5" w:rsidRDefault="004E3C06" w:rsidP="00370801">
            <w:pPr>
              <w:rPr>
                <w:rFonts w:ascii="Comic Sans MS" w:hAnsi="Comic Sans MS"/>
                <w:sz w:val="18"/>
                <w:szCs w:val="18"/>
              </w:rPr>
            </w:pPr>
            <w:r>
              <w:rPr>
                <w:rFonts w:ascii="Comic Sans MS" w:hAnsi="Comic Sans MS"/>
                <w:sz w:val="18"/>
                <w:szCs w:val="18"/>
              </w:rPr>
              <w:t>As required</w:t>
            </w: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r>
              <w:rPr>
                <w:rFonts w:ascii="Comic Sans MS" w:hAnsi="Comic Sans MS"/>
                <w:sz w:val="18"/>
                <w:szCs w:val="18"/>
              </w:rPr>
              <w:t>Each Sept</w:t>
            </w:r>
          </w:p>
        </w:tc>
        <w:tc>
          <w:tcPr>
            <w:tcW w:w="1873" w:type="dxa"/>
          </w:tcPr>
          <w:p w:rsidR="00371BE5" w:rsidRDefault="004E3C06" w:rsidP="00370801">
            <w:pPr>
              <w:rPr>
                <w:rFonts w:ascii="Comic Sans MS" w:hAnsi="Comic Sans MS"/>
                <w:sz w:val="18"/>
                <w:szCs w:val="18"/>
              </w:rPr>
            </w:pPr>
            <w:r>
              <w:rPr>
                <w:rFonts w:ascii="Comic Sans MS" w:hAnsi="Comic Sans MS"/>
                <w:sz w:val="18"/>
                <w:szCs w:val="18"/>
              </w:rPr>
              <w:t>SENCO</w:t>
            </w: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proofErr w:type="spellStart"/>
            <w:r>
              <w:rPr>
                <w:rFonts w:ascii="Comic Sans MS" w:hAnsi="Comic Sans MS"/>
                <w:sz w:val="18"/>
                <w:szCs w:val="18"/>
              </w:rPr>
              <w:t>SENCo</w:t>
            </w:r>
            <w:proofErr w:type="spellEnd"/>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All disabled pupils and staff working alongside are safe in the event of a fire</w:t>
            </w:r>
          </w:p>
        </w:tc>
      </w:tr>
      <w:tr w:rsidR="004E3C06" w:rsidTr="004E3C06">
        <w:trPr>
          <w:trHeight w:val="309"/>
        </w:trPr>
        <w:tc>
          <w:tcPr>
            <w:tcW w:w="2506" w:type="dxa"/>
          </w:tcPr>
          <w:p w:rsidR="00371BE5" w:rsidRPr="00AE7060" w:rsidRDefault="004E3C06" w:rsidP="00370801">
            <w:pPr>
              <w:rPr>
                <w:rFonts w:ascii="Comic Sans MS" w:hAnsi="Comic Sans MS"/>
                <w:sz w:val="18"/>
                <w:szCs w:val="18"/>
              </w:rPr>
            </w:pPr>
            <w:r>
              <w:rPr>
                <w:rFonts w:ascii="Comic Sans MS" w:hAnsi="Comic Sans MS"/>
                <w:sz w:val="18"/>
                <w:szCs w:val="18"/>
              </w:rPr>
              <w:t>All fire escape routes are suitable for all</w:t>
            </w:r>
          </w:p>
        </w:tc>
        <w:tc>
          <w:tcPr>
            <w:tcW w:w="2740" w:type="dxa"/>
          </w:tcPr>
          <w:p w:rsidR="00371BE5" w:rsidRDefault="004E3C06" w:rsidP="00370801">
            <w:pPr>
              <w:rPr>
                <w:rFonts w:ascii="Comic Sans MS" w:hAnsi="Comic Sans MS"/>
                <w:sz w:val="18"/>
                <w:szCs w:val="18"/>
              </w:rPr>
            </w:pPr>
            <w:r>
              <w:rPr>
                <w:rFonts w:ascii="Comic Sans MS" w:hAnsi="Comic Sans MS"/>
                <w:sz w:val="18"/>
                <w:szCs w:val="18"/>
              </w:rPr>
              <w:t>Make sure all evaluation routes have a ramp accessible for disabled pupils, staff, parents/carers. (see evac map found in every room in school)</w:t>
            </w:r>
          </w:p>
          <w:p w:rsidR="004E3C06" w:rsidRPr="00AE7060" w:rsidRDefault="004E3C06" w:rsidP="00370801">
            <w:pPr>
              <w:rPr>
                <w:rFonts w:ascii="Comic Sans MS" w:hAnsi="Comic Sans MS"/>
                <w:sz w:val="18"/>
                <w:szCs w:val="18"/>
              </w:rPr>
            </w:pPr>
            <w:r>
              <w:rPr>
                <w:rFonts w:ascii="Comic Sans MS" w:hAnsi="Comic Sans MS"/>
                <w:sz w:val="18"/>
                <w:szCs w:val="18"/>
              </w:rPr>
              <w:t>Egress routes visually checked</w:t>
            </w:r>
          </w:p>
        </w:tc>
        <w:tc>
          <w:tcPr>
            <w:tcW w:w="1376" w:type="dxa"/>
          </w:tcPr>
          <w:p w:rsidR="00371BE5" w:rsidRDefault="004E3C06" w:rsidP="00370801">
            <w:pPr>
              <w:rPr>
                <w:rFonts w:ascii="Comic Sans MS" w:hAnsi="Comic Sans MS"/>
                <w:sz w:val="18"/>
                <w:szCs w:val="18"/>
              </w:rPr>
            </w:pPr>
            <w:proofErr w:type="spellStart"/>
            <w:r>
              <w:rPr>
                <w:rFonts w:ascii="Comic Sans MS" w:hAnsi="Comic Sans MS"/>
                <w:sz w:val="18"/>
                <w:szCs w:val="18"/>
              </w:rPr>
              <w:t>On going</w:t>
            </w:r>
            <w:proofErr w:type="spellEnd"/>
            <w:r>
              <w:rPr>
                <w:rFonts w:ascii="Comic Sans MS" w:hAnsi="Comic Sans MS"/>
                <w:sz w:val="18"/>
                <w:szCs w:val="18"/>
              </w:rPr>
              <w:t xml:space="preserve"> and as required and appropriate</w:t>
            </w: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r>
              <w:rPr>
                <w:rFonts w:ascii="Comic Sans MS" w:hAnsi="Comic Sans MS"/>
                <w:sz w:val="18"/>
                <w:szCs w:val="18"/>
              </w:rPr>
              <w:t>Weekly</w:t>
            </w:r>
          </w:p>
        </w:tc>
        <w:tc>
          <w:tcPr>
            <w:tcW w:w="1873" w:type="dxa"/>
          </w:tcPr>
          <w:p w:rsidR="00371BE5" w:rsidRDefault="004E3C06" w:rsidP="00370801">
            <w:pPr>
              <w:rPr>
                <w:rFonts w:ascii="Comic Sans MS" w:hAnsi="Comic Sans MS"/>
                <w:sz w:val="18"/>
                <w:szCs w:val="18"/>
              </w:rPr>
            </w:pPr>
            <w:r>
              <w:rPr>
                <w:rFonts w:ascii="Comic Sans MS" w:hAnsi="Comic Sans MS"/>
                <w:sz w:val="18"/>
                <w:szCs w:val="18"/>
              </w:rPr>
              <w:t>LA</w:t>
            </w: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r>
              <w:rPr>
                <w:rFonts w:ascii="Comic Sans MS" w:hAnsi="Comic Sans MS"/>
                <w:sz w:val="18"/>
                <w:szCs w:val="18"/>
              </w:rPr>
              <w:t>Site supervisor</w:t>
            </w:r>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All disabled staff, pupils and visitors able to have safe, independent egress</w:t>
            </w:r>
          </w:p>
        </w:tc>
      </w:tr>
    </w:tbl>
    <w:p w:rsidR="001356DD" w:rsidRDefault="001356DD" w:rsidP="004E3C06">
      <w:pPr>
        <w:spacing w:after="0" w:line="240" w:lineRule="auto"/>
        <w:rPr>
          <w:rFonts w:ascii="Comic Sans MS" w:eastAsia="Times New Roman" w:hAnsi="Comic Sans MS" w:cs="Arial"/>
          <w:b/>
          <w:u w:val="single"/>
          <w:lang w:eastAsia="en-GB"/>
        </w:rPr>
      </w:pPr>
    </w:p>
    <w:p w:rsidR="004E3C06" w:rsidRPr="004E3C06" w:rsidRDefault="004E3C06" w:rsidP="004E3C06">
      <w:pPr>
        <w:spacing w:after="0" w:line="240" w:lineRule="auto"/>
        <w:rPr>
          <w:rFonts w:ascii="Comic Sans MS" w:eastAsia="Times New Roman" w:hAnsi="Comic Sans MS" w:cs="Arial"/>
          <w:b/>
          <w:u w:val="single"/>
          <w:lang w:eastAsia="en-GB"/>
        </w:rPr>
      </w:pPr>
      <w:r w:rsidRPr="004E3C06">
        <w:rPr>
          <w:rFonts w:ascii="Comic Sans MS" w:eastAsia="Times New Roman" w:hAnsi="Comic Sans MS" w:cs="Arial"/>
          <w:b/>
          <w:u w:val="single"/>
          <w:lang w:eastAsia="en-GB"/>
        </w:rPr>
        <w:lastRenderedPageBreak/>
        <w:t>Improving the delivery of written information to disabled pupils</w:t>
      </w:r>
    </w:p>
    <w:p w:rsidR="004E3C06" w:rsidRDefault="004E3C06" w:rsidP="004E3C06">
      <w:pPr>
        <w:spacing w:after="0" w:line="240" w:lineRule="auto"/>
        <w:rPr>
          <w:rFonts w:ascii="Comic Sans MS" w:eastAsia="Times New Roman" w:hAnsi="Comic Sans MS" w:cs="Arial"/>
          <w:lang w:eastAsia="en-GB"/>
        </w:rPr>
      </w:pPr>
      <w:r w:rsidRPr="004E3C06">
        <w:rPr>
          <w:rFonts w:ascii="Comic Sans MS" w:eastAsia="Times New Roman" w:hAnsi="Comic Sans MS" w:cs="Arial"/>
          <w:lang w:eastAsia="en-GB"/>
        </w:rPr>
        <w:t>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w:t>
      </w:r>
    </w:p>
    <w:p w:rsidR="00CD3BC7" w:rsidRPr="004E3C06" w:rsidRDefault="00CD3BC7" w:rsidP="004E3C06">
      <w:pPr>
        <w:spacing w:after="0" w:line="240" w:lineRule="auto"/>
        <w:rPr>
          <w:rFonts w:ascii="Comic Sans MS" w:eastAsia="Times New Roman" w:hAnsi="Comic Sans MS" w:cs="Arial"/>
          <w:lang w:eastAsia="en-GB"/>
        </w:rPr>
      </w:pPr>
    </w:p>
    <w:p w:rsidR="004E3C06" w:rsidRDefault="004E3C06" w:rsidP="004E3C06">
      <w:pPr>
        <w:spacing w:after="0" w:line="240" w:lineRule="auto"/>
        <w:rPr>
          <w:rFonts w:ascii="Comic Sans MS" w:eastAsia="Times New Roman" w:hAnsi="Comic Sans MS" w:cs="Arial"/>
          <w:lang w:eastAsia="en-GB"/>
        </w:rPr>
      </w:pPr>
      <w:r w:rsidRPr="004E3C06">
        <w:rPr>
          <w:rFonts w:ascii="Comic Sans MS" w:eastAsia="Times New Roman" w:hAnsi="Comic Sans MS" w:cs="Arial"/>
          <w:lang w:eastAsia="en-GB"/>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r w:rsidR="00D32763">
        <w:rPr>
          <w:rFonts w:ascii="Comic Sans MS" w:eastAsia="Times New Roman" w:hAnsi="Comic Sans MS" w:cs="Arial"/>
          <w:lang w:eastAsia="en-GB"/>
        </w:rPr>
        <w:t>.</w:t>
      </w:r>
    </w:p>
    <w:p w:rsidR="00D32763" w:rsidRPr="004E3C06" w:rsidRDefault="00D32763" w:rsidP="004E3C06">
      <w:pPr>
        <w:spacing w:after="0" w:line="240" w:lineRule="auto"/>
        <w:rPr>
          <w:rFonts w:ascii="Comic Sans MS" w:eastAsia="Times New Roman" w:hAnsi="Comic Sans MS" w:cs="Arial"/>
          <w:lang w:eastAsia="en-GB"/>
        </w:rPr>
      </w:pPr>
    </w:p>
    <w:tbl>
      <w:tblPr>
        <w:tblStyle w:val="TableGrid"/>
        <w:tblW w:w="10709" w:type="dxa"/>
        <w:tblInd w:w="-176" w:type="dxa"/>
        <w:tblLook w:val="04A0" w:firstRow="1" w:lastRow="0" w:firstColumn="1" w:lastColumn="0" w:noHBand="0" w:noVBand="1"/>
      </w:tblPr>
      <w:tblGrid>
        <w:gridCol w:w="2506"/>
        <w:gridCol w:w="2740"/>
        <w:gridCol w:w="1376"/>
        <w:gridCol w:w="1873"/>
        <w:gridCol w:w="2214"/>
      </w:tblGrid>
      <w:tr w:rsidR="004E3C06" w:rsidTr="00370801">
        <w:trPr>
          <w:trHeight w:val="426"/>
        </w:trPr>
        <w:tc>
          <w:tcPr>
            <w:tcW w:w="2506" w:type="dxa"/>
          </w:tcPr>
          <w:p w:rsidR="004E3C06" w:rsidRPr="00AE7060" w:rsidRDefault="004E3C06" w:rsidP="00370801">
            <w:pPr>
              <w:jc w:val="center"/>
              <w:rPr>
                <w:rFonts w:ascii="Comic Sans MS" w:hAnsi="Comic Sans MS"/>
              </w:rPr>
            </w:pPr>
            <w:r>
              <w:rPr>
                <w:rFonts w:ascii="Comic Sans MS" w:hAnsi="Comic Sans MS"/>
              </w:rPr>
              <w:t>Target</w:t>
            </w:r>
          </w:p>
        </w:tc>
        <w:tc>
          <w:tcPr>
            <w:tcW w:w="2740" w:type="dxa"/>
          </w:tcPr>
          <w:p w:rsidR="004E3C06" w:rsidRPr="00AE7060" w:rsidRDefault="004E3C06" w:rsidP="00370801">
            <w:pPr>
              <w:jc w:val="center"/>
              <w:rPr>
                <w:rFonts w:ascii="Comic Sans MS" w:hAnsi="Comic Sans MS"/>
              </w:rPr>
            </w:pPr>
            <w:r>
              <w:rPr>
                <w:rFonts w:ascii="Comic Sans MS" w:hAnsi="Comic Sans MS"/>
              </w:rPr>
              <w:t>Strategies</w:t>
            </w:r>
          </w:p>
        </w:tc>
        <w:tc>
          <w:tcPr>
            <w:tcW w:w="1376" w:type="dxa"/>
          </w:tcPr>
          <w:p w:rsidR="004E3C06" w:rsidRPr="00AE7060" w:rsidRDefault="004E3C06" w:rsidP="00370801">
            <w:pPr>
              <w:jc w:val="center"/>
              <w:rPr>
                <w:rFonts w:ascii="Comic Sans MS" w:hAnsi="Comic Sans MS"/>
              </w:rPr>
            </w:pPr>
            <w:r>
              <w:rPr>
                <w:rFonts w:ascii="Comic Sans MS" w:hAnsi="Comic Sans MS"/>
              </w:rPr>
              <w:t>Timescale</w:t>
            </w:r>
          </w:p>
        </w:tc>
        <w:tc>
          <w:tcPr>
            <w:tcW w:w="1873" w:type="dxa"/>
          </w:tcPr>
          <w:p w:rsidR="004E3C06" w:rsidRPr="00C20D4F" w:rsidRDefault="004E3C06" w:rsidP="00370801">
            <w:pPr>
              <w:jc w:val="center"/>
              <w:rPr>
                <w:rFonts w:ascii="Comic Sans MS" w:hAnsi="Comic Sans MS"/>
                <w:sz w:val="18"/>
                <w:szCs w:val="18"/>
              </w:rPr>
            </w:pPr>
            <w:r w:rsidRPr="00C20D4F">
              <w:rPr>
                <w:rFonts w:ascii="Comic Sans MS" w:hAnsi="Comic Sans MS"/>
                <w:sz w:val="18"/>
                <w:szCs w:val="18"/>
              </w:rPr>
              <w:t>Responsibility</w:t>
            </w:r>
          </w:p>
        </w:tc>
        <w:tc>
          <w:tcPr>
            <w:tcW w:w="2214" w:type="dxa"/>
          </w:tcPr>
          <w:p w:rsidR="004E3C06" w:rsidRPr="00AE7060" w:rsidRDefault="004E3C06" w:rsidP="00370801">
            <w:pPr>
              <w:jc w:val="center"/>
              <w:rPr>
                <w:rFonts w:ascii="Comic Sans MS" w:hAnsi="Comic Sans MS"/>
              </w:rPr>
            </w:pPr>
            <w:r>
              <w:rPr>
                <w:rFonts w:ascii="Comic Sans MS" w:hAnsi="Comic Sans MS"/>
              </w:rPr>
              <w:t>Success criteria</w:t>
            </w:r>
          </w:p>
        </w:tc>
      </w:tr>
      <w:tr w:rsidR="004E3C06" w:rsidRPr="00D32763" w:rsidTr="00370801">
        <w:trPr>
          <w:trHeight w:val="326"/>
        </w:trPr>
        <w:tc>
          <w:tcPr>
            <w:tcW w:w="2506" w:type="dxa"/>
          </w:tcPr>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Review information to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parents/carers to ensure it is accessible.</w:t>
            </w:r>
          </w:p>
          <w:p w:rsidR="004E3C06" w:rsidRPr="00D32763" w:rsidRDefault="004E3C06" w:rsidP="00370801">
            <w:pPr>
              <w:rPr>
                <w:rFonts w:ascii="Comic Sans MS" w:hAnsi="Comic Sans MS"/>
                <w:sz w:val="18"/>
                <w:szCs w:val="18"/>
              </w:rPr>
            </w:pPr>
          </w:p>
        </w:tc>
        <w:tc>
          <w:tcPr>
            <w:tcW w:w="2740" w:type="dxa"/>
          </w:tcPr>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Provide information and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letters in clear print in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“simple” English</w:t>
            </w:r>
          </w:p>
          <w:p w:rsidR="00D32763" w:rsidRPr="00D32763" w:rsidRDefault="00D32763" w:rsidP="00D32763">
            <w:pPr>
              <w:rPr>
                <w:rFonts w:ascii="Comic Sans MS" w:eastAsia="Times New Roman" w:hAnsi="Comic Sans MS" w:cs="Arial"/>
                <w:sz w:val="18"/>
                <w:szCs w:val="18"/>
                <w:lang w:eastAsia="en-GB"/>
              </w:rPr>
            </w:pP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School office will support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and help parents to access information and complete school forms</w:t>
            </w:r>
          </w:p>
          <w:p w:rsidR="00D32763" w:rsidRPr="00D32763" w:rsidRDefault="00D32763" w:rsidP="00D32763">
            <w:pPr>
              <w:rPr>
                <w:rFonts w:ascii="Comic Sans MS" w:eastAsia="Times New Roman" w:hAnsi="Comic Sans MS" w:cs="Arial"/>
                <w:sz w:val="18"/>
                <w:szCs w:val="18"/>
                <w:lang w:eastAsia="en-GB"/>
              </w:rPr>
            </w:pP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Ensure website and all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document accessible via </w:t>
            </w:r>
          </w:p>
          <w:p w:rsidR="004E3C06" w:rsidRPr="001356DD" w:rsidRDefault="00D32763" w:rsidP="001356DD">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the school website </w:t>
            </w:r>
            <w:r w:rsidR="001356DD">
              <w:rPr>
                <w:rFonts w:ascii="Comic Sans MS" w:eastAsia="Times New Roman" w:hAnsi="Comic Sans MS" w:cs="Arial"/>
                <w:sz w:val="18"/>
                <w:szCs w:val="18"/>
                <w:lang w:eastAsia="en-GB"/>
              </w:rPr>
              <w:t xml:space="preserve">and app </w:t>
            </w:r>
            <w:r w:rsidRPr="00D32763">
              <w:rPr>
                <w:rFonts w:ascii="Comic Sans MS" w:eastAsia="Times New Roman" w:hAnsi="Comic Sans MS" w:cs="Arial"/>
                <w:sz w:val="18"/>
                <w:szCs w:val="18"/>
                <w:lang w:eastAsia="en-GB"/>
              </w:rPr>
              <w:t>can be accessed by the visually impaired.</w:t>
            </w:r>
          </w:p>
        </w:tc>
        <w:tc>
          <w:tcPr>
            <w:tcW w:w="1376" w:type="dxa"/>
          </w:tcPr>
          <w:p w:rsidR="004E3C06" w:rsidRPr="00D32763" w:rsidRDefault="00D32763" w:rsidP="00370801">
            <w:pPr>
              <w:rPr>
                <w:rFonts w:ascii="Comic Sans MS" w:hAnsi="Comic Sans MS"/>
                <w:sz w:val="18"/>
                <w:szCs w:val="18"/>
              </w:rPr>
            </w:pPr>
            <w:r w:rsidRPr="00D32763">
              <w:rPr>
                <w:rFonts w:ascii="Comic Sans MS" w:hAnsi="Comic Sans MS"/>
                <w:sz w:val="18"/>
                <w:szCs w:val="18"/>
              </w:rPr>
              <w:t>During induction</w:t>
            </w:r>
          </w:p>
        </w:tc>
        <w:tc>
          <w:tcPr>
            <w:tcW w:w="1873" w:type="dxa"/>
          </w:tcPr>
          <w:p w:rsidR="004E3C06" w:rsidRDefault="00D32763" w:rsidP="00370801">
            <w:pPr>
              <w:rPr>
                <w:rFonts w:ascii="Comic Sans MS" w:hAnsi="Comic Sans MS"/>
                <w:sz w:val="18"/>
                <w:szCs w:val="18"/>
              </w:rPr>
            </w:pPr>
            <w:r w:rsidRPr="00D32763">
              <w:rPr>
                <w:rFonts w:ascii="Comic Sans MS" w:hAnsi="Comic Sans MS"/>
                <w:sz w:val="18"/>
                <w:szCs w:val="18"/>
              </w:rPr>
              <w:t>KS!/Office</w:t>
            </w: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Pr="00D32763" w:rsidRDefault="00D32763" w:rsidP="00370801">
            <w:pPr>
              <w:rPr>
                <w:rFonts w:ascii="Comic Sans MS" w:hAnsi="Comic Sans MS"/>
                <w:sz w:val="18"/>
                <w:szCs w:val="18"/>
              </w:rPr>
            </w:pPr>
            <w:r>
              <w:rPr>
                <w:rFonts w:ascii="Comic Sans MS" w:hAnsi="Comic Sans MS"/>
                <w:sz w:val="18"/>
                <w:szCs w:val="18"/>
              </w:rPr>
              <w:t>Web host company</w:t>
            </w:r>
          </w:p>
        </w:tc>
        <w:tc>
          <w:tcPr>
            <w:tcW w:w="2214" w:type="dxa"/>
          </w:tcPr>
          <w:p w:rsidR="004E3C06" w:rsidRDefault="00D32763" w:rsidP="00370801">
            <w:pPr>
              <w:rPr>
                <w:rFonts w:ascii="Comic Sans MS" w:hAnsi="Comic Sans MS"/>
                <w:sz w:val="18"/>
                <w:szCs w:val="18"/>
              </w:rPr>
            </w:pPr>
            <w:r>
              <w:rPr>
                <w:rFonts w:ascii="Comic Sans MS" w:hAnsi="Comic Sans MS"/>
                <w:sz w:val="18"/>
                <w:szCs w:val="18"/>
              </w:rPr>
              <w:t>All parents receive information in a form that they can access</w:t>
            </w: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Pr="00D32763" w:rsidRDefault="00D32763" w:rsidP="00370801">
            <w:pPr>
              <w:rPr>
                <w:rFonts w:ascii="Comic Sans MS" w:hAnsi="Comic Sans MS"/>
                <w:sz w:val="18"/>
                <w:szCs w:val="18"/>
              </w:rPr>
            </w:pPr>
            <w:r>
              <w:rPr>
                <w:rFonts w:ascii="Comic Sans MS" w:hAnsi="Comic Sans MS"/>
                <w:sz w:val="18"/>
                <w:szCs w:val="18"/>
              </w:rPr>
              <w:t>All parents understand what are the headlines of the school information</w:t>
            </w:r>
          </w:p>
        </w:tc>
      </w:tr>
      <w:tr w:rsidR="004E3C06" w:rsidRPr="00D32763" w:rsidTr="00370801">
        <w:trPr>
          <w:trHeight w:val="309"/>
        </w:trPr>
        <w:tc>
          <w:tcPr>
            <w:tcW w:w="2506" w:type="dxa"/>
          </w:tcPr>
          <w:p w:rsidR="004E3C06" w:rsidRPr="00D32763" w:rsidRDefault="00D32763" w:rsidP="00370801">
            <w:pPr>
              <w:rPr>
                <w:rFonts w:ascii="Comic Sans MS" w:hAnsi="Comic Sans MS"/>
                <w:sz w:val="18"/>
                <w:szCs w:val="18"/>
              </w:rPr>
            </w:pPr>
            <w:r>
              <w:rPr>
                <w:rFonts w:ascii="Comic Sans MS" w:hAnsi="Comic Sans MS"/>
                <w:sz w:val="18"/>
                <w:szCs w:val="18"/>
              </w:rPr>
              <w:t>Improve the delivery of information in writing in an appropriate format</w:t>
            </w:r>
          </w:p>
        </w:tc>
        <w:tc>
          <w:tcPr>
            <w:tcW w:w="2740" w:type="dxa"/>
          </w:tcPr>
          <w:p w:rsidR="004E3C06" w:rsidRPr="00D32763" w:rsidRDefault="00D32763" w:rsidP="00370801">
            <w:pPr>
              <w:rPr>
                <w:rFonts w:ascii="Comic Sans MS" w:hAnsi="Comic Sans MS"/>
                <w:sz w:val="18"/>
                <w:szCs w:val="18"/>
              </w:rPr>
            </w:pPr>
            <w:r>
              <w:rPr>
                <w:rFonts w:ascii="Comic Sans MS" w:hAnsi="Comic Sans MS"/>
                <w:sz w:val="18"/>
                <w:szCs w:val="18"/>
              </w:rPr>
              <w:t>Provide suitably enlarged, clear print for pupils with a visual impairment</w:t>
            </w:r>
          </w:p>
        </w:tc>
        <w:tc>
          <w:tcPr>
            <w:tcW w:w="1376" w:type="dxa"/>
          </w:tcPr>
          <w:p w:rsidR="004E3C06" w:rsidRPr="00D32763" w:rsidRDefault="00D32763" w:rsidP="00370801">
            <w:pPr>
              <w:rPr>
                <w:rFonts w:ascii="Comic Sans MS" w:hAnsi="Comic Sans MS"/>
                <w:sz w:val="18"/>
                <w:szCs w:val="18"/>
              </w:rPr>
            </w:pPr>
            <w:r>
              <w:rPr>
                <w:rFonts w:ascii="Comic Sans MS" w:hAnsi="Comic Sans MS"/>
                <w:sz w:val="18"/>
                <w:szCs w:val="18"/>
              </w:rPr>
              <w:t>As required</w:t>
            </w:r>
          </w:p>
        </w:tc>
        <w:tc>
          <w:tcPr>
            <w:tcW w:w="1873" w:type="dxa"/>
          </w:tcPr>
          <w:p w:rsidR="004E3C06" w:rsidRPr="00D32763" w:rsidRDefault="00D32763" w:rsidP="00370801">
            <w:pPr>
              <w:rPr>
                <w:rFonts w:ascii="Comic Sans MS" w:hAnsi="Comic Sans MS"/>
                <w:sz w:val="18"/>
                <w:szCs w:val="18"/>
              </w:rPr>
            </w:pPr>
            <w:r>
              <w:rPr>
                <w:rFonts w:ascii="Comic Sans MS" w:hAnsi="Comic Sans MS"/>
                <w:sz w:val="18"/>
                <w:szCs w:val="18"/>
              </w:rPr>
              <w:t>Office/ Teaching staff</w:t>
            </w:r>
          </w:p>
        </w:tc>
        <w:tc>
          <w:tcPr>
            <w:tcW w:w="2214" w:type="dxa"/>
          </w:tcPr>
          <w:p w:rsidR="004E3C06" w:rsidRPr="00D32763" w:rsidRDefault="00D32763" w:rsidP="00370801">
            <w:pPr>
              <w:rPr>
                <w:rFonts w:ascii="Comic Sans MS" w:hAnsi="Comic Sans MS"/>
                <w:sz w:val="18"/>
                <w:szCs w:val="18"/>
              </w:rPr>
            </w:pPr>
            <w:r>
              <w:rPr>
                <w:rFonts w:ascii="Comic Sans MS" w:hAnsi="Comic Sans MS"/>
                <w:sz w:val="18"/>
                <w:szCs w:val="18"/>
              </w:rPr>
              <w:t>Excellent communication</w:t>
            </w:r>
          </w:p>
        </w:tc>
      </w:tr>
      <w:tr w:rsidR="004E3C06" w:rsidRPr="00D32763" w:rsidTr="00370801">
        <w:trPr>
          <w:trHeight w:val="309"/>
        </w:trPr>
        <w:tc>
          <w:tcPr>
            <w:tcW w:w="2506" w:type="dxa"/>
          </w:tcPr>
          <w:p w:rsidR="00D32763" w:rsidRPr="00D32763" w:rsidRDefault="00D32763" w:rsidP="00D32763">
            <w:pPr>
              <w:rPr>
                <w:rFonts w:ascii="Comic Sans MS" w:hAnsi="Comic Sans MS"/>
                <w:sz w:val="18"/>
                <w:szCs w:val="18"/>
              </w:rPr>
            </w:pPr>
            <w:r>
              <w:rPr>
                <w:rFonts w:ascii="Comic Sans MS" w:hAnsi="Comic Sans MS"/>
                <w:sz w:val="18"/>
                <w:szCs w:val="18"/>
              </w:rPr>
              <w:t xml:space="preserve">Ensure all staff are aware of guidance on </w:t>
            </w:r>
            <w:r w:rsidRPr="00D32763">
              <w:rPr>
                <w:rFonts w:ascii="Comic Sans MS" w:hAnsi="Comic Sans MS"/>
                <w:sz w:val="18"/>
                <w:szCs w:val="18"/>
              </w:rPr>
              <w:t xml:space="preserve">accessible </w:t>
            </w:r>
          </w:p>
          <w:p w:rsidR="004E3C06" w:rsidRPr="00D32763" w:rsidRDefault="00D32763" w:rsidP="00D32763">
            <w:pPr>
              <w:rPr>
                <w:rFonts w:ascii="Comic Sans MS" w:hAnsi="Comic Sans MS"/>
                <w:sz w:val="18"/>
                <w:szCs w:val="18"/>
              </w:rPr>
            </w:pPr>
            <w:r w:rsidRPr="00D32763">
              <w:rPr>
                <w:rFonts w:ascii="Comic Sans MS" w:hAnsi="Comic Sans MS"/>
                <w:sz w:val="18"/>
                <w:szCs w:val="18"/>
              </w:rPr>
              <w:t>formats</w:t>
            </w:r>
          </w:p>
        </w:tc>
        <w:tc>
          <w:tcPr>
            <w:tcW w:w="2740" w:type="dxa"/>
          </w:tcPr>
          <w:p w:rsidR="004E3C06" w:rsidRPr="00D32763" w:rsidRDefault="00D32763" w:rsidP="00D32763">
            <w:pPr>
              <w:rPr>
                <w:rFonts w:ascii="Comic Sans MS" w:hAnsi="Comic Sans MS"/>
                <w:sz w:val="18"/>
                <w:szCs w:val="18"/>
              </w:rPr>
            </w:pPr>
            <w:r>
              <w:rPr>
                <w:rFonts w:ascii="Comic Sans MS" w:hAnsi="Comic Sans MS"/>
                <w:sz w:val="18"/>
                <w:szCs w:val="18"/>
              </w:rPr>
              <w:t xml:space="preserve">Guidance to staff on dyslexia and accessible </w:t>
            </w:r>
            <w:r w:rsidRPr="00D32763">
              <w:rPr>
                <w:rFonts w:ascii="Comic Sans MS" w:hAnsi="Comic Sans MS"/>
                <w:sz w:val="18"/>
                <w:szCs w:val="18"/>
              </w:rPr>
              <w:t xml:space="preserve">information  </w:t>
            </w:r>
          </w:p>
        </w:tc>
        <w:tc>
          <w:tcPr>
            <w:tcW w:w="1376" w:type="dxa"/>
          </w:tcPr>
          <w:p w:rsidR="004E3C06" w:rsidRPr="00D32763" w:rsidRDefault="00D32763" w:rsidP="00370801">
            <w:pPr>
              <w:rPr>
                <w:rFonts w:ascii="Comic Sans MS" w:hAnsi="Comic Sans MS"/>
                <w:sz w:val="18"/>
                <w:szCs w:val="18"/>
              </w:rPr>
            </w:pPr>
            <w:r>
              <w:rPr>
                <w:rFonts w:ascii="Comic Sans MS" w:hAnsi="Comic Sans MS"/>
                <w:sz w:val="18"/>
                <w:szCs w:val="18"/>
              </w:rPr>
              <w:t>On-going</w:t>
            </w:r>
          </w:p>
        </w:tc>
        <w:tc>
          <w:tcPr>
            <w:tcW w:w="1873" w:type="dxa"/>
          </w:tcPr>
          <w:p w:rsidR="004E3C06" w:rsidRPr="00D32763" w:rsidRDefault="00D32763" w:rsidP="00370801">
            <w:pPr>
              <w:rPr>
                <w:rFonts w:ascii="Comic Sans MS" w:hAnsi="Comic Sans MS"/>
                <w:sz w:val="18"/>
                <w:szCs w:val="18"/>
              </w:rPr>
            </w:pPr>
            <w:proofErr w:type="spellStart"/>
            <w:r>
              <w:rPr>
                <w:rFonts w:ascii="Comic Sans MS" w:hAnsi="Comic Sans MS"/>
                <w:sz w:val="18"/>
                <w:szCs w:val="18"/>
              </w:rPr>
              <w:t>SENCo</w:t>
            </w:r>
            <w:proofErr w:type="spellEnd"/>
          </w:p>
        </w:tc>
        <w:tc>
          <w:tcPr>
            <w:tcW w:w="2214" w:type="dxa"/>
          </w:tcPr>
          <w:p w:rsidR="004E3C06" w:rsidRPr="00D32763" w:rsidRDefault="00D32763" w:rsidP="00D32763">
            <w:pPr>
              <w:rPr>
                <w:rFonts w:ascii="Comic Sans MS" w:hAnsi="Comic Sans MS"/>
                <w:sz w:val="18"/>
                <w:szCs w:val="18"/>
              </w:rPr>
            </w:pPr>
            <w:r>
              <w:rPr>
                <w:rFonts w:ascii="Comic Sans MS" w:hAnsi="Comic Sans MS"/>
                <w:sz w:val="18"/>
                <w:szCs w:val="18"/>
              </w:rPr>
              <w:t xml:space="preserve">Staff produce their own </w:t>
            </w:r>
            <w:r w:rsidRPr="00D32763">
              <w:rPr>
                <w:rFonts w:ascii="Comic Sans MS" w:hAnsi="Comic Sans MS"/>
                <w:sz w:val="18"/>
                <w:szCs w:val="18"/>
              </w:rPr>
              <w:t>information</w:t>
            </w:r>
          </w:p>
        </w:tc>
      </w:tr>
      <w:tr w:rsidR="004E3C06" w:rsidRPr="00D32763" w:rsidTr="00370801">
        <w:trPr>
          <w:trHeight w:val="309"/>
        </w:trPr>
        <w:tc>
          <w:tcPr>
            <w:tcW w:w="2506" w:type="dxa"/>
          </w:tcPr>
          <w:p w:rsidR="004E3C06" w:rsidRPr="00D32763" w:rsidRDefault="00D32763" w:rsidP="00370801">
            <w:pPr>
              <w:rPr>
                <w:rFonts w:ascii="Comic Sans MS" w:hAnsi="Comic Sans MS"/>
                <w:sz w:val="18"/>
                <w:szCs w:val="18"/>
              </w:rPr>
            </w:pPr>
            <w:r>
              <w:rPr>
                <w:rFonts w:ascii="Comic Sans MS" w:hAnsi="Comic Sans MS"/>
                <w:sz w:val="18"/>
                <w:szCs w:val="18"/>
              </w:rPr>
              <w:t>Annual review information to be as accessible as possible,</w:t>
            </w:r>
          </w:p>
        </w:tc>
        <w:tc>
          <w:tcPr>
            <w:tcW w:w="2740" w:type="dxa"/>
          </w:tcPr>
          <w:p w:rsidR="004E3C06" w:rsidRPr="00D32763" w:rsidRDefault="00D32763" w:rsidP="00D32763">
            <w:pPr>
              <w:rPr>
                <w:rFonts w:ascii="Comic Sans MS" w:hAnsi="Comic Sans MS"/>
                <w:sz w:val="18"/>
                <w:szCs w:val="18"/>
              </w:rPr>
            </w:pPr>
            <w:r w:rsidRPr="00D32763">
              <w:rPr>
                <w:rFonts w:ascii="Comic Sans MS" w:hAnsi="Comic Sans MS"/>
                <w:sz w:val="18"/>
                <w:szCs w:val="18"/>
              </w:rPr>
              <w:t xml:space="preserve">Develop child friendly IEP review formats   </w:t>
            </w:r>
          </w:p>
        </w:tc>
        <w:tc>
          <w:tcPr>
            <w:tcW w:w="1376" w:type="dxa"/>
          </w:tcPr>
          <w:p w:rsidR="004E3C06" w:rsidRPr="00D32763" w:rsidRDefault="00D32763" w:rsidP="00370801">
            <w:pPr>
              <w:rPr>
                <w:rFonts w:ascii="Comic Sans MS" w:hAnsi="Comic Sans MS"/>
                <w:sz w:val="18"/>
                <w:szCs w:val="18"/>
              </w:rPr>
            </w:pPr>
            <w:r w:rsidRPr="00D32763">
              <w:rPr>
                <w:rFonts w:ascii="Comic Sans MS" w:hAnsi="Comic Sans MS"/>
                <w:sz w:val="18"/>
                <w:szCs w:val="18"/>
              </w:rPr>
              <w:t>On-going</w:t>
            </w:r>
          </w:p>
        </w:tc>
        <w:tc>
          <w:tcPr>
            <w:tcW w:w="1873" w:type="dxa"/>
          </w:tcPr>
          <w:p w:rsidR="004E3C06" w:rsidRPr="00D32763" w:rsidRDefault="00D32763" w:rsidP="00370801">
            <w:pPr>
              <w:rPr>
                <w:rFonts w:ascii="Comic Sans MS" w:hAnsi="Comic Sans MS"/>
                <w:sz w:val="18"/>
                <w:szCs w:val="18"/>
              </w:rPr>
            </w:pPr>
            <w:proofErr w:type="spellStart"/>
            <w:r w:rsidRPr="00D32763">
              <w:rPr>
                <w:rFonts w:ascii="Comic Sans MS" w:hAnsi="Comic Sans MS"/>
                <w:sz w:val="18"/>
                <w:szCs w:val="18"/>
              </w:rPr>
              <w:t>SENCo</w:t>
            </w:r>
            <w:proofErr w:type="spellEnd"/>
          </w:p>
        </w:tc>
        <w:tc>
          <w:tcPr>
            <w:tcW w:w="2214" w:type="dxa"/>
          </w:tcPr>
          <w:p w:rsidR="004E3C06" w:rsidRPr="00D32763" w:rsidRDefault="00D32763" w:rsidP="00D32763">
            <w:pPr>
              <w:rPr>
                <w:rFonts w:ascii="Comic Sans MS" w:hAnsi="Comic Sans MS"/>
                <w:sz w:val="18"/>
                <w:szCs w:val="18"/>
              </w:rPr>
            </w:pPr>
            <w:r>
              <w:rPr>
                <w:rFonts w:ascii="Comic Sans MS" w:hAnsi="Comic Sans MS"/>
                <w:sz w:val="18"/>
                <w:szCs w:val="18"/>
              </w:rPr>
              <w:t xml:space="preserve">Staff more aware of pupils preferred method of </w:t>
            </w:r>
            <w:r w:rsidRPr="00D32763">
              <w:rPr>
                <w:rFonts w:ascii="Comic Sans MS" w:hAnsi="Comic Sans MS"/>
                <w:sz w:val="18"/>
                <w:szCs w:val="18"/>
              </w:rPr>
              <w:t>communications</w:t>
            </w:r>
          </w:p>
        </w:tc>
      </w:tr>
      <w:tr w:rsidR="004E3C06" w:rsidRPr="00D32763" w:rsidTr="00370801">
        <w:trPr>
          <w:trHeight w:val="309"/>
        </w:trPr>
        <w:tc>
          <w:tcPr>
            <w:tcW w:w="2506" w:type="dxa"/>
          </w:tcPr>
          <w:p w:rsidR="004E3C06" w:rsidRPr="00D32763" w:rsidRDefault="00D32763" w:rsidP="00D32763">
            <w:pPr>
              <w:rPr>
                <w:rFonts w:ascii="Comic Sans MS" w:hAnsi="Comic Sans MS"/>
                <w:sz w:val="18"/>
                <w:szCs w:val="18"/>
              </w:rPr>
            </w:pPr>
            <w:r>
              <w:rPr>
                <w:rFonts w:ascii="Comic Sans MS" w:hAnsi="Comic Sans MS"/>
                <w:sz w:val="18"/>
                <w:szCs w:val="18"/>
              </w:rPr>
              <w:t xml:space="preserve">Languages other than English to be </w:t>
            </w:r>
            <w:r w:rsidRPr="00D32763">
              <w:rPr>
                <w:rFonts w:ascii="Comic Sans MS" w:hAnsi="Comic Sans MS"/>
                <w:sz w:val="18"/>
                <w:szCs w:val="18"/>
              </w:rPr>
              <w:t>visible in school</w:t>
            </w:r>
            <w:r>
              <w:rPr>
                <w:rFonts w:ascii="Comic Sans MS" w:hAnsi="Comic Sans MS"/>
                <w:sz w:val="18"/>
                <w:szCs w:val="18"/>
              </w:rPr>
              <w:t xml:space="preserve"> if we have children with EAL.</w:t>
            </w:r>
          </w:p>
        </w:tc>
        <w:tc>
          <w:tcPr>
            <w:tcW w:w="2740"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Some welcome signs to be </w:t>
            </w:r>
          </w:p>
          <w:p w:rsidR="004E3C06" w:rsidRPr="00D32763" w:rsidRDefault="00D32763" w:rsidP="00D32763">
            <w:pPr>
              <w:rPr>
                <w:rFonts w:ascii="Comic Sans MS" w:hAnsi="Comic Sans MS"/>
                <w:sz w:val="18"/>
                <w:szCs w:val="18"/>
              </w:rPr>
            </w:pPr>
            <w:r>
              <w:rPr>
                <w:rFonts w:ascii="Comic Sans MS" w:hAnsi="Comic Sans MS"/>
                <w:sz w:val="18"/>
                <w:szCs w:val="18"/>
              </w:rPr>
              <w:t>Multi-</w:t>
            </w:r>
            <w:r w:rsidRPr="00D32763">
              <w:rPr>
                <w:rFonts w:ascii="Comic Sans MS" w:hAnsi="Comic Sans MS"/>
                <w:sz w:val="18"/>
                <w:szCs w:val="18"/>
              </w:rPr>
              <w:t>lingual</w:t>
            </w:r>
          </w:p>
        </w:tc>
        <w:tc>
          <w:tcPr>
            <w:tcW w:w="1376" w:type="dxa"/>
          </w:tcPr>
          <w:p w:rsidR="004E3C06" w:rsidRPr="00D32763" w:rsidRDefault="00D32763" w:rsidP="00370801">
            <w:pPr>
              <w:rPr>
                <w:rFonts w:ascii="Comic Sans MS" w:hAnsi="Comic Sans MS"/>
                <w:sz w:val="18"/>
                <w:szCs w:val="18"/>
              </w:rPr>
            </w:pPr>
            <w:r>
              <w:rPr>
                <w:rFonts w:ascii="Comic Sans MS" w:hAnsi="Comic Sans MS"/>
                <w:sz w:val="18"/>
                <w:szCs w:val="18"/>
              </w:rPr>
              <w:t>As required</w:t>
            </w:r>
          </w:p>
        </w:tc>
        <w:tc>
          <w:tcPr>
            <w:tcW w:w="1873" w:type="dxa"/>
          </w:tcPr>
          <w:p w:rsidR="004E3C06" w:rsidRPr="00D32763" w:rsidRDefault="00D32763" w:rsidP="00370801">
            <w:pPr>
              <w:rPr>
                <w:rFonts w:ascii="Comic Sans MS" w:hAnsi="Comic Sans MS"/>
                <w:sz w:val="18"/>
                <w:szCs w:val="18"/>
              </w:rPr>
            </w:pPr>
            <w:r>
              <w:rPr>
                <w:rFonts w:ascii="Comic Sans MS" w:hAnsi="Comic Sans MS"/>
                <w:sz w:val="18"/>
                <w:szCs w:val="18"/>
              </w:rPr>
              <w:t>EAL Co-ordinator</w:t>
            </w:r>
          </w:p>
        </w:tc>
        <w:tc>
          <w:tcPr>
            <w:tcW w:w="2214"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Confidence of </w:t>
            </w:r>
          </w:p>
          <w:p w:rsidR="004E3C06" w:rsidRPr="00D32763" w:rsidRDefault="00D32763" w:rsidP="00D32763">
            <w:pPr>
              <w:rPr>
                <w:rFonts w:ascii="Comic Sans MS" w:hAnsi="Comic Sans MS"/>
                <w:sz w:val="18"/>
                <w:szCs w:val="18"/>
              </w:rPr>
            </w:pPr>
            <w:r>
              <w:rPr>
                <w:rFonts w:ascii="Comic Sans MS" w:hAnsi="Comic Sans MS"/>
                <w:sz w:val="18"/>
                <w:szCs w:val="18"/>
              </w:rPr>
              <w:t xml:space="preserve">parents to access their child’s </w:t>
            </w:r>
            <w:r w:rsidRPr="00D32763">
              <w:rPr>
                <w:rFonts w:ascii="Comic Sans MS" w:hAnsi="Comic Sans MS"/>
                <w:sz w:val="18"/>
                <w:szCs w:val="18"/>
              </w:rPr>
              <w:t>education</w:t>
            </w:r>
          </w:p>
        </w:tc>
      </w:tr>
      <w:tr w:rsidR="004E3C06" w:rsidRPr="00D32763" w:rsidTr="00370801">
        <w:trPr>
          <w:trHeight w:val="309"/>
        </w:trPr>
        <w:tc>
          <w:tcPr>
            <w:tcW w:w="2506" w:type="dxa"/>
          </w:tcPr>
          <w:p w:rsidR="00D32763" w:rsidRPr="00D32763" w:rsidRDefault="00D32763" w:rsidP="00D32763">
            <w:pPr>
              <w:rPr>
                <w:rFonts w:ascii="Comic Sans MS" w:hAnsi="Comic Sans MS"/>
                <w:sz w:val="18"/>
                <w:szCs w:val="18"/>
              </w:rPr>
            </w:pPr>
            <w:r>
              <w:rPr>
                <w:rFonts w:ascii="Comic Sans MS" w:hAnsi="Comic Sans MS"/>
                <w:sz w:val="18"/>
                <w:szCs w:val="18"/>
              </w:rPr>
              <w:t xml:space="preserve">Provide </w:t>
            </w:r>
            <w:r w:rsidRPr="00D32763">
              <w:rPr>
                <w:rFonts w:ascii="Comic Sans MS" w:hAnsi="Comic Sans MS"/>
                <w:sz w:val="18"/>
                <w:szCs w:val="18"/>
              </w:rPr>
              <w:t xml:space="preserve">information in </w:t>
            </w:r>
          </w:p>
          <w:p w:rsidR="00D32763" w:rsidRPr="00D32763" w:rsidRDefault="00D32763" w:rsidP="00D32763">
            <w:pPr>
              <w:rPr>
                <w:rFonts w:ascii="Comic Sans MS" w:hAnsi="Comic Sans MS"/>
                <w:sz w:val="18"/>
                <w:szCs w:val="18"/>
              </w:rPr>
            </w:pPr>
            <w:r>
              <w:rPr>
                <w:rFonts w:ascii="Comic Sans MS" w:hAnsi="Comic Sans MS"/>
                <w:sz w:val="18"/>
                <w:szCs w:val="18"/>
              </w:rPr>
              <w:t>other languages for pupils or prospective pupils who may hav</w:t>
            </w:r>
            <w:r w:rsidRPr="00D32763">
              <w:rPr>
                <w:rFonts w:ascii="Comic Sans MS" w:hAnsi="Comic Sans MS"/>
                <w:sz w:val="18"/>
                <w:szCs w:val="18"/>
              </w:rPr>
              <w:t xml:space="preserve">e difficulty </w:t>
            </w:r>
          </w:p>
          <w:p w:rsidR="00D32763" w:rsidRPr="00D32763" w:rsidRDefault="00D32763" w:rsidP="00D32763">
            <w:pPr>
              <w:rPr>
                <w:rFonts w:ascii="Comic Sans MS" w:hAnsi="Comic Sans MS"/>
                <w:sz w:val="18"/>
                <w:szCs w:val="18"/>
              </w:rPr>
            </w:pPr>
            <w:r>
              <w:rPr>
                <w:rFonts w:ascii="Comic Sans MS" w:hAnsi="Comic Sans MS"/>
                <w:sz w:val="18"/>
                <w:szCs w:val="18"/>
              </w:rPr>
              <w:t xml:space="preserve">with hearing or </w:t>
            </w:r>
            <w:r w:rsidRPr="00D32763">
              <w:rPr>
                <w:rFonts w:ascii="Comic Sans MS" w:hAnsi="Comic Sans MS"/>
                <w:sz w:val="18"/>
                <w:szCs w:val="18"/>
              </w:rPr>
              <w:t xml:space="preserve">language </w:t>
            </w:r>
          </w:p>
          <w:p w:rsidR="004E3C06" w:rsidRPr="00D32763" w:rsidRDefault="00D32763" w:rsidP="00D32763">
            <w:pPr>
              <w:rPr>
                <w:rFonts w:ascii="Comic Sans MS" w:hAnsi="Comic Sans MS"/>
                <w:sz w:val="18"/>
                <w:szCs w:val="18"/>
              </w:rPr>
            </w:pPr>
            <w:r w:rsidRPr="00D32763">
              <w:rPr>
                <w:rFonts w:ascii="Comic Sans MS" w:hAnsi="Comic Sans MS"/>
                <w:sz w:val="18"/>
                <w:szCs w:val="18"/>
              </w:rPr>
              <w:t>problems</w:t>
            </w:r>
          </w:p>
        </w:tc>
        <w:tc>
          <w:tcPr>
            <w:tcW w:w="2740"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Access to translators, sign </w:t>
            </w:r>
          </w:p>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language interpreters to </w:t>
            </w:r>
          </w:p>
          <w:p w:rsidR="00D32763" w:rsidRPr="00D32763" w:rsidRDefault="00D32763" w:rsidP="00D32763">
            <w:pPr>
              <w:rPr>
                <w:rFonts w:ascii="Comic Sans MS" w:hAnsi="Comic Sans MS"/>
                <w:sz w:val="18"/>
                <w:szCs w:val="18"/>
              </w:rPr>
            </w:pPr>
            <w:r w:rsidRPr="00D32763">
              <w:rPr>
                <w:rFonts w:ascii="Comic Sans MS" w:hAnsi="Comic Sans MS"/>
                <w:sz w:val="18"/>
                <w:szCs w:val="18"/>
              </w:rPr>
              <w:t>be considered and offered</w:t>
            </w:r>
            <w:bookmarkStart w:id="0" w:name="_GoBack"/>
            <w:bookmarkEnd w:id="0"/>
            <w:r w:rsidRPr="00D32763">
              <w:rPr>
                <w:rFonts w:ascii="Comic Sans MS" w:hAnsi="Comic Sans MS"/>
                <w:sz w:val="18"/>
                <w:szCs w:val="18"/>
              </w:rPr>
              <w:t xml:space="preserve"> </w:t>
            </w:r>
          </w:p>
          <w:p w:rsidR="004E3C06" w:rsidRPr="00D32763" w:rsidRDefault="00D32763" w:rsidP="00D32763">
            <w:pPr>
              <w:rPr>
                <w:rFonts w:ascii="Comic Sans MS" w:hAnsi="Comic Sans MS"/>
                <w:sz w:val="18"/>
                <w:szCs w:val="18"/>
              </w:rPr>
            </w:pPr>
            <w:r w:rsidRPr="00D32763">
              <w:rPr>
                <w:rFonts w:ascii="Comic Sans MS" w:hAnsi="Comic Sans MS"/>
                <w:sz w:val="18"/>
                <w:szCs w:val="18"/>
              </w:rPr>
              <w:t>if possible</w:t>
            </w:r>
          </w:p>
        </w:tc>
        <w:tc>
          <w:tcPr>
            <w:tcW w:w="1376"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As </w:t>
            </w:r>
          </w:p>
          <w:p w:rsidR="004E3C06" w:rsidRPr="00D32763" w:rsidRDefault="00D32763" w:rsidP="00D32763">
            <w:pPr>
              <w:rPr>
                <w:rFonts w:ascii="Comic Sans MS" w:hAnsi="Comic Sans MS"/>
                <w:sz w:val="18"/>
                <w:szCs w:val="18"/>
              </w:rPr>
            </w:pPr>
            <w:r w:rsidRPr="00D32763">
              <w:rPr>
                <w:rFonts w:ascii="Comic Sans MS" w:hAnsi="Comic Sans MS"/>
                <w:sz w:val="18"/>
                <w:szCs w:val="18"/>
              </w:rPr>
              <w:t>required</w:t>
            </w:r>
          </w:p>
        </w:tc>
        <w:tc>
          <w:tcPr>
            <w:tcW w:w="1873" w:type="dxa"/>
          </w:tcPr>
          <w:p w:rsidR="004E3C06" w:rsidRPr="00D32763" w:rsidRDefault="00D32763" w:rsidP="00370801">
            <w:pPr>
              <w:rPr>
                <w:rFonts w:ascii="Comic Sans MS" w:hAnsi="Comic Sans MS"/>
                <w:sz w:val="18"/>
                <w:szCs w:val="18"/>
              </w:rPr>
            </w:pPr>
            <w:proofErr w:type="spellStart"/>
            <w:r w:rsidRPr="00D32763">
              <w:rPr>
                <w:rFonts w:ascii="Comic Sans MS" w:hAnsi="Comic Sans MS"/>
                <w:sz w:val="18"/>
                <w:szCs w:val="18"/>
              </w:rPr>
              <w:t>SENCo</w:t>
            </w:r>
            <w:proofErr w:type="spellEnd"/>
          </w:p>
        </w:tc>
        <w:tc>
          <w:tcPr>
            <w:tcW w:w="2214"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Pupils and/or parents feel supported and </w:t>
            </w:r>
          </w:p>
          <w:p w:rsidR="004E3C06" w:rsidRPr="00D32763" w:rsidRDefault="00D32763" w:rsidP="00D32763">
            <w:pPr>
              <w:rPr>
                <w:rFonts w:ascii="Comic Sans MS" w:hAnsi="Comic Sans MS"/>
                <w:sz w:val="18"/>
                <w:szCs w:val="18"/>
              </w:rPr>
            </w:pPr>
            <w:r w:rsidRPr="00D32763">
              <w:rPr>
                <w:rFonts w:ascii="Comic Sans MS" w:hAnsi="Comic Sans MS"/>
                <w:sz w:val="18"/>
                <w:szCs w:val="18"/>
              </w:rPr>
              <w:t>included</w:t>
            </w:r>
          </w:p>
        </w:tc>
      </w:tr>
      <w:tr w:rsidR="00597305" w:rsidRPr="00D32763" w:rsidTr="00370801">
        <w:trPr>
          <w:trHeight w:val="309"/>
        </w:trPr>
        <w:tc>
          <w:tcPr>
            <w:tcW w:w="2506" w:type="dxa"/>
          </w:tcPr>
          <w:p w:rsidR="00597305" w:rsidRPr="00597305" w:rsidRDefault="00597305" w:rsidP="00597305">
            <w:pPr>
              <w:rPr>
                <w:rFonts w:ascii="Comic Sans MS" w:hAnsi="Comic Sans MS"/>
                <w:sz w:val="18"/>
                <w:szCs w:val="18"/>
              </w:rPr>
            </w:pPr>
            <w:r>
              <w:rPr>
                <w:rFonts w:ascii="Comic Sans MS" w:hAnsi="Comic Sans MS"/>
                <w:sz w:val="18"/>
                <w:szCs w:val="18"/>
              </w:rPr>
              <w:t xml:space="preserve">Provide information in simple language, symbols, large print for </w:t>
            </w:r>
            <w:r w:rsidRPr="00597305">
              <w:rPr>
                <w:rFonts w:ascii="Comic Sans MS" w:hAnsi="Comic Sans MS"/>
                <w:sz w:val="18"/>
                <w:szCs w:val="18"/>
              </w:rPr>
              <w:t xml:space="preserve">prospective </w:t>
            </w:r>
          </w:p>
          <w:p w:rsidR="00597305" w:rsidRPr="00597305" w:rsidRDefault="00597305" w:rsidP="00597305">
            <w:pPr>
              <w:rPr>
                <w:rFonts w:ascii="Comic Sans MS" w:hAnsi="Comic Sans MS"/>
                <w:sz w:val="18"/>
                <w:szCs w:val="18"/>
              </w:rPr>
            </w:pPr>
            <w:r>
              <w:rPr>
                <w:rFonts w:ascii="Comic Sans MS" w:hAnsi="Comic Sans MS"/>
                <w:sz w:val="18"/>
                <w:szCs w:val="18"/>
              </w:rPr>
              <w:t xml:space="preserve">pupils or </w:t>
            </w:r>
            <w:r w:rsidRPr="00597305">
              <w:rPr>
                <w:rFonts w:ascii="Comic Sans MS" w:hAnsi="Comic Sans MS"/>
                <w:sz w:val="18"/>
                <w:szCs w:val="18"/>
              </w:rPr>
              <w:t xml:space="preserve">prospective </w:t>
            </w:r>
          </w:p>
          <w:p w:rsidR="00597305" w:rsidRPr="00597305" w:rsidRDefault="00597305" w:rsidP="00597305">
            <w:pPr>
              <w:rPr>
                <w:rFonts w:ascii="Comic Sans MS" w:hAnsi="Comic Sans MS"/>
                <w:sz w:val="18"/>
                <w:szCs w:val="18"/>
              </w:rPr>
            </w:pPr>
            <w:r>
              <w:rPr>
                <w:rFonts w:ascii="Comic Sans MS" w:hAnsi="Comic Sans MS"/>
                <w:sz w:val="18"/>
                <w:szCs w:val="18"/>
              </w:rPr>
              <w:t xml:space="preserve">parents/carers who may have </w:t>
            </w:r>
            <w:r w:rsidRPr="00597305">
              <w:rPr>
                <w:rFonts w:ascii="Comic Sans MS" w:hAnsi="Comic Sans MS"/>
                <w:sz w:val="18"/>
                <w:szCs w:val="18"/>
              </w:rPr>
              <w:t xml:space="preserve">difficulty with </w:t>
            </w:r>
          </w:p>
          <w:p w:rsidR="00597305" w:rsidRPr="00597305" w:rsidRDefault="00597305" w:rsidP="00597305">
            <w:pPr>
              <w:rPr>
                <w:rFonts w:ascii="Comic Sans MS" w:hAnsi="Comic Sans MS"/>
                <w:sz w:val="18"/>
                <w:szCs w:val="18"/>
              </w:rPr>
            </w:pPr>
            <w:r>
              <w:rPr>
                <w:rFonts w:ascii="Comic Sans MS" w:hAnsi="Comic Sans MS"/>
                <w:sz w:val="18"/>
                <w:szCs w:val="18"/>
              </w:rPr>
              <w:t xml:space="preserve">standard form </w:t>
            </w:r>
            <w:r w:rsidRPr="00597305">
              <w:rPr>
                <w:rFonts w:ascii="Comic Sans MS" w:hAnsi="Comic Sans MS"/>
                <w:sz w:val="18"/>
                <w:szCs w:val="18"/>
              </w:rPr>
              <w:t xml:space="preserve">of printed </w:t>
            </w:r>
          </w:p>
          <w:p w:rsidR="00597305" w:rsidRDefault="00597305" w:rsidP="00597305">
            <w:pPr>
              <w:rPr>
                <w:rFonts w:ascii="Comic Sans MS" w:hAnsi="Comic Sans MS"/>
                <w:sz w:val="18"/>
                <w:szCs w:val="18"/>
              </w:rPr>
            </w:pPr>
            <w:r w:rsidRPr="00597305">
              <w:rPr>
                <w:rFonts w:ascii="Comic Sans MS" w:hAnsi="Comic Sans MS"/>
                <w:sz w:val="18"/>
                <w:szCs w:val="18"/>
              </w:rPr>
              <w:t>information</w:t>
            </w:r>
          </w:p>
        </w:tc>
        <w:tc>
          <w:tcPr>
            <w:tcW w:w="2740" w:type="dxa"/>
          </w:tcPr>
          <w:p w:rsidR="00597305" w:rsidRPr="00597305" w:rsidRDefault="00597305" w:rsidP="00597305">
            <w:pPr>
              <w:rPr>
                <w:rFonts w:ascii="Comic Sans MS" w:hAnsi="Comic Sans MS"/>
                <w:sz w:val="18"/>
                <w:szCs w:val="18"/>
              </w:rPr>
            </w:pPr>
            <w:r w:rsidRPr="00597305">
              <w:rPr>
                <w:rFonts w:ascii="Comic Sans MS" w:hAnsi="Comic Sans MS"/>
                <w:sz w:val="18"/>
                <w:szCs w:val="18"/>
              </w:rPr>
              <w:t xml:space="preserve">Ensure website is fully </w:t>
            </w:r>
          </w:p>
          <w:p w:rsidR="00597305" w:rsidRPr="00D32763" w:rsidRDefault="00597305" w:rsidP="00597305">
            <w:pPr>
              <w:rPr>
                <w:rFonts w:ascii="Comic Sans MS" w:hAnsi="Comic Sans MS"/>
                <w:sz w:val="18"/>
                <w:szCs w:val="18"/>
              </w:rPr>
            </w:pPr>
            <w:r>
              <w:rPr>
                <w:rFonts w:ascii="Comic Sans MS" w:hAnsi="Comic Sans MS"/>
                <w:sz w:val="18"/>
                <w:szCs w:val="18"/>
              </w:rPr>
              <w:t>compliant with requirement for access by person with visual im</w:t>
            </w:r>
            <w:r w:rsidRPr="00597305">
              <w:rPr>
                <w:rFonts w:ascii="Comic Sans MS" w:hAnsi="Comic Sans MS"/>
                <w:sz w:val="18"/>
                <w:szCs w:val="18"/>
              </w:rPr>
              <w:t>pairment</w:t>
            </w:r>
          </w:p>
        </w:tc>
        <w:tc>
          <w:tcPr>
            <w:tcW w:w="1376" w:type="dxa"/>
          </w:tcPr>
          <w:p w:rsidR="00597305" w:rsidRPr="00D32763" w:rsidRDefault="00C512A5" w:rsidP="001356DD">
            <w:pPr>
              <w:rPr>
                <w:rFonts w:ascii="Comic Sans MS" w:hAnsi="Comic Sans MS"/>
                <w:sz w:val="18"/>
                <w:szCs w:val="18"/>
              </w:rPr>
            </w:pPr>
            <w:r>
              <w:rPr>
                <w:rFonts w:ascii="Comic Sans MS" w:hAnsi="Comic Sans MS"/>
                <w:sz w:val="18"/>
                <w:szCs w:val="18"/>
              </w:rPr>
              <w:t>Annual check</w:t>
            </w:r>
            <w:r w:rsidR="00CB7E5F">
              <w:rPr>
                <w:rFonts w:ascii="Comic Sans MS" w:hAnsi="Comic Sans MS"/>
                <w:sz w:val="18"/>
                <w:szCs w:val="18"/>
              </w:rPr>
              <w:t xml:space="preserve"> to ensure compliance (Most recent :</w:t>
            </w:r>
            <w:r w:rsidR="001356DD">
              <w:rPr>
                <w:rFonts w:ascii="Comic Sans MS" w:hAnsi="Comic Sans MS"/>
                <w:sz w:val="18"/>
                <w:szCs w:val="18"/>
              </w:rPr>
              <w:t xml:space="preserve"> April 2022</w:t>
            </w:r>
            <w:r w:rsidR="00CB7E5F">
              <w:rPr>
                <w:rFonts w:ascii="Comic Sans MS" w:hAnsi="Comic Sans MS"/>
                <w:sz w:val="18"/>
                <w:szCs w:val="18"/>
              </w:rPr>
              <w:t>)</w:t>
            </w:r>
          </w:p>
        </w:tc>
        <w:tc>
          <w:tcPr>
            <w:tcW w:w="1873" w:type="dxa"/>
          </w:tcPr>
          <w:p w:rsidR="00597305" w:rsidRPr="00D32763" w:rsidRDefault="00597305" w:rsidP="00370801">
            <w:pPr>
              <w:rPr>
                <w:rFonts w:ascii="Comic Sans MS" w:hAnsi="Comic Sans MS"/>
                <w:sz w:val="18"/>
                <w:szCs w:val="18"/>
              </w:rPr>
            </w:pPr>
            <w:r>
              <w:rPr>
                <w:rFonts w:ascii="Comic Sans MS" w:hAnsi="Comic Sans MS"/>
                <w:sz w:val="18"/>
                <w:szCs w:val="18"/>
              </w:rPr>
              <w:t>Office</w:t>
            </w:r>
          </w:p>
        </w:tc>
        <w:tc>
          <w:tcPr>
            <w:tcW w:w="2214" w:type="dxa"/>
          </w:tcPr>
          <w:p w:rsidR="00597305" w:rsidRPr="00D32763" w:rsidRDefault="00597305" w:rsidP="00D32763">
            <w:pPr>
              <w:rPr>
                <w:rFonts w:ascii="Comic Sans MS" w:hAnsi="Comic Sans MS"/>
                <w:sz w:val="18"/>
                <w:szCs w:val="18"/>
              </w:rPr>
            </w:pPr>
            <w:r>
              <w:rPr>
                <w:rFonts w:ascii="Comic Sans MS" w:hAnsi="Comic Sans MS"/>
                <w:sz w:val="18"/>
                <w:szCs w:val="18"/>
              </w:rPr>
              <w:t>All can access information about the school</w:t>
            </w:r>
          </w:p>
        </w:tc>
      </w:tr>
    </w:tbl>
    <w:p w:rsidR="00371BE5" w:rsidRPr="00D32763" w:rsidRDefault="00371BE5">
      <w:pPr>
        <w:rPr>
          <w:rFonts w:ascii="Comic Sans MS" w:hAnsi="Comic Sans MS"/>
          <w:sz w:val="18"/>
          <w:szCs w:val="18"/>
        </w:rPr>
      </w:pPr>
    </w:p>
    <w:sectPr w:rsidR="00371BE5" w:rsidRPr="00D32763" w:rsidSect="00A0211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948" w:rsidRDefault="00DC1948" w:rsidP="00DC1948">
      <w:pPr>
        <w:spacing w:after="0" w:line="240" w:lineRule="auto"/>
      </w:pPr>
      <w:r>
        <w:separator/>
      </w:r>
    </w:p>
  </w:endnote>
  <w:endnote w:type="continuationSeparator" w:id="0">
    <w:p w:rsidR="00DC1948" w:rsidRDefault="00DC1948" w:rsidP="00DC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379698"/>
      <w:docPartObj>
        <w:docPartGallery w:val="Page Numbers (Bottom of Page)"/>
        <w:docPartUnique/>
      </w:docPartObj>
    </w:sdtPr>
    <w:sdtEndPr/>
    <w:sdtContent>
      <w:sdt>
        <w:sdtPr>
          <w:id w:val="-1669238322"/>
          <w:docPartObj>
            <w:docPartGallery w:val="Page Numbers (Top of Page)"/>
            <w:docPartUnique/>
          </w:docPartObj>
        </w:sdtPr>
        <w:sdtEndPr/>
        <w:sdtContent>
          <w:p w:rsidR="00CD3BC7" w:rsidRDefault="00DC194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70A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70A5">
              <w:rPr>
                <w:b/>
                <w:bCs/>
                <w:noProof/>
              </w:rPr>
              <w:t>4</w:t>
            </w:r>
            <w:r>
              <w:rPr>
                <w:b/>
                <w:bCs/>
                <w:sz w:val="24"/>
                <w:szCs w:val="24"/>
              </w:rPr>
              <w:fldChar w:fldCharType="end"/>
            </w:r>
          </w:p>
          <w:p w:rsidR="00DC1948" w:rsidRDefault="00A64BB9">
            <w:pPr>
              <w:pStyle w:val="Footer"/>
              <w:jc w:val="center"/>
            </w:pPr>
            <w:r w:rsidRPr="00A64BB9">
              <w:rPr>
                <w:sz w:val="18"/>
                <w:szCs w:val="18"/>
              </w:rPr>
              <w:fldChar w:fldCharType="begin"/>
            </w:r>
            <w:r w:rsidRPr="00A64BB9">
              <w:rPr>
                <w:sz w:val="18"/>
                <w:szCs w:val="18"/>
              </w:rPr>
              <w:instrText xml:space="preserve"> FILENAME  \p  \* MERGEFORMAT </w:instrText>
            </w:r>
            <w:r w:rsidRPr="00A64BB9">
              <w:rPr>
                <w:sz w:val="18"/>
                <w:szCs w:val="18"/>
              </w:rPr>
              <w:fldChar w:fldCharType="separate"/>
            </w:r>
            <w:r w:rsidRPr="00A64BB9">
              <w:rPr>
                <w:noProof/>
                <w:sz w:val="18"/>
                <w:szCs w:val="18"/>
              </w:rPr>
              <w:t>T:\Policies\Accessibility-plan-2025.docx</w:t>
            </w:r>
            <w:r w:rsidRPr="00A64BB9">
              <w:rPr>
                <w:sz w:val="18"/>
                <w:szCs w:val="18"/>
              </w:rPr>
              <w:fldChar w:fldCharType="end"/>
            </w:r>
          </w:p>
        </w:sdtContent>
      </w:sdt>
    </w:sdtContent>
  </w:sdt>
  <w:p w:rsidR="00DC1948" w:rsidRDefault="00DC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948" w:rsidRDefault="00DC1948" w:rsidP="00DC1948">
      <w:pPr>
        <w:spacing w:after="0" w:line="240" w:lineRule="auto"/>
      </w:pPr>
      <w:r>
        <w:separator/>
      </w:r>
    </w:p>
  </w:footnote>
  <w:footnote w:type="continuationSeparator" w:id="0">
    <w:p w:rsidR="00DC1948" w:rsidRDefault="00DC1948" w:rsidP="00DC1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24E52"/>
    <w:multiLevelType w:val="hybridMultilevel"/>
    <w:tmpl w:val="D7C67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9F1BFF"/>
    <w:multiLevelType w:val="hybridMultilevel"/>
    <w:tmpl w:val="7348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D3"/>
    <w:rsid w:val="000A4B8E"/>
    <w:rsid w:val="001356DD"/>
    <w:rsid w:val="00175F5C"/>
    <w:rsid w:val="00371BE5"/>
    <w:rsid w:val="004D70A5"/>
    <w:rsid w:val="004E3C06"/>
    <w:rsid w:val="005818EE"/>
    <w:rsid w:val="00597305"/>
    <w:rsid w:val="006164D3"/>
    <w:rsid w:val="00945D92"/>
    <w:rsid w:val="00A0211E"/>
    <w:rsid w:val="00A64BB9"/>
    <w:rsid w:val="00AC6469"/>
    <w:rsid w:val="00AE7060"/>
    <w:rsid w:val="00C20D4F"/>
    <w:rsid w:val="00C512A5"/>
    <w:rsid w:val="00CB7E5F"/>
    <w:rsid w:val="00CD3BC7"/>
    <w:rsid w:val="00D32763"/>
    <w:rsid w:val="00DC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B652A1"/>
  <w15:docId w15:val="{C374EC03-A388-4ED4-B225-3308F293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BE5"/>
    <w:pPr>
      <w:ind w:left="720"/>
      <w:contextualSpacing/>
    </w:pPr>
  </w:style>
  <w:style w:type="paragraph" w:styleId="Header">
    <w:name w:val="header"/>
    <w:basedOn w:val="Normal"/>
    <w:link w:val="HeaderChar"/>
    <w:uiPriority w:val="99"/>
    <w:unhideWhenUsed/>
    <w:rsid w:val="00DC1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948"/>
  </w:style>
  <w:style w:type="paragraph" w:styleId="Footer">
    <w:name w:val="footer"/>
    <w:basedOn w:val="Normal"/>
    <w:link w:val="FooterChar"/>
    <w:uiPriority w:val="99"/>
    <w:unhideWhenUsed/>
    <w:rsid w:val="00DC1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948"/>
  </w:style>
  <w:style w:type="paragraph" w:styleId="BalloonText">
    <w:name w:val="Balloon Text"/>
    <w:basedOn w:val="Normal"/>
    <w:link w:val="BalloonTextChar"/>
    <w:uiPriority w:val="99"/>
    <w:semiHidden/>
    <w:unhideWhenUsed/>
    <w:rsid w:val="004D7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580">
      <w:bodyDiv w:val="1"/>
      <w:marLeft w:val="0"/>
      <w:marRight w:val="0"/>
      <w:marTop w:val="0"/>
      <w:marBottom w:val="0"/>
      <w:divBdr>
        <w:top w:val="none" w:sz="0" w:space="0" w:color="auto"/>
        <w:left w:val="none" w:sz="0" w:space="0" w:color="auto"/>
        <w:bottom w:val="none" w:sz="0" w:space="0" w:color="auto"/>
        <w:right w:val="none" w:sz="0" w:space="0" w:color="auto"/>
      </w:divBdr>
      <w:divsChild>
        <w:div w:id="167210030">
          <w:marLeft w:val="0"/>
          <w:marRight w:val="0"/>
          <w:marTop w:val="0"/>
          <w:marBottom w:val="0"/>
          <w:divBdr>
            <w:top w:val="none" w:sz="0" w:space="0" w:color="auto"/>
            <w:left w:val="none" w:sz="0" w:space="0" w:color="auto"/>
            <w:bottom w:val="none" w:sz="0" w:space="0" w:color="auto"/>
            <w:right w:val="none" w:sz="0" w:space="0" w:color="auto"/>
          </w:divBdr>
        </w:div>
        <w:div w:id="1470319929">
          <w:marLeft w:val="0"/>
          <w:marRight w:val="0"/>
          <w:marTop w:val="0"/>
          <w:marBottom w:val="0"/>
          <w:divBdr>
            <w:top w:val="none" w:sz="0" w:space="0" w:color="auto"/>
            <w:left w:val="none" w:sz="0" w:space="0" w:color="auto"/>
            <w:bottom w:val="none" w:sz="0" w:space="0" w:color="auto"/>
            <w:right w:val="none" w:sz="0" w:space="0" w:color="auto"/>
          </w:divBdr>
        </w:div>
        <w:div w:id="369914474">
          <w:marLeft w:val="0"/>
          <w:marRight w:val="0"/>
          <w:marTop w:val="0"/>
          <w:marBottom w:val="0"/>
          <w:divBdr>
            <w:top w:val="none" w:sz="0" w:space="0" w:color="auto"/>
            <w:left w:val="none" w:sz="0" w:space="0" w:color="auto"/>
            <w:bottom w:val="none" w:sz="0" w:space="0" w:color="auto"/>
            <w:right w:val="none" w:sz="0" w:space="0" w:color="auto"/>
          </w:divBdr>
        </w:div>
        <w:div w:id="151333424">
          <w:marLeft w:val="0"/>
          <w:marRight w:val="0"/>
          <w:marTop w:val="0"/>
          <w:marBottom w:val="0"/>
          <w:divBdr>
            <w:top w:val="none" w:sz="0" w:space="0" w:color="auto"/>
            <w:left w:val="none" w:sz="0" w:space="0" w:color="auto"/>
            <w:bottom w:val="none" w:sz="0" w:space="0" w:color="auto"/>
            <w:right w:val="none" w:sz="0" w:space="0" w:color="auto"/>
          </w:divBdr>
        </w:div>
        <w:div w:id="177618830">
          <w:marLeft w:val="0"/>
          <w:marRight w:val="0"/>
          <w:marTop w:val="0"/>
          <w:marBottom w:val="0"/>
          <w:divBdr>
            <w:top w:val="none" w:sz="0" w:space="0" w:color="auto"/>
            <w:left w:val="none" w:sz="0" w:space="0" w:color="auto"/>
            <w:bottom w:val="none" w:sz="0" w:space="0" w:color="auto"/>
            <w:right w:val="none" w:sz="0" w:space="0" w:color="auto"/>
          </w:divBdr>
        </w:div>
        <w:div w:id="940986506">
          <w:marLeft w:val="0"/>
          <w:marRight w:val="0"/>
          <w:marTop w:val="0"/>
          <w:marBottom w:val="0"/>
          <w:divBdr>
            <w:top w:val="none" w:sz="0" w:space="0" w:color="auto"/>
            <w:left w:val="none" w:sz="0" w:space="0" w:color="auto"/>
            <w:bottom w:val="none" w:sz="0" w:space="0" w:color="auto"/>
            <w:right w:val="none" w:sz="0" w:space="0" w:color="auto"/>
          </w:divBdr>
        </w:div>
        <w:div w:id="1611013513">
          <w:marLeft w:val="0"/>
          <w:marRight w:val="0"/>
          <w:marTop w:val="0"/>
          <w:marBottom w:val="0"/>
          <w:divBdr>
            <w:top w:val="none" w:sz="0" w:space="0" w:color="auto"/>
            <w:left w:val="none" w:sz="0" w:space="0" w:color="auto"/>
            <w:bottom w:val="none" w:sz="0" w:space="0" w:color="auto"/>
            <w:right w:val="none" w:sz="0" w:space="0" w:color="auto"/>
          </w:divBdr>
        </w:div>
        <w:div w:id="289169030">
          <w:marLeft w:val="0"/>
          <w:marRight w:val="0"/>
          <w:marTop w:val="0"/>
          <w:marBottom w:val="0"/>
          <w:divBdr>
            <w:top w:val="none" w:sz="0" w:space="0" w:color="auto"/>
            <w:left w:val="none" w:sz="0" w:space="0" w:color="auto"/>
            <w:bottom w:val="none" w:sz="0" w:space="0" w:color="auto"/>
            <w:right w:val="none" w:sz="0" w:space="0" w:color="auto"/>
          </w:divBdr>
        </w:div>
        <w:div w:id="1439446124">
          <w:marLeft w:val="0"/>
          <w:marRight w:val="0"/>
          <w:marTop w:val="0"/>
          <w:marBottom w:val="0"/>
          <w:divBdr>
            <w:top w:val="none" w:sz="0" w:space="0" w:color="auto"/>
            <w:left w:val="none" w:sz="0" w:space="0" w:color="auto"/>
            <w:bottom w:val="none" w:sz="0" w:space="0" w:color="auto"/>
            <w:right w:val="none" w:sz="0" w:space="0" w:color="auto"/>
          </w:divBdr>
        </w:div>
        <w:div w:id="567106572">
          <w:marLeft w:val="0"/>
          <w:marRight w:val="0"/>
          <w:marTop w:val="0"/>
          <w:marBottom w:val="0"/>
          <w:divBdr>
            <w:top w:val="none" w:sz="0" w:space="0" w:color="auto"/>
            <w:left w:val="none" w:sz="0" w:space="0" w:color="auto"/>
            <w:bottom w:val="none" w:sz="0" w:space="0" w:color="auto"/>
            <w:right w:val="none" w:sz="0" w:space="0" w:color="auto"/>
          </w:divBdr>
        </w:div>
        <w:div w:id="1560481914">
          <w:marLeft w:val="0"/>
          <w:marRight w:val="0"/>
          <w:marTop w:val="0"/>
          <w:marBottom w:val="0"/>
          <w:divBdr>
            <w:top w:val="none" w:sz="0" w:space="0" w:color="auto"/>
            <w:left w:val="none" w:sz="0" w:space="0" w:color="auto"/>
            <w:bottom w:val="none" w:sz="0" w:space="0" w:color="auto"/>
            <w:right w:val="none" w:sz="0" w:space="0" w:color="auto"/>
          </w:divBdr>
        </w:div>
        <w:div w:id="322469717">
          <w:marLeft w:val="0"/>
          <w:marRight w:val="0"/>
          <w:marTop w:val="0"/>
          <w:marBottom w:val="0"/>
          <w:divBdr>
            <w:top w:val="none" w:sz="0" w:space="0" w:color="auto"/>
            <w:left w:val="none" w:sz="0" w:space="0" w:color="auto"/>
            <w:bottom w:val="none" w:sz="0" w:space="0" w:color="auto"/>
            <w:right w:val="none" w:sz="0" w:space="0" w:color="auto"/>
          </w:divBdr>
        </w:div>
        <w:div w:id="258176213">
          <w:marLeft w:val="0"/>
          <w:marRight w:val="0"/>
          <w:marTop w:val="0"/>
          <w:marBottom w:val="0"/>
          <w:divBdr>
            <w:top w:val="none" w:sz="0" w:space="0" w:color="auto"/>
            <w:left w:val="none" w:sz="0" w:space="0" w:color="auto"/>
            <w:bottom w:val="none" w:sz="0" w:space="0" w:color="auto"/>
            <w:right w:val="none" w:sz="0" w:space="0" w:color="auto"/>
          </w:divBdr>
        </w:div>
        <w:div w:id="676008481">
          <w:marLeft w:val="0"/>
          <w:marRight w:val="0"/>
          <w:marTop w:val="0"/>
          <w:marBottom w:val="0"/>
          <w:divBdr>
            <w:top w:val="none" w:sz="0" w:space="0" w:color="auto"/>
            <w:left w:val="none" w:sz="0" w:space="0" w:color="auto"/>
            <w:bottom w:val="none" w:sz="0" w:space="0" w:color="auto"/>
            <w:right w:val="none" w:sz="0" w:space="0" w:color="auto"/>
          </w:divBdr>
        </w:div>
        <w:div w:id="461114901">
          <w:marLeft w:val="0"/>
          <w:marRight w:val="0"/>
          <w:marTop w:val="0"/>
          <w:marBottom w:val="0"/>
          <w:divBdr>
            <w:top w:val="none" w:sz="0" w:space="0" w:color="auto"/>
            <w:left w:val="none" w:sz="0" w:space="0" w:color="auto"/>
            <w:bottom w:val="none" w:sz="0" w:space="0" w:color="auto"/>
            <w:right w:val="none" w:sz="0" w:space="0" w:color="auto"/>
          </w:divBdr>
        </w:div>
        <w:div w:id="1377659317">
          <w:marLeft w:val="0"/>
          <w:marRight w:val="0"/>
          <w:marTop w:val="0"/>
          <w:marBottom w:val="0"/>
          <w:divBdr>
            <w:top w:val="none" w:sz="0" w:space="0" w:color="auto"/>
            <w:left w:val="none" w:sz="0" w:space="0" w:color="auto"/>
            <w:bottom w:val="none" w:sz="0" w:space="0" w:color="auto"/>
            <w:right w:val="none" w:sz="0" w:space="0" w:color="auto"/>
          </w:divBdr>
        </w:div>
        <w:div w:id="1730418648">
          <w:marLeft w:val="0"/>
          <w:marRight w:val="0"/>
          <w:marTop w:val="0"/>
          <w:marBottom w:val="0"/>
          <w:divBdr>
            <w:top w:val="none" w:sz="0" w:space="0" w:color="auto"/>
            <w:left w:val="none" w:sz="0" w:space="0" w:color="auto"/>
            <w:bottom w:val="none" w:sz="0" w:space="0" w:color="auto"/>
            <w:right w:val="none" w:sz="0" w:space="0" w:color="auto"/>
          </w:divBdr>
        </w:div>
        <w:div w:id="1293710674">
          <w:marLeft w:val="0"/>
          <w:marRight w:val="0"/>
          <w:marTop w:val="0"/>
          <w:marBottom w:val="0"/>
          <w:divBdr>
            <w:top w:val="none" w:sz="0" w:space="0" w:color="auto"/>
            <w:left w:val="none" w:sz="0" w:space="0" w:color="auto"/>
            <w:bottom w:val="none" w:sz="0" w:space="0" w:color="auto"/>
            <w:right w:val="none" w:sz="0" w:space="0" w:color="auto"/>
          </w:divBdr>
        </w:div>
        <w:div w:id="1761296223">
          <w:marLeft w:val="0"/>
          <w:marRight w:val="0"/>
          <w:marTop w:val="0"/>
          <w:marBottom w:val="0"/>
          <w:divBdr>
            <w:top w:val="none" w:sz="0" w:space="0" w:color="auto"/>
            <w:left w:val="none" w:sz="0" w:space="0" w:color="auto"/>
            <w:bottom w:val="none" w:sz="0" w:space="0" w:color="auto"/>
            <w:right w:val="none" w:sz="0" w:space="0" w:color="auto"/>
          </w:divBdr>
        </w:div>
        <w:div w:id="1109663963">
          <w:marLeft w:val="0"/>
          <w:marRight w:val="0"/>
          <w:marTop w:val="0"/>
          <w:marBottom w:val="0"/>
          <w:divBdr>
            <w:top w:val="none" w:sz="0" w:space="0" w:color="auto"/>
            <w:left w:val="none" w:sz="0" w:space="0" w:color="auto"/>
            <w:bottom w:val="none" w:sz="0" w:space="0" w:color="auto"/>
            <w:right w:val="none" w:sz="0" w:space="0" w:color="auto"/>
          </w:divBdr>
        </w:div>
        <w:div w:id="253130289">
          <w:marLeft w:val="0"/>
          <w:marRight w:val="0"/>
          <w:marTop w:val="0"/>
          <w:marBottom w:val="0"/>
          <w:divBdr>
            <w:top w:val="none" w:sz="0" w:space="0" w:color="auto"/>
            <w:left w:val="none" w:sz="0" w:space="0" w:color="auto"/>
            <w:bottom w:val="none" w:sz="0" w:space="0" w:color="auto"/>
            <w:right w:val="none" w:sz="0" w:space="0" w:color="auto"/>
          </w:divBdr>
        </w:div>
        <w:div w:id="1639870704">
          <w:marLeft w:val="0"/>
          <w:marRight w:val="0"/>
          <w:marTop w:val="0"/>
          <w:marBottom w:val="0"/>
          <w:divBdr>
            <w:top w:val="none" w:sz="0" w:space="0" w:color="auto"/>
            <w:left w:val="none" w:sz="0" w:space="0" w:color="auto"/>
            <w:bottom w:val="none" w:sz="0" w:space="0" w:color="auto"/>
            <w:right w:val="none" w:sz="0" w:space="0" w:color="auto"/>
          </w:divBdr>
        </w:div>
        <w:div w:id="1176312556">
          <w:marLeft w:val="0"/>
          <w:marRight w:val="0"/>
          <w:marTop w:val="0"/>
          <w:marBottom w:val="0"/>
          <w:divBdr>
            <w:top w:val="none" w:sz="0" w:space="0" w:color="auto"/>
            <w:left w:val="none" w:sz="0" w:space="0" w:color="auto"/>
            <w:bottom w:val="none" w:sz="0" w:space="0" w:color="auto"/>
            <w:right w:val="none" w:sz="0" w:space="0" w:color="auto"/>
          </w:divBdr>
        </w:div>
        <w:div w:id="1451432921">
          <w:marLeft w:val="0"/>
          <w:marRight w:val="0"/>
          <w:marTop w:val="0"/>
          <w:marBottom w:val="0"/>
          <w:divBdr>
            <w:top w:val="none" w:sz="0" w:space="0" w:color="auto"/>
            <w:left w:val="none" w:sz="0" w:space="0" w:color="auto"/>
            <w:bottom w:val="none" w:sz="0" w:space="0" w:color="auto"/>
            <w:right w:val="none" w:sz="0" w:space="0" w:color="auto"/>
          </w:divBdr>
        </w:div>
        <w:div w:id="1962884769">
          <w:marLeft w:val="0"/>
          <w:marRight w:val="0"/>
          <w:marTop w:val="0"/>
          <w:marBottom w:val="0"/>
          <w:divBdr>
            <w:top w:val="none" w:sz="0" w:space="0" w:color="auto"/>
            <w:left w:val="none" w:sz="0" w:space="0" w:color="auto"/>
            <w:bottom w:val="none" w:sz="0" w:space="0" w:color="auto"/>
            <w:right w:val="none" w:sz="0" w:space="0" w:color="auto"/>
          </w:divBdr>
        </w:div>
        <w:div w:id="1114637948">
          <w:marLeft w:val="0"/>
          <w:marRight w:val="0"/>
          <w:marTop w:val="0"/>
          <w:marBottom w:val="0"/>
          <w:divBdr>
            <w:top w:val="none" w:sz="0" w:space="0" w:color="auto"/>
            <w:left w:val="none" w:sz="0" w:space="0" w:color="auto"/>
            <w:bottom w:val="none" w:sz="0" w:space="0" w:color="auto"/>
            <w:right w:val="none" w:sz="0" w:space="0" w:color="auto"/>
          </w:divBdr>
        </w:div>
        <w:div w:id="1128667443">
          <w:marLeft w:val="0"/>
          <w:marRight w:val="0"/>
          <w:marTop w:val="0"/>
          <w:marBottom w:val="0"/>
          <w:divBdr>
            <w:top w:val="none" w:sz="0" w:space="0" w:color="auto"/>
            <w:left w:val="none" w:sz="0" w:space="0" w:color="auto"/>
            <w:bottom w:val="none" w:sz="0" w:space="0" w:color="auto"/>
            <w:right w:val="none" w:sz="0" w:space="0" w:color="auto"/>
          </w:divBdr>
        </w:div>
        <w:div w:id="1030107048">
          <w:marLeft w:val="0"/>
          <w:marRight w:val="0"/>
          <w:marTop w:val="0"/>
          <w:marBottom w:val="0"/>
          <w:divBdr>
            <w:top w:val="none" w:sz="0" w:space="0" w:color="auto"/>
            <w:left w:val="none" w:sz="0" w:space="0" w:color="auto"/>
            <w:bottom w:val="none" w:sz="0" w:space="0" w:color="auto"/>
            <w:right w:val="none" w:sz="0" w:space="0" w:color="auto"/>
          </w:divBdr>
        </w:div>
        <w:div w:id="1601797588">
          <w:marLeft w:val="0"/>
          <w:marRight w:val="0"/>
          <w:marTop w:val="0"/>
          <w:marBottom w:val="0"/>
          <w:divBdr>
            <w:top w:val="none" w:sz="0" w:space="0" w:color="auto"/>
            <w:left w:val="none" w:sz="0" w:space="0" w:color="auto"/>
            <w:bottom w:val="none" w:sz="0" w:space="0" w:color="auto"/>
            <w:right w:val="none" w:sz="0" w:space="0" w:color="auto"/>
          </w:divBdr>
        </w:div>
        <w:div w:id="1587959713">
          <w:marLeft w:val="0"/>
          <w:marRight w:val="0"/>
          <w:marTop w:val="0"/>
          <w:marBottom w:val="0"/>
          <w:divBdr>
            <w:top w:val="none" w:sz="0" w:space="0" w:color="auto"/>
            <w:left w:val="none" w:sz="0" w:space="0" w:color="auto"/>
            <w:bottom w:val="none" w:sz="0" w:space="0" w:color="auto"/>
            <w:right w:val="none" w:sz="0" w:space="0" w:color="auto"/>
          </w:divBdr>
        </w:div>
        <w:div w:id="1803964300">
          <w:marLeft w:val="0"/>
          <w:marRight w:val="0"/>
          <w:marTop w:val="0"/>
          <w:marBottom w:val="0"/>
          <w:divBdr>
            <w:top w:val="none" w:sz="0" w:space="0" w:color="auto"/>
            <w:left w:val="none" w:sz="0" w:space="0" w:color="auto"/>
            <w:bottom w:val="none" w:sz="0" w:space="0" w:color="auto"/>
            <w:right w:val="none" w:sz="0" w:space="0" w:color="auto"/>
          </w:divBdr>
        </w:div>
        <w:div w:id="1400059238">
          <w:marLeft w:val="0"/>
          <w:marRight w:val="0"/>
          <w:marTop w:val="0"/>
          <w:marBottom w:val="0"/>
          <w:divBdr>
            <w:top w:val="none" w:sz="0" w:space="0" w:color="auto"/>
            <w:left w:val="none" w:sz="0" w:space="0" w:color="auto"/>
            <w:bottom w:val="none" w:sz="0" w:space="0" w:color="auto"/>
            <w:right w:val="none" w:sz="0" w:space="0" w:color="auto"/>
          </w:divBdr>
        </w:div>
        <w:div w:id="382683463">
          <w:marLeft w:val="0"/>
          <w:marRight w:val="0"/>
          <w:marTop w:val="0"/>
          <w:marBottom w:val="0"/>
          <w:divBdr>
            <w:top w:val="none" w:sz="0" w:space="0" w:color="auto"/>
            <w:left w:val="none" w:sz="0" w:space="0" w:color="auto"/>
            <w:bottom w:val="none" w:sz="0" w:space="0" w:color="auto"/>
            <w:right w:val="none" w:sz="0" w:space="0" w:color="auto"/>
          </w:divBdr>
        </w:div>
        <w:div w:id="1022317343">
          <w:marLeft w:val="0"/>
          <w:marRight w:val="0"/>
          <w:marTop w:val="0"/>
          <w:marBottom w:val="0"/>
          <w:divBdr>
            <w:top w:val="none" w:sz="0" w:space="0" w:color="auto"/>
            <w:left w:val="none" w:sz="0" w:space="0" w:color="auto"/>
            <w:bottom w:val="none" w:sz="0" w:space="0" w:color="auto"/>
            <w:right w:val="none" w:sz="0" w:space="0" w:color="auto"/>
          </w:divBdr>
        </w:div>
        <w:div w:id="2005279235">
          <w:marLeft w:val="0"/>
          <w:marRight w:val="0"/>
          <w:marTop w:val="0"/>
          <w:marBottom w:val="0"/>
          <w:divBdr>
            <w:top w:val="none" w:sz="0" w:space="0" w:color="auto"/>
            <w:left w:val="none" w:sz="0" w:space="0" w:color="auto"/>
            <w:bottom w:val="none" w:sz="0" w:space="0" w:color="auto"/>
            <w:right w:val="none" w:sz="0" w:space="0" w:color="auto"/>
          </w:divBdr>
        </w:div>
        <w:div w:id="1583174419">
          <w:marLeft w:val="0"/>
          <w:marRight w:val="0"/>
          <w:marTop w:val="0"/>
          <w:marBottom w:val="0"/>
          <w:divBdr>
            <w:top w:val="none" w:sz="0" w:space="0" w:color="auto"/>
            <w:left w:val="none" w:sz="0" w:space="0" w:color="auto"/>
            <w:bottom w:val="none" w:sz="0" w:space="0" w:color="auto"/>
            <w:right w:val="none" w:sz="0" w:space="0" w:color="auto"/>
          </w:divBdr>
        </w:div>
        <w:div w:id="605844356">
          <w:marLeft w:val="0"/>
          <w:marRight w:val="0"/>
          <w:marTop w:val="0"/>
          <w:marBottom w:val="0"/>
          <w:divBdr>
            <w:top w:val="none" w:sz="0" w:space="0" w:color="auto"/>
            <w:left w:val="none" w:sz="0" w:space="0" w:color="auto"/>
            <w:bottom w:val="none" w:sz="0" w:space="0" w:color="auto"/>
            <w:right w:val="none" w:sz="0" w:space="0" w:color="auto"/>
          </w:divBdr>
        </w:div>
        <w:div w:id="1223903862">
          <w:marLeft w:val="0"/>
          <w:marRight w:val="0"/>
          <w:marTop w:val="0"/>
          <w:marBottom w:val="0"/>
          <w:divBdr>
            <w:top w:val="none" w:sz="0" w:space="0" w:color="auto"/>
            <w:left w:val="none" w:sz="0" w:space="0" w:color="auto"/>
            <w:bottom w:val="none" w:sz="0" w:space="0" w:color="auto"/>
            <w:right w:val="none" w:sz="0" w:space="0" w:color="auto"/>
          </w:divBdr>
        </w:div>
        <w:div w:id="1037663236">
          <w:marLeft w:val="0"/>
          <w:marRight w:val="0"/>
          <w:marTop w:val="0"/>
          <w:marBottom w:val="0"/>
          <w:divBdr>
            <w:top w:val="none" w:sz="0" w:space="0" w:color="auto"/>
            <w:left w:val="none" w:sz="0" w:space="0" w:color="auto"/>
            <w:bottom w:val="none" w:sz="0" w:space="0" w:color="auto"/>
            <w:right w:val="none" w:sz="0" w:space="0" w:color="auto"/>
          </w:divBdr>
        </w:div>
        <w:div w:id="1480416818">
          <w:marLeft w:val="0"/>
          <w:marRight w:val="0"/>
          <w:marTop w:val="0"/>
          <w:marBottom w:val="0"/>
          <w:divBdr>
            <w:top w:val="none" w:sz="0" w:space="0" w:color="auto"/>
            <w:left w:val="none" w:sz="0" w:space="0" w:color="auto"/>
            <w:bottom w:val="none" w:sz="0" w:space="0" w:color="auto"/>
            <w:right w:val="none" w:sz="0" w:space="0" w:color="auto"/>
          </w:divBdr>
        </w:div>
        <w:div w:id="1116169330">
          <w:marLeft w:val="0"/>
          <w:marRight w:val="0"/>
          <w:marTop w:val="0"/>
          <w:marBottom w:val="0"/>
          <w:divBdr>
            <w:top w:val="none" w:sz="0" w:space="0" w:color="auto"/>
            <w:left w:val="none" w:sz="0" w:space="0" w:color="auto"/>
            <w:bottom w:val="none" w:sz="0" w:space="0" w:color="auto"/>
            <w:right w:val="none" w:sz="0" w:space="0" w:color="auto"/>
          </w:divBdr>
        </w:div>
        <w:div w:id="189606046">
          <w:marLeft w:val="0"/>
          <w:marRight w:val="0"/>
          <w:marTop w:val="0"/>
          <w:marBottom w:val="0"/>
          <w:divBdr>
            <w:top w:val="none" w:sz="0" w:space="0" w:color="auto"/>
            <w:left w:val="none" w:sz="0" w:space="0" w:color="auto"/>
            <w:bottom w:val="none" w:sz="0" w:space="0" w:color="auto"/>
            <w:right w:val="none" w:sz="0" w:space="0" w:color="auto"/>
          </w:divBdr>
        </w:div>
        <w:div w:id="1214121846">
          <w:marLeft w:val="0"/>
          <w:marRight w:val="0"/>
          <w:marTop w:val="0"/>
          <w:marBottom w:val="0"/>
          <w:divBdr>
            <w:top w:val="none" w:sz="0" w:space="0" w:color="auto"/>
            <w:left w:val="none" w:sz="0" w:space="0" w:color="auto"/>
            <w:bottom w:val="none" w:sz="0" w:space="0" w:color="auto"/>
            <w:right w:val="none" w:sz="0" w:space="0" w:color="auto"/>
          </w:divBdr>
        </w:div>
        <w:div w:id="936133482">
          <w:marLeft w:val="0"/>
          <w:marRight w:val="0"/>
          <w:marTop w:val="0"/>
          <w:marBottom w:val="0"/>
          <w:divBdr>
            <w:top w:val="none" w:sz="0" w:space="0" w:color="auto"/>
            <w:left w:val="none" w:sz="0" w:space="0" w:color="auto"/>
            <w:bottom w:val="none" w:sz="0" w:space="0" w:color="auto"/>
            <w:right w:val="none" w:sz="0" w:space="0" w:color="auto"/>
          </w:divBdr>
        </w:div>
        <w:div w:id="1455170035">
          <w:marLeft w:val="0"/>
          <w:marRight w:val="0"/>
          <w:marTop w:val="0"/>
          <w:marBottom w:val="0"/>
          <w:divBdr>
            <w:top w:val="none" w:sz="0" w:space="0" w:color="auto"/>
            <w:left w:val="none" w:sz="0" w:space="0" w:color="auto"/>
            <w:bottom w:val="none" w:sz="0" w:space="0" w:color="auto"/>
            <w:right w:val="none" w:sz="0" w:space="0" w:color="auto"/>
          </w:divBdr>
        </w:div>
        <w:div w:id="85158751">
          <w:marLeft w:val="0"/>
          <w:marRight w:val="0"/>
          <w:marTop w:val="0"/>
          <w:marBottom w:val="0"/>
          <w:divBdr>
            <w:top w:val="none" w:sz="0" w:space="0" w:color="auto"/>
            <w:left w:val="none" w:sz="0" w:space="0" w:color="auto"/>
            <w:bottom w:val="none" w:sz="0" w:space="0" w:color="auto"/>
            <w:right w:val="none" w:sz="0" w:space="0" w:color="auto"/>
          </w:divBdr>
        </w:div>
        <w:div w:id="1162964375">
          <w:marLeft w:val="0"/>
          <w:marRight w:val="0"/>
          <w:marTop w:val="0"/>
          <w:marBottom w:val="0"/>
          <w:divBdr>
            <w:top w:val="none" w:sz="0" w:space="0" w:color="auto"/>
            <w:left w:val="none" w:sz="0" w:space="0" w:color="auto"/>
            <w:bottom w:val="none" w:sz="0" w:space="0" w:color="auto"/>
            <w:right w:val="none" w:sz="0" w:space="0" w:color="auto"/>
          </w:divBdr>
        </w:div>
        <w:div w:id="1938824728">
          <w:marLeft w:val="0"/>
          <w:marRight w:val="0"/>
          <w:marTop w:val="0"/>
          <w:marBottom w:val="0"/>
          <w:divBdr>
            <w:top w:val="none" w:sz="0" w:space="0" w:color="auto"/>
            <w:left w:val="none" w:sz="0" w:space="0" w:color="auto"/>
            <w:bottom w:val="none" w:sz="0" w:space="0" w:color="auto"/>
            <w:right w:val="none" w:sz="0" w:space="0" w:color="auto"/>
          </w:divBdr>
        </w:div>
      </w:divsChild>
    </w:div>
    <w:div w:id="107823120">
      <w:bodyDiv w:val="1"/>
      <w:marLeft w:val="0"/>
      <w:marRight w:val="0"/>
      <w:marTop w:val="0"/>
      <w:marBottom w:val="0"/>
      <w:divBdr>
        <w:top w:val="none" w:sz="0" w:space="0" w:color="auto"/>
        <w:left w:val="none" w:sz="0" w:space="0" w:color="auto"/>
        <w:bottom w:val="none" w:sz="0" w:space="0" w:color="auto"/>
        <w:right w:val="none" w:sz="0" w:space="0" w:color="auto"/>
      </w:divBdr>
      <w:divsChild>
        <w:div w:id="2070569814">
          <w:marLeft w:val="0"/>
          <w:marRight w:val="0"/>
          <w:marTop w:val="0"/>
          <w:marBottom w:val="0"/>
          <w:divBdr>
            <w:top w:val="none" w:sz="0" w:space="0" w:color="auto"/>
            <w:left w:val="none" w:sz="0" w:space="0" w:color="auto"/>
            <w:bottom w:val="none" w:sz="0" w:space="0" w:color="auto"/>
            <w:right w:val="none" w:sz="0" w:space="0" w:color="auto"/>
          </w:divBdr>
        </w:div>
        <w:div w:id="316569869">
          <w:marLeft w:val="0"/>
          <w:marRight w:val="0"/>
          <w:marTop w:val="0"/>
          <w:marBottom w:val="0"/>
          <w:divBdr>
            <w:top w:val="none" w:sz="0" w:space="0" w:color="auto"/>
            <w:left w:val="none" w:sz="0" w:space="0" w:color="auto"/>
            <w:bottom w:val="none" w:sz="0" w:space="0" w:color="auto"/>
            <w:right w:val="none" w:sz="0" w:space="0" w:color="auto"/>
          </w:divBdr>
        </w:div>
        <w:div w:id="472262220">
          <w:marLeft w:val="0"/>
          <w:marRight w:val="0"/>
          <w:marTop w:val="0"/>
          <w:marBottom w:val="0"/>
          <w:divBdr>
            <w:top w:val="none" w:sz="0" w:space="0" w:color="auto"/>
            <w:left w:val="none" w:sz="0" w:space="0" w:color="auto"/>
            <w:bottom w:val="none" w:sz="0" w:space="0" w:color="auto"/>
            <w:right w:val="none" w:sz="0" w:space="0" w:color="auto"/>
          </w:divBdr>
        </w:div>
        <w:div w:id="966424039">
          <w:marLeft w:val="0"/>
          <w:marRight w:val="0"/>
          <w:marTop w:val="0"/>
          <w:marBottom w:val="0"/>
          <w:divBdr>
            <w:top w:val="none" w:sz="0" w:space="0" w:color="auto"/>
            <w:left w:val="none" w:sz="0" w:space="0" w:color="auto"/>
            <w:bottom w:val="none" w:sz="0" w:space="0" w:color="auto"/>
            <w:right w:val="none" w:sz="0" w:space="0" w:color="auto"/>
          </w:divBdr>
        </w:div>
        <w:div w:id="1013337714">
          <w:marLeft w:val="0"/>
          <w:marRight w:val="0"/>
          <w:marTop w:val="0"/>
          <w:marBottom w:val="0"/>
          <w:divBdr>
            <w:top w:val="none" w:sz="0" w:space="0" w:color="auto"/>
            <w:left w:val="none" w:sz="0" w:space="0" w:color="auto"/>
            <w:bottom w:val="none" w:sz="0" w:space="0" w:color="auto"/>
            <w:right w:val="none" w:sz="0" w:space="0" w:color="auto"/>
          </w:divBdr>
        </w:div>
        <w:div w:id="464782365">
          <w:marLeft w:val="0"/>
          <w:marRight w:val="0"/>
          <w:marTop w:val="0"/>
          <w:marBottom w:val="0"/>
          <w:divBdr>
            <w:top w:val="none" w:sz="0" w:space="0" w:color="auto"/>
            <w:left w:val="none" w:sz="0" w:space="0" w:color="auto"/>
            <w:bottom w:val="none" w:sz="0" w:space="0" w:color="auto"/>
            <w:right w:val="none" w:sz="0" w:space="0" w:color="auto"/>
          </w:divBdr>
        </w:div>
        <w:div w:id="1436287243">
          <w:marLeft w:val="0"/>
          <w:marRight w:val="0"/>
          <w:marTop w:val="0"/>
          <w:marBottom w:val="0"/>
          <w:divBdr>
            <w:top w:val="none" w:sz="0" w:space="0" w:color="auto"/>
            <w:left w:val="none" w:sz="0" w:space="0" w:color="auto"/>
            <w:bottom w:val="none" w:sz="0" w:space="0" w:color="auto"/>
            <w:right w:val="none" w:sz="0" w:space="0" w:color="auto"/>
          </w:divBdr>
        </w:div>
      </w:divsChild>
    </w:div>
    <w:div w:id="461115313">
      <w:bodyDiv w:val="1"/>
      <w:marLeft w:val="0"/>
      <w:marRight w:val="0"/>
      <w:marTop w:val="0"/>
      <w:marBottom w:val="0"/>
      <w:divBdr>
        <w:top w:val="none" w:sz="0" w:space="0" w:color="auto"/>
        <w:left w:val="none" w:sz="0" w:space="0" w:color="auto"/>
        <w:bottom w:val="none" w:sz="0" w:space="0" w:color="auto"/>
        <w:right w:val="none" w:sz="0" w:space="0" w:color="auto"/>
      </w:divBdr>
      <w:divsChild>
        <w:div w:id="751320521">
          <w:marLeft w:val="0"/>
          <w:marRight w:val="0"/>
          <w:marTop w:val="0"/>
          <w:marBottom w:val="0"/>
          <w:divBdr>
            <w:top w:val="none" w:sz="0" w:space="0" w:color="auto"/>
            <w:left w:val="none" w:sz="0" w:space="0" w:color="auto"/>
            <w:bottom w:val="none" w:sz="0" w:space="0" w:color="auto"/>
            <w:right w:val="none" w:sz="0" w:space="0" w:color="auto"/>
          </w:divBdr>
        </w:div>
        <w:div w:id="1807310518">
          <w:marLeft w:val="0"/>
          <w:marRight w:val="0"/>
          <w:marTop w:val="0"/>
          <w:marBottom w:val="0"/>
          <w:divBdr>
            <w:top w:val="none" w:sz="0" w:space="0" w:color="auto"/>
            <w:left w:val="none" w:sz="0" w:space="0" w:color="auto"/>
            <w:bottom w:val="none" w:sz="0" w:space="0" w:color="auto"/>
            <w:right w:val="none" w:sz="0" w:space="0" w:color="auto"/>
          </w:divBdr>
        </w:div>
        <w:div w:id="90199920">
          <w:marLeft w:val="0"/>
          <w:marRight w:val="0"/>
          <w:marTop w:val="0"/>
          <w:marBottom w:val="0"/>
          <w:divBdr>
            <w:top w:val="none" w:sz="0" w:space="0" w:color="auto"/>
            <w:left w:val="none" w:sz="0" w:space="0" w:color="auto"/>
            <w:bottom w:val="none" w:sz="0" w:space="0" w:color="auto"/>
            <w:right w:val="none" w:sz="0" w:space="0" w:color="auto"/>
          </w:divBdr>
        </w:div>
        <w:div w:id="275986919">
          <w:marLeft w:val="0"/>
          <w:marRight w:val="0"/>
          <w:marTop w:val="0"/>
          <w:marBottom w:val="0"/>
          <w:divBdr>
            <w:top w:val="none" w:sz="0" w:space="0" w:color="auto"/>
            <w:left w:val="none" w:sz="0" w:space="0" w:color="auto"/>
            <w:bottom w:val="none" w:sz="0" w:space="0" w:color="auto"/>
            <w:right w:val="none" w:sz="0" w:space="0" w:color="auto"/>
          </w:divBdr>
        </w:div>
        <w:div w:id="1743213307">
          <w:marLeft w:val="0"/>
          <w:marRight w:val="0"/>
          <w:marTop w:val="0"/>
          <w:marBottom w:val="0"/>
          <w:divBdr>
            <w:top w:val="none" w:sz="0" w:space="0" w:color="auto"/>
            <w:left w:val="none" w:sz="0" w:space="0" w:color="auto"/>
            <w:bottom w:val="none" w:sz="0" w:space="0" w:color="auto"/>
            <w:right w:val="none" w:sz="0" w:space="0" w:color="auto"/>
          </w:divBdr>
        </w:div>
        <w:div w:id="338968583">
          <w:marLeft w:val="0"/>
          <w:marRight w:val="0"/>
          <w:marTop w:val="0"/>
          <w:marBottom w:val="0"/>
          <w:divBdr>
            <w:top w:val="none" w:sz="0" w:space="0" w:color="auto"/>
            <w:left w:val="none" w:sz="0" w:space="0" w:color="auto"/>
            <w:bottom w:val="none" w:sz="0" w:space="0" w:color="auto"/>
            <w:right w:val="none" w:sz="0" w:space="0" w:color="auto"/>
          </w:divBdr>
        </w:div>
        <w:div w:id="1925065841">
          <w:marLeft w:val="0"/>
          <w:marRight w:val="0"/>
          <w:marTop w:val="0"/>
          <w:marBottom w:val="0"/>
          <w:divBdr>
            <w:top w:val="none" w:sz="0" w:space="0" w:color="auto"/>
            <w:left w:val="none" w:sz="0" w:space="0" w:color="auto"/>
            <w:bottom w:val="none" w:sz="0" w:space="0" w:color="auto"/>
            <w:right w:val="none" w:sz="0" w:space="0" w:color="auto"/>
          </w:divBdr>
        </w:div>
        <w:div w:id="1951279092">
          <w:marLeft w:val="0"/>
          <w:marRight w:val="0"/>
          <w:marTop w:val="0"/>
          <w:marBottom w:val="0"/>
          <w:divBdr>
            <w:top w:val="none" w:sz="0" w:space="0" w:color="auto"/>
            <w:left w:val="none" w:sz="0" w:space="0" w:color="auto"/>
            <w:bottom w:val="none" w:sz="0" w:space="0" w:color="auto"/>
            <w:right w:val="none" w:sz="0" w:space="0" w:color="auto"/>
          </w:divBdr>
        </w:div>
        <w:div w:id="1584757129">
          <w:marLeft w:val="0"/>
          <w:marRight w:val="0"/>
          <w:marTop w:val="0"/>
          <w:marBottom w:val="0"/>
          <w:divBdr>
            <w:top w:val="none" w:sz="0" w:space="0" w:color="auto"/>
            <w:left w:val="none" w:sz="0" w:space="0" w:color="auto"/>
            <w:bottom w:val="none" w:sz="0" w:space="0" w:color="auto"/>
            <w:right w:val="none" w:sz="0" w:space="0" w:color="auto"/>
          </w:divBdr>
        </w:div>
        <w:div w:id="512571080">
          <w:marLeft w:val="0"/>
          <w:marRight w:val="0"/>
          <w:marTop w:val="0"/>
          <w:marBottom w:val="0"/>
          <w:divBdr>
            <w:top w:val="none" w:sz="0" w:space="0" w:color="auto"/>
            <w:left w:val="none" w:sz="0" w:space="0" w:color="auto"/>
            <w:bottom w:val="none" w:sz="0" w:space="0" w:color="auto"/>
            <w:right w:val="none" w:sz="0" w:space="0" w:color="auto"/>
          </w:divBdr>
        </w:div>
        <w:div w:id="544685286">
          <w:marLeft w:val="0"/>
          <w:marRight w:val="0"/>
          <w:marTop w:val="0"/>
          <w:marBottom w:val="0"/>
          <w:divBdr>
            <w:top w:val="none" w:sz="0" w:space="0" w:color="auto"/>
            <w:left w:val="none" w:sz="0" w:space="0" w:color="auto"/>
            <w:bottom w:val="none" w:sz="0" w:space="0" w:color="auto"/>
            <w:right w:val="none" w:sz="0" w:space="0" w:color="auto"/>
          </w:divBdr>
        </w:div>
        <w:div w:id="1602491925">
          <w:marLeft w:val="0"/>
          <w:marRight w:val="0"/>
          <w:marTop w:val="0"/>
          <w:marBottom w:val="0"/>
          <w:divBdr>
            <w:top w:val="none" w:sz="0" w:space="0" w:color="auto"/>
            <w:left w:val="none" w:sz="0" w:space="0" w:color="auto"/>
            <w:bottom w:val="none" w:sz="0" w:space="0" w:color="auto"/>
            <w:right w:val="none" w:sz="0" w:space="0" w:color="auto"/>
          </w:divBdr>
        </w:div>
        <w:div w:id="998730163">
          <w:marLeft w:val="0"/>
          <w:marRight w:val="0"/>
          <w:marTop w:val="0"/>
          <w:marBottom w:val="0"/>
          <w:divBdr>
            <w:top w:val="none" w:sz="0" w:space="0" w:color="auto"/>
            <w:left w:val="none" w:sz="0" w:space="0" w:color="auto"/>
            <w:bottom w:val="none" w:sz="0" w:space="0" w:color="auto"/>
            <w:right w:val="none" w:sz="0" w:space="0" w:color="auto"/>
          </w:divBdr>
        </w:div>
      </w:divsChild>
    </w:div>
    <w:div w:id="897860944">
      <w:bodyDiv w:val="1"/>
      <w:marLeft w:val="0"/>
      <w:marRight w:val="0"/>
      <w:marTop w:val="0"/>
      <w:marBottom w:val="0"/>
      <w:divBdr>
        <w:top w:val="none" w:sz="0" w:space="0" w:color="auto"/>
        <w:left w:val="none" w:sz="0" w:space="0" w:color="auto"/>
        <w:bottom w:val="none" w:sz="0" w:space="0" w:color="auto"/>
        <w:right w:val="none" w:sz="0" w:space="0" w:color="auto"/>
      </w:divBdr>
      <w:divsChild>
        <w:div w:id="1910533916">
          <w:marLeft w:val="0"/>
          <w:marRight w:val="0"/>
          <w:marTop w:val="0"/>
          <w:marBottom w:val="0"/>
          <w:divBdr>
            <w:top w:val="none" w:sz="0" w:space="0" w:color="auto"/>
            <w:left w:val="none" w:sz="0" w:space="0" w:color="auto"/>
            <w:bottom w:val="none" w:sz="0" w:space="0" w:color="auto"/>
            <w:right w:val="none" w:sz="0" w:space="0" w:color="auto"/>
          </w:divBdr>
        </w:div>
        <w:div w:id="685443673">
          <w:marLeft w:val="0"/>
          <w:marRight w:val="0"/>
          <w:marTop w:val="0"/>
          <w:marBottom w:val="0"/>
          <w:divBdr>
            <w:top w:val="none" w:sz="0" w:space="0" w:color="auto"/>
            <w:left w:val="none" w:sz="0" w:space="0" w:color="auto"/>
            <w:bottom w:val="none" w:sz="0" w:space="0" w:color="auto"/>
            <w:right w:val="none" w:sz="0" w:space="0" w:color="auto"/>
          </w:divBdr>
        </w:div>
        <w:div w:id="122777477">
          <w:marLeft w:val="0"/>
          <w:marRight w:val="0"/>
          <w:marTop w:val="0"/>
          <w:marBottom w:val="0"/>
          <w:divBdr>
            <w:top w:val="none" w:sz="0" w:space="0" w:color="auto"/>
            <w:left w:val="none" w:sz="0" w:space="0" w:color="auto"/>
            <w:bottom w:val="none" w:sz="0" w:space="0" w:color="auto"/>
            <w:right w:val="none" w:sz="0" w:space="0" w:color="auto"/>
          </w:divBdr>
        </w:div>
        <w:div w:id="1630554582">
          <w:marLeft w:val="0"/>
          <w:marRight w:val="0"/>
          <w:marTop w:val="0"/>
          <w:marBottom w:val="0"/>
          <w:divBdr>
            <w:top w:val="none" w:sz="0" w:space="0" w:color="auto"/>
            <w:left w:val="none" w:sz="0" w:space="0" w:color="auto"/>
            <w:bottom w:val="none" w:sz="0" w:space="0" w:color="auto"/>
            <w:right w:val="none" w:sz="0" w:space="0" w:color="auto"/>
          </w:divBdr>
        </w:div>
        <w:div w:id="973415273">
          <w:marLeft w:val="0"/>
          <w:marRight w:val="0"/>
          <w:marTop w:val="0"/>
          <w:marBottom w:val="0"/>
          <w:divBdr>
            <w:top w:val="none" w:sz="0" w:space="0" w:color="auto"/>
            <w:left w:val="none" w:sz="0" w:space="0" w:color="auto"/>
            <w:bottom w:val="none" w:sz="0" w:space="0" w:color="auto"/>
            <w:right w:val="none" w:sz="0" w:space="0" w:color="auto"/>
          </w:divBdr>
        </w:div>
        <w:div w:id="1959480983">
          <w:marLeft w:val="0"/>
          <w:marRight w:val="0"/>
          <w:marTop w:val="0"/>
          <w:marBottom w:val="0"/>
          <w:divBdr>
            <w:top w:val="none" w:sz="0" w:space="0" w:color="auto"/>
            <w:left w:val="none" w:sz="0" w:space="0" w:color="auto"/>
            <w:bottom w:val="none" w:sz="0" w:space="0" w:color="auto"/>
            <w:right w:val="none" w:sz="0" w:space="0" w:color="auto"/>
          </w:divBdr>
        </w:div>
        <w:div w:id="316568638">
          <w:marLeft w:val="0"/>
          <w:marRight w:val="0"/>
          <w:marTop w:val="0"/>
          <w:marBottom w:val="0"/>
          <w:divBdr>
            <w:top w:val="none" w:sz="0" w:space="0" w:color="auto"/>
            <w:left w:val="none" w:sz="0" w:space="0" w:color="auto"/>
            <w:bottom w:val="none" w:sz="0" w:space="0" w:color="auto"/>
            <w:right w:val="none" w:sz="0" w:space="0" w:color="auto"/>
          </w:divBdr>
        </w:div>
        <w:div w:id="188758276">
          <w:marLeft w:val="0"/>
          <w:marRight w:val="0"/>
          <w:marTop w:val="0"/>
          <w:marBottom w:val="0"/>
          <w:divBdr>
            <w:top w:val="none" w:sz="0" w:space="0" w:color="auto"/>
            <w:left w:val="none" w:sz="0" w:space="0" w:color="auto"/>
            <w:bottom w:val="none" w:sz="0" w:space="0" w:color="auto"/>
            <w:right w:val="none" w:sz="0" w:space="0" w:color="auto"/>
          </w:divBdr>
        </w:div>
        <w:div w:id="1811244852">
          <w:marLeft w:val="0"/>
          <w:marRight w:val="0"/>
          <w:marTop w:val="0"/>
          <w:marBottom w:val="0"/>
          <w:divBdr>
            <w:top w:val="none" w:sz="0" w:space="0" w:color="auto"/>
            <w:left w:val="none" w:sz="0" w:space="0" w:color="auto"/>
            <w:bottom w:val="none" w:sz="0" w:space="0" w:color="auto"/>
            <w:right w:val="none" w:sz="0" w:space="0" w:color="auto"/>
          </w:divBdr>
        </w:div>
        <w:div w:id="1761174731">
          <w:marLeft w:val="0"/>
          <w:marRight w:val="0"/>
          <w:marTop w:val="0"/>
          <w:marBottom w:val="0"/>
          <w:divBdr>
            <w:top w:val="none" w:sz="0" w:space="0" w:color="auto"/>
            <w:left w:val="none" w:sz="0" w:space="0" w:color="auto"/>
            <w:bottom w:val="none" w:sz="0" w:space="0" w:color="auto"/>
            <w:right w:val="none" w:sz="0" w:space="0" w:color="auto"/>
          </w:divBdr>
        </w:div>
        <w:div w:id="1569803755">
          <w:marLeft w:val="0"/>
          <w:marRight w:val="0"/>
          <w:marTop w:val="0"/>
          <w:marBottom w:val="0"/>
          <w:divBdr>
            <w:top w:val="none" w:sz="0" w:space="0" w:color="auto"/>
            <w:left w:val="none" w:sz="0" w:space="0" w:color="auto"/>
            <w:bottom w:val="none" w:sz="0" w:space="0" w:color="auto"/>
            <w:right w:val="none" w:sz="0" w:space="0" w:color="auto"/>
          </w:divBdr>
        </w:div>
        <w:div w:id="1592857287">
          <w:marLeft w:val="0"/>
          <w:marRight w:val="0"/>
          <w:marTop w:val="0"/>
          <w:marBottom w:val="0"/>
          <w:divBdr>
            <w:top w:val="none" w:sz="0" w:space="0" w:color="auto"/>
            <w:left w:val="none" w:sz="0" w:space="0" w:color="auto"/>
            <w:bottom w:val="none" w:sz="0" w:space="0" w:color="auto"/>
            <w:right w:val="none" w:sz="0" w:space="0" w:color="auto"/>
          </w:divBdr>
        </w:div>
        <w:div w:id="1980843394">
          <w:marLeft w:val="0"/>
          <w:marRight w:val="0"/>
          <w:marTop w:val="0"/>
          <w:marBottom w:val="0"/>
          <w:divBdr>
            <w:top w:val="none" w:sz="0" w:space="0" w:color="auto"/>
            <w:left w:val="none" w:sz="0" w:space="0" w:color="auto"/>
            <w:bottom w:val="none" w:sz="0" w:space="0" w:color="auto"/>
            <w:right w:val="none" w:sz="0" w:space="0" w:color="auto"/>
          </w:divBdr>
        </w:div>
      </w:divsChild>
    </w:div>
    <w:div w:id="1533491523">
      <w:bodyDiv w:val="1"/>
      <w:marLeft w:val="0"/>
      <w:marRight w:val="0"/>
      <w:marTop w:val="0"/>
      <w:marBottom w:val="0"/>
      <w:divBdr>
        <w:top w:val="none" w:sz="0" w:space="0" w:color="auto"/>
        <w:left w:val="none" w:sz="0" w:space="0" w:color="auto"/>
        <w:bottom w:val="none" w:sz="0" w:space="0" w:color="auto"/>
        <w:right w:val="none" w:sz="0" w:space="0" w:color="auto"/>
      </w:divBdr>
      <w:divsChild>
        <w:div w:id="595867713">
          <w:marLeft w:val="0"/>
          <w:marRight w:val="0"/>
          <w:marTop w:val="0"/>
          <w:marBottom w:val="0"/>
          <w:divBdr>
            <w:top w:val="none" w:sz="0" w:space="0" w:color="auto"/>
            <w:left w:val="none" w:sz="0" w:space="0" w:color="auto"/>
            <w:bottom w:val="none" w:sz="0" w:space="0" w:color="auto"/>
            <w:right w:val="none" w:sz="0" w:space="0" w:color="auto"/>
          </w:divBdr>
        </w:div>
        <w:div w:id="645472663">
          <w:marLeft w:val="0"/>
          <w:marRight w:val="0"/>
          <w:marTop w:val="0"/>
          <w:marBottom w:val="0"/>
          <w:divBdr>
            <w:top w:val="none" w:sz="0" w:space="0" w:color="auto"/>
            <w:left w:val="none" w:sz="0" w:space="0" w:color="auto"/>
            <w:bottom w:val="none" w:sz="0" w:space="0" w:color="auto"/>
            <w:right w:val="none" w:sz="0" w:space="0" w:color="auto"/>
          </w:divBdr>
        </w:div>
        <w:div w:id="612788031">
          <w:marLeft w:val="0"/>
          <w:marRight w:val="0"/>
          <w:marTop w:val="0"/>
          <w:marBottom w:val="0"/>
          <w:divBdr>
            <w:top w:val="none" w:sz="0" w:space="0" w:color="auto"/>
            <w:left w:val="none" w:sz="0" w:space="0" w:color="auto"/>
            <w:bottom w:val="none" w:sz="0" w:space="0" w:color="auto"/>
            <w:right w:val="none" w:sz="0" w:space="0" w:color="auto"/>
          </w:divBdr>
        </w:div>
        <w:div w:id="336079878">
          <w:marLeft w:val="0"/>
          <w:marRight w:val="0"/>
          <w:marTop w:val="0"/>
          <w:marBottom w:val="0"/>
          <w:divBdr>
            <w:top w:val="none" w:sz="0" w:space="0" w:color="auto"/>
            <w:left w:val="none" w:sz="0" w:space="0" w:color="auto"/>
            <w:bottom w:val="none" w:sz="0" w:space="0" w:color="auto"/>
            <w:right w:val="none" w:sz="0" w:space="0" w:color="auto"/>
          </w:divBdr>
        </w:div>
        <w:div w:id="1764446533">
          <w:marLeft w:val="0"/>
          <w:marRight w:val="0"/>
          <w:marTop w:val="0"/>
          <w:marBottom w:val="0"/>
          <w:divBdr>
            <w:top w:val="none" w:sz="0" w:space="0" w:color="auto"/>
            <w:left w:val="none" w:sz="0" w:space="0" w:color="auto"/>
            <w:bottom w:val="none" w:sz="0" w:space="0" w:color="auto"/>
            <w:right w:val="none" w:sz="0" w:space="0" w:color="auto"/>
          </w:divBdr>
        </w:div>
      </w:divsChild>
    </w:div>
    <w:div w:id="1707094877">
      <w:bodyDiv w:val="1"/>
      <w:marLeft w:val="0"/>
      <w:marRight w:val="0"/>
      <w:marTop w:val="0"/>
      <w:marBottom w:val="0"/>
      <w:divBdr>
        <w:top w:val="none" w:sz="0" w:space="0" w:color="auto"/>
        <w:left w:val="none" w:sz="0" w:space="0" w:color="auto"/>
        <w:bottom w:val="none" w:sz="0" w:space="0" w:color="auto"/>
        <w:right w:val="none" w:sz="0" w:space="0" w:color="auto"/>
      </w:divBdr>
      <w:divsChild>
        <w:div w:id="139884745">
          <w:marLeft w:val="0"/>
          <w:marRight w:val="0"/>
          <w:marTop w:val="0"/>
          <w:marBottom w:val="0"/>
          <w:divBdr>
            <w:top w:val="none" w:sz="0" w:space="0" w:color="auto"/>
            <w:left w:val="none" w:sz="0" w:space="0" w:color="auto"/>
            <w:bottom w:val="none" w:sz="0" w:space="0" w:color="auto"/>
            <w:right w:val="none" w:sz="0" w:space="0" w:color="auto"/>
          </w:divBdr>
        </w:div>
        <w:div w:id="1899514305">
          <w:marLeft w:val="0"/>
          <w:marRight w:val="0"/>
          <w:marTop w:val="0"/>
          <w:marBottom w:val="0"/>
          <w:divBdr>
            <w:top w:val="none" w:sz="0" w:space="0" w:color="auto"/>
            <w:left w:val="none" w:sz="0" w:space="0" w:color="auto"/>
            <w:bottom w:val="none" w:sz="0" w:space="0" w:color="auto"/>
            <w:right w:val="none" w:sz="0" w:space="0" w:color="auto"/>
          </w:divBdr>
        </w:div>
        <w:div w:id="2120250817">
          <w:marLeft w:val="0"/>
          <w:marRight w:val="0"/>
          <w:marTop w:val="0"/>
          <w:marBottom w:val="0"/>
          <w:divBdr>
            <w:top w:val="none" w:sz="0" w:space="0" w:color="auto"/>
            <w:left w:val="none" w:sz="0" w:space="0" w:color="auto"/>
            <w:bottom w:val="none" w:sz="0" w:space="0" w:color="auto"/>
            <w:right w:val="none" w:sz="0" w:space="0" w:color="auto"/>
          </w:divBdr>
        </w:div>
        <w:div w:id="545262094">
          <w:marLeft w:val="0"/>
          <w:marRight w:val="0"/>
          <w:marTop w:val="0"/>
          <w:marBottom w:val="0"/>
          <w:divBdr>
            <w:top w:val="none" w:sz="0" w:space="0" w:color="auto"/>
            <w:left w:val="none" w:sz="0" w:space="0" w:color="auto"/>
            <w:bottom w:val="none" w:sz="0" w:space="0" w:color="auto"/>
            <w:right w:val="none" w:sz="0" w:space="0" w:color="auto"/>
          </w:divBdr>
        </w:div>
        <w:div w:id="930309245">
          <w:marLeft w:val="0"/>
          <w:marRight w:val="0"/>
          <w:marTop w:val="0"/>
          <w:marBottom w:val="0"/>
          <w:divBdr>
            <w:top w:val="none" w:sz="0" w:space="0" w:color="auto"/>
            <w:left w:val="none" w:sz="0" w:space="0" w:color="auto"/>
            <w:bottom w:val="none" w:sz="0" w:space="0" w:color="auto"/>
            <w:right w:val="none" w:sz="0" w:space="0" w:color="auto"/>
          </w:divBdr>
        </w:div>
        <w:div w:id="916673959">
          <w:marLeft w:val="0"/>
          <w:marRight w:val="0"/>
          <w:marTop w:val="0"/>
          <w:marBottom w:val="0"/>
          <w:divBdr>
            <w:top w:val="none" w:sz="0" w:space="0" w:color="auto"/>
            <w:left w:val="none" w:sz="0" w:space="0" w:color="auto"/>
            <w:bottom w:val="none" w:sz="0" w:space="0" w:color="auto"/>
            <w:right w:val="none" w:sz="0" w:space="0" w:color="auto"/>
          </w:divBdr>
        </w:div>
        <w:div w:id="321354198">
          <w:marLeft w:val="0"/>
          <w:marRight w:val="0"/>
          <w:marTop w:val="0"/>
          <w:marBottom w:val="0"/>
          <w:divBdr>
            <w:top w:val="none" w:sz="0" w:space="0" w:color="auto"/>
            <w:left w:val="none" w:sz="0" w:space="0" w:color="auto"/>
            <w:bottom w:val="none" w:sz="0" w:space="0" w:color="auto"/>
            <w:right w:val="none" w:sz="0" w:space="0" w:color="auto"/>
          </w:divBdr>
        </w:div>
        <w:div w:id="922839689">
          <w:marLeft w:val="0"/>
          <w:marRight w:val="0"/>
          <w:marTop w:val="0"/>
          <w:marBottom w:val="0"/>
          <w:divBdr>
            <w:top w:val="none" w:sz="0" w:space="0" w:color="auto"/>
            <w:left w:val="none" w:sz="0" w:space="0" w:color="auto"/>
            <w:bottom w:val="none" w:sz="0" w:space="0" w:color="auto"/>
            <w:right w:val="none" w:sz="0" w:space="0" w:color="auto"/>
          </w:divBdr>
        </w:div>
        <w:div w:id="1105689465">
          <w:marLeft w:val="0"/>
          <w:marRight w:val="0"/>
          <w:marTop w:val="0"/>
          <w:marBottom w:val="0"/>
          <w:divBdr>
            <w:top w:val="none" w:sz="0" w:space="0" w:color="auto"/>
            <w:left w:val="none" w:sz="0" w:space="0" w:color="auto"/>
            <w:bottom w:val="none" w:sz="0" w:space="0" w:color="auto"/>
            <w:right w:val="none" w:sz="0" w:space="0" w:color="auto"/>
          </w:divBdr>
        </w:div>
        <w:div w:id="1821923823">
          <w:marLeft w:val="0"/>
          <w:marRight w:val="0"/>
          <w:marTop w:val="0"/>
          <w:marBottom w:val="0"/>
          <w:divBdr>
            <w:top w:val="none" w:sz="0" w:space="0" w:color="auto"/>
            <w:left w:val="none" w:sz="0" w:space="0" w:color="auto"/>
            <w:bottom w:val="none" w:sz="0" w:space="0" w:color="auto"/>
            <w:right w:val="none" w:sz="0" w:space="0" w:color="auto"/>
          </w:divBdr>
        </w:div>
        <w:div w:id="1026755610">
          <w:marLeft w:val="0"/>
          <w:marRight w:val="0"/>
          <w:marTop w:val="0"/>
          <w:marBottom w:val="0"/>
          <w:divBdr>
            <w:top w:val="none" w:sz="0" w:space="0" w:color="auto"/>
            <w:left w:val="none" w:sz="0" w:space="0" w:color="auto"/>
            <w:bottom w:val="none" w:sz="0" w:space="0" w:color="auto"/>
            <w:right w:val="none" w:sz="0" w:space="0" w:color="auto"/>
          </w:divBdr>
        </w:div>
        <w:div w:id="1343434232">
          <w:marLeft w:val="0"/>
          <w:marRight w:val="0"/>
          <w:marTop w:val="0"/>
          <w:marBottom w:val="0"/>
          <w:divBdr>
            <w:top w:val="none" w:sz="0" w:space="0" w:color="auto"/>
            <w:left w:val="none" w:sz="0" w:space="0" w:color="auto"/>
            <w:bottom w:val="none" w:sz="0" w:space="0" w:color="auto"/>
            <w:right w:val="none" w:sz="0" w:space="0" w:color="auto"/>
          </w:divBdr>
        </w:div>
        <w:div w:id="272590780">
          <w:marLeft w:val="0"/>
          <w:marRight w:val="0"/>
          <w:marTop w:val="0"/>
          <w:marBottom w:val="0"/>
          <w:divBdr>
            <w:top w:val="none" w:sz="0" w:space="0" w:color="auto"/>
            <w:left w:val="none" w:sz="0" w:space="0" w:color="auto"/>
            <w:bottom w:val="none" w:sz="0" w:space="0" w:color="auto"/>
            <w:right w:val="none" w:sz="0" w:space="0" w:color="auto"/>
          </w:divBdr>
        </w:div>
        <w:div w:id="956260518">
          <w:marLeft w:val="0"/>
          <w:marRight w:val="0"/>
          <w:marTop w:val="0"/>
          <w:marBottom w:val="0"/>
          <w:divBdr>
            <w:top w:val="none" w:sz="0" w:space="0" w:color="auto"/>
            <w:left w:val="none" w:sz="0" w:space="0" w:color="auto"/>
            <w:bottom w:val="none" w:sz="0" w:space="0" w:color="auto"/>
            <w:right w:val="none" w:sz="0" w:space="0" w:color="auto"/>
          </w:divBdr>
        </w:div>
        <w:div w:id="1691056597">
          <w:marLeft w:val="0"/>
          <w:marRight w:val="0"/>
          <w:marTop w:val="0"/>
          <w:marBottom w:val="0"/>
          <w:divBdr>
            <w:top w:val="none" w:sz="0" w:space="0" w:color="auto"/>
            <w:left w:val="none" w:sz="0" w:space="0" w:color="auto"/>
            <w:bottom w:val="none" w:sz="0" w:space="0" w:color="auto"/>
            <w:right w:val="none" w:sz="0" w:space="0" w:color="auto"/>
          </w:divBdr>
        </w:div>
        <w:div w:id="381441953">
          <w:marLeft w:val="0"/>
          <w:marRight w:val="0"/>
          <w:marTop w:val="0"/>
          <w:marBottom w:val="0"/>
          <w:divBdr>
            <w:top w:val="none" w:sz="0" w:space="0" w:color="auto"/>
            <w:left w:val="none" w:sz="0" w:space="0" w:color="auto"/>
            <w:bottom w:val="none" w:sz="0" w:space="0" w:color="auto"/>
            <w:right w:val="none" w:sz="0" w:space="0" w:color="auto"/>
          </w:divBdr>
        </w:div>
        <w:div w:id="1666395528">
          <w:marLeft w:val="0"/>
          <w:marRight w:val="0"/>
          <w:marTop w:val="0"/>
          <w:marBottom w:val="0"/>
          <w:divBdr>
            <w:top w:val="none" w:sz="0" w:space="0" w:color="auto"/>
            <w:left w:val="none" w:sz="0" w:space="0" w:color="auto"/>
            <w:bottom w:val="none" w:sz="0" w:space="0" w:color="auto"/>
            <w:right w:val="none" w:sz="0" w:space="0" w:color="auto"/>
          </w:divBdr>
        </w:div>
        <w:div w:id="1340893694">
          <w:marLeft w:val="0"/>
          <w:marRight w:val="0"/>
          <w:marTop w:val="0"/>
          <w:marBottom w:val="0"/>
          <w:divBdr>
            <w:top w:val="none" w:sz="0" w:space="0" w:color="auto"/>
            <w:left w:val="none" w:sz="0" w:space="0" w:color="auto"/>
            <w:bottom w:val="none" w:sz="0" w:space="0" w:color="auto"/>
            <w:right w:val="none" w:sz="0" w:space="0" w:color="auto"/>
          </w:divBdr>
        </w:div>
        <w:div w:id="1781605322">
          <w:marLeft w:val="0"/>
          <w:marRight w:val="0"/>
          <w:marTop w:val="0"/>
          <w:marBottom w:val="0"/>
          <w:divBdr>
            <w:top w:val="none" w:sz="0" w:space="0" w:color="auto"/>
            <w:left w:val="none" w:sz="0" w:space="0" w:color="auto"/>
            <w:bottom w:val="none" w:sz="0" w:space="0" w:color="auto"/>
            <w:right w:val="none" w:sz="0" w:space="0" w:color="auto"/>
          </w:divBdr>
        </w:div>
        <w:div w:id="287049517">
          <w:marLeft w:val="0"/>
          <w:marRight w:val="0"/>
          <w:marTop w:val="0"/>
          <w:marBottom w:val="0"/>
          <w:divBdr>
            <w:top w:val="none" w:sz="0" w:space="0" w:color="auto"/>
            <w:left w:val="none" w:sz="0" w:space="0" w:color="auto"/>
            <w:bottom w:val="none" w:sz="0" w:space="0" w:color="auto"/>
            <w:right w:val="none" w:sz="0" w:space="0" w:color="auto"/>
          </w:divBdr>
        </w:div>
        <w:div w:id="1711101986">
          <w:marLeft w:val="0"/>
          <w:marRight w:val="0"/>
          <w:marTop w:val="0"/>
          <w:marBottom w:val="0"/>
          <w:divBdr>
            <w:top w:val="none" w:sz="0" w:space="0" w:color="auto"/>
            <w:left w:val="none" w:sz="0" w:space="0" w:color="auto"/>
            <w:bottom w:val="none" w:sz="0" w:space="0" w:color="auto"/>
            <w:right w:val="none" w:sz="0" w:space="0" w:color="auto"/>
          </w:divBdr>
        </w:div>
        <w:div w:id="709039047">
          <w:marLeft w:val="0"/>
          <w:marRight w:val="0"/>
          <w:marTop w:val="0"/>
          <w:marBottom w:val="0"/>
          <w:divBdr>
            <w:top w:val="none" w:sz="0" w:space="0" w:color="auto"/>
            <w:left w:val="none" w:sz="0" w:space="0" w:color="auto"/>
            <w:bottom w:val="none" w:sz="0" w:space="0" w:color="auto"/>
            <w:right w:val="none" w:sz="0" w:space="0" w:color="auto"/>
          </w:divBdr>
        </w:div>
        <w:div w:id="1242252115">
          <w:marLeft w:val="0"/>
          <w:marRight w:val="0"/>
          <w:marTop w:val="0"/>
          <w:marBottom w:val="0"/>
          <w:divBdr>
            <w:top w:val="none" w:sz="0" w:space="0" w:color="auto"/>
            <w:left w:val="none" w:sz="0" w:space="0" w:color="auto"/>
            <w:bottom w:val="none" w:sz="0" w:space="0" w:color="auto"/>
            <w:right w:val="none" w:sz="0" w:space="0" w:color="auto"/>
          </w:divBdr>
        </w:div>
        <w:div w:id="1959801493">
          <w:marLeft w:val="0"/>
          <w:marRight w:val="0"/>
          <w:marTop w:val="0"/>
          <w:marBottom w:val="0"/>
          <w:divBdr>
            <w:top w:val="none" w:sz="0" w:space="0" w:color="auto"/>
            <w:left w:val="none" w:sz="0" w:space="0" w:color="auto"/>
            <w:bottom w:val="none" w:sz="0" w:space="0" w:color="auto"/>
            <w:right w:val="none" w:sz="0" w:space="0" w:color="auto"/>
          </w:divBdr>
        </w:div>
        <w:div w:id="652953360">
          <w:marLeft w:val="0"/>
          <w:marRight w:val="0"/>
          <w:marTop w:val="0"/>
          <w:marBottom w:val="0"/>
          <w:divBdr>
            <w:top w:val="none" w:sz="0" w:space="0" w:color="auto"/>
            <w:left w:val="none" w:sz="0" w:space="0" w:color="auto"/>
            <w:bottom w:val="none" w:sz="0" w:space="0" w:color="auto"/>
            <w:right w:val="none" w:sz="0" w:space="0" w:color="auto"/>
          </w:divBdr>
        </w:div>
        <w:div w:id="1143278580">
          <w:marLeft w:val="0"/>
          <w:marRight w:val="0"/>
          <w:marTop w:val="0"/>
          <w:marBottom w:val="0"/>
          <w:divBdr>
            <w:top w:val="none" w:sz="0" w:space="0" w:color="auto"/>
            <w:left w:val="none" w:sz="0" w:space="0" w:color="auto"/>
            <w:bottom w:val="none" w:sz="0" w:space="0" w:color="auto"/>
            <w:right w:val="none" w:sz="0" w:space="0" w:color="auto"/>
          </w:divBdr>
        </w:div>
        <w:div w:id="686831500">
          <w:marLeft w:val="0"/>
          <w:marRight w:val="0"/>
          <w:marTop w:val="0"/>
          <w:marBottom w:val="0"/>
          <w:divBdr>
            <w:top w:val="none" w:sz="0" w:space="0" w:color="auto"/>
            <w:left w:val="none" w:sz="0" w:space="0" w:color="auto"/>
            <w:bottom w:val="none" w:sz="0" w:space="0" w:color="auto"/>
            <w:right w:val="none" w:sz="0" w:space="0" w:color="auto"/>
          </w:divBdr>
        </w:div>
        <w:div w:id="294068849">
          <w:marLeft w:val="0"/>
          <w:marRight w:val="0"/>
          <w:marTop w:val="0"/>
          <w:marBottom w:val="0"/>
          <w:divBdr>
            <w:top w:val="none" w:sz="0" w:space="0" w:color="auto"/>
            <w:left w:val="none" w:sz="0" w:space="0" w:color="auto"/>
            <w:bottom w:val="none" w:sz="0" w:space="0" w:color="auto"/>
            <w:right w:val="none" w:sz="0" w:space="0" w:color="auto"/>
          </w:divBdr>
        </w:div>
        <w:div w:id="1676304827">
          <w:marLeft w:val="0"/>
          <w:marRight w:val="0"/>
          <w:marTop w:val="0"/>
          <w:marBottom w:val="0"/>
          <w:divBdr>
            <w:top w:val="none" w:sz="0" w:space="0" w:color="auto"/>
            <w:left w:val="none" w:sz="0" w:space="0" w:color="auto"/>
            <w:bottom w:val="none" w:sz="0" w:space="0" w:color="auto"/>
            <w:right w:val="none" w:sz="0" w:space="0" w:color="auto"/>
          </w:divBdr>
        </w:div>
        <w:div w:id="1506625405">
          <w:marLeft w:val="0"/>
          <w:marRight w:val="0"/>
          <w:marTop w:val="0"/>
          <w:marBottom w:val="0"/>
          <w:divBdr>
            <w:top w:val="none" w:sz="0" w:space="0" w:color="auto"/>
            <w:left w:val="none" w:sz="0" w:space="0" w:color="auto"/>
            <w:bottom w:val="none" w:sz="0" w:space="0" w:color="auto"/>
            <w:right w:val="none" w:sz="0" w:space="0" w:color="auto"/>
          </w:divBdr>
        </w:div>
        <w:div w:id="407385989">
          <w:marLeft w:val="0"/>
          <w:marRight w:val="0"/>
          <w:marTop w:val="0"/>
          <w:marBottom w:val="0"/>
          <w:divBdr>
            <w:top w:val="none" w:sz="0" w:space="0" w:color="auto"/>
            <w:left w:val="none" w:sz="0" w:space="0" w:color="auto"/>
            <w:bottom w:val="none" w:sz="0" w:space="0" w:color="auto"/>
            <w:right w:val="none" w:sz="0" w:space="0" w:color="auto"/>
          </w:divBdr>
        </w:div>
        <w:div w:id="245766612">
          <w:marLeft w:val="0"/>
          <w:marRight w:val="0"/>
          <w:marTop w:val="0"/>
          <w:marBottom w:val="0"/>
          <w:divBdr>
            <w:top w:val="none" w:sz="0" w:space="0" w:color="auto"/>
            <w:left w:val="none" w:sz="0" w:space="0" w:color="auto"/>
            <w:bottom w:val="none" w:sz="0" w:space="0" w:color="auto"/>
            <w:right w:val="none" w:sz="0" w:space="0" w:color="auto"/>
          </w:divBdr>
        </w:div>
        <w:div w:id="1907373632">
          <w:marLeft w:val="0"/>
          <w:marRight w:val="0"/>
          <w:marTop w:val="0"/>
          <w:marBottom w:val="0"/>
          <w:divBdr>
            <w:top w:val="none" w:sz="0" w:space="0" w:color="auto"/>
            <w:left w:val="none" w:sz="0" w:space="0" w:color="auto"/>
            <w:bottom w:val="none" w:sz="0" w:space="0" w:color="auto"/>
            <w:right w:val="none" w:sz="0" w:space="0" w:color="auto"/>
          </w:divBdr>
        </w:div>
        <w:div w:id="1197544151">
          <w:marLeft w:val="0"/>
          <w:marRight w:val="0"/>
          <w:marTop w:val="0"/>
          <w:marBottom w:val="0"/>
          <w:divBdr>
            <w:top w:val="none" w:sz="0" w:space="0" w:color="auto"/>
            <w:left w:val="none" w:sz="0" w:space="0" w:color="auto"/>
            <w:bottom w:val="none" w:sz="0" w:space="0" w:color="auto"/>
            <w:right w:val="none" w:sz="0" w:space="0" w:color="auto"/>
          </w:divBdr>
        </w:div>
        <w:div w:id="1039478567">
          <w:marLeft w:val="0"/>
          <w:marRight w:val="0"/>
          <w:marTop w:val="0"/>
          <w:marBottom w:val="0"/>
          <w:divBdr>
            <w:top w:val="none" w:sz="0" w:space="0" w:color="auto"/>
            <w:left w:val="none" w:sz="0" w:space="0" w:color="auto"/>
            <w:bottom w:val="none" w:sz="0" w:space="0" w:color="auto"/>
            <w:right w:val="none" w:sz="0" w:space="0" w:color="auto"/>
          </w:divBdr>
        </w:div>
        <w:div w:id="1958022124">
          <w:marLeft w:val="0"/>
          <w:marRight w:val="0"/>
          <w:marTop w:val="0"/>
          <w:marBottom w:val="0"/>
          <w:divBdr>
            <w:top w:val="none" w:sz="0" w:space="0" w:color="auto"/>
            <w:left w:val="none" w:sz="0" w:space="0" w:color="auto"/>
            <w:bottom w:val="none" w:sz="0" w:space="0" w:color="auto"/>
            <w:right w:val="none" w:sz="0" w:space="0" w:color="auto"/>
          </w:divBdr>
        </w:div>
        <w:div w:id="1829470074">
          <w:marLeft w:val="0"/>
          <w:marRight w:val="0"/>
          <w:marTop w:val="0"/>
          <w:marBottom w:val="0"/>
          <w:divBdr>
            <w:top w:val="none" w:sz="0" w:space="0" w:color="auto"/>
            <w:left w:val="none" w:sz="0" w:space="0" w:color="auto"/>
            <w:bottom w:val="none" w:sz="0" w:space="0" w:color="auto"/>
            <w:right w:val="none" w:sz="0" w:space="0" w:color="auto"/>
          </w:divBdr>
        </w:div>
        <w:div w:id="374550745">
          <w:marLeft w:val="0"/>
          <w:marRight w:val="0"/>
          <w:marTop w:val="0"/>
          <w:marBottom w:val="0"/>
          <w:divBdr>
            <w:top w:val="none" w:sz="0" w:space="0" w:color="auto"/>
            <w:left w:val="none" w:sz="0" w:space="0" w:color="auto"/>
            <w:bottom w:val="none" w:sz="0" w:space="0" w:color="auto"/>
            <w:right w:val="none" w:sz="0" w:space="0" w:color="auto"/>
          </w:divBdr>
        </w:div>
        <w:div w:id="501090709">
          <w:marLeft w:val="0"/>
          <w:marRight w:val="0"/>
          <w:marTop w:val="0"/>
          <w:marBottom w:val="0"/>
          <w:divBdr>
            <w:top w:val="none" w:sz="0" w:space="0" w:color="auto"/>
            <w:left w:val="none" w:sz="0" w:space="0" w:color="auto"/>
            <w:bottom w:val="none" w:sz="0" w:space="0" w:color="auto"/>
            <w:right w:val="none" w:sz="0" w:space="0" w:color="auto"/>
          </w:divBdr>
        </w:div>
        <w:div w:id="679309342">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sChild>
    </w:div>
    <w:div w:id="1976449236">
      <w:bodyDiv w:val="1"/>
      <w:marLeft w:val="0"/>
      <w:marRight w:val="0"/>
      <w:marTop w:val="0"/>
      <w:marBottom w:val="0"/>
      <w:divBdr>
        <w:top w:val="none" w:sz="0" w:space="0" w:color="auto"/>
        <w:left w:val="none" w:sz="0" w:space="0" w:color="auto"/>
        <w:bottom w:val="none" w:sz="0" w:space="0" w:color="auto"/>
        <w:right w:val="none" w:sz="0" w:space="0" w:color="auto"/>
      </w:divBdr>
      <w:divsChild>
        <w:div w:id="933973574">
          <w:marLeft w:val="0"/>
          <w:marRight w:val="0"/>
          <w:marTop w:val="0"/>
          <w:marBottom w:val="0"/>
          <w:divBdr>
            <w:top w:val="none" w:sz="0" w:space="0" w:color="auto"/>
            <w:left w:val="none" w:sz="0" w:space="0" w:color="auto"/>
            <w:bottom w:val="none" w:sz="0" w:space="0" w:color="auto"/>
            <w:right w:val="none" w:sz="0" w:space="0" w:color="auto"/>
          </w:divBdr>
        </w:div>
        <w:div w:id="1840194217">
          <w:marLeft w:val="0"/>
          <w:marRight w:val="0"/>
          <w:marTop w:val="0"/>
          <w:marBottom w:val="0"/>
          <w:divBdr>
            <w:top w:val="none" w:sz="0" w:space="0" w:color="auto"/>
            <w:left w:val="none" w:sz="0" w:space="0" w:color="auto"/>
            <w:bottom w:val="none" w:sz="0" w:space="0" w:color="auto"/>
            <w:right w:val="none" w:sz="0" w:space="0" w:color="auto"/>
          </w:divBdr>
        </w:div>
        <w:div w:id="944969712">
          <w:marLeft w:val="0"/>
          <w:marRight w:val="0"/>
          <w:marTop w:val="0"/>
          <w:marBottom w:val="0"/>
          <w:divBdr>
            <w:top w:val="none" w:sz="0" w:space="0" w:color="auto"/>
            <w:left w:val="none" w:sz="0" w:space="0" w:color="auto"/>
            <w:bottom w:val="none" w:sz="0" w:space="0" w:color="auto"/>
            <w:right w:val="none" w:sz="0" w:space="0" w:color="auto"/>
          </w:divBdr>
        </w:div>
        <w:div w:id="1461341503">
          <w:marLeft w:val="0"/>
          <w:marRight w:val="0"/>
          <w:marTop w:val="0"/>
          <w:marBottom w:val="0"/>
          <w:divBdr>
            <w:top w:val="none" w:sz="0" w:space="0" w:color="auto"/>
            <w:left w:val="none" w:sz="0" w:space="0" w:color="auto"/>
            <w:bottom w:val="none" w:sz="0" w:space="0" w:color="auto"/>
            <w:right w:val="none" w:sz="0" w:space="0" w:color="auto"/>
          </w:divBdr>
        </w:div>
        <w:div w:id="301623812">
          <w:marLeft w:val="0"/>
          <w:marRight w:val="0"/>
          <w:marTop w:val="0"/>
          <w:marBottom w:val="0"/>
          <w:divBdr>
            <w:top w:val="none" w:sz="0" w:space="0" w:color="auto"/>
            <w:left w:val="none" w:sz="0" w:space="0" w:color="auto"/>
            <w:bottom w:val="none" w:sz="0" w:space="0" w:color="auto"/>
            <w:right w:val="none" w:sz="0" w:space="0" w:color="auto"/>
          </w:divBdr>
        </w:div>
        <w:div w:id="1428841395">
          <w:marLeft w:val="0"/>
          <w:marRight w:val="0"/>
          <w:marTop w:val="0"/>
          <w:marBottom w:val="0"/>
          <w:divBdr>
            <w:top w:val="none" w:sz="0" w:space="0" w:color="auto"/>
            <w:left w:val="none" w:sz="0" w:space="0" w:color="auto"/>
            <w:bottom w:val="none" w:sz="0" w:space="0" w:color="auto"/>
            <w:right w:val="none" w:sz="0" w:space="0" w:color="auto"/>
          </w:divBdr>
        </w:div>
        <w:div w:id="1855535399">
          <w:marLeft w:val="0"/>
          <w:marRight w:val="0"/>
          <w:marTop w:val="0"/>
          <w:marBottom w:val="0"/>
          <w:divBdr>
            <w:top w:val="none" w:sz="0" w:space="0" w:color="auto"/>
            <w:left w:val="none" w:sz="0" w:space="0" w:color="auto"/>
            <w:bottom w:val="none" w:sz="0" w:space="0" w:color="auto"/>
            <w:right w:val="none" w:sz="0" w:space="0" w:color="auto"/>
          </w:divBdr>
        </w:div>
        <w:div w:id="500658689">
          <w:marLeft w:val="0"/>
          <w:marRight w:val="0"/>
          <w:marTop w:val="0"/>
          <w:marBottom w:val="0"/>
          <w:divBdr>
            <w:top w:val="none" w:sz="0" w:space="0" w:color="auto"/>
            <w:left w:val="none" w:sz="0" w:space="0" w:color="auto"/>
            <w:bottom w:val="none" w:sz="0" w:space="0" w:color="auto"/>
            <w:right w:val="none" w:sz="0" w:space="0" w:color="auto"/>
          </w:divBdr>
        </w:div>
        <w:div w:id="792332375">
          <w:marLeft w:val="0"/>
          <w:marRight w:val="0"/>
          <w:marTop w:val="0"/>
          <w:marBottom w:val="0"/>
          <w:divBdr>
            <w:top w:val="none" w:sz="0" w:space="0" w:color="auto"/>
            <w:left w:val="none" w:sz="0" w:space="0" w:color="auto"/>
            <w:bottom w:val="none" w:sz="0" w:space="0" w:color="auto"/>
            <w:right w:val="none" w:sz="0" w:space="0" w:color="auto"/>
          </w:divBdr>
        </w:div>
        <w:div w:id="1997611216">
          <w:marLeft w:val="0"/>
          <w:marRight w:val="0"/>
          <w:marTop w:val="0"/>
          <w:marBottom w:val="0"/>
          <w:divBdr>
            <w:top w:val="none" w:sz="0" w:space="0" w:color="auto"/>
            <w:left w:val="none" w:sz="0" w:space="0" w:color="auto"/>
            <w:bottom w:val="none" w:sz="0" w:space="0" w:color="auto"/>
            <w:right w:val="none" w:sz="0" w:space="0" w:color="auto"/>
          </w:divBdr>
        </w:div>
        <w:div w:id="1559441576">
          <w:marLeft w:val="0"/>
          <w:marRight w:val="0"/>
          <w:marTop w:val="0"/>
          <w:marBottom w:val="0"/>
          <w:divBdr>
            <w:top w:val="none" w:sz="0" w:space="0" w:color="auto"/>
            <w:left w:val="none" w:sz="0" w:space="0" w:color="auto"/>
            <w:bottom w:val="none" w:sz="0" w:space="0" w:color="auto"/>
            <w:right w:val="none" w:sz="0" w:space="0" w:color="auto"/>
          </w:divBdr>
        </w:div>
        <w:div w:id="861163567">
          <w:marLeft w:val="0"/>
          <w:marRight w:val="0"/>
          <w:marTop w:val="0"/>
          <w:marBottom w:val="0"/>
          <w:divBdr>
            <w:top w:val="none" w:sz="0" w:space="0" w:color="auto"/>
            <w:left w:val="none" w:sz="0" w:space="0" w:color="auto"/>
            <w:bottom w:val="none" w:sz="0" w:space="0" w:color="auto"/>
            <w:right w:val="none" w:sz="0" w:space="0" w:color="auto"/>
          </w:divBdr>
        </w:div>
        <w:div w:id="802890296">
          <w:marLeft w:val="0"/>
          <w:marRight w:val="0"/>
          <w:marTop w:val="0"/>
          <w:marBottom w:val="0"/>
          <w:divBdr>
            <w:top w:val="none" w:sz="0" w:space="0" w:color="auto"/>
            <w:left w:val="none" w:sz="0" w:space="0" w:color="auto"/>
            <w:bottom w:val="none" w:sz="0" w:space="0" w:color="auto"/>
            <w:right w:val="none" w:sz="0" w:space="0" w:color="auto"/>
          </w:divBdr>
        </w:div>
        <w:div w:id="1357073993">
          <w:marLeft w:val="0"/>
          <w:marRight w:val="0"/>
          <w:marTop w:val="0"/>
          <w:marBottom w:val="0"/>
          <w:divBdr>
            <w:top w:val="none" w:sz="0" w:space="0" w:color="auto"/>
            <w:left w:val="none" w:sz="0" w:space="0" w:color="auto"/>
            <w:bottom w:val="none" w:sz="0" w:space="0" w:color="auto"/>
            <w:right w:val="none" w:sz="0" w:space="0" w:color="auto"/>
          </w:divBdr>
        </w:div>
        <w:div w:id="144149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84E4-5F76-4380-B70A-6DCE024A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Ashleigh Primary School</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Matthews</dc:creator>
  <cp:lastModifiedBy>Mr. Matthews</cp:lastModifiedBy>
  <cp:revision>3</cp:revision>
  <cp:lastPrinted>2023-02-27T16:14:00Z</cp:lastPrinted>
  <dcterms:created xsi:type="dcterms:W3CDTF">2025-10-21T12:28:00Z</dcterms:created>
  <dcterms:modified xsi:type="dcterms:W3CDTF">2025-10-21T12:28:00Z</dcterms:modified>
</cp:coreProperties>
</file>