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AE8CE" w14:textId="6219B1AB" w:rsidR="05FFC616" w:rsidRDefault="05FFC616" w:rsidP="05FFC616">
      <w:pPr>
        <w:jc w:val="center"/>
      </w:pPr>
    </w:p>
    <w:p w14:paraId="275C17BF" w14:textId="05FAEE79" w:rsidR="007B1744" w:rsidRPr="00CA5419" w:rsidRDefault="0098032F" w:rsidP="00CA5419">
      <w:pPr>
        <w:jc w:val="center"/>
      </w:pPr>
      <w:r>
        <w:rPr>
          <w:noProof/>
          <w:lang w:eastAsia="en-GB"/>
        </w:rPr>
        <mc:AlternateContent>
          <mc:Choice Requires="wps">
            <w:drawing>
              <wp:anchor distT="0" distB="0" distL="114300" distR="114300" simplePos="0" relativeHeight="251668480" behindDoc="0" locked="0" layoutInCell="1" allowOverlap="1" wp14:anchorId="430AAF3F" wp14:editId="069B3CD3">
                <wp:simplePos x="0" y="0"/>
                <wp:positionH relativeFrom="margin">
                  <wp:align>center</wp:align>
                </wp:positionH>
                <wp:positionV relativeFrom="paragraph">
                  <wp:posOffset>634365</wp:posOffset>
                </wp:positionV>
                <wp:extent cx="5372100" cy="1905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72100" cy="1905000"/>
                        </a:xfrm>
                        <a:prstGeom prst="rect">
                          <a:avLst/>
                        </a:prstGeom>
                        <a:noFill/>
                        <a:ln>
                          <a:noFill/>
                        </a:ln>
                      </wps:spPr>
                      <wps:txbx>
                        <w:txbxContent>
                          <w:p w14:paraId="789349EC" w14:textId="25B06322" w:rsidR="004F78C9" w:rsidRPr="0098032F" w:rsidRDefault="004F78C9" w:rsidP="004F78C9">
                            <w:pPr>
                              <w:jc w:val="center"/>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2F">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‘Keeping Christ at the heart of all we do’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14="http://schemas.microsoft.com/office/drawing/2010/main" xmlns:a="http://schemas.openxmlformats.org/drawingml/2006/main">
            <w:pict>
              <v:shapetype id="_x0000_t202" coordsize="21600,21600" o:spt="202" path="m,l,21600r21600,l21600,xe" w14:anchorId="430AAF3F">
                <v:stroke joinstyle="miter"/>
                <v:path gradientshapeok="t" o:connecttype="rect"/>
              </v:shapetype>
              <v:shape id="Text Box 2" style="position:absolute;left:0;text-align:left;margin-left:0;margin-top:49.95pt;width:423pt;height:150pt;z-index:251668480;visibility:visible;mso-wrap-style:none;mso-wrap-distance-left:9pt;mso-wrap-distance-top:0;mso-wrap-distance-right:9pt;mso-wrap-distance-bottom:0;mso-position-horizontal:center;mso-position-horizontal-relative:margin;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">
                <v:textbox style="mso-fit-shape-to-text:t">
                  <w:txbxContent>
                    <w:p w:rsidRPr="0098032F" w:rsidR="004F78C9" w:rsidP="004F78C9" w:rsidRDefault="004F78C9" w14:paraId="789349EC" w14:textId="25B06322">
                      <w:pPr>
                        <w:jc w:val="center"/>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2F">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‘Keeping Christ at the heart of all we do’</w:t>
                      </w:r>
                    </w:p>
                  </w:txbxContent>
                </v:textbox>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D96EF0D" wp14:editId="253E486E">
                <wp:simplePos x="0" y="0"/>
                <wp:positionH relativeFrom="margin">
                  <wp:posOffset>161925</wp:posOffset>
                </wp:positionH>
                <wp:positionV relativeFrom="paragraph">
                  <wp:posOffset>243840</wp:posOffset>
                </wp:positionV>
                <wp:extent cx="5372100" cy="1428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72100" cy="1428750"/>
                        </a:xfrm>
                        <a:prstGeom prst="rect">
                          <a:avLst/>
                        </a:prstGeom>
                        <a:noFill/>
                        <a:ln w="6350">
                          <a:noFill/>
                        </a:ln>
                      </wps:spPr>
                      <wps:txbx>
                        <w:txbxContent>
                          <w:p w14:paraId="5E232893" w14:textId="485F7A89" w:rsidR="00A377AF" w:rsidRPr="00613D27" w:rsidRDefault="00613D27" w:rsidP="00A377AF">
                            <w:pPr>
                              <w:jc w:val="center"/>
                              <w:rPr>
                                <w:b/>
                                <w:bCs/>
                                <w:sz w:val="36"/>
                                <w:szCs w:val="36"/>
                                <w:u w:val="single"/>
                              </w:rPr>
                            </w:pPr>
                            <w:r w:rsidRPr="00613D27">
                              <w:rPr>
                                <w:b/>
                                <w:bCs/>
                                <w:sz w:val="36"/>
                                <w:szCs w:val="36"/>
                                <w:u w:val="single"/>
                              </w:rPr>
                              <w:t>St. Sebastian’s R.C.</w:t>
                            </w:r>
                            <w:r>
                              <w:rPr>
                                <w:b/>
                                <w:bCs/>
                                <w:sz w:val="36"/>
                                <w:szCs w:val="36"/>
                                <w:u w:val="single"/>
                              </w:rPr>
                              <w:t xml:space="preserve"> </w:t>
                            </w:r>
                            <w:r w:rsidRPr="00613D27">
                              <w:rPr>
                                <w:b/>
                                <w:bCs/>
                                <w:sz w:val="36"/>
                                <w:szCs w:val="36"/>
                                <w:u w:val="single"/>
                              </w:rPr>
                              <w:t>Primary School</w:t>
                            </w:r>
                          </w:p>
                          <w:p w14:paraId="60B28263" w14:textId="66AF96D0" w:rsidR="00A377AF" w:rsidRDefault="00A377AF" w:rsidP="00A377AF">
                            <w:pPr>
                              <w:jc w:val="center"/>
                            </w:pPr>
                          </w:p>
                          <w:p w14:paraId="21B315E4" w14:textId="77777777" w:rsidR="0098032F" w:rsidRDefault="0098032F" w:rsidP="00CA5419">
                            <w:pPr>
                              <w:spacing w:after="0" w:line="240" w:lineRule="auto"/>
                              <w:jc w:val="center"/>
                              <w:rPr>
                                <w:rFonts w:ascii="Calibri" w:hAnsi="Calibri"/>
                                <w:b/>
                                <w:bCs/>
                                <w:sz w:val="28"/>
                                <w:szCs w:val="28"/>
                                <w:u w:val="single"/>
                              </w:rPr>
                            </w:pPr>
                          </w:p>
                          <w:p w14:paraId="4EE8E284" w14:textId="6BA485EF" w:rsidR="00CA5419" w:rsidRDefault="00CA5419" w:rsidP="00CA5419">
                            <w:pPr>
                              <w:spacing w:after="0" w:line="240" w:lineRule="auto"/>
                              <w:jc w:val="center"/>
                              <w:rPr>
                                <w:rFonts w:ascii="Calibri" w:hAnsi="Calibri"/>
                                <w:b/>
                                <w:bCs/>
                                <w:sz w:val="28"/>
                                <w:szCs w:val="28"/>
                                <w:u w:val="single"/>
                              </w:rPr>
                            </w:pPr>
                            <w:r w:rsidRPr="007B1744">
                              <w:rPr>
                                <w:rFonts w:ascii="Calibri" w:hAnsi="Calibri"/>
                                <w:b/>
                                <w:bCs/>
                                <w:sz w:val="28"/>
                                <w:szCs w:val="28"/>
                                <w:u w:val="single"/>
                              </w:rPr>
                              <w:t>Curriculum Overview</w:t>
                            </w:r>
                          </w:p>
                          <w:p w14:paraId="5746D006" w14:textId="382C3766" w:rsidR="00CA5419" w:rsidRDefault="00CA5419" w:rsidP="00CA5419">
                            <w:pPr>
                              <w:spacing w:after="0" w:line="240" w:lineRule="auto"/>
                              <w:jc w:val="center"/>
                              <w:rPr>
                                <w:rFonts w:ascii="Calibri" w:hAnsi="Calibri"/>
                                <w:b/>
                                <w:bCs/>
                                <w:sz w:val="28"/>
                                <w:szCs w:val="28"/>
                                <w:u w:val="single"/>
                              </w:rPr>
                            </w:pPr>
                            <w:r>
                              <w:rPr>
                                <w:rFonts w:ascii="Calibri" w:hAnsi="Calibri"/>
                                <w:b/>
                                <w:bCs/>
                                <w:sz w:val="28"/>
                                <w:szCs w:val="28"/>
                                <w:u w:val="single"/>
                              </w:rPr>
                              <w:t xml:space="preserve">Year </w:t>
                            </w:r>
                            <w:r w:rsidR="00DA4269">
                              <w:rPr>
                                <w:rFonts w:ascii="Calibri" w:hAnsi="Calibri"/>
                                <w:b/>
                                <w:bCs/>
                                <w:sz w:val="28"/>
                                <w:szCs w:val="28"/>
                                <w:u w:val="single"/>
                              </w:rPr>
                              <w:t>6</w:t>
                            </w:r>
                            <w:r w:rsidR="0098032F">
                              <w:rPr>
                                <w:rFonts w:ascii="Calibri" w:hAnsi="Calibri"/>
                                <w:b/>
                                <w:bCs/>
                                <w:sz w:val="28"/>
                                <w:szCs w:val="28"/>
                                <w:u w:val="single"/>
                              </w:rPr>
                              <w:t xml:space="preserve"> </w:t>
                            </w:r>
                            <w:proofErr w:type="gramStart"/>
                            <w:r w:rsidR="00B01BCE">
                              <w:rPr>
                                <w:rFonts w:ascii="Calibri" w:hAnsi="Calibri"/>
                                <w:b/>
                                <w:bCs/>
                                <w:sz w:val="28"/>
                                <w:szCs w:val="28"/>
                                <w:u w:val="single"/>
                              </w:rPr>
                              <w:t>Spring</w:t>
                            </w:r>
                            <w:proofErr w:type="gramEnd"/>
                          </w:p>
                          <w:p w14:paraId="5B36585E" w14:textId="77777777" w:rsidR="00CA5419" w:rsidRDefault="00CA5419" w:rsidP="00A377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0D96EF0D">
                <v:stroke joinstyle="miter"/>
                <v:path gradientshapeok="t" o:connecttype="rect"/>
              </v:shapetype>
              <v:shape id="Text Box 4" style="position:absolute;left:0;text-align:left;margin-left:12.75pt;margin-top:19.2pt;width:423pt;height:11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">
                <v:textbox>
                  <w:txbxContent>
                    <w:p w:rsidRPr="00613D27" w:rsidR="00A377AF" w:rsidP="00A377AF" w:rsidRDefault="00613D27" w14:paraId="5E232893" w14:textId="485F7A89">
                      <w:pPr>
                        <w:jc w:val="center"/>
                        <w:rPr>
                          <w:b/>
                          <w:bCs/>
                          <w:sz w:val="36"/>
                          <w:szCs w:val="36"/>
                          <w:u w:val="single"/>
                        </w:rPr>
                      </w:pPr>
                      <w:r w:rsidRPr="00613D27">
                        <w:rPr>
                          <w:b/>
                          <w:bCs/>
                          <w:sz w:val="36"/>
                          <w:szCs w:val="36"/>
                          <w:u w:val="single"/>
                        </w:rPr>
                        <w:t>St. Sebastian’s R.C.</w:t>
                      </w:r>
                      <w:r>
                        <w:rPr>
                          <w:b/>
                          <w:bCs/>
                          <w:sz w:val="36"/>
                          <w:szCs w:val="36"/>
                          <w:u w:val="single"/>
                        </w:rPr>
                        <w:t xml:space="preserve"> </w:t>
                      </w:r>
                      <w:r w:rsidRPr="00613D27">
                        <w:rPr>
                          <w:b/>
                          <w:bCs/>
                          <w:sz w:val="36"/>
                          <w:szCs w:val="36"/>
                          <w:u w:val="single"/>
                        </w:rPr>
                        <w:t>Primary School</w:t>
                      </w:r>
                    </w:p>
                    <w:p w:rsidR="00A377AF" w:rsidP="00A377AF" w:rsidRDefault="00A377AF" w14:paraId="60B28263" w14:textId="66AF96D0">
                      <w:pPr>
                        <w:jc w:val="center"/>
                      </w:pPr>
                    </w:p>
                    <w:p w:rsidR="0098032F" w:rsidP="00CA5419" w:rsidRDefault="0098032F" w14:paraId="21B315E4" w14:textId="77777777">
                      <w:pPr>
                        <w:spacing w:after="0" w:line="240" w:lineRule="auto"/>
                        <w:jc w:val="center"/>
                        <w:rPr>
                          <w:rFonts w:ascii="Calibri" w:hAnsi="Calibri"/>
                          <w:b/>
                          <w:bCs/>
                          <w:sz w:val="28"/>
                          <w:szCs w:val="28"/>
                          <w:u w:val="single"/>
                        </w:rPr>
                      </w:pPr>
                    </w:p>
                    <w:p w:rsidR="00CA5419" w:rsidP="00CA5419" w:rsidRDefault="00CA5419" w14:paraId="4EE8E284" w14:textId="6BA485EF">
                      <w:pPr>
                        <w:spacing w:after="0" w:line="240" w:lineRule="auto"/>
                        <w:jc w:val="center"/>
                        <w:rPr>
                          <w:rFonts w:ascii="Calibri" w:hAnsi="Calibri"/>
                          <w:b/>
                          <w:bCs/>
                          <w:sz w:val="28"/>
                          <w:szCs w:val="28"/>
                          <w:u w:val="single"/>
                        </w:rPr>
                      </w:pPr>
                      <w:r w:rsidRPr="007B1744">
                        <w:rPr>
                          <w:rFonts w:ascii="Calibri" w:hAnsi="Calibri"/>
                          <w:b/>
                          <w:bCs/>
                          <w:sz w:val="28"/>
                          <w:szCs w:val="28"/>
                          <w:u w:val="single"/>
                        </w:rPr>
                        <w:t>Curriculum Overview</w:t>
                      </w:r>
                    </w:p>
                    <w:p w:rsidR="00CA5419" w:rsidP="00CA5419" w:rsidRDefault="00CA5419" w14:paraId="5746D006" w14:textId="382C3766">
                      <w:pPr>
                        <w:spacing w:after="0" w:line="240" w:lineRule="auto"/>
                        <w:jc w:val="center"/>
                        <w:rPr>
                          <w:rFonts w:ascii="Calibri" w:hAnsi="Calibri"/>
                          <w:b/>
                          <w:bCs/>
                          <w:sz w:val="28"/>
                          <w:szCs w:val="28"/>
                          <w:u w:val="single"/>
                        </w:rPr>
                      </w:pPr>
                      <w:r>
                        <w:rPr>
                          <w:rFonts w:ascii="Calibri" w:hAnsi="Calibri"/>
                          <w:b/>
                          <w:bCs/>
                          <w:sz w:val="28"/>
                          <w:szCs w:val="28"/>
                          <w:u w:val="single"/>
                        </w:rPr>
                        <w:t xml:space="preserve">Year </w:t>
                      </w:r>
                      <w:r w:rsidR="00DA4269">
                        <w:rPr>
                          <w:rFonts w:ascii="Calibri" w:hAnsi="Calibri"/>
                          <w:b/>
                          <w:bCs/>
                          <w:sz w:val="28"/>
                          <w:szCs w:val="28"/>
                          <w:u w:val="single"/>
                        </w:rPr>
                        <w:t>6</w:t>
                      </w:r>
                      <w:r w:rsidR="0098032F">
                        <w:rPr>
                          <w:rFonts w:ascii="Calibri" w:hAnsi="Calibri"/>
                          <w:b/>
                          <w:bCs/>
                          <w:sz w:val="28"/>
                          <w:szCs w:val="28"/>
                          <w:u w:val="single"/>
                        </w:rPr>
                        <w:t xml:space="preserve"> </w:t>
                      </w:r>
                      <w:proofErr w:type="gramStart"/>
                      <w:r w:rsidR="00B01BCE">
                        <w:rPr>
                          <w:rFonts w:ascii="Calibri" w:hAnsi="Calibri"/>
                          <w:b/>
                          <w:bCs/>
                          <w:sz w:val="28"/>
                          <w:szCs w:val="28"/>
                          <w:u w:val="single"/>
                        </w:rPr>
                        <w:t>Spring</w:t>
                      </w:r>
                      <w:proofErr w:type="gramEnd"/>
                    </w:p>
                    <w:p w:rsidR="00CA5419" w:rsidP="00A377AF" w:rsidRDefault="00CA5419" w14:paraId="5B36585E" w14:textId="77777777">
                      <w:pPr>
                        <w:jc w:val="center"/>
                      </w:pPr>
                    </w:p>
                  </w:txbxContent>
                </v:textbox>
                <w10:wrap anchorx="margin"/>
              </v:shape>
            </w:pict>
          </mc:Fallback>
        </mc:AlternateContent>
      </w:r>
      <w:r w:rsidR="00702D12">
        <w:rPr>
          <w:noProof/>
          <w:lang w:eastAsia="en-GB"/>
        </w:rPr>
        <mc:AlternateContent>
          <mc:Choice Requires="wpc">
            <w:drawing>
              <wp:anchor distT="0" distB="0" distL="114300" distR="114300" simplePos="0" relativeHeight="251666432" behindDoc="0" locked="0" layoutInCell="1" allowOverlap="1" wp14:anchorId="0F16590A" wp14:editId="73E8EB14">
                <wp:simplePos x="0" y="0"/>
                <wp:positionH relativeFrom="column">
                  <wp:posOffset>-914400</wp:posOffset>
                </wp:positionH>
                <wp:positionV relativeFrom="paragraph">
                  <wp:posOffset>-270510</wp:posOffset>
                </wp:positionV>
                <wp:extent cx="4477385" cy="494665"/>
                <wp:effectExtent l="0" t="0" r="0" b="0"/>
                <wp:wrapNone/>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Rectangle 6"/>
                        <wps:cNvSpPr>
                          <a:spLocks noChangeArrowheads="1"/>
                        </wps:cNvSpPr>
                        <wps:spPr bwMode="auto">
                          <a:xfrm>
                            <a:off x="0" y="0"/>
                            <a:ext cx="374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403F5" w14:textId="4B3A979B" w:rsidR="00702D12" w:rsidRDefault="00702D12">
                              <w:r>
                                <w:rPr>
                                  <w:rFonts w:ascii="Calibri" w:hAnsi="Calibri" w:cs="Calibri"/>
                                  <w:color w:val="000000"/>
                                  <w:sz w:val="26"/>
                                  <w:szCs w:val="26"/>
                                  <w:lang w:val="en-US"/>
                                </w:rPr>
                                <w:t xml:space="preserve"> </w:t>
                              </w:r>
                            </w:p>
                          </w:txbxContent>
                        </wps:txbx>
                        <wps:bodyPr rot="0" vert="horz" wrap="none" lIns="0" tIns="0" rIns="0" bIns="0" anchor="t" anchorCtr="0">
                          <a:spAutoFit/>
                        </wps:bodyPr>
                      </wps:wsp>
                      <pic:pic xmlns:pic="http://schemas.openxmlformats.org/drawingml/2006/picture">
                        <pic:nvPicPr>
                          <pic:cNvPr id="1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4295" y="31115"/>
                            <a:ext cx="437324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F16590A" id="Canvas 14" o:spid="_x0000_s1028" editas="canvas" style="position:absolute;left:0;text-align:left;margin-left:-1in;margin-top:-21.3pt;width:352.55pt;height:38.95pt;z-index:251666432" coordsize="44773,49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4773;height:4946;visibility:visible;mso-wrap-style:square">
                  <v:fill o:detectmouseclick="t"/>
                  <v:path o:connecttype="none"/>
                </v:shape>
                <v:rect id="Rectangle 6" o:spid="_x0000_s1030" style="position:absolute;width:37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7EF403F5" w14:textId="4B3A979B" w:rsidR="00702D12" w:rsidRDefault="00702D12">
                        <w:r>
                          <w:rPr>
                            <w:rFonts w:ascii="Calibri" w:hAnsi="Calibri" w:cs="Calibri"/>
                            <w:color w:val="000000"/>
                            <w:sz w:val="26"/>
                            <w:szCs w:val="26"/>
                            <w:lang w:val="en-US"/>
                          </w:rPr>
                          <w:t xml:space="preserve"> </w:t>
                        </w:r>
                      </w:p>
                    </w:txbxContent>
                  </v:textbox>
                </v:rect>
                <v:shape id="Picture 7" o:spid="_x0000_s1031" type="#_x0000_t75" style="position:absolute;left:742;top:311;width:43733;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">
                  <v:imagedata r:id="rId11" o:title=""/>
                </v:shape>
              </v:group>
            </w:pict>
          </mc:Fallback>
        </mc:AlternateContent>
      </w:r>
      <w:r w:rsidR="00613D27">
        <w:rPr>
          <w:noProof/>
          <w:lang w:eastAsia="en-GB"/>
        </w:rPr>
        <mc:AlternateContent>
          <mc:Choice Requires="wps">
            <w:drawing>
              <wp:anchor distT="0" distB="0" distL="114300" distR="114300" simplePos="0" relativeHeight="251663360" behindDoc="0" locked="0" layoutInCell="1" allowOverlap="1" wp14:anchorId="3C175CF5" wp14:editId="0A888D6A">
                <wp:simplePos x="0" y="0"/>
                <wp:positionH relativeFrom="column">
                  <wp:posOffset>-419099</wp:posOffset>
                </wp:positionH>
                <wp:positionV relativeFrom="paragraph">
                  <wp:posOffset>320040</wp:posOffset>
                </wp:positionV>
                <wp:extent cx="1066800" cy="1038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066800" cy="1038225"/>
                        </a:xfrm>
                        <a:prstGeom prst="rect">
                          <a:avLst/>
                        </a:prstGeom>
                        <a:noFill/>
                        <a:ln w="6350">
                          <a:noFill/>
                        </a:ln>
                      </wps:spPr>
                      <wps:txbx>
                        <w:txbxContent>
                          <w:p w14:paraId="3759EFAD" w14:textId="6857D84C" w:rsidR="00613D27" w:rsidRDefault="00613D27">
                            <w:r>
                              <w:rPr>
                                <w:noProof/>
                                <w:lang w:eastAsia="en-GB"/>
                              </w:rPr>
                              <w:drawing>
                                <wp:inline distT="0" distB="0" distL="0" distR="0" wp14:anchorId="0D11BF6B" wp14:editId="086DEEFC">
                                  <wp:extent cx="866775" cy="895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14="http://schemas.microsoft.com/office/drawing/2010/main" xmlns:a="http://schemas.openxmlformats.org/drawingml/2006/main">
            <w:pict>
              <v:shape id="Text Box 8" style="position:absolute;left:0;text-align:left;margin-left:-33pt;margin-top:25.2pt;width:84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" w14:anchorId="3C175CF5">
                <v:textbox>
                  <w:txbxContent>
                    <w:p w:rsidR="00613D27" w:rsidRDefault="00613D27" w14:paraId="3759EFAD" w14:textId="6857D84C">
                      <w:r>
                        <w:rPr>
                          <w:noProof/>
                          <w:lang w:eastAsia="en-GB"/>
                        </w:rPr>
                        <w:drawing>
                          <wp:inline distT="0" distB="0" distL="0" distR="0" wp14:anchorId="0D11BF6B" wp14:editId="086DEEFC">
                            <wp:extent cx="866775" cy="895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pic:spPr>
                                </pic:pic>
                              </a:graphicData>
                            </a:graphic>
                          </wp:inline>
                        </w:drawing>
                      </w:r>
                    </w:p>
                  </w:txbxContent>
                </v:textbox>
              </v:shape>
            </w:pict>
          </mc:Fallback>
        </mc:AlternateContent>
      </w:r>
      <w:r w:rsidR="00613D27">
        <w:rPr>
          <w:noProof/>
          <w:lang w:eastAsia="en-GB"/>
        </w:rPr>
        <mc:AlternateContent>
          <mc:Choice Requires="wps">
            <w:drawing>
              <wp:anchor distT="0" distB="0" distL="114300" distR="114300" simplePos="0" relativeHeight="251662336" behindDoc="0" locked="0" layoutInCell="1" allowOverlap="1" wp14:anchorId="4E69E697" wp14:editId="17580AE6">
                <wp:simplePos x="0" y="0"/>
                <wp:positionH relativeFrom="column">
                  <wp:posOffset>5314950</wp:posOffset>
                </wp:positionH>
                <wp:positionV relativeFrom="paragraph">
                  <wp:posOffset>110490</wp:posOffset>
                </wp:positionV>
                <wp:extent cx="942975" cy="1276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942975" cy="1276350"/>
                        </a:xfrm>
                        <a:prstGeom prst="rect">
                          <a:avLst/>
                        </a:prstGeom>
                        <a:noFill/>
                        <a:ln w="6350">
                          <a:noFill/>
                        </a:ln>
                      </wps:spPr>
                      <wps:txbx>
                        <w:txbxContent>
                          <w:p w14:paraId="14CFA9B4" w14:textId="59B7572B" w:rsidR="00613D27" w:rsidRDefault="00613D27">
                            <w:r>
                              <w:rPr>
                                <w:noProof/>
                                <w:lang w:eastAsia="en-GB"/>
                              </w:rPr>
                              <w:drawing>
                                <wp:inline distT="0" distB="0" distL="0" distR="0" wp14:anchorId="6997F2BF" wp14:editId="34077F5B">
                                  <wp:extent cx="762000" cy="1172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8426" cy="1182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14="http://schemas.microsoft.com/office/drawing/2010/main" xmlns:a="http://schemas.openxmlformats.org/drawingml/2006/main">
            <w:pict>
              <v:shape id="Text Box 7" style="position:absolute;left:0;text-align:left;margin-left:418.5pt;margin-top:8.7pt;width:74.25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" w14:anchorId="4E69E697">
                <v:textbox>
                  <w:txbxContent>
                    <w:p w:rsidR="00613D27" w:rsidRDefault="00613D27" w14:paraId="14CFA9B4" w14:textId="59B7572B">
                      <w:r>
                        <w:rPr>
                          <w:noProof/>
                          <w:lang w:eastAsia="en-GB"/>
                        </w:rPr>
                        <w:drawing>
                          <wp:inline distT="0" distB="0" distL="0" distR="0" wp14:anchorId="6997F2BF" wp14:editId="34077F5B">
                            <wp:extent cx="762000" cy="1172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8426" cy="1182194"/>
                                    </a:xfrm>
                                    <a:prstGeom prst="rect">
                                      <a:avLst/>
                                    </a:prstGeom>
                                  </pic:spPr>
                                </pic:pic>
                              </a:graphicData>
                            </a:graphic>
                          </wp:inline>
                        </w:drawing>
                      </w:r>
                    </w:p>
                  </w:txbxContent>
                </v:textbox>
              </v:shape>
            </w:pict>
          </mc:Fallback>
        </mc:AlternateContent>
      </w:r>
      <w:r w:rsidR="00CA5419">
        <w:rPr>
          <w:noProof/>
          <w:lang w:eastAsia="en-GB"/>
        </w:rPr>
        <w:drawing>
          <wp:inline distT="0" distB="0" distL="0" distR="0" wp14:anchorId="5DD92FEC" wp14:editId="0EFFA210">
            <wp:extent cx="4592320" cy="1933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alphaModFix amt="20000"/>
                    </a:blip>
                    <a:stretch>
                      <a:fillRect/>
                    </a:stretch>
                  </pic:blipFill>
                  <pic:spPr>
                    <a:xfrm>
                      <a:off x="0" y="0"/>
                      <a:ext cx="4649829" cy="1957737"/>
                    </a:xfrm>
                    <a:prstGeom prst="rect">
                      <a:avLst/>
                    </a:prstGeom>
                    <a:ln>
                      <a:noFill/>
                    </a:ln>
                    <a:effectLst>
                      <a:softEdge rad="112500"/>
                    </a:effectLst>
                  </pic:spPr>
                </pic:pic>
              </a:graphicData>
            </a:graphic>
          </wp:inline>
        </w:drawing>
      </w:r>
    </w:p>
    <w:tbl>
      <w:tblPr>
        <w:tblStyle w:val="TableGrid"/>
        <w:tblW w:w="0" w:type="auto"/>
        <w:tblLook w:val="04A0" w:firstRow="1" w:lastRow="0" w:firstColumn="1" w:lastColumn="0" w:noHBand="0" w:noVBand="1"/>
      </w:tblPr>
      <w:tblGrid>
        <w:gridCol w:w="1413"/>
        <w:gridCol w:w="7603"/>
      </w:tblGrid>
      <w:tr w:rsidR="007B1744" w:rsidRPr="007B1744" w14:paraId="7D51C41C" w14:textId="77777777" w:rsidTr="579E76AC">
        <w:tc>
          <w:tcPr>
            <w:tcW w:w="9016" w:type="dxa"/>
            <w:gridSpan w:val="2"/>
          </w:tcPr>
          <w:p w14:paraId="356D7E81" w14:textId="12DBBF8E" w:rsidR="00CD54E5" w:rsidRPr="00CD54E5" w:rsidRDefault="007B1744" w:rsidP="00002639">
            <w:pPr>
              <w:rPr>
                <w:rFonts w:ascii="Calibri" w:hAnsi="Calibri"/>
                <w:b/>
                <w:bCs/>
                <w:u w:val="single"/>
              </w:rPr>
            </w:pPr>
            <w:r w:rsidRPr="007B1744">
              <w:rPr>
                <w:rFonts w:ascii="Calibri" w:hAnsi="Calibri"/>
                <w:b/>
                <w:bCs/>
                <w:u w:val="single"/>
              </w:rPr>
              <w:t>Class Information</w:t>
            </w:r>
          </w:p>
          <w:p w14:paraId="4858372B" w14:textId="0F566A24" w:rsidR="00002639" w:rsidRPr="008A176C" w:rsidRDefault="00002639" w:rsidP="00002639">
            <w:pPr>
              <w:rPr>
                <w:rFonts w:ascii="Calibri Light" w:hAnsi="Calibri Light" w:cs="Calibri Light"/>
                <w:sz w:val="16"/>
                <w:szCs w:val="16"/>
              </w:rPr>
            </w:pPr>
            <w:r w:rsidRPr="008A176C">
              <w:rPr>
                <w:rFonts w:ascii="Calibri Light" w:hAnsi="Calibri Light" w:cs="Calibri Light"/>
                <w:sz w:val="16"/>
                <w:szCs w:val="16"/>
              </w:rPr>
              <w:t>Reading</w:t>
            </w:r>
            <w:r w:rsidR="009927EA">
              <w:rPr>
                <w:rFonts w:ascii="Calibri Light" w:hAnsi="Calibri Light" w:cs="Calibri Light"/>
                <w:sz w:val="16"/>
                <w:szCs w:val="16"/>
              </w:rPr>
              <w:t xml:space="preserve"> –</w:t>
            </w:r>
            <w:r w:rsidRPr="008A176C">
              <w:rPr>
                <w:rFonts w:ascii="Calibri Light" w:hAnsi="Calibri Light" w:cs="Calibri Light"/>
                <w:sz w:val="16"/>
                <w:szCs w:val="16"/>
              </w:rPr>
              <w:t xml:space="preserve"> regular reading at home is essential </w:t>
            </w:r>
            <w:r>
              <w:rPr>
                <w:rFonts w:ascii="Calibri Light" w:hAnsi="Calibri Light" w:cs="Calibri Light"/>
                <w:sz w:val="16"/>
                <w:szCs w:val="16"/>
              </w:rPr>
              <w:t xml:space="preserve">to build up your child’s </w:t>
            </w:r>
            <w:r w:rsidRPr="008A176C">
              <w:rPr>
                <w:rFonts w:ascii="Calibri Light" w:hAnsi="Calibri Light" w:cs="Calibri Light"/>
                <w:sz w:val="16"/>
                <w:szCs w:val="16"/>
              </w:rPr>
              <w:t xml:space="preserve">vocabulary and pace. Please </w:t>
            </w:r>
            <w:r w:rsidR="00AD1AFB">
              <w:rPr>
                <w:rFonts w:ascii="Calibri Light" w:hAnsi="Calibri Light" w:cs="Calibri Light"/>
                <w:sz w:val="16"/>
                <w:szCs w:val="16"/>
              </w:rPr>
              <w:t xml:space="preserve">try to </w:t>
            </w:r>
            <w:r w:rsidRPr="008A176C">
              <w:rPr>
                <w:rFonts w:ascii="Calibri Light" w:hAnsi="Calibri Light" w:cs="Calibri Light"/>
                <w:sz w:val="16"/>
                <w:szCs w:val="16"/>
              </w:rPr>
              <w:t xml:space="preserve">read for at least twenty minutes each evening and sign your child’s reading </w:t>
            </w:r>
            <w:r w:rsidR="00644767">
              <w:rPr>
                <w:rFonts w:ascii="Calibri Light" w:hAnsi="Calibri Light" w:cs="Calibri Light"/>
                <w:sz w:val="16"/>
                <w:szCs w:val="16"/>
              </w:rPr>
              <w:t xml:space="preserve">record daily. </w:t>
            </w:r>
          </w:p>
          <w:p w14:paraId="7B493F30" w14:textId="77777777" w:rsidR="00002639" w:rsidRPr="008A176C" w:rsidRDefault="00002639" w:rsidP="00002639">
            <w:pPr>
              <w:rPr>
                <w:rFonts w:ascii="Calibri Light" w:hAnsi="Calibri Light" w:cs="Calibri Light"/>
                <w:sz w:val="16"/>
                <w:szCs w:val="16"/>
              </w:rPr>
            </w:pPr>
          </w:p>
          <w:p w14:paraId="4CEF5DF8" w14:textId="496E6734" w:rsidR="00002639" w:rsidRDefault="00002639" w:rsidP="688F2E06">
            <w:pPr>
              <w:rPr>
                <w:rFonts w:ascii="Calibri Light" w:hAnsi="Calibri Light" w:cs="Calibri Light"/>
                <w:sz w:val="16"/>
                <w:szCs w:val="16"/>
              </w:rPr>
            </w:pPr>
            <w:r w:rsidRPr="688F2E06">
              <w:rPr>
                <w:rFonts w:ascii="Calibri Light" w:hAnsi="Calibri Light" w:cs="Calibri Light"/>
                <w:sz w:val="16"/>
                <w:szCs w:val="16"/>
              </w:rPr>
              <w:t>Times tables</w:t>
            </w:r>
            <w:r w:rsidR="009927EA" w:rsidRPr="688F2E06">
              <w:rPr>
                <w:rFonts w:ascii="Calibri Light" w:hAnsi="Calibri Light" w:cs="Calibri Light"/>
                <w:sz w:val="16"/>
                <w:szCs w:val="16"/>
              </w:rPr>
              <w:t xml:space="preserve"> –</w:t>
            </w:r>
            <w:r w:rsidRPr="688F2E06">
              <w:rPr>
                <w:rFonts w:ascii="Calibri Light" w:hAnsi="Calibri Light" w:cs="Calibri Light"/>
                <w:sz w:val="16"/>
                <w:szCs w:val="16"/>
              </w:rPr>
              <w:t xml:space="preserve"> the rapid recall of multiplication facts is vital for accessing the mathematic curriculum. Regular practise at home is invaluable to prepare your child for lessons in school.</w:t>
            </w:r>
            <w:r w:rsidR="00B37109" w:rsidRPr="688F2E06">
              <w:rPr>
                <w:rFonts w:ascii="Calibri Light" w:hAnsi="Calibri Light" w:cs="Calibri Light"/>
                <w:sz w:val="16"/>
                <w:szCs w:val="16"/>
              </w:rPr>
              <w:t xml:space="preserve"> </w:t>
            </w:r>
            <w:r w:rsidR="009927EA" w:rsidRPr="688F2E06">
              <w:rPr>
                <w:rFonts w:ascii="Calibri Light" w:hAnsi="Calibri Light" w:cs="Calibri Light"/>
                <w:sz w:val="16"/>
                <w:szCs w:val="16"/>
              </w:rPr>
              <w:t xml:space="preserve">Children </w:t>
            </w:r>
            <w:r w:rsidR="00644767" w:rsidRPr="688F2E06">
              <w:rPr>
                <w:rFonts w:ascii="Calibri Light" w:hAnsi="Calibri Light" w:cs="Calibri Light"/>
                <w:sz w:val="16"/>
                <w:szCs w:val="16"/>
              </w:rPr>
              <w:t>should</w:t>
            </w:r>
            <w:r w:rsidR="009927EA" w:rsidRPr="688F2E06">
              <w:rPr>
                <w:rFonts w:ascii="Calibri Light" w:hAnsi="Calibri Light" w:cs="Calibri Light"/>
                <w:sz w:val="16"/>
                <w:szCs w:val="16"/>
              </w:rPr>
              <w:t xml:space="preserve"> access TTRS from home</w:t>
            </w:r>
            <w:r w:rsidR="00644767" w:rsidRPr="688F2E06">
              <w:rPr>
                <w:rFonts w:ascii="Calibri Light" w:hAnsi="Calibri Light" w:cs="Calibri Light"/>
                <w:sz w:val="16"/>
                <w:szCs w:val="16"/>
              </w:rPr>
              <w:t xml:space="preserve"> daily</w:t>
            </w:r>
            <w:r w:rsidR="009927EA" w:rsidRPr="688F2E06">
              <w:rPr>
                <w:rFonts w:ascii="Calibri Light" w:hAnsi="Calibri Light" w:cs="Calibri Light"/>
                <w:sz w:val="16"/>
                <w:szCs w:val="16"/>
              </w:rPr>
              <w:t xml:space="preserve">. </w:t>
            </w:r>
          </w:p>
          <w:p w14:paraId="596B8547" w14:textId="04816E1C" w:rsidR="688F2E06" w:rsidRDefault="688F2E06" w:rsidP="688F2E06">
            <w:pPr>
              <w:rPr>
                <w:rFonts w:ascii="Calibri Light" w:hAnsi="Calibri Light" w:cs="Calibri Light"/>
                <w:sz w:val="16"/>
                <w:szCs w:val="16"/>
              </w:rPr>
            </w:pPr>
          </w:p>
          <w:p w14:paraId="27904970" w14:textId="335DD576" w:rsidR="32233E63" w:rsidRDefault="32233E63" w:rsidP="688F2E06">
            <w:pPr>
              <w:rPr>
                <w:rFonts w:ascii="Calibri Light" w:hAnsi="Calibri Light" w:cs="Calibri Light"/>
                <w:sz w:val="16"/>
                <w:szCs w:val="16"/>
              </w:rPr>
            </w:pPr>
            <w:r w:rsidRPr="688F2E06">
              <w:rPr>
                <w:rFonts w:ascii="Calibri Light" w:hAnsi="Calibri Light" w:cs="Calibri Light"/>
                <w:sz w:val="16"/>
                <w:szCs w:val="16"/>
              </w:rPr>
              <w:t xml:space="preserve">Spellings – our </w:t>
            </w:r>
            <w:r w:rsidR="141DAD7F" w:rsidRPr="688F2E06">
              <w:rPr>
                <w:rFonts w:ascii="Calibri Light" w:hAnsi="Calibri Light" w:cs="Calibri Light"/>
                <w:sz w:val="16"/>
                <w:szCs w:val="16"/>
              </w:rPr>
              <w:t>in-class</w:t>
            </w:r>
            <w:r w:rsidRPr="688F2E06">
              <w:rPr>
                <w:rFonts w:ascii="Calibri Light" w:hAnsi="Calibri Light" w:cs="Calibri Light"/>
                <w:sz w:val="16"/>
                <w:szCs w:val="16"/>
              </w:rPr>
              <w:t xml:space="preserve"> spelling practise </w:t>
            </w:r>
            <w:proofErr w:type="gramStart"/>
            <w:r w:rsidRPr="688F2E06">
              <w:rPr>
                <w:rFonts w:ascii="Calibri Light" w:hAnsi="Calibri Light" w:cs="Calibri Light"/>
                <w:sz w:val="16"/>
                <w:szCs w:val="16"/>
              </w:rPr>
              <w:t>can be supported</w:t>
            </w:r>
            <w:proofErr w:type="gramEnd"/>
            <w:r w:rsidRPr="688F2E06">
              <w:rPr>
                <w:rFonts w:ascii="Calibri Light" w:hAnsi="Calibri Light" w:cs="Calibri Light"/>
                <w:sz w:val="16"/>
                <w:szCs w:val="16"/>
              </w:rPr>
              <w:t xml:space="preserve"> at home using a wee</w:t>
            </w:r>
            <w:r w:rsidR="00495A3C">
              <w:rPr>
                <w:rFonts w:ascii="Calibri Light" w:hAnsi="Calibri Light" w:cs="Calibri Light"/>
                <w:sz w:val="16"/>
                <w:szCs w:val="16"/>
              </w:rPr>
              <w:t>kly spelling shed</w:t>
            </w:r>
            <w:r w:rsidRPr="688F2E06">
              <w:rPr>
                <w:rFonts w:ascii="Calibri Light" w:hAnsi="Calibri Light" w:cs="Calibri Light"/>
                <w:sz w:val="16"/>
                <w:szCs w:val="16"/>
              </w:rPr>
              <w:t>.</w:t>
            </w:r>
          </w:p>
          <w:p w14:paraId="52BDDE34" w14:textId="77777777" w:rsidR="00002639" w:rsidRPr="008A176C" w:rsidRDefault="00002639" w:rsidP="00002639">
            <w:pPr>
              <w:rPr>
                <w:rFonts w:ascii="Calibri Light" w:hAnsi="Calibri Light" w:cs="Calibri Light"/>
                <w:sz w:val="16"/>
              </w:rPr>
            </w:pPr>
          </w:p>
          <w:p w14:paraId="57E167A3" w14:textId="35710EF2" w:rsidR="002148B8" w:rsidRPr="00002639" w:rsidRDefault="00002639" w:rsidP="05FFC616">
            <w:pPr>
              <w:rPr>
                <w:rFonts w:ascii="Calibri Light" w:hAnsi="Calibri Light" w:cs="Calibri Light"/>
                <w:sz w:val="16"/>
                <w:szCs w:val="16"/>
              </w:rPr>
            </w:pPr>
            <w:r w:rsidRPr="05FFC616">
              <w:rPr>
                <w:rFonts w:ascii="Calibri Light" w:hAnsi="Calibri Light" w:cs="Calibri Light"/>
                <w:sz w:val="16"/>
                <w:szCs w:val="16"/>
              </w:rPr>
              <w:t>P.E</w:t>
            </w:r>
            <w:r w:rsidR="00C928C4" w:rsidRPr="05FFC616">
              <w:rPr>
                <w:rFonts w:ascii="Calibri Light" w:hAnsi="Calibri Light" w:cs="Calibri Light"/>
                <w:sz w:val="16"/>
                <w:szCs w:val="16"/>
              </w:rPr>
              <w:t xml:space="preserve"> – </w:t>
            </w:r>
            <w:r w:rsidRPr="05FFC616">
              <w:rPr>
                <w:rFonts w:ascii="Calibri Light" w:hAnsi="Calibri Light" w:cs="Calibri Light"/>
                <w:sz w:val="16"/>
                <w:szCs w:val="16"/>
              </w:rPr>
              <w:t>our P.E day</w:t>
            </w:r>
            <w:r w:rsidR="004464B8" w:rsidRPr="05FFC616">
              <w:rPr>
                <w:rFonts w:ascii="Calibri Light" w:hAnsi="Calibri Light" w:cs="Calibri Light"/>
                <w:sz w:val="16"/>
                <w:szCs w:val="16"/>
              </w:rPr>
              <w:t xml:space="preserve">s are </w:t>
            </w:r>
            <w:r w:rsidR="00495A3C">
              <w:rPr>
                <w:rFonts w:ascii="Calibri Light" w:hAnsi="Calibri Light" w:cs="Calibri Light"/>
                <w:sz w:val="16"/>
                <w:szCs w:val="16"/>
              </w:rPr>
              <w:t>Monday and Wednesday</w:t>
            </w:r>
            <w:r w:rsidR="004464B8" w:rsidRPr="05FFC616">
              <w:rPr>
                <w:rFonts w:ascii="Calibri Light" w:hAnsi="Calibri Light" w:cs="Calibri Light"/>
                <w:sz w:val="16"/>
                <w:szCs w:val="16"/>
              </w:rPr>
              <w:t>. C</w:t>
            </w:r>
            <w:r w:rsidR="00EE641B" w:rsidRPr="05FFC616">
              <w:rPr>
                <w:rFonts w:ascii="Calibri Light" w:hAnsi="Calibri Light" w:cs="Calibri Light"/>
                <w:sz w:val="16"/>
                <w:szCs w:val="16"/>
              </w:rPr>
              <w:t>hildren need to</w:t>
            </w:r>
            <w:r w:rsidR="009927EA" w:rsidRPr="05FFC616">
              <w:rPr>
                <w:rFonts w:ascii="Calibri Light" w:hAnsi="Calibri Light" w:cs="Calibri Light"/>
                <w:sz w:val="16"/>
                <w:szCs w:val="16"/>
              </w:rPr>
              <w:t xml:space="preserve"> arrive at school wearing their PE kit and </w:t>
            </w:r>
            <w:r w:rsidR="2F352F34" w:rsidRPr="05FFC616">
              <w:rPr>
                <w:rFonts w:ascii="Calibri Light" w:hAnsi="Calibri Light" w:cs="Calibri Light"/>
                <w:sz w:val="16"/>
                <w:szCs w:val="16"/>
              </w:rPr>
              <w:t>plain black trainers</w:t>
            </w:r>
            <w:r w:rsidR="009927EA" w:rsidRPr="05FFC616">
              <w:rPr>
                <w:rFonts w:ascii="Calibri Light" w:hAnsi="Calibri Light" w:cs="Calibri Light"/>
                <w:sz w:val="16"/>
                <w:szCs w:val="16"/>
              </w:rPr>
              <w:t xml:space="preserve">. </w:t>
            </w:r>
          </w:p>
        </w:tc>
      </w:tr>
      <w:tr w:rsidR="007B1744" w14:paraId="2045069D" w14:textId="77777777" w:rsidTr="579E76AC">
        <w:tc>
          <w:tcPr>
            <w:tcW w:w="1413" w:type="dxa"/>
            <w:shd w:val="clear" w:color="auto" w:fill="D9E2F3" w:themeFill="accent1" w:themeFillTint="33"/>
          </w:tcPr>
          <w:p w14:paraId="44DD5597" w14:textId="20F8DA5A"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English</w:t>
            </w:r>
          </w:p>
        </w:tc>
        <w:tc>
          <w:tcPr>
            <w:tcW w:w="7603" w:type="dxa"/>
            <w:shd w:val="clear" w:color="auto" w:fill="D9E2F3" w:themeFill="accent1" w:themeFillTint="33"/>
          </w:tcPr>
          <w:p w14:paraId="4EB39481" w14:textId="50022A7E" w:rsidR="47FFB93C" w:rsidRDefault="00002639" w:rsidP="4FC4B1B5">
            <w:pPr>
              <w:rPr>
                <w:rFonts w:asciiTheme="majorHAnsi" w:hAnsiTheme="majorHAnsi" w:cstheme="majorBidi"/>
                <w:sz w:val="18"/>
                <w:szCs w:val="18"/>
              </w:rPr>
            </w:pPr>
            <w:r w:rsidRPr="4FC4B1B5">
              <w:rPr>
                <w:rFonts w:asciiTheme="majorHAnsi" w:hAnsiTheme="majorHAnsi" w:cstheme="majorBidi"/>
                <w:b/>
                <w:bCs/>
                <w:sz w:val="18"/>
                <w:szCs w:val="18"/>
                <w:u w:val="single"/>
              </w:rPr>
              <w:t xml:space="preserve">Narrative: </w:t>
            </w:r>
            <w:r w:rsidRPr="4FC4B1B5">
              <w:rPr>
                <w:rFonts w:asciiTheme="majorHAnsi" w:hAnsiTheme="majorHAnsi" w:cstheme="majorBidi"/>
                <w:sz w:val="18"/>
                <w:szCs w:val="18"/>
              </w:rPr>
              <w:t xml:space="preserve"> In our </w:t>
            </w:r>
            <w:r w:rsidR="00187472" w:rsidRPr="4FC4B1B5">
              <w:rPr>
                <w:rFonts w:asciiTheme="majorHAnsi" w:hAnsiTheme="majorHAnsi" w:cstheme="majorBidi"/>
                <w:sz w:val="18"/>
                <w:szCs w:val="18"/>
              </w:rPr>
              <w:t>narrative writing</w:t>
            </w:r>
            <w:r w:rsidR="002D5941" w:rsidRPr="4FC4B1B5">
              <w:rPr>
                <w:rFonts w:asciiTheme="majorHAnsi" w:hAnsiTheme="majorHAnsi" w:cstheme="majorBidi"/>
                <w:sz w:val="18"/>
                <w:szCs w:val="18"/>
              </w:rPr>
              <w:t>,</w:t>
            </w:r>
            <w:r w:rsidR="00187472" w:rsidRPr="4FC4B1B5">
              <w:rPr>
                <w:rFonts w:asciiTheme="majorHAnsi" w:hAnsiTheme="majorHAnsi" w:cstheme="majorBidi"/>
                <w:sz w:val="18"/>
                <w:szCs w:val="18"/>
              </w:rPr>
              <w:t xml:space="preserve"> we will study the </w:t>
            </w:r>
            <w:r w:rsidR="00495A3C">
              <w:rPr>
                <w:rFonts w:asciiTheme="majorHAnsi" w:hAnsiTheme="majorHAnsi" w:cstheme="majorBidi"/>
                <w:sz w:val="18"/>
                <w:szCs w:val="18"/>
              </w:rPr>
              <w:t xml:space="preserve">Grimm Brother’s Fairy tales </w:t>
            </w:r>
            <w:r w:rsidR="008104E9" w:rsidRPr="4FC4B1B5">
              <w:rPr>
                <w:rFonts w:asciiTheme="majorHAnsi" w:hAnsiTheme="majorHAnsi" w:cstheme="majorBidi"/>
                <w:sz w:val="18"/>
                <w:szCs w:val="18"/>
              </w:rPr>
              <w:t>and</w:t>
            </w:r>
            <w:r w:rsidR="00495A3C">
              <w:rPr>
                <w:rFonts w:asciiTheme="majorHAnsi" w:hAnsiTheme="majorHAnsi" w:cstheme="majorBidi"/>
                <w:sz w:val="18"/>
                <w:szCs w:val="18"/>
              </w:rPr>
              <w:t xml:space="preserve"> use them</w:t>
            </w:r>
            <w:r w:rsidRPr="4FC4B1B5">
              <w:rPr>
                <w:rFonts w:asciiTheme="majorHAnsi" w:hAnsiTheme="majorHAnsi" w:cstheme="majorBidi"/>
                <w:sz w:val="18"/>
                <w:szCs w:val="18"/>
              </w:rPr>
              <w:t xml:space="preserve"> to </w:t>
            </w:r>
            <w:r w:rsidR="00B84369" w:rsidRPr="4FC4B1B5">
              <w:rPr>
                <w:rFonts w:asciiTheme="majorHAnsi" w:hAnsiTheme="majorHAnsi" w:cstheme="majorBidi"/>
                <w:sz w:val="18"/>
                <w:szCs w:val="18"/>
              </w:rPr>
              <w:t>produce a piece of narrative writing</w:t>
            </w:r>
            <w:r w:rsidR="00495A3C">
              <w:rPr>
                <w:rFonts w:asciiTheme="majorHAnsi" w:hAnsiTheme="majorHAnsi" w:cstheme="majorBidi"/>
                <w:sz w:val="18"/>
                <w:szCs w:val="18"/>
              </w:rPr>
              <w:t xml:space="preserve"> with a twist</w:t>
            </w:r>
            <w:r w:rsidR="2A1DCAEA" w:rsidRPr="4FC4B1B5">
              <w:rPr>
                <w:rFonts w:asciiTheme="majorHAnsi" w:hAnsiTheme="majorHAnsi" w:cstheme="majorBidi"/>
                <w:sz w:val="18"/>
                <w:szCs w:val="18"/>
              </w:rPr>
              <w:t>.</w:t>
            </w:r>
          </w:p>
          <w:p w14:paraId="2021465D" w14:textId="5687664C" w:rsidR="007B1744" w:rsidRPr="00B84369" w:rsidRDefault="00002639" w:rsidP="4FC4B1B5">
            <w:pPr>
              <w:rPr>
                <w:rFonts w:asciiTheme="majorHAnsi" w:hAnsiTheme="majorHAnsi" w:cstheme="majorBidi"/>
                <w:sz w:val="18"/>
                <w:szCs w:val="18"/>
              </w:rPr>
            </w:pPr>
            <w:r w:rsidRPr="4FC4B1B5">
              <w:rPr>
                <w:rFonts w:asciiTheme="majorHAnsi" w:hAnsiTheme="majorHAnsi" w:cstheme="majorBidi"/>
                <w:b/>
                <w:bCs/>
                <w:sz w:val="18"/>
                <w:szCs w:val="18"/>
                <w:u w:val="single"/>
              </w:rPr>
              <w:t xml:space="preserve">Non-Fiction: </w:t>
            </w:r>
            <w:r w:rsidR="0D806C5B" w:rsidRPr="4FC4B1B5">
              <w:rPr>
                <w:rFonts w:asciiTheme="majorHAnsi" w:hAnsiTheme="majorHAnsi" w:cstheme="majorBidi"/>
                <w:sz w:val="18"/>
                <w:szCs w:val="18"/>
              </w:rPr>
              <w:t xml:space="preserve">Using </w:t>
            </w:r>
            <w:r w:rsidR="00495A3C">
              <w:rPr>
                <w:rFonts w:asciiTheme="majorHAnsi" w:hAnsiTheme="majorHAnsi" w:cstheme="majorBidi"/>
                <w:sz w:val="18"/>
                <w:szCs w:val="18"/>
              </w:rPr>
              <w:t>suffragists</w:t>
            </w:r>
            <w:r w:rsidR="00B01BCE" w:rsidRPr="4FC4B1B5">
              <w:rPr>
                <w:rFonts w:asciiTheme="majorHAnsi" w:hAnsiTheme="majorHAnsi" w:cstheme="majorBidi"/>
                <w:sz w:val="18"/>
                <w:szCs w:val="18"/>
              </w:rPr>
              <w:t xml:space="preserve"> as an inspiration, we will write a</w:t>
            </w:r>
            <w:r w:rsidR="2621E618" w:rsidRPr="4FC4B1B5">
              <w:rPr>
                <w:rFonts w:asciiTheme="majorHAnsi" w:hAnsiTheme="majorHAnsi" w:cstheme="majorBidi"/>
                <w:sz w:val="18"/>
                <w:szCs w:val="18"/>
              </w:rPr>
              <w:t>n informative and</w:t>
            </w:r>
            <w:r w:rsidR="00B01BCE" w:rsidRPr="4FC4B1B5">
              <w:rPr>
                <w:rFonts w:asciiTheme="majorHAnsi" w:hAnsiTheme="majorHAnsi" w:cstheme="majorBidi"/>
                <w:sz w:val="18"/>
                <w:szCs w:val="18"/>
              </w:rPr>
              <w:t xml:space="preserve"> persuasive speech about the environment</w:t>
            </w:r>
            <w:r w:rsidR="78444A94" w:rsidRPr="4FC4B1B5">
              <w:rPr>
                <w:rFonts w:asciiTheme="majorHAnsi" w:hAnsiTheme="majorHAnsi" w:cstheme="majorBidi"/>
                <w:sz w:val="18"/>
                <w:szCs w:val="18"/>
              </w:rPr>
              <w:t>.</w:t>
            </w:r>
          </w:p>
          <w:p w14:paraId="7A295F96" w14:textId="52EF5000" w:rsidR="007B1744" w:rsidRPr="00B84369" w:rsidRDefault="007B1744" w:rsidP="4FC4B1B5">
            <w:pPr>
              <w:rPr>
                <w:rFonts w:asciiTheme="majorHAnsi" w:hAnsiTheme="majorHAnsi" w:cstheme="majorBidi"/>
                <w:sz w:val="18"/>
                <w:szCs w:val="18"/>
              </w:rPr>
            </w:pPr>
          </w:p>
        </w:tc>
      </w:tr>
      <w:tr w:rsidR="007B1744" w14:paraId="34755BFD" w14:textId="77777777" w:rsidTr="579E76AC">
        <w:tc>
          <w:tcPr>
            <w:tcW w:w="1413" w:type="dxa"/>
            <w:shd w:val="clear" w:color="auto" w:fill="F4B083" w:themeFill="accent2" w:themeFillTint="99"/>
          </w:tcPr>
          <w:p w14:paraId="131B7819" w14:textId="3DDFED86"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Maths</w:t>
            </w:r>
          </w:p>
        </w:tc>
        <w:tc>
          <w:tcPr>
            <w:tcW w:w="7603" w:type="dxa"/>
            <w:shd w:val="clear" w:color="auto" w:fill="F4B083" w:themeFill="accent2" w:themeFillTint="99"/>
          </w:tcPr>
          <w:p w14:paraId="1FDB205D" w14:textId="1F52755F" w:rsidR="007B1744" w:rsidRPr="000C071A" w:rsidRDefault="23B7FB0B" w:rsidP="40B05AB8">
            <w:pPr>
              <w:outlineLvl w:val="0"/>
              <w:rPr>
                <w:rFonts w:asciiTheme="majorHAnsi" w:hAnsiTheme="majorHAnsi" w:cs="Calibri"/>
                <w:sz w:val="18"/>
                <w:szCs w:val="18"/>
              </w:rPr>
            </w:pPr>
            <w:r w:rsidRPr="40B05AB8">
              <w:rPr>
                <w:rFonts w:asciiTheme="majorHAnsi" w:hAnsiTheme="majorHAnsi" w:cs="Calibri"/>
                <w:sz w:val="18"/>
                <w:szCs w:val="18"/>
              </w:rPr>
              <w:t>We will begin the term by exploring ratio and proportion. The children will learn what a ratio is, how it links with fractions and learn to solve ratio and proportion problems.</w:t>
            </w:r>
            <w:r w:rsidR="4DE2E403" w:rsidRPr="40B05AB8">
              <w:rPr>
                <w:rFonts w:asciiTheme="majorHAnsi" w:hAnsiTheme="majorHAnsi" w:cs="Calibri"/>
                <w:sz w:val="18"/>
                <w:szCs w:val="18"/>
              </w:rPr>
              <w:t xml:space="preserve"> We will then move on to study algebra. The children will learn how to form expressions and use formulae; this will then lead to solving 1- and 2-step equations. Later in the Spring term, we will explore fractions, decimals and percentages. The children will explore the equivalence between </w:t>
            </w:r>
            <w:r w:rsidR="59AEDCE5" w:rsidRPr="40B05AB8">
              <w:rPr>
                <w:rFonts w:asciiTheme="majorHAnsi" w:hAnsiTheme="majorHAnsi" w:cs="Calibri"/>
                <w:sz w:val="18"/>
                <w:szCs w:val="18"/>
              </w:rPr>
              <w:t xml:space="preserve">fractions, decimals and percentages as well as calculate percentages of amounts. We will finish the spring term by completing a statistics topic. </w:t>
            </w:r>
          </w:p>
        </w:tc>
      </w:tr>
      <w:tr w:rsidR="007B1744" w14:paraId="5D992C21" w14:textId="77777777" w:rsidTr="579E76AC">
        <w:tc>
          <w:tcPr>
            <w:tcW w:w="1413" w:type="dxa"/>
            <w:shd w:val="clear" w:color="auto" w:fill="C5E0B3" w:themeFill="accent6" w:themeFillTint="66"/>
          </w:tcPr>
          <w:p w14:paraId="4E7A50E0" w14:textId="77777777"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Religion</w:t>
            </w:r>
          </w:p>
          <w:p w14:paraId="7A0C5D3A" w14:textId="77777777" w:rsidR="007B1744" w:rsidRPr="00002639" w:rsidRDefault="007B1744" w:rsidP="007B1744">
            <w:pPr>
              <w:jc w:val="center"/>
              <w:rPr>
                <w:rFonts w:asciiTheme="majorHAnsi" w:hAnsiTheme="majorHAnsi" w:cstheme="majorHAnsi"/>
                <w:b/>
                <w:bCs/>
                <w:sz w:val="20"/>
                <w:szCs w:val="20"/>
                <w:u w:val="single"/>
              </w:rPr>
            </w:pPr>
          </w:p>
          <w:p w14:paraId="0ACAA9C2" w14:textId="457D7C0A" w:rsidR="007B1744" w:rsidRPr="00002639" w:rsidRDefault="007B1744" w:rsidP="007B1744">
            <w:pPr>
              <w:jc w:val="center"/>
              <w:rPr>
                <w:rFonts w:asciiTheme="majorHAnsi" w:hAnsiTheme="majorHAnsi" w:cstheme="majorHAnsi"/>
                <w:b/>
                <w:bCs/>
                <w:sz w:val="20"/>
                <w:szCs w:val="20"/>
                <w:u w:val="single"/>
              </w:rPr>
            </w:pPr>
          </w:p>
        </w:tc>
        <w:tc>
          <w:tcPr>
            <w:tcW w:w="7603" w:type="dxa"/>
            <w:shd w:val="clear" w:color="auto" w:fill="C5E0B3" w:themeFill="accent6" w:themeFillTint="66"/>
          </w:tcPr>
          <w:p w14:paraId="1BDF38F7" w14:textId="60221C0A" w:rsidR="007B1744" w:rsidRPr="002F4729" w:rsidRDefault="0025469C" w:rsidP="00B01BCE">
            <w:pPr>
              <w:jc w:val="both"/>
              <w:outlineLvl w:val="0"/>
              <w:rPr>
                <w:rFonts w:asciiTheme="majorHAnsi" w:hAnsiTheme="majorHAnsi" w:cstheme="majorBidi"/>
                <w:sz w:val="18"/>
                <w:szCs w:val="18"/>
              </w:rPr>
            </w:pPr>
            <w:r>
              <w:rPr>
                <w:rFonts w:asciiTheme="majorHAnsi" w:hAnsiTheme="majorHAnsi" w:cstheme="majorBidi"/>
                <w:sz w:val="18"/>
                <w:szCs w:val="18"/>
              </w:rPr>
              <w:t xml:space="preserve">We will be thinking about the journey from Galilee to Jericho. </w:t>
            </w:r>
            <w:r w:rsidR="00BF596F">
              <w:rPr>
                <w:rFonts w:asciiTheme="majorHAnsi" w:hAnsiTheme="majorHAnsi" w:cstheme="majorBidi"/>
                <w:sz w:val="18"/>
                <w:szCs w:val="18"/>
              </w:rPr>
              <w:t xml:space="preserve">They will consider why the Transfiguration is an important event. </w:t>
            </w:r>
            <w:r>
              <w:rPr>
                <w:rFonts w:asciiTheme="majorHAnsi" w:hAnsiTheme="majorHAnsi" w:cstheme="majorBidi"/>
                <w:sz w:val="18"/>
                <w:szCs w:val="18"/>
              </w:rPr>
              <w:t xml:space="preserve">The children are familiar with the greatest commandment – they will investigate parables such as the good Samaritan to identify how it </w:t>
            </w:r>
            <w:proofErr w:type="gramStart"/>
            <w:r>
              <w:rPr>
                <w:rFonts w:asciiTheme="majorHAnsi" w:hAnsiTheme="majorHAnsi" w:cstheme="majorBidi"/>
                <w:sz w:val="18"/>
                <w:szCs w:val="18"/>
              </w:rPr>
              <w:t>can be applied</w:t>
            </w:r>
            <w:proofErr w:type="gramEnd"/>
            <w:r>
              <w:rPr>
                <w:rFonts w:asciiTheme="majorHAnsi" w:hAnsiTheme="majorHAnsi" w:cstheme="majorBidi"/>
                <w:sz w:val="18"/>
                <w:szCs w:val="18"/>
              </w:rPr>
              <w:t xml:space="preserve">. </w:t>
            </w:r>
          </w:p>
        </w:tc>
      </w:tr>
      <w:tr w:rsidR="007B1744" w14:paraId="0AA80DC9" w14:textId="77777777" w:rsidTr="579E76AC">
        <w:trPr>
          <w:trHeight w:val="506"/>
        </w:trPr>
        <w:tc>
          <w:tcPr>
            <w:tcW w:w="1413" w:type="dxa"/>
            <w:shd w:val="clear" w:color="auto" w:fill="FFE599" w:themeFill="accent4" w:themeFillTint="66"/>
          </w:tcPr>
          <w:p w14:paraId="4BA248A9" w14:textId="4F5D2B84" w:rsidR="007B1744" w:rsidRPr="00002639" w:rsidRDefault="007B1744" w:rsidP="00C037E0">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Science</w:t>
            </w:r>
          </w:p>
        </w:tc>
        <w:tc>
          <w:tcPr>
            <w:tcW w:w="7603" w:type="dxa"/>
            <w:shd w:val="clear" w:color="auto" w:fill="FFE599" w:themeFill="accent4" w:themeFillTint="66"/>
          </w:tcPr>
          <w:p w14:paraId="2BCA4AE5" w14:textId="386056E4" w:rsidR="000315FD" w:rsidRPr="000C071A" w:rsidRDefault="62BD6FCC" w:rsidP="40B05AB8">
            <w:pPr>
              <w:pStyle w:val="Default"/>
              <w:rPr>
                <w:rFonts w:asciiTheme="majorHAnsi" w:hAnsiTheme="majorHAnsi" w:cs="Arial"/>
                <w:sz w:val="18"/>
                <w:szCs w:val="18"/>
              </w:rPr>
            </w:pPr>
            <w:r w:rsidRPr="40B05AB8">
              <w:rPr>
                <w:rFonts w:asciiTheme="majorHAnsi" w:hAnsiTheme="majorHAnsi" w:cs="Arial"/>
                <w:sz w:val="18"/>
                <w:szCs w:val="18"/>
              </w:rPr>
              <w:t xml:space="preserve">In Science, </w:t>
            </w:r>
            <w:r w:rsidR="00495A3C">
              <w:rPr>
                <w:rFonts w:asciiTheme="majorHAnsi" w:hAnsiTheme="majorHAnsi" w:cs="Arial"/>
                <w:sz w:val="18"/>
                <w:szCs w:val="18"/>
              </w:rPr>
              <w:t>w</w:t>
            </w:r>
            <w:r w:rsidR="00495A3C" w:rsidRPr="40B05AB8">
              <w:rPr>
                <w:rFonts w:asciiTheme="majorHAnsi" w:hAnsiTheme="majorHAnsi" w:cs="Arial"/>
                <w:sz w:val="18"/>
                <w:szCs w:val="18"/>
              </w:rPr>
              <w:t xml:space="preserve">e will </w:t>
            </w:r>
            <w:r w:rsidR="00495A3C">
              <w:rPr>
                <w:rFonts w:asciiTheme="majorHAnsi" w:hAnsiTheme="majorHAnsi" w:cs="Arial"/>
                <w:sz w:val="18"/>
                <w:szCs w:val="18"/>
              </w:rPr>
              <w:t>continue to</w:t>
            </w:r>
            <w:r w:rsidR="00495A3C" w:rsidRPr="40B05AB8">
              <w:rPr>
                <w:rFonts w:asciiTheme="majorHAnsi" w:hAnsiTheme="majorHAnsi" w:cs="Arial"/>
                <w:sz w:val="18"/>
                <w:szCs w:val="18"/>
              </w:rPr>
              <w:t xml:space="preserve"> study Light. The children will explore how light travels and then link this u</w:t>
            </w:r>
            <w:r w:rsidR="00495A3C">
              <w:rPr>
                <w:rFonts w:asciiTheme="majorHAnsi" w:hAnsiTheme="majorHAnsi" w:cs="Arial"/>
                <w:sz w:val="18"/>
                <w:szCs w:val="18"/>
              </w:rPr>
              <w:t xml:space="preserve">nderstanding to how objects </w:t>
            </w:r>
            <w:proofErr w:type="gramStart"/>
            <w:r w:rsidR="00495A3C">
              <w:rPr>
                <w:rFonts w:asciiTheme="majorHAnsi" w:hAnsiTheme="majorHAnsi" w:cs="Arial"/>
                <w:sz w:val="18"/>
                <w:szCs w:val="18"/>
              </w:rPr>
              <w:t xml:space="preserve">can be </w:t>
            </w:r>
            <w:r w:rsidR="00495A3C" w:rsidRPr="40B05AB8">
              <w:rPr>
                <w:rFonts w:asciiTheme="majorHAnsi" w:hAnsiTheme="majorHAnsi" w:cs="Arial"/>
                <w:sz w:val="18"/>
                <w:szCs w:val="18"/>
              </w:rPr>
              <w:t>seen</w:t>
            </w:r>
            <w:proofErr w:type="gramEnd"/>
            <w:r w:rsidR="00495A3C" w:rsidRPr="40B05AB8">
              <w:rPr>
                <w:rFonts w:asciiTheme="majorHAnsi" w:hAnsiTheme="majorHAnsi" w:cs="Arial"/>
                <w:sz w:val="18"/>
                <w:szCs w:val="18"/>
              </w:rPr>
              <w:t>. We will then move on to explain why shadows have the same shape as the objects that cast them.</w:t>
            </w:r>
            <w:r w:rsidR="00495A3C">
              <w:rPr>
                <w:rFonts w:asciiTheme="majorHAnsi" w:hAnsiTheme="majorHAnsi" w:cs="Arial"/>
                <w:sz w:val="18"/>
                <w:szCs w:val="18"/>
              </w:rPr>
              <w:t xml:space="preserve"> Later in the Spring term,</w:t>
            </w:r>
            <w:r w:rsidR="00495A3C" w:rsidRPr="40B05AB8">
              <w:rPr>
                <w:rFonts w:asciiTheme="majorHAnsi" w:hAnsiTheme="majorHAnsi" w:cs="Arial"/>
                <w:sz w:val="18"/>
                <w:szCs w:val="18"/>
              </w:rPr>
              <w:t xml:space="preserve"> </w:t>
            </w:r>
            <w:r w:rsidRPr="40B05AB8">
              <w:rPr>
                <w:rFonts w:asciiTheme="majorHAnsi" w:hAnsiTheme="majorHAnsi" w:cs="Arial"/>
                <w:sz w:val="18"/>
                <w:szCs w:val="18"/>
              </w:rPr>
              <w:t xml:space="preserve">we begin by exploring </w:t>
            </w:r>
            <w:r w:rsidR="00495A3C">
              <w:rPr>
                <w:rFonts w:asciiTheme="majorHAnsi" w:hAnsiTheme="majorHAnsi" w:cs="Arial"/>
                <w:sz w:val="18"/>
                <w:szCs w:val="18"/>
              </w:rPr>
              <w:t>electricity; we will investigate parallel and series circuits.</w:t>
            </w:r>
          </w:p>
        </w:tc>
      </w:tr>
      <w:tr w:rsidR="007B1744" w14:paraId="4D9C46D2" w14:textId="77777777" w:rsidTr="579E76AC">
        <w:tc>
          <w:tcPr>
            <w:tcW w:w="1413" w:type="dxa"/>
            <w:shd w:val="clear" w:color="auto" w:fill="BC8EDE"/>
          </w:tcPr>
          <w:p w14:paraId="1556C856" w14:textId="65085E03"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Geography</w:t>
            </w:r>
          </w:p>
        </w:tc>
        <w:tc>
          <w:tcPr>
            <w:tcW w:w="7603" w:type="dxa"/>
            <w:shd w:val="clear" w:color="auto" w:fill="BC8EDE"/>
          </w:tcPr>
          <w:p w14:paraId="3D505366" w14:textId="5E66EC96" w:rsidR="007B1744" w:rsidRPr="00097754" w:rsidRDefault="002024FF" w:rsidP="688F2E06">
            <w:pPr>
              <w:rPr>
                <w:rFonts w:asciiTheme="majorHAnsi" w:hAnsiTheme="majorHAnsi" w:cs="Arial"/>
                <w:sz w:val="18"/>
                <w:szCs w:val="18"/>
              </w:rPr>
            </w:pPr>
            <w:r>
              <w:rPr>
                <w:rFonts w:asciiTheme="majorHAnsi" w:hAnsiTheme="majorHAnsi" w:cs="Arial"/>
                <w:sz w:val="18"/>
                <w:szCs w:val="18"/>
              </w:rPr>
              <w:t xml:space="preserve">In Geography, we will look at World Trade and the economy. We will look at where common products we use every day come from, and how globalisation has changed the </w:t>
            </w:r>
            <w:proofErr w:type="spellStart"/>
            <w:r>
              <w:rPr>
                <w:rFonts w:asciiTheme="majorHAnsi" w:hAnsiTheme="majorHAnsi" w:cs="Arial"/>
                <w:sz w:val="18"/>
                <w:szCs w:val="18"/>
              </w:rPr>
              <w:t>economical</w:t>
            </w:r>
            <w:proofErr w:type="spellEnd"/>
            <w:r>
              <w:rPr>
                <w:rFonts w:asciiTheme="majorHAnsi" w:hAnsiTheme="majorHAnsi" w:cs="Arial"/>
                <w:sz w:val="18"/>
                <w:szCs w:val="18"/>
              </w:rPr>
              <w:t xml:space="preserve"> landscape, debating the positives and negatives of global trade.</w:t>
            </w:r>
          </w:p>
        </w:tc>
      </w:tr>
      <w:tr w:rsidR="00EE641B" w14:paraId="0A57F761" w14:textId="77777777" w:rsidTr="579E76AC">
        <w:tc>
          <w:tcPr>
            <w:tcW w:w="1413" w:type="dxa"/>
            <w:shd w:val="clear" w:color="auto" w:fill="00B0F0"/>
          </w:tcPr>
          <w:p w14:paraId="679285F3" w14:textId="6BB9EA39" w:rsidR="00EE641B" w:rsidRPr="00002639" w:rsidRDefault="00EE641B" w:rsidP="007B1744">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History</w:t>
            </w:r>
          </w:p>
        </w:tc>
        <w:tc>
          <w:tcPr>
            <w:tcW w:w="7603" w:type="dxa"/>
            <w:shd w:val="clear" w:color="auto" w:fill="00B0F0"/>
          </w:tcPr>
          <w:p w14:paraId="7B29B6D5" w14:textId="1B115CC3" w:rsidR="00EE641B" w:rsidRDefault="0025469C" w:rsidP="05FFC616">
            <w:pPr>
              <w:rPr>
                <w:rFonts w:asciiTheme="majorHAnsi" w:hAnsiTheme="majorHAnsi" w:cs="Arial"/>
                <w:sz w:val="18"/>
                <w:szCs w:val="18"/>
              </w:rPr>
            </w:pPr>
            <w:r>
              <w:rPr>
                <w:rFonts w:asciiTheme="majorHAnsi" w:hAnsiTheme="majorHAnsi" w:cs="Arial"/>
                <w:sz w:val="18"/>
                <w:szCs w:val="18"/>
              </w:rPr>
              <w:t xml:space="preserve">In History, we will be thinking about the effects of the second world war on other European countries. We will compare the experience to that of people in Britain. The </w:t>
            </w:r>
            <w:r w:rsidR="00BF596F">
              <w:rPr>
                <w:rFonts w:asciiTheme="majorHAnsi" w:hAnsiTheme="majorHAnsi" w:cs="Arial"/>
                <w:sz w:val="18"/>
                <w:szCs w:val="18"/>
              </w:rPr>
              <w:t>children will consider the</w:t>
            </w:r>
            <w:r>
              <w:rPr>
                <w:rFonts w:asciiTheme="majorHAnsi" w:hAnsiTheme="majorHAnsi" w:cs="Arial"/>
                <w:sz w:val="18"/>
                <w:szCs w:val="18"/>
              </w:rPr>
              <w:t xml:space="preserve"> Kinder transport, </w:t>
            </w:r>
            <w:r w:rsidR="005001C7">
              <w:rPr>
                <w:rFonts w:asciiTheme="majorHAnsi" w:hAnsiTheme="majorHAnsi" w:cs="Arial"/>
                <w:sz w:val="18"/>
                <w:szCs w:val="18"/>
              </w:rPr>
              <w:t xml:space="preserve">the children will consider the role of propaganda in the second world war and </w:t>
            </w:r>
            <w:proofErr w:type="gramStart"/>
            <w:r w:rsidR="005001C7">
              <w:rPr>
                <w:rFonts w:asciiTheme="majorHAnsi" w:hAnsiTheme="majorHAnsi" w:cs="Arial"/>
                <w:sz w:val="18"/>
                <w:szCs w:val="18"/>
              </w:rPr>
              <w:t>impact</w:t>
            </w:r>
            <w:proofErr w:type="gramEnd"/>
            <w:r w:rsidR="005001C7">
              <w:rPr>
                <w:rFonts w:asciiTheme="majorHAnsi" w:hAnsiTheme="majorHAnsi" w:cs="Arial"/>
                <w:sz w:val="18"/>
                <w:szCs w:val="18"/>
              </w:rPr>
              <w:t xml:space="preserve"> it had on individuals.</w:t>
            </w:r>
            <w:bookmarkStart w:id="0" w:name="_GoBack"/>
            <w:bookmarkEnd w:id="0"/>
          </w:p>
        </w:tc>
      </w:tr>
      <w:tr w:rsidR="007B1744" w14:paraId="39FDF234" w14:textId="77777777" w:rsidTr="579E76AC">
        <w:tc>
          <w:tcPr>
            <w:tcW w:w="1413" w:type="dxa"/>
            <w:shd w:val="clear" w:color="auto" w:fill="99CCFF"/>
          </w:tcPr>
          <w:p w14:paraId="0C901638" w14:textId="21E81A2B"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Design &amp; Technology</w:t>
            </w:r>
          </w:p>
        </w:tc>
        <w:tc>
          <w:tcPr>
            <w:tcW w:w="7603" w:type="dxa"/>
            <w:shd w:val="clear" w:color="auto" w:fill="99CCFF"/>
          </w:tcPr>
          <w:p w14:paraId="0EB111A0" w14:textId="497C70FC" w:rsidR="00BD4399" w:rsidRPr="000C071A" w:rsidRDefault="12519035" w:rsidP="1B51DA2A">
            <w:pPr>
              <w:outlineLvl w:val="0"/>
              <w:rPr>
                <w:rFonts w:asciiTheme="majorHAnsi" w:hAnsiTheme="majorHAnsi" w:cstheme="majorBidi"/>
                <w:sz w:val="18"/>
                <w:szCs w:val="18"/>
              </w:rPr>
            </w:pPr>
            <w:r w:rsidRPr="1B51DA2A">
              <w:rPr>
                <w:rFonts w:asciiTheme="majorHAnsi" w:hAnsiTheme="majorHAnsi" w:cstheme="majorBidi"/>
                <w:sz w:val="18"/>
                <w:szCs w:val="18"/>
              </w:rPr>
              <w:t>We will use our knowledge of electrical systems to design the circuit for a steady hand game. We w</w:t>
            </w:r>
            <w:r w:rsidR="256FE9E9" w:rsidRPr="1B51DA2A">
              <w:rPr>
                <w:rFonts w:asciiTheme="majorHAnsi" w:hAnsiTheme="majorHAnsi" w:cstheme="majorBidi"/>
                <w:sz w:val="18"/>
                <w:szCs w:val="18"/>
              </w:rPr>
              <w:t xml:space="preserve">ill then use </w:t>
            </w:r>
            <w:proofErr w:type="gramStart"/>
            <w:r w:rsidR="256FE9E9" w:rsidRPr="1B51DA2A">
              <w:rPr>
                <w:rFonts w:asciiTheme="majorHAnsi" w:hAnsiTheme="majorHAnsi" w:cstheme="majorBidi"/>
                <w:sz w:val="18"/>
                <w:szCs w:val="18"/>
              </w:rPr>
              <w:t>computer aided</w:t>
            </w:r>
            <w:proofErr w:type="gramEnd"/>
            <w:r w:rsidR="256FE9E9" w:rsidRPr="1B51DA2A">
              <w:rPr>
                <w:rFonts w:asciiTheme="majorHAnsi" w:hAnsiTheme="majorHAnsi" w:cstheme="majorBidi"/>
                <w:sz w:val="18"/>
                <w:szCs w:val="18"/>
              </w:rPr>
              <w:t xml:space="preserve"> design to create a structure to house the electrical components of the game, while being strong enough to support the external components.</w:t>
            </w:r>
          </w:p>
        </w:tc>
      </w:tr>
      <w:tr w:rsidR="008D393A" w14:paraId="777701ED" w14:textId="77777777" w:rsidTr="579E76AC">
        <w:tc>
          <w:tcPr>
            <w:tcW w:w="1413" w:type="dxa"/>
            <w:shd w:val="clear" w:color="auto" w:fill="8EAADB" w:themeFill="accent1" w:themeFillTint="99"/>
          </w:tcPr>
          <w:p w14:paraId="62AC8CD6" w14:textId="2B91D34A" w:rsidR="008D393A" w:rsidRPr="00002639" w:rsidRDefault="008D393A" w:rsidP="007B1744">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Art</w:t>
            </w:r>
          </w:p>
        </w:tc>
        <w:tc>
          <w:tcPr>
            <w:tcW w:w="7603" w:type="dxa"/>
            <w:shd w:val="clear" w:color="auto" w:fill="8EAADB" w:themeFill="accent1" w:themeFillTint="99"/>
          </w:tcPr>
          <w:p w14:paraId="10A3D034" w14:textId="236F4BA2" w:rsidR="008D393A" w:rsidRDefault="2DFDF401" w:rsidP="004603A9">
            <w:pPr>
              <w:rPr>
                <w:rFonts w:ascii="Calibri Light" w:eastAsia="Calibri Light" w:hAnsi="Calibri Light" w:cs="Calibri Light"/>
                <w:sz w:val="18"/>
                <w:szCs w:val="18"/>
              </w:rPr>
            </w:pPr>
            <w:r w:rsidRPr="688F2E06">
              <w:rPr>
                <w:rFonts w:ascii="Calibri Light" w:eastAsia="Calibri Light" w:hAnsi="Calibri Light" w:cs="Calibri Light"/>
                <w:sz w:val="18"/>
                <w:szCs w:val="18"/>
              </w:rPr>
              <w:t xml:space="preserve">As artists, we will be looking at the </w:t>
            </w:r>
            <w:r w:rsidR="004603A9">
              <w:rPr>
                <w:rFonts w:ascii="Calibri Light" w:eastAsia="Calibri Light" w:hAnsi="Calibri Light" w:cs="Calibri Light"/>
                <w:sz w:val="18"/>
                <w:szCs w:val="18"/>
              </w:rPr>
              <w:t>architectural features of the Byzantine period and how it has influenced architecture around the world. We will look at the mosaics used in Byzantine buildings</w:t>
            </w:r>
            <w:r w:rsidR="00B43689">
              <w:rPr>
                <w:rFonts w:ascii="Calibri Light" w:eastAsia="Calibri Light" w:hAnsi="Calibri Light" w:cs="Calibri Light"/>
                <w:sz w:val="18"/>
                <w:szCs w:val="18"/>
              </w:rPr>
              <w:t xml:space="preserve"> and create our own tessellating geometric pattern to use as a background for an abstract representation of Byzantine influences in the modern world.</w:t>
            </w:r>
          </w:p>
        </w:tc>
      </w:tr>
      <w:tr w:rsidR="007B1744" w14:paraId="3EBF807B" w14:textId="77777777" w:rsidTr="579E76AC">
        <w:trPr>
          <w:trHeight w:val="342"/>
        </w:trPr>
        <w:tc>
          <w:tcPr>
            <w:tcW w:w="1413" w:type="dxa"/>
            <w:shd w:val="clear" w:color="auto" w:fill="66FFCC"/>
          </w:tcPr>
          <w:p w14:paraId="5E418EE1" w14:textId="5508B4BF" w:rsidR="007B1744" w:rsidRPr="00002639" w:rsidRDefault="007B1744" w:rsidP="00E13AF5">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Computing</w:t>
            </w:r>
          </w:p>
        </w:tc>
        <w:tc>
          <w:tcPr>
            <w:tcW w:w="7603" w:type="dxa"/>
            <w:shd w:val="clear" w:color="auto" w:fill="66FFCC"/>
          </w:tcPr>
          <w:p w14:paraId="6A3AE2AA" w14:textId="21BABA0E" w:rsidR="00EA0FD7" w:rsidRPr="000C071A" w:rsidRDefault="1DDC3573" w:rsidP="40B05AB8">
            <w:pPr>
              <w:rPr>
                <w:rFonts w:asciiTheme="majorHAnsi" w:hAnsiTheme="majorHAnsi" w:cstheme="majorBidi"/>
                <w:sz w:val="18"/>
                <w:szCs w:val="18"/>
              </w:rPr>
            </w:pPr>
            <w:r w:rsidRPr="40B05AB8">
              <w:rPr>
                <w:rFonts w:asciiTheme="majorHAnsi" w:hAnsiTheme="majorHAnsi" w:cstheme="majorBidi"/>
                <w:sz w:val="18"/>
                <w:szCs w:val="18"/>
              </w:rPr>
              <w:t xml:space="preserve">We will begin the Spring Term by continuing our coding topic. The children will design a </w:t>
            </w:r>
            <w:r w:rsidR="3CD4C123" w:rsidRPr="40B05AB8">
              <w:rPr>
                <w:rFonts w:asciiTheme="majorHAnsi" w:hAnsiTheme="majorHAnsi" w:cstheme="majorBidi"/>
                <w:sz w:val="18"/>
                <w:szCs w:val="18"/>
              </w:rPr>
              <w:t xml:space="preserve">playable game with a timer and a score. The children will plan and use selection and variables. </w:t>
            </w:r>
          </w:p>
          <w:p w14:paraId="14132D5A" w14:textId="1B0FD5A5" w:rsidR="00EA0FD7" w:rsidRPr="000C071A" w:rsidRDefault="399A5964" w:rsidP="40B05AB8">
            <w:pPr>
              <w:rPr>
                <w:rFonts w:asciiTheme="majorHAnsi" w:hAnsiTheme="majorHAnsi" w:cstheme="majorBidi"/>
                <w:sz w:val="18"/>
                <w:szCs w:val="18"/>
              </w:rPr>
            </w:pPr>
            <w:r w:rsidRPr="40B05AB8">
              <w:rPr>
                <w:rFonts w:asciiTheme="majorHAnsi" w:hAnsiTheme="majorHAnsi" w:cstheme="majorBidi"/>
                <w:sz w:val="18"/>
                <w:szCs w:val="18"/>
              </w:rPr>
              <w:t xml:space="preserve">We will then move on to using spreadsheets. The children will </w:t>
            </w:r>
            <w:r w:rsidR="45F99152" w:rsidRPr="40B05AB8">
              <w:rPr>
                <w:rFonts w:asciiTheme="majorHAnsi" w:hAnsiTheme="majorHAnsi" w:cstheme="majorBidi"/>
                <w:sz w:val="18"/>
                <w:szCs w:val="18"/>
              </w:rPr>
              <w:t>build on their learning from year 5, using spreadsheets to calculate information and how</w:t>
            </w:r>
            <w:r w:rsidR="10E7712A" w:rsidRPr="40B05AB8">
              <w:rPr>
                <w:rFonts w:asciiTheme="majorHAnsi" w:hAnsiTheme="majorHAnsi" w:cstheme="majorBidi"/>
                <w:sz w:val="18"/>
                <w:szCs w:val="18"/>
              </w:rPr>
              <w:t xml:space="preserve"> to use spreadsheets to plan events. </w:t>
            </w:r>
          </w:p>
        </w:tc>
      </w:tr>
      <w:tr w:rsidR="007B1744" w14:paraId="4A0EB1BF" w14:textId="77777777" w:rsidTr="579E76AC">
        <w:trPr>
          <w:trHeight w:val="440"/>
        </w:trPr>
        <w:tc>
          <w:tcPr>
            <w:tcW w:w="1413" w:type="dxa"/>
            <w:shd w:val="clear" w:color="auto" w:fill="92D050"/>
          </w:tcPr>
          <w:p w14:paraId="11F9206A" w14:textId="77777777"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Music</w:t>
            </w:r>
          </w:p>
          <w:p w14:paraId="4E818AD2" w14:textId="1D5D44AC" w:rsidR="007B1744" w:rsidRPr="00002639" w:rsidRDefault="007B1744" w:rsidP="004253E0">
            <w:pPr>
              <w:rPr>
                <w:rFonts w:asciiTheme="majorHAnsi" w:hAnsiTheme="majorHAnsi" w:cstheme="majorHAnsi"/>
                <w:b/>
                <w:bCs/>
                <w:sz w:val="20"/>
                <w:szCs w:val="20"/>
                <w:u w:val="single"/>
              </w:rPr>
            </w:pPr>
          </w:p>
        </w:tc>
        <w:tc>
          <w:tcPr>
            <w:tcW w:w="7603" w:type="dxa"/>
            <w:shd w:val="clear" w:color="auto" w:fill="92D050"/>
          </w:tcPr>
          <w:p w14:paraId="5AB76E48" w14:textId="01D55A05" w:rsidR="007B1744" w:rsidRPr="000C071A" w:rsidRDefault="00B43689" w:rsidP="579E76AC">
            <w:pPr>
              <w:spacing w:line="259" w:lineRule="auto"/>
              <w:rPr>
                <w:rFonts w:asciiTheme="majorHAnsi" w:hAnsiTheme="majorHAnsi" w:cstheme="majorBidi"/>
                <w:sz w:val="18"/>
                <w:szCs w:val="18"/>
              </w:rPr>
            </w:pPr>
            <w:r w:rsidRPr="579E76AC">
              <w:rPr>
                <w:rFonts w:asciiTheme="majorHAnsi" w:hAnsiTheme="majorHAnsi" w:cstheme="majorBidi"/>
                <w:sz w:val="18"/>
                <w:szCs w:val="18"/>
              </w:rPr>
              <w:t>This term</w:t>
            </w:r>
            <w:r w:rsidR="2C01956B" w:rsidRPr="579E76AC">
              <w:rPr>
                <w:rFonts w:asciiTheme="majorHAnsi" w:hAnsiTheme="majorHAnsi" w:cstheme="majorBidi"/>
                <w:sz w:val="18"/>
                <w:szCs w:val="18"/>
              </w:rPr>
              <w:t>,</w:t>
            </w:r>
            <w:r w:rsidRPr="579E76AC">
              <w:rPr>
                <w:rFonts w:asciiTheme="majorHAnsi" w:hAnsiTheme="majorHAnsi" w:cstheme="majorBidi"/>
                <w:sz w:val="18"/>
                <w:szCs w:val="18"/>
              </w:rPr>
              <w:t xml:space="preserve"> we will focus on </w:t>
            </w:r>
            <w:proofErr w:type="gramStart"/>
            <w:r w:rsidRPr="579E76AC">
              <w:rPr>
                <w:rFonts w:asciiTheme="majorHAnsi" w:hAnsiTheme="majorHAnsi" w:cstheme="majorBidi"/>
                <w:sz w:val="18"/>
                <w:szCs w:val="18"/>
              </w:rPr>
              <w:t>creative composition</w:t>
            </w:r>
            <w:r w:rsidR="0054602D" w:rsidRPr="579E76AC">
              <w:rPr>
                <w:rFonts w:asciiTheme="majorHAnsi" w:hAnsiTheme="majorHAnsi" w:cstheme="majorBidi"/>
                <w:sz w:val="18"/>
                <w:szCs w:val="18"/>
              </w:rPr>
              <w:t>,</w:t>
            </w:r>
            <w:r w:rsidRPr="579E76AC">
              <w:rPr>
                <w:rFonts w:asciiTheme="majorHAnsi" w:hAnsiTheme="majorHAnsi" w:cstheme="majorBidi"/>
                <w:sz w:val="18"/>
                <w:szCs w:val="18"/>
              </w:rPr>
              <w:t xml:space="preserve"> and how musical styles connect us</w:t>
            </w:r>
            <w:proofErr w:type="gramEnd"/>
            <w:r w:rsidRPr="579E76AC">
              <w:rPr>
                <w:rFonts w:asciiTheme="majorHAnsi" w:hAnsiTheme="majorHAnsi" w:cstheme="majorBidi"/>
                <w:sz w:val="18"/>
                <w:szCs w:val="18"/>
              </w:rPr>
              <w:t xml:space="preserve">. We will listen and respond to a variety of genres, perform the song and then use technology to write sheet music </w:t>
            </w:r>
            <w:r w:rsidRPr="579E76AC">
              <w:rPr>
                <w:rFonts w:asciiTheme="majorHAnsi" w:hAnsiTheme="majorHAnsi" w:cstheme="majorBidi"/>
                <w:sz w:val="18"/>
                <w:szCs w:val="18"/>
              </w:rPr>
              <w:lastRenderedPageBreak/>
              <w:t>for our own compositions based on the focus song.  The social questions we will ask in music this term are ‘how does music improve our world?’ and ‘how does music teach us about our community?’</w:t>
            </w:r>
          </w:p>
        </w:tc>
      </w:tr>
      <w:tr w:rsidR="007B1744" w14:paraId="0251CC56" w14:textId="77777777" w:rsidTr="579E76AC">
        <w:tc>
          <w:tcPr>
            <w:tcW w:w="1413" w:type="dxa"/>
            <w:shd w:val="clear" w:color="auto" w:fill="00B0F0"/>
          </w:tcPr>
          <w:p w14:paraId="0F86DCA0" w14:textId="77777777"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lastRenderedPageBreak/>
              <w:t>PSHE</w:t>
            </w:r>
          </w:p>
          <w:p w14:paraId="2E13F879" w14:textId="43CAA571" w:rsidR="007B1744" w:rsidRPr="00002639" w:rsidRDefault="007B1744" w:rsidP="00C037E0">
            <w:pPr>
              <w:rPr>
                <w:rFonts w:asciiTheme="majorHAnsi" w:hAnsiTheme="majorHAnsi" w:cstheme="majorHAnsi"/>
                <w:b/>
                <w:bCs/>
                <w:sz w:val="20"/>
                <w:szCs w:val="20"/>
                <w:u w:val="single"/>
              </w:rPr>
            </w:pPr>
          </w:p>
        </w:tc>
        <w:tc>
          <w:tcPr>
            <w:tcW w:w="7603" w:type="dxa"/>
            <w:shd w:val="clear" w:color="auto" w:fill="00B0F0"/>
          </w:tcPr>
          <w:p w14:paraId="4F3012E5" w14:textId="7B9D046E" w:rsidR="007B1744" w:rsidRPr="00097754" w:rsidRDefault="0855E007" w:rsidP="40B05AB8">
            <w:pPr>
              <w:rPr>
                <w:rFonts w:cs="Arial"/>
                <w:sz w:val="18"/>
                <w:szCs w:val="18"/>
              </w:rPr>
            </w:pPr>
            <w:r w:rsidRPr="40B05AB8">
              <w:rPr>
                <w:rFonts w:cs="Arial"/>
                <w:sz w:val="18"/>
                <w:szCs w:val="18"/>
              </w:rPr>
              <w:t xml:space="preserve">This term, we will be using our chosen scheme of learning, </w:t>
            </w:r>
            <w:proofErr w:type="spellStart"/>
            <w:r w:rsidRPr="40B05AB8">
              <w:rPr>
                <w:rFonts w:cs="Arial"/>
                <w:sz w:val="18"/>
                <w:szCs w:val="18"/>
              </w:rPr>
              <w:t>Lifewise</w:t>
            </w:r>
            <w:proofErr w:type="spellEnd"/>
            <w:r w:rsidRPr="40B05AB8">
              <w:rPr>
                <w:rFonts w:cs="Arial"/>
                <w:sz w:val="18"/>
                <w:szCs w:val="18"/>
              </w:rPr>
              <w:t xml:space="preserve">, to deliver our PSHE </w:t>
            </w:r>
            <w:r w:rsidR="264D37D1" w:rsidRPr="40B05AB8">
              <w:rPr>
                <w:rFonts w:cs="Arial"/>
                <w:sz w:val="18"/>
                <w:szCs w:val="18"/>
              </w:rPr>
              <w:t>lessons</w:t>
            </w:r>
            <w:r w:rsidRPr="40B05AB8">
              <w:rPr>
                <w:rFonts w:cs="Arial"/>
                <w:sz w:val="18"/>
                <w:szCs w:val="18"/>
              </w:rPr>
              <w:t xml:space="preserve">. Our discussion points will range from ‘The Power of Speech’ </w:t>
            </w:r>
            <w:r w:rsidR="4933F911" w:rsidRPr="40B05AB8">
              <w:rPr>
                <w:rFonts w:cs="Arial"/>
                <w:sz w:val="18"/>
                <w:szCs w:val="18"/>
              </w:rPr>
              <w:t xml:space="preserve">to how our government functions. </w:t>
            </w:r>
          </w:p>
        </w:tc>
      </w:tr>
      <w:tr w:rsidR="000315FD" w14:paraId="66D97CB8" w14:textId="77777777" w:rsidTr="579E76AC">
        <w:tc>
          <w:tcPr>
            <w:tcW w:w="1413" w:type="dxa"/>
            <w:shd w:val="clear" w:color="auto" w:fill="FFFF00"/>
          </w:tcPr>
          <w:p w14:paraId="41ED33B8" w14:textId="123E90E1" w:rsidR="000315FD" w:rsidRPr="00002639" w:rsidRDefault="000315FD" w:rsidP="007B1744">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PE</w:t>
            </w:r>
          </w:p>
        </w:tc>
        <w:tc>
          <w:tcPr>
            <w:tcW w:w="7603" w:type="dxa"/>
            <w:shd w:val="clear" w:color="auto" w:fill="FFFF00"/>
          </w:tcPr>
          <w:p w14:paraId="43E5ED9D" w14:textId="5C12B4C1" w:rsidR="00451D61" w:rsidRPr="00CD54E5" w:rsidRDefault="00B43689" w:rsidP="688F2E06">
            <w:pPr>
              <w:rPr>
                <w:rFonts w:asciiTheme="majorHAnsi" w:hAnsiTheme="majorHAnsi" w:cs="Arial"/>
                <w:sz w:val="18"/>
                <w:szCs w:val="18"/>
              </w:rPr>
            </w:pPr>
            <w:r>
              <w:rPr>
                <w:rFonts w:asciiTheme="majorHAnsi" w:hAnsiTheme="majorHAnsi" w:cs="Arial"/>
                <w:sz w:val="18"/>
                <w:szCs w:val="18"/>
              </w:rPr>
              <w:t xml:space="preserve">This term, </w:t>
            </w:r>
            <w:r w:rsidR="00451D61" w:rsidRPr="688F2E06">
              <w:rPr>
                <w:rFonts w:asciiTheme="majorHAnsi" w:hAnsiTheme="majorHAnsi" w:cs="Arial"/>
                <w:sz w:val="18"/>
                <w:szCs w:val="18"/>
              </w:rPr>
              <w:t xml:space="preserve">we will learn and develop our dance skills. </w:t>
            </w:r>
            <w:r w:rsidR="00CD54E5" w:rsidRPr="688F2E06">
              <w:rPr>
                <w:rFonts w:asciiTheme="majorHAnsi" w:hAnsiTheme="majorHAnsi" w:cs="Arial"/>
                <w:sz w:val="18"/>
                <w:szCs w:val="18"/>
              </w:rPr>
              <w:t>T</w:t>
            </w:r>
            <w:r w:rsidR="00451D61" w:rsidRPr="688F2E06">
              <w:rPr>
                <w:rFonts w:asciiTheme="majorHAnsi" w:hAnsiTheme="majorHAnsi" w:cs="Arial"/>
                <w:sz w:val="18"/>
                <w:szCs w:val="18"/>
              </w:rPr>
              <w:t>he c</w:t>
            </w:r>
            <w:r w:rsidR="00B6312F" w:rsidRPr="688F2E06">
              <w:rPr>
                <w:rFonts w:asciiTheme="majorHAnsi" w:hAnsiTheme="majorHAnsi" w:cs="Arial"/>
                <w:sz w:val="18"/>
                <w:szCs w:val="18"/>
              </w:rPr>
              <w:t xml:space="preserve">hildren </w:t>
            </w:r>
            <w:proofErr w:type="gramStart"/>
            <w:r w:rsidR="00B6312F" w:rsidRPr="688F2E06">
              <w:rPr>
                <w:rFonts w:asciiTheme="majorHAnsi" w:hAnsiTheme="majorHAnsi" w:cs="Arial"/>
                <w:sz w:val="18"/>
                <w:szCs w:val="18"/>
              </w:rPr>
              <w:t>will be taught</w:t>
            </w:r>
            <w:proofErr w:type="gramEnd"/>
            <w:r w:rsidR="00B6312F" w:rsidRPr="688F2E06">
              <w:rPr>
                <w:rFonts w:asciiTheme="majorHAnsi" w:hAnsiTheme="majorHAnsi" w:cs="Arial"/>
                <w:sz w:val="18"/>
                <w:szCs w:val="18"/>
              </w:rPr>
              <w:t xml:space="preserve"> by a</w:t>
            </w:r>
            <w:r>
              <w:rPr>
                <w:rFonts w:asciiTheme="majorHAnsi" w:hAnsiTheme="majorHAnsi" w:cs="Arial"/>
                <w:sz w:val="18"/>
                <w:szCs w:val="18"/>
              </w:rPr>
              <w:t xml:space="preserve"> physical education specialist developing coordination and teamwork skills.</w:t>
            </w:r>
          </w:p>
        </w:tc>
      </w:tr>
    </w:tbl>
    <w:p w14:paraId="0E4FE88F" w14:textId="0BD76A3D" w:rsidR="00002639" w:rsidRPr="00002639" w:rsidRDefault="00002639" w:rsidP="00002639">
      <w:pPr>
        <w:tabs>
          <w:tab w:val="left" w:pos="3060"/>
        </w:tabs>
        <w:rPr>
          <w:rFonts w:ascii="Calibri" w:hAnsi="Calibri"/>
          <w:sz w:val="28"/>
          <w:szCs w:val="28"/>
        </w:rPr>
      </w:pPr>
    </w:p>
    <w:sectPr w:rsidR="00002639" w:rsidRPr="00002639" w:rsidSect="007B1744">
      <w:footerReference w:type="default" r:id="rId17"/>
      <w:pgSz w:w="11906" w:h="16838"/>
      <w:pgMar w:top="426" w:right="1440" w:bottom="1440" w:left="1440" w:header="708" w:footer="708" w:gutter="0"/>
      <w:pgBorders w:offsetFrom="page">
        <w:top w:val="thickThinSmallGap" w:sz="24" w:space="24" w:color="C00000"/>
        <w:left w:val="thickThinSmallGap" w:sz="24" w:space="24" w:color="C00000"/>
        <w:bottom w:val="thinThickSmallGap" w:sz="24" w:space="24" w:color="C00000"/>
        <w:right w:val="thinThickSmallGap"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BF65A" w14:textId="77777777" w:rsidR="00F47650" w:rsidRDefault="00F47650" w:rsidP="00CA5419">
      <w:pPr>
        <w:spacing w:after="0" w:line="240" w:lineRule="auto"/>
      </w:pPr>
      <w:r>
        <w:separator/>
      </w:r>
    </w:p>
  </w:endnote>
  <w:endnote w:type="continuationSeparator" w:id="0">
    <w:p w14:paraId="1E6EA28B" w14:textId="77777777" w:rsidR="00F47650" w:rsidRDefault="00F47650" w:rsidP="00CA5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Std">
    <w:altName w:val="Calibri"/>
    <w:charset w:val="00"/>
    <w:family w:val="auto"/>
    <w:pitch w:val="variable"/>
    <w:sig w:usb0="8000008B" w:usb1="100060E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93F91" w14:textId="0BD4A0FA" w:rsidR="00CA5419" w:rsidRDefault="00CA5419">
    <w:pPr>
      <w:pStyle w:val="Footer"/>
    </w:pPr>
  </w:p>
  <w:p w14:paraId="77305B01" w14:textId="15201A72" w:rsidR="00CA5419" w:rsidRDefault="00CA5419">
    <w:pPr>
      <w:pStyle w:val="Footer"/>
    </w:pPr>
  </w:p>
  <w:p w14:paraId="0BA33C3E" w14:textId="77777777" w:rsidR="00CA5419" w:rsidRDefault="00CA5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EF9C9" w14:textId="77777777" w:rsidR="00F47650" w:rsidRDefault="00F47650" w:rsidP="00CA5419">
      <w:pPr>
        <w:spacing w:after="0" w:line="240" w:lineRule="auto"/>
      </w:pPr>
      <w:r>
        <w:separator/>
      </w:r>
    </w:p>
  </w:footnote>
  <w:footnote w:type="continuationSeparator" w:id="0">
    <w:p w14:paraId="109AE952" w14:textId="77777777" w:rsidR="00F47650" w:rsidRDefault="00F47650" w:rsidP="00CA54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F0528"/>
    <w:multiLevelType w:val="hybridMultilevel"/>
    <w:tmpl w:val="8E68D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E73E7B"/>
    <w:multiLevelType w:val="hybridMultilevel"/>
    <w:tmpl w:val="4A5294AC"/>
    <w:lvl w:ilvl="0" w:tplc="C31491AE">
      <w:start w:val="1"/>
      <w:numFmt w:val="bullet"/>
      <w:lvlText w:val="Q"/>
      <w:lvlJc w:val="left"/>
      <w:pPr>
        <w:ind w:left="720" w:hanging="360"/>
      </w:pPr>
      <w:rPr>
        <w:rFonts w:ascii="Symbol Std" w:hAnsi="Symbol Std" w:hint="default"/>
        <w:b/>
        <w:i w:val="0"/>
        <w:color w:val="5E74D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9D7E34"/>
    <w:multiLevelType w:val="hybridMultilevel"/>
    <w:tmpl w:val="B1F0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744"/>
    <w:rsid w:val="00002639"/>
    <w:rsid w:val="000315FD"/>
    <w:rsid w:val="00095DB7"/>
    <w:rsid w:val="00097754"/>
    <w:rsid w:val="000A4D41"/>
    <w:rsid w:val="000C071A"/>
    <w:rsid w:val="000C793E"/>
    <w:rsid w:val="000D1882"/>
    <w:rsid w:val="00132731"/>
    <w:rsid w:val="00141391"/>
    <w:rsid w:val="0015395C"/>
    <w:rsid w:val="0016481E"/>
    <w:rsid w:val="00185A13"/>
    <w:rsid w:val="00187472"/>
    <w:rsid w:val="0019130B"/>
    <w:rsid w:val="001A0D8A"/>
    <w:rsid w:val="001E6745"/>
    <w:rsid w:val="002024FF"/>
    <w:rsid w:val="00207717"/>
    <w:rsid w:val="002148B8"/>
    <w:rsid w:val="002213BC"/>
    <w:rsid w:val="00234C9B"/>
    <w:rsid w:val="0025469C"/>
    <w:rsid w:val="00266D58"/>
    <w:rsid w:val="00293AB2"/>
    <w:rsid w:val="002C1CB4"/>
    <w:rsid w:val="002C2C02"/>
    <w:rsid w:val="002D5941"/>
    <w:rsid w:val="002F4729"/>
    <w:rsid w:val="003168DF"/>
    <w:rsid w:val="003228BA"/>
    <w:rsid w:val="00341297"/>
    <w:rsid w:val="00343FB5"/>
    <w:rsid w:val="003508C8"/>
    <w:rsid w:val="00386FB4"/>
    <w:rsid w:val="003A23B0"/>
    <w:rsid w:val="003B45C1"/>
    <w:rsid w:val="004253E0"/>
    <w:rsid w:val="004464B8"/>
    <w:rsid w:val="00451D61"/>
    <w:rsid w:val="00457738"/>
    <w:rsid w:val="004603A9"/>
    <w:rsid w:val="00495A3C"/>
    <w:rsid w:val="004C4EFC"/>
    <w:rsid w:val="004D5C68"/>
    <w:rsid w:val="004E1A85"/>
    <w:rsid w:val="004F78C9"/>
    <w:rsid w:val="005001C7"/>
    <w:rsid w:val="005249F4"/>
    <w:rsid w:val="00535F1E"/>
    <w:rsid w:val="00540562"/>
    <w:rsid w:val="0054602D"/>
    <w:rsid w:val="00560944"/>
    <w:rsid w:val="0056475C"/>
    <w:rsid w:val="005F3C85"/>
    <w:rsid w:val="00613D27"/>
    <w:rsid w:val="00644767"/>
    <w:rsid w:val="006576C7"/>
    <w:rsid w:val="006A17E4"/>
    <w:rsid w:val="006C5AB0"/>
    <w:rsid w:val="006F6517"/>
    <w:rsid w:val="00702D12"/>
    <w:rsid w:val="00706086"/>
    <w:rsid w:val="0072359F"/>
    <w:rsid w:val="00730932"/>
    <w:rsid w:val="007373F2"/>
    <w:rsid w:val="0075716C"/>
    <w:rsid w:val="007A3133"/>
    <w:rsid w:val="007B1744"/>
    <w:rsid w:val="007B5DD4"/>
    <w:rsid w:val="008104E9"/>
    <w:rsid w:val="00844633"/>
    <w:rsid w:val="008C39A3"/>
    <w:rsid w:val="008D393A"/>
    <w:rsid w:val="008E1097"/>
    <w:rsid w:val="008F6912"/>
    <w:rsid w:val="00917CD6"/>
    <w:rsid w:val="00932273"/>
    <w:rsid w:val="00943484"/>
    <w:rsid w:val="00943C23"/>
    <w:rsid w:val="0098032F"/>
    <w:rsid w:val="009927EA"/>
    <w:rsid w:val="009B09C0"/>
    <w:rsid w:val="009B508D"/>
    <w:rsid w:val="00A07588"/>
    <w:rsid w:val="00A24EDA"/>
    <w:rsid w:val="00A377AF"/>
    <w:rsid w:val="00AB7B96"/>
    <w:rsid w:val="00AD02B4"/>
    <w:rsid w:val="00AD1AFB"/>
    <w:rsid w:val="00AF4D06"/>
    <w:rsid w:val="00B01BCE"/>
    <w:rsid w:val="00B23137"/>
    <w:rsid w:val="00B36ABF"/>
    <w:rsid w:val="00B37109"/>
    <w:rsid w:val="00B43689"/>
    <w:rsid w:val="00B6312F"/>
    <w:rsid w:val="00B84369"/>
    <w:rsid w:val="00BA000F"/>
    <w:rsid w:val="00BD4399"/>
    <w:rsid w:val="00BF596F"/>
    <w:rsid w:val="00C037E0"/>
    <w:rsid w:val="00C15DFE"/>
    <w:rsid w:val="00C47BCF"/>
    <w:rsid w:val="00C609A5"/>
    <w:rsid w:val="00C928C4"/>
    <w:rsid w:val="00CA5419"/>
    <w:rsid w:val="00CA7E74"/>
    <w:rsid w:val="00CD54E5"/>
    <w:rsid w:val="00D70C9C"/>
    <w:rsid w:val="00DA4269"/>
    <w:rsid w:val="00DA4317"/>
    <w:rsid w:val="00DB61B1"/>
    <w:rsid w:val="00E12EDE"/>
    <w:rsid w:val="00E13AF5"/>
    <w:rsid w:val="00E71FEF"/>
    <w:rsid w:val="00E96D91"/>
    <w:rsid w:val="00EA0FD7"/>
    <w:rsid w:val="00EB1E51"/>
    <w:rsid w:val="00EE641B"/>
    <w:rsid w:val="00F47650"/>
    <w:rsid w:val="00FD0771"/>
    <w:rsid w:val="00FD2025"/>
    <w:rsid w:val="00FD7560"/>
    <w:rsid w:val="03D6C9A1"/>
    <w:rsid w:val="04A88434"/>
    <w:rsid w:val="05B05D97"/>
    <w:rsid w:val="05CC8B8B"/>
    <w:rsid w:val="05FFC616"/>
    <w:rsid w:val="0695AEDC"/>
    <w:rsid w:val="075EB9D1"/>
    <w:rsid w:val="0855E007"/>
    <w:rsid w:val="0960BE5E"/>
    <w:rsid w:val="096FFA9B"/>
    <w:rsid w:val="0A55C5BA"/>
    <w:rsid w:val="0B0BCAFC"/>
    <w:rsid w:val="0B884FC1"/>
    <w:rsid w:val="0C7C448A"/>
    <w:rsid w:val="0CD23AFF"/>
    <w:rsid w:val="0D806C5B"/>
    <w:rsid w:val="0EBFF083"/>
    <w:rsid w:val="0FB3E54C"/>
    <w:rsid w:val="0FCB5F84"/>
    <w:rsid w:val="10E7712A"/>
    <w:rsid w:val="10FAFCF0"/>
    <w:rsid w:val="114FB5AD"/>
    <w:rsid w:val="11F79145"/>
    <w:rsid w:val="12519035"/>
    <w:rsid w:val="1255A716"/>
    <w:rsid w:val="12EB860E"/>
    <w:rsid w:val="13F5B992"/>
    <w:rsid w:val="141DAD7F"/>
    <w:rsid w:val="14D8CEB9"/>
    <w:rsid w:val="156CE680"/>
    <w:rsid w:val="16CB0268"/>
    <w:rsid w:val="17BEF731"/>
    <w:rsid w:val="1849A514"/>
    <w:rsid w:val="19B0BE07"/>
    <w:rsid w:val="1A0E4ADB"/>
    <w:rsid w:val="1B51DA2A"/>
    <w:rsid w:val="1DDC3573"/>
    <w:rsid w:val="1FA9788E"/>
    <w:rsid w:val="20F17FC4"/>
    <w:rsid w:val="2217F5FF"/>
    <w:rsid w:val="2309975E"/>
    <w:rsid w:val="23B7FB0B"/>
    <w:rsid w:val="247CE9B1"/>
    <w:rsid w:val="256FE9E9"/>
    <w:rsid w:val="258FB789"/>
    <w:rsid w:val="2621E618"/>
    <w:rsid w:val="264D37D1"/>
    <w:rsid w:val="266053CF"/>
    <w:rsid w:val="26EB6722"/>
    <w:rsid w:val="294D5EDB"/>
    <w:rsid w:val="2978D8E2"/>
    <w:rsid w:val="2997F491"/>
    <w:rsid w:val="2A0B4253"/>
    <w:rsid w:val="2A1DCAEA"/>
    <w:rsid w:val="2A5DB468"/>
    <w:rsid w:val="2C01956B"/>
    <w:rsid w:val="2C6ED339"/>
    <w:rsid w:val="2DFDF401"/>
    <w:rsid w:val="2E4C4A05"/>
    <w:rsid w:val="2EA67A0E"/>
    <w:rsid w:val="2F352F34"/>
    <w:rsid w:val="30B5780C"/>
    <w:rsid w:val="32233E63"/>
    <w:rsid w:val="3251486D"/>
    <w:rsid w:val="32B1DA0E"/>
    <w:rsid w:val="332280B5"/>
    <w:rsid w:val="33902872"/>
    <w:rsid w:val="38DFF557"/>
    <w:rsid w:val="390B67C2"/>
    <w:rsid w:val="3945BAC1"/>
    <w:rsid w:val="399A5964"/>
    <w:rsid w:val="3C86D083"/>
    <w:rsid w:val="3CD4C123"/>
    <w:rsid w:val="3E360C02"/>
    <w:rsid w:val="40B05AB8"/>
    <w:rsid w:val="40EC419F"/>
    <w:rsid w:val="41E5C48D"/>
    <w:rsid w:val="437A9A90"/>
    <w:rsid w:val="45A3C2C1"/>
    <w:rsid w:val="45F99152"/>
    <w:rsid w:val="4726D291"/>
    <w:rsid w:val="47FFB93C"/>
    <w:rsid w:val="4933F911"/>
    <w:rsid w:val="49729DE6"/>
    <w:rsid w:val="49E9DC14"/>
    <w:rsid w:val="4BAEC1FB"/>
    <w:rsid w:val="4CAA3EA8"/>
    <w:rsid w:val="4CAB641D"/>
    <w:rsid w:val="4D4A925C"/>
    <w:rsid w:val="4DE2E403"/>
    <w:rsid w:val="4FC4B1B5"/>
    <w:rsid w:val="503FF53B"/>
    <w:rsid w:val="51348AF7"/>
    <w:rsid w:val="553C7BE4"/>
    <w:rsid w:val="56AF36BF"/>
    <w:rsid w:val="5704D3D2"/>
    <w:rsid w:val="579E76AC"/>
    <w:rsid w:val="592117AA"/>
    <w:rsid w:val="59AEDCE5"/>
    <w:rsid w:val="59BB096F"/>
    <w:rsid w:val="5A24D5ED"/>
    <w:rsid w:val="5A2A9F80"/>
    <w:rsid w:val="5D4F202E"/>
    <w:rsid w:val="5EBA48A4"/>
    <w:rsid w:val="608B6C51"/>
    <w:rsid w:val="62B3E776"/>
    <w:rsid w:val="62BD6FCC"/>
    <w:rsid w:val="6578C937"/>
    <w:rsid w:val="688F2E06"/>
    <w:rsid w:val="68948ADB"/>
    <w:rsid w:val="68A57EFC"/>
    <w:rsid w:val="6A11D60A"/>
    <w:rsid w:val="6BADA66B"/>
    <w:rsid w:val="6E6C8BA6"/>
    <w:rsid w:val="6EA5145D"/>
    <w:rsid w:val="700D46B2"/>
    <w:rsid w:val="72010B52"/>
    <w:rsid w:val="732F3014"/>
    <w:rsid w:val="73B4E692"/>
    <w:rsid w:val="74284FDC"/>
    <w:rsid w:val="76D13D63"/>
    <w:rsid w:val="77B26139"/>
    <w:rsid w:val="77BE066F"/>
    <w:rsid w:val="78444A94"/>
    <w:rsid w:val="79AEC28E"/>
    <w:rsid w:val="7A91D7B5"/>
    <w:rsid w:val="7C732468"/>
    <w:rsid w:val="7D27568A"/>
    <w:rsid w:val="7D67881C"/>
    <w:rsid w:val="7DDAA202"/>
    <w:rsid w:val="7F912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A646"/>
  <w15:docId w15:val="{90FC91BA-E7E0-4FB0-A202-7885EA421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1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54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419"/>
  </w:style>
  <w:style w:type="paragraph" w:styleId="Footer">
    <w:name w:val="footer"/>
    <w:basedOn w:val="Normal"/>
    <w:link w:val="FooterChar"/>
    <w:uiPriority w:val="99"/>
    <w:unhideWhenUsed/>
    <w:rsid w:val="00CA54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419"/>
  </w:style>
  <w:style w:type="paragraph" w:styleId="BalloonText">
    <w:name w:val="Balloon Text"/>
    <w:basedOn w:val="Normal"/>
    <w:link w:val="BalloonTextChar"/>
    <w:uiPriority w:val="99"/>
    <w:semiHidden/>
    <w:unhideWhenUsed/>
    <w:rsid w:val="0032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8BA"/>
    <w:rPr>
      <w:rFonts w:ascii="Tahoma" w:hAnsi="Tahoma" w:cs="Tahoma"/>
      <w:sz w:val="16"/>
      <w:szCs w:val="16"/>
    </w:rPr>
  </w:style>
  <w:style w:type="paragraph" w:styleId="ListParagraph">
    <w:name w:val="List Paragraph"/>
    <w:basedOn w:val="Normal"/>
    <w:uiPriority w:val="34"/>
    <w:qFormat/>
    <w:rsid w:val="006A17E4"/>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457738"/>
    <w:pPr>
      <w:autoSpaceDE w:val="0"/>
      <w:autoSpaceDN w:val="0"/>
      <w:adjustRightInd w:val="0"/>
      <w:spacing w:after="0" w:line="240" w:lineRule="auto"/>
    </w:pPr>
    <w:rPr>
      <w:rFonts w:ascii="Wingdings" w:eastAsiaTheme="minorEastAsia" w:hAnsi="Wingdings" w:cs="Wingdings"/>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40.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2402643-741c-45c1-8143-f612360c506b" xsi:nil="true"/>
    <lcf76f155ced4ddcb4097134ff3c332f xmlns="e01e2121-dc66-403f-9677-356368cd2ab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999A30B3177043AA89C087F89E22C8" ma:contentTypeVersion="12" ma:contentTypeDescription="Create a new document." ma:contentTypeScope="" ma:versionID="c61796e6dedcca04777e32f51689121e">
  <xsd:schema xmlns:xsd="http://www.w3.org/2001/XMLSchema" xmlns:xs="http://www.w3.org/2001/XMLSchema" xmlns:p="http://schemas.microsoft.com/office/2006/metadata/properties" xmlns:ns2="e01e2121-dc66-403f-9677-356368cd2ab1" xmlns:ns3="82402643-741c-45c1-8143-f612360c506b" targetNamespace="http://schemas.microsoft.com/office/2006/metadata/properties" ma:root="true" ma:fieldsID="a12a7844b30352e4f7cb2c8e161899ea" ns2:_="" ns3:_="">
    <xsd:import namespace="e01e2121-dc66-403f-9677-356368cd2ab1"/>
    <xsd:import namespace="82402643-741c-45c1-8143-f612360c506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e2121-dc66-403f-9677-356368cd2a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0d90e9a-5348-475f-87c0-8a705e0c44f6"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402643-741c-45c1-8143-f612360c506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c0002d5-e303-41dc-b976-63925197d166}" ma:internalName="TaxCatchAll" ma:showField="CatchAllData" ma:web="82402643-741c-45c1-8143-f612360c50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476F90-4CA2-47C2-BA9D-E51F1963ED78}">
  <ds:schemaRefs>
    <ds:schemaRef ds:uri="http://schemas.microsoft.com/sharepoint/v3/contenttype/forms"/>
  </ds:schemaRefs>
</ds:datastoreItem>
</file>

<file path=customXml/itemProps2.xml><?xml version="1.0" encoding="utf-8"?>
<ds:datastoreItem xmlns:ds="http://schemas.openxmlformats.org/officeDocument/2006/customXml" ds:itemID="{593BF86D-3723-4EDE-91BF-38B3051BF757}">
  <ds:schemaRefs>
    <ds:schemaRef ds:uri="http://schemas.microsoft.com/office/2006/metadata/properties"/>
    <ds:schemaRef ds:uri="http://schemas.microsoft.com/office/infopath/2007/PartnerControls"/>
    <ds:schemaRef ds:uri="82402643-741c-45c1-8143-f612360c506b"/>
    <ds:schemaRef ds:uri="e01e2121-dc66-403f-9677-356368cd2ab1"/>
  </ds:schemaRefs>
</ds:datastoreItem>
</file>

<file path=customXml/itemProps3.xml><?xml version="1.0" encoding="utf-8"?>
<ds:datastoreItem xmlns:ds="http://schemas.openxmlformats.org/officeDocument/2006/customXml" ds:itemID="{F8D322A4-5069-40DE-AE3E-9358F79DC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e2121-dc66-403f-9677-356368cd2ab1"/>
    <ds:schemaRef ds:uri="82402643-741c-45c1-8143-f612360c50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690</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lomax</dc:creator>
  <cp:lastModifiedBy>Mrs K. Taylor</cp:lastModifiedBy>
  <cp:revision>3</cp:revision>
  <dcterms:created xsi:type="dcterms:W3CDTF">2026-01-16T14:53:00Z</dcterms:created>
  <dcterms:modified xsi:type="dcterms:W3CDTF">2026-01-16T15:08:00Z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0x010100B9999A30B3177043AA89C087F89E22C8</vt:lpwstr>
  </property>
  <property fmtid="{D5CDD505-2E9C-101B-9397-08002B2CF9AE}" pid="3" name="MediaServiceImageTags">
    <vt:lpwstr/>
  </property>
</Properties>
</file>