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C17BF" w14:textId="7043342D" w:rsidR="007B1744" w:rsidRPr="00CA5419" w:rsidRDefault="00702D12" w:rsidP="00CA5419">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4B3A979B" w:rsidR="00702D12" w:rsidRDefault="00702D12">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F16590A" id="Canvas 14" o:spid="_x0000_s1026" editas="canvas" style="position:absolute;left:0;text-align:left;margin-left:-1in;margin-top:-21.3pt;width:352.55pt;height:38.95pt;z-index:251666432" coordsize="44773,494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73;height:4946;visibility:visible;mso-wrap-style:square">
                  <v:fill o:detectmouseclick="t"/>
                  <v:path o:connecttype="none"/>
                </v:shape>
                <v:rect id="Rectangle 6" o:spid="_x0000_s1028" style="position:absolute;width:374;height:28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" filled="f" stroked="f">
                  <v:textbox style="mso-fit-shape-to-text:t" inset="0,0,0,0">
                    <w:txbxContent>
                      <w:p w14:paraId="7EF403F5" w14:textId="4B3A979B" w:rsidR="00702D12" w:rsidRDefault="00702D12">
                        <w:r>
                          <w:rPr>
                            <w:rFonts w:ascii="Calibri" w:hAnsi="Calibri" w:cs="Calibri"/>
                            <w:color w:val="000000"/>
                            <w:sz w:val="26"/>
                            <w:szCs w:val="26"/>
                            <w:lang w:val="en-US"/>
                          </w:rPr>
                          <w:t xml:space="preserve"> </w:t>
                        </w:r>
                      </w:p>
                    </w:txbxContent>
                  </v:textbox>
                </v:rect>
                <v:shape id="Picture 7" o:spid="_x0000_s1029" type="#_x0000_t75" style="position:absolute;left:742;top:311;width:43733;height:46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">
                  <v:imagedata r:id="rId11" o:title=""/>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5CF5" id="_x0000_t202" coordsize="21600,21600" o:spt="202" path="m,l,21600r21600,l21600,xe">
                <v:stroke joinstyle="miter"/>
                <v:path gradientshapeok="t" o:connecttype="rect"/>
              </v:shapetype>
              <v:shape id="Text Box 8" o:spid="_x0000_s1030" type="#_x0000_t202"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" filled="f" stroked="f" strokeweight=".5pt">
                <v:textbo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14:paraId="14CFA9B4" w14:textId="724A91ED" w:rsidR="00613D27" w:rsidRDefault="0061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E697" id="Text Box 7" o:spid="_x0000_s1031" type="#_x0000_t202"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" filled="f" stroked="f" strokeweight=".5pt">
                <v:textbox>
                  <w:txbxContent>
                    <w:p w14:paraId="14CFA9B4" w14:textId="724A91ED" w:rsidR="00613D27" w:rsidRDefault="00613D27"/>
                  </w:txbxContent>
                </v:textbox>
              </v:shape>
            </w:pict>
          </mc:Fallback>
        </mc:AlternateContent>
      </w:r>
    </w:p>
    <w:p w14:paraId="0E4FE88F" w14:textId="6C1FFEC2" w:rsidR="00002639" w:rsidRPr="001B45AE" w:rsidRDefault="00002639" w:rsidP="00002639">
      <w:pPr>
        <w:tabs>
          <w:tab w:val="left" w:pos="3060"/>
        </w:tabs>
        <w:rPr>
          <w:rFonts w:ascii="Calibri" w:hAnsi="Calibri"/>
          <w:sz w:val="44"/>
          <w:szCs w:val="28"/>
        </w:rPr>
      </w:pPr>
    </w:p>
    <w:p w14:paraId="33031EA0" w14:textId="656107DE"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 xml:space="preserve">Year </w:t>
      </w:r>
      <w:r w:rsidR="00305837">
        <w:rPr>
          <w:rFonts w:asciiTheme="majorHAnsi" w:hAnsiTheme="majorHAnsi" w:cstheme="majorHAnsi"/>
          <w:sz w:val="28"/>
          <w:szCs w:val="18"/>
        </w:rPr>
        <w:t>3</w:t>
      </w:r>
      <w:r w:rsidR="00C803E5" w:rsidRPr="001B45AE">
        <w:rPr>
          <w:rFonts w:asciiTheme="majorHAnsi" w:hAnsiTheme="majorHAnsi" w:cstheme="majorHAnsi"/>
          <w:sz w:val="28"/>
          <w:szCs w:val="18"/>
        </w:rPr>
        <w:t xml:space="preserve"> Curriculum Overview</w:t>
      </w:r>
    </w:p>
    <w:p w14:paraId="2850E6C3" w14:textId="756D4A64"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Autumn</w:t>
      </w:r>
      <w:r w:rsidR="00C803E5" w:rsidRPr="001B45AE">
        <w:rPr>
          <w:rFonts w:asciiTheme="majorHAnsi" w:hAnsiTheme="majorHAnsi" w:cstheme="majorHAnsi"/>
          <w:sz w:val="28"/>
          <w:szCs w:val="18"/>
        </w:rPr>
        <w:t xml:space="preserve"> 1 term 2025</w:t>
      </w:r>
    </w:p>
    <w:p w14:paraId="103F2DB8" w14:textId="62C9AF21" w:rsidR="00C803E5" w:rsidRPr="001B45AE" w:rsidRDefault="00C803E5" w:rsidP="00002639">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00C803E5" w:rsidRPr="001B45AE" w14:paraId="53CFF064" w14:textId="77777777" w:rsidTr="0037203B">
        <w:tc>
          <w:tcPr>
            <w:tcW w:w="9016" w:type="dxa"/>
            <w:gridSpan w:val="2"/>
          </w:tcPr>
          <w:p w14:paraId="1CF97530" w14:textId="77777777" w:rsidR="00C803E5" w:rsidRPr="001B45AE" w:rsidRDefault="00C803E5" w:rsidP="0037203B">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14:paraId="1FDAE181" w14:textId="40763ADB"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Spellings- sp</w:t>
            </w:r>
            <w:r w:rsidR="0057133D" w:rsidRPr="001B45AE">
              <w:rPr>
                <w:rFonts w:asciiTheme="majorHAnsi" w:hAnsiTheme="majorHAnsi" w:cstheme="majorHAnsi"/>
                <w:sz w:val="18"/>
                <w:szCs w:val="18"/>
              </w:rPr>
              <w:t>ellings will be taught on Wednesday and then revisited throughout the week. . The children will receive a look, cover, say sheet so they can practice them at home</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These will be tested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14:paraId="1E31817A" w14:textId="77777777" w:rsidR="009F04D6" w:rsidRPr="001B45AE" w:rsidRDefault="009F04D6" w:rsidP="0037203B">
            <w:pPr>
              <w:rPr>
                <w:rFonts w:asciiTheme="majorHAnsi" w:hAnsiTheme="majorHAnsi" w:cstheme="majorHAnsi"/>
                <w:sz w:val="18"/>
                <w:szCs w:val="18"/>
              </w:rPr>
            </w:pPr>
          </w:p>
          <w:p w14:paraId="2B09D12E" w14:textId="16C8329E"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Homework-</w:t>
            </w:r>
            <w:r w:rsidR="009F04D6">
              <w:rPr>
                <w:rFonts w:asciiTheme="majorHAnsi" w:hAnsiTheme="majorHAnsi" w:cstheme="majorHAnsi"/>
                <w:sz w:val="18"/>
                <w:szCs w:val="18"/>
              </w:rPr>
              <w:t xml:space="preserve">children will receive </w:t>
            </w:r>
            <w:r w:rsidR="0057133D" w:rsidRPr="001B45AE">
              <w:rPr>
                <w:rFonts w:asciiTheme="majorHAnsi" w:hAnsiTheme="majorHAnsi" w:cstheme="majorHAnsi"/>
                <w:sz w:val="18"/>
                <w:szCs w:val="18"/>
              </w:rPr>
              <w:t xml:space="preserve">a piece of maths and </w:t>
            </w:r>
            <w:r w:rsidRPr="001B45AE">
              <w:rPr>
                <w:rFonts w:asciiTheme="majorHAnsi" w:hAnsiTheme="majorHAnsi" w:cstheme="majorHAnsi"/>
                <w:sz w:val="18"/>
                <w:szCs w:val="18"/>
              </w:rPr>
              <w:t xml:space="preserve">English homework to consolidate the children’s </w:t>
            </w:r>
            <w:r w:rsidR="009F04D6" w:rsidRPr="001B45AE">
              <w:rPr>
                <w:rFonts w:asciiTheme="majorHAnsi" w:hAnsiTheme="majorHAnsi" w:cstheme="majorHAnsi"/>
                <w:sz w:val="18"/>
                <w:szCs w:val="18"/>
              </w:rPr>
              <w:t>knowledge;</w:t>
            </w:r>
            <w:r w:rsidRPr="001B45AE">
              <w:rPr>
                <w:rFonts w:asciiTheme="majorHAnsi" w:hAnsiTheme="majorHAnsi" w:cstheme="majorHAnsi"/>
                <w:sz w:val="18"/>
                <w:szCs w:val="18"/>
              </w:rPr>
              <w:t xml:space="preserve"> </w:t>
            </w:r>
            <w:r w:rsidR="009F04D6">
              <w:rPr>
                <w:rFonts w:asciiTheme="majorHAnsi" w:hAnsiTheme="majorHAnsi" w:cstheme="majorHAnsi"/>
                <w:sz w:val="18"/>
                <w:szCs w:val="18"/>
              </w:rPr>
              <w:t xml:space="preserve">it </w:t>
            </w:r>
            <w:r w:rsidRPr="001B45AE">
              <w:rPr>
                <w:rFonts w:asciiTheme="majorHAnsi" w:hAnsiTheme="majorHAnsi" w:cstheme="majorHAnsi"/>
                <w:sz w:val="18"/>
                <w:szCs w:val="18"/>
              </w:rPr>
              <w:t>will be set on Friday to be handed in on Wednesday</w:t>
            </w:r>
            <w:r w:rsidR="009F04D6">
              <w:rPr>
                <w:rFonts w:asciiTheme="majorHAnsi" w:hAnsiTheme="majorHAnsi" w:cstheme="majorHAnsi"/>
                <w:sz w:val="18"/>
                <w:szCs w:val="18"/>
              </w:rPr>
              <w:t>.</w:t>
            </w:r>
          </w:p>
          <w:p w14:paraId="32AA97D8" w14:textId="77777777" w:rsidR="00C803E5" w:rsidRPr="001B45AE" w:rsidRDefault="00C803E5" w:rsidP="0037203B">
            <w:pPr>
              <w:rPr>
                <w:rFonts w:asciiTheme="majorHAnsi" w:hAnsiTheme="majorHAnsi" w:cstheme="majorHAnsi"/>
                <w:sz w:val="18"/>
                <w:szCs w:val="18"/>
              </w:rPr>
            </w:pPr>
          </w:p>
          <w:p w14:paraId="559013E8"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14:paraId="13588E57" w14:textId="77777777" w:rsidR="00C803E5" w:rsidRPr="001B45AE" w:rsidRDefault="00C803E5" w:rsidP="0037203B">
            <w:pPr>
              <w:rPr>
                <w:rFonts w:asciiTheme="majorHAnsi" w:hAnsiTheme="majorHAnsi" w:cstheme="majorHAnsi"/>
                <w:sz w:val="18"/>
                <w:szCs w:val="18"/>
              </w:rPr>
            </w:pPr>
          </w:p>
          <w:p w14:paraId="47595807"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 xml:space="preserve">Times tables- the rapid recall of multiplication facts is vital for accessing the mathematic curriculum. Regular practise at home is invaluable to prepare your child for lessons in school. The children all have their own login details to times table’s rock stars. </w:t>
            </w:r>
          </w:p>
          <w:p w14:paraId="4992D5C4" w14:textId="77777777" w:rsidR="00C803E5" w:rsidRPr="001B45AE" w:rsidRDefault="00C803E5" w:rsidP="0037203B">
            <w:pPr>
              <w:rPr>
                <w:rFonts w:asciiTheme="majorHAnsi" w:hAnsiTheme="majorHAnsi" w:cstheme="majorHAnsi"/>
                <w:sz w:val="18"/>
                <w:szCs w:val="18"/>
              </w:rPr>
            </w:pPr>
          </w:p>
          <w:p w14:paraId="5B96CAF1" w14:textId="77777777"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P.E- our P.E day</w:t>
            </w:r>
            <w:r w:rsidR="009F04D6">
              <w:rPr>
                <w:rFonts w:asciiTheme="majorHAnsi" w:hAnsiTheme="majorHAnsi" w:cstheme="majorHAnsi"/>
                <w:sz w:val="18"/>
                <w:szCs w:val="18"/>
              </w:rPr>
              <w:t xml:space="preserve">s are </w:t>
            </w:r>
            <w:r w:rsidR="00305837">
              <w:rPr>
                <w:rFonts w:asciiTheme="majorHAnsi" w:hAnsiTheme="majorHAnsi" w:cstheme="majorHAnsi"/>
                <w:sz w:val="18"/>
                <w:szCs w:val="18"/>
              </w:rPr>
              <w:t>Thursday and Friday</w:t>
            </w:r>
            <w:r w:rsidRPr="001B45AE">
              <w:rPr>
                <w:rFonts w:asciiTheme="majorHAnsi" w:hAnsiTheme="majorHAnsi" w:cstheme="majorHAnsi"/>
                <w:sz w:val="18"/>
                <w:szCs w:val="18"/>
              </w:rPr>
              <w:t>, please make sure your child has the appropriate shorts, t-shirt and foot wear.</w:t>
            </w:r>
          </w:p>
          <w:p w14:paraId="211F9626" w14:textId="62EAF87E" w:rsidR="00305837" w:rsidRPr="001B45AE" w:rsidRDefault="00305837" w:rsidP="0037203B">
            <w:pPr>
              <w:rPr>
                <w:rFonts w:asciiTheme="majorHAnsi" w:hAnsiTheme="majorHAnsi" w:cstheme="majorHAnsi"/>
                <w:sz w:val="18"/>
                <w:szCs w:val="18"/>
              </w:rPr>
            </w:pPr>
          </w:p>
        </w:tc>
      </w:tr>
      <w:tr w:rsidR="00C803E5" w:rsidRPr="001B45AE" w14:paraId="06720E22" w14:textId="77777777" w:rsidTr="0037203B">
        <w:tc>
          <w:tcPr>
            <w:tcW w:w="1413" w:type="dxa"/>
            <w:shd w:val="clear" w:color="auto" w:fill="D9E2F3" w:themeFill="accent1" w:themeFillTint="33"/>
          </w:tcPr>
          <w:p w14:paraId="6B461C32"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Pr>
          <w:p w14:paraId="7BB48B45" w14:textId="49652E9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b/>
                <w:sz w:val="18"/>
                <w:szCs w:val="18"/>
                <w:u w:val="single"/>
              </w:rPr>
              <w:t xml:space="preserve">Narrative: </w:t>
            </w:r>
            <w:r w:rsidRPr="001B45AE">
              <w:rPr>
                <w:rFonts w:asciiTheme="majorHAnsi" w:hAnsiTheme="majorHAnsi" w:cstheme="majorHAnsi"/>
                <w:sz w:val="18"/>
                <w:szCs w:val="18"/>
              </w:rPr>
              <w:t xml:space="preserve"> We will be focusing on</w:t>
            </w:r>
            <w:r w:rsidR="00305837">
              <w:rPr>
                <w:rFonts w:asciiTheme="majorHAnsi" w:hAnsiTheme="majorHAnsi" w:cstheme="majorHAnsi"/>
                <w:sz w:val="18"/>
                <w:szCs w:val="18"/>
              </w:rPr>
              <w:t xml:space="preserve"> the picture book Flotsam.</w:t>
            </w:r>
            <w:r w:rsidR="0057133D" w:rsidRPr="001B45AE">
              <w:rPr>
                <w:rFonts w:asciiTheme="majorHAnsi" w:hAnsiTheme="majorHAnsi" w:cstheme="majorHAnsi"/>
                <w:sz w:val="18"/>
                <w:szCs w:val="18"/>
              </w:rPr>
              <w:t xml:space="preserve"> The children will produce </w:t>
            </w:r>
            <w:r w:rsidR="00305837">
              <w:rPr>
                <w:rFonts w:asciiTheme="majorHAnsi" w:hAnsiTheme="majorHAnsi" w:cstheme="majorHAnsi"/>
                <w:sz w:val="18"/>
                <w:szCs w:val="18"/>
              </w:rPr>
              <w:t xml:space="preserve">a sequel story based on the final picture in the story. </w:t>
            </w:r>
          </w:p>
          <w:p w14:paraId="584FBF7D" w14:textId="4AEB1C4E" w:rsidR="00C803E5" w:rsidRPr="001B45AE" w:rsidRDefault="00305837" w:rsidP="0057133D">
            <w:pPr>
              <w:rPr>
                <w:rFonts w:asciiTheme="majorHAnsi" w:hAnsiTheme="majorHAnsi" w:cstheme="majorHAnsi"/>
                <w:sz w:val="18"/>
                <w:szCs w:val="18"/>
              </w:rPr>
            </w:pPr>
            <w:r>
              <w:rPr>
                <w:rFonts w:asciiTheme="majorHAnsi" w:hAnsiTheme="majorHAnsi" w:cstheme="majorHAnsi"/>
                <w:b/>
                <w:sz w:val="18"/>
                <w:szCs w:val="18"/>
                <w:u w:val="single"/>
              </w:rPr>
              <w:t>Narrative</w:t>
            </w:r>
            <w:r w:rsidR="00C803E5" w:rsidRPr="001B45AE">
              <w:rPr>
                <w:rFonts w:asciiTheme="majorHAnsi" w:hAnsiTheme="majorHAnsi" w:cstheme="majorHAnsi"/>
                <w:b/>
                <w:sz w:val="18"/>
                <w:szCs w:val="18"/>
                <w:u w:val="single"/>
              </w:rPr>
              <w:t xml:space="preserve">: </w:t>
            </w:r>
            <w:r>
              <w:rPr>
                <w:rFonts w:asciiTheme="majorHAnsi" w:hAnsiTheme="majorHAnsi" w:cstheme="majorHAnsi"/>
                <w:b/>
                <w:sz w:val="18"/>
                <w:szCs w:val="18"/>
                <w:u w:val="single"/>
              </w:rPr>
              <w:t>T</w:t>
            </w:r>
            <w:r w:rsidR="0057133D" w:rsidRPr="001B45AE">
              <w:rPr>
                <w:rFonts w:asciiTheme="majorHAnsi" w:hAnsiTheme="majorHAnsi" w:cstheme="majorHAnsi"/>
                <w:sz w:val="18"/>
                <w:szCs w:val="18"/>
              </w:rPr>
              <w:t>he children will also explore the book:</w:t>
            </w:r>
            <w:r>
              <w:rPr>
                <w:rFonts w:asciiTheme="majorHAnsi" w:hAnsiTheme="majorHAnsi" w:cstheme="majorHAnsi"/>
                <w:sz w:val="18"/>
                <w:szCs w:val="18"/>
              </w:rPr>
              <w:t xml:space="preserve"> Leon and the Place Between. The children will produce their own fantasy story focusing on description. </w:t>
            </w:r>
          </w:p>
        </w:tc>
      </w:tr>
      <w:tr w:rsidR="00C803E5" w:rsidRPr="001B45AE" w14:paraId="6024900E" w14:textId="77777777" w:rsidTr="0037203B">
        <w:tc>
          <w:tcPr>
            <w:tcW w:w="1413" w:type="dxa"/>
            <w:shd w:val="clear" w:color="auto" w:fill="F4B083" w:themeFill="accent2" w:themeFillTint="99"/>
          </w:tcPr>
          <w:p w14:paraId="6094DB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Pr>
          <w:p w14:paraId="49A87F32" w14:textId="2334A52D" w:rsidR="00C803E5" w:rsidRPr="001B45AE" w:rsidRDefault="00C803E5" w:rsidP="0057133D">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developing their knowledge of </w:t>
            </w:r>
            <w:r w:rsidR="0057133D" w:rsidRPr="001B45AE">
              <w:rPr>
                <w:rFonts w:asciiTheme="majorHAnsi" w:hAnsiTheme="majorHAnsi" w:cstheme="majorHAnsi"/>
                <w:sz w:val="18"/>
                <w:szCs w:val="18"/>
              </w:rPr>
              <w:t>the place value system</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 children will read and write numbers to </w:t>
            </w:r>
            <w:r w:rsidR="00305837">
              <w:rPr>
                <w:rFonts w:asciiTheme="majorHAnsi" w:hAnsiTheme="majorHAnsi" w:cstheme="majorHAnsi"/>
                <w:sz w:val="18"/>
                <w:szCs w:val="18"/>
              </w:rPr>
              <w:t>a thousand</w:t>
            </w:r>
            <w:r w:rsidR="0057133D" w:rsidRPr="001B45AE">
              <w:rPr>
                <w:rFonts w:asciiTheme="majorHAnsi" w:hAnsiTheme="majorHAnsi" w:cstheme="majorHAnsi"/>
                <w:sz w:val="18"/>
                <w:szCs w:val="18"/>
              </w:rPr>
              <w:t>. They will experiment with formally and informally partitioning the numbers</w:t>
            </w:r>
            <w:r w:rsidR="00305837">
              <w:rPr>
                <w:rFonts w:asciiTheme="majorHAnsi" w:hAnsiTheme="majorHAnsi" w:cstheme="majorHAnsi"/>
                <w:sz w:val="18"/>
                <w:szCs w:val="18"/>
              </w:rPr>
              <w:t>.</w:t>
            </w:r>
            <w:r w:rsidR="0057133D" w:rsidRPr="001B45AE">
              <w:rPr>
                <w:rFonts w:asciiTheme="majorHAnsi" w:hAnsiTheme="majorHAnsi" w:cstheme="majorHAnsi"/>
                <w:sz w:val="18"/>
                <w:szCs w:val="18"/>
              </w:rPr>
              <w:t xml:space="preserve"> Once they have mastered this the children will extend their knowledge of the four functions addition, subtraction, division and multiplication and apply these to real life situations to solve problems. </w:t>
            </w:r>
          </w:p>
        </w:tc>
      </w:tr>
      <w:tr w:rsidR="00C803E5" w:rsidRPr="001B45AE" w14:paraId="59F0D56C" w14:textId="77777777" w:rsidTr="0037203B">
        <w:tc>
          <w:tcPr>
            <w:tcW w:w="1413" w:type="dxa"/>
            <w:shd w:val="clear" w:color="auto" w:fill="C5E0B3" w:themeFill="accent6" w:themeFillTint="66"/>
          </w:tcPr>
          <w:p w14:paraId="75B762B1"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14:paraId="175218F0" w14:textId="77777777" w:rsidR="00C803E5" w:rsidRPr="001B45AE" w:rsidRDefault="00C803E5" w:rsidP="0037203B">
            <w:pPr>
              <w:jc w:val="center"/>
              <w:rPr>
                <w:rFonts w:asciiTheme="majorHAnsi" w:hAnsiTheme="majorHAnsi" w:cstheme="majorHAnsi"/>
                <w:b/>
                <w:bCs/>
                <w:sz w:val="18"/>
                <w:szCs w:val="18"/>
                <w:u w:val="single"/>
              </w:rPr>
            </w:pPr>
          </w:p>
          <w:p w14:paraId="439373BF" w14:textId="77777777" w:rsidR="00C803E5" w:rsidRPr="001B45AE" w:rsidRDefault="00C803E5" w:rsidP="0037203B">
            <w:pPr>
              <w:jc w:val="center"/>
              <w:rPr>
                <w:rFonts w:asciiTheme="majorHAnsi" w:hAnsiTheme="majorHAnsi" w:cstheme="majorHAnsi"/>
                <w:b/>
                <w:bCs/>
                <w:sz w:val="18"/>
                <w:szCs w:val="18"/>
                <w:u w:val="single"/>
              </w:rPr>
            </w:pPr>
          </w:p>
        </w:tc>
        <w:tc>
          <w:tcPr>
            <w:tcW w:w="7603" w:type="dxa"/>
            <w:shd w:val="clear" w:color="auto" w:fill="C5E0B3" w:themeFill="accent6" w:themeFillTint="66"/>
          </w:tcPr>
          <w:p w14:paraId="0ACC47F2" w14:textId="1C42C411" w:rsidR="00C803E5" w:rsidRPr="001B45AE" w:rsidRDefault="009F04D6" w:rsidP="0037203B">
            <w:pPr>
              <w:rPr>
                <w:rFonts w:asciiTheme="majorHAnsi" w:hAnsiTheme="majorHAnsi" w:cstheme="majorHAnsi"/>
                <w:sz w:val="18"/>
                <w:szCs w:val="18"/>
              </w:rPr>
            </w:pPr>
            <w:r>
              <w:rPr>
                <w:rFonts w:asciiTheme="majorHAnsi" w:hAnsiTheme="majorHAnsi" w:cstheme="majorHAnsi"/>
                <w:sz w:val="18"/>
                <w:szCs w:val="18"/>
              </w:rPr>
              <w:t xml:space="preserve">The children will </w:t>
            </w:r>
            <w:r w:rsidR="00305837">
              <w:rPr>
                <w:rFonts w:asciiTheme="majorHAnsi" w:hAnsiTheme="majorHAnsi" w:cstheme="majorHAnsi"/>
                <w:sz w:val="18"/>
                <w:szCs w:val="18"/>
              </w:rPr>
              <w:t xml:space="preserve">revisit the first story of Creation from the book of Genesis. Pupils will focus on the points from the Trinity which will form a deeper exploration of the Holy Trinity. Reading extracts from the psalm will also engage pupils with poetic writing, expressing awe and wonder about the created world. </w:t>
            </w:r>
          </w:p>
        </w:tc>
      </w:tr>
      <w:tr w:rsidR="00C803E5" w:rsidRPr="001B45AE" w14:paraId="5DE2BB0E" w14:textId="77777777" w:rsidTr="0037203B">
        <w:trPr>
          <w:trHeight w:val="506"/>
        </w:trPr>
        <w:tc>
          <w:tcPr>
            <w:tcW w:w="1413" w:type="dxa"/>
            <w:shd w:val="clear" w:color="auto" w:fill="FFE599" w:themeFill="accent4" w:themeFillTint="66"/>
          </w:tcPr>
          <w:p w14:paraId="073867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Pr>
          <w:p w14:paraId="19DA119F" w14:textId="727E4339" w:rsidR="00C803E5" w:rsidRPr="00305837" w:rsidRDefault="00305837" w:rsidP="00305837">
            <w:pPr>
              <w:rPr>
                <w:rFonts w:asciiTheme="majorHAnsi" w:hAnsiTheme="majorHAnsi" w:cstheme="majorHAnsi"/>
                <w:sz w:val="18"/>
                <w:szCs w:val="18"/>
              </w:rPr>
            </w:pPr>
            <w:r w:rsidRPr="00305837">
              <w:rPr>
                <w:rFonts w:asciiTheme="majorHAnsi" w:hAnsiTheme="majorHAnsi" w:cstheme="majorHAnsi"/>
                <w:sz w:val="18"/>
                <w:szCs w:val="18"/>
              </w:rPr>
              <w:t>This unit ‘Forces and magnets’ takes children through six lessons where they learn how to: compare how things move on different surfaces; notice that some forces need contact between 2 objects, but magnetic forces can act at a distance; and observe how magnets attract or repel each other and attract some materials and not others. Children learn how to compare and group together a variety of everyday materials on the basis of whether they are attracted to a magnet, and identify some magnetic materials; describe magnets as having 2 poles and they learn how to predict whether 2 magnets will attract or repel each other, depending on which poles are facing.</w:t>
            </w:r>
          </w:p>
        </w:tc>
      </w:tr>
      <w:tr w:rsidR="00C803E5" w:rsidRPr="001B45AE" w14:paraId="5ED1EB3E" w14:textId="77777777" w:rsidTr="0037203B">
        <w:tc>
          <w:tcPr>
            <w:tcW w:w="1413" w:type="dxa"/>
            <w:shd w:val="clear" w:color="auto" w:fill="FF99FF"/>
          </w:tcPr>
          <w:p w14:paraId="5E2EEE10"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Pr>
          <w:p w14:paraId="496FBDD2" w14:textId="11171B5E" w:rsidR="00C803E5" w:rsidRPr="001B45AE" w:rsidRDefault="00C803E5" w:rsidP="003B022B">
            <w:pPr>
              <w:rPr>
                <w:rFonts w:asciiTheme="majorHAnsi" w:hAnsiTheme="majorHAnsi" w:cstheme="majorHAnsi"/>
                <w:sz w:val="18"/>
                <w:szCs w:val="18"/>
              </w:rPr>
            </w:pPr>
            <w:r w:rsidRPr="001B45AE">
              <w:rPr>
                <w:rFonts w:asciiTheme="majorHAnsi" w:hAnsiTheme="majorHAnsi" w:cstheme="majorHAnsi"/>
                <w:sz w:val="18"/>
                <w:szCs w:val="18"/>
              </w:rPr>
              <w:t xml:space="preserve">Using primary and secondary sources, we will investigate the </w:t>
            </w:r>
            <w:r w:rsidR="00305837">
              <w:rPr>
                <w:rFonts w:asciiTheme="majorHAnsi" w:hAnsiTheme="majorHAnsi" w:cstheme="majorHAnsi"/>
                <w:sz w:val="18"/>
                <w:szCs w:val="18"/>
              </w:rPr>
              <w:t>Stone Age</w:t>
            </w:r>
            <w:r w:rsidRPr="001B45AE">
              <w:rPr>
                <w:rFonts w:asciiTheme="majorHAnsi" w:hAnsiTheme="majorHAnsi" w:cstheme="majorHAnsi"/>
                <w:sz w:val="18"/>
                <w:szCs w:val="18"/>
              </w:rPr>
              <w:t>. We will use artefacts to hypothesis and predict what society and daily life would be like. We will investigate the chronology of the era and identify which events influenced develop</w:t>
            </w:r>
            <w:r w:rsidR="00590069" w:rsidRPr="001B45AE">
              <w:rPr>
                <w:rFonts w:asciiTheme="majorHAnsi" w:hAnsiTheme="majorHAnsi" w:cstheme="majorHAnsi"/>
                <w:sz w:val="18"/>
                <w:szCs w:val="18"/>
              </w:rPr>
              <w:t>ments in</w:t>
            </w:r>
            <w:r w:rsidRPr="001B45AE">
              <w:rPr>
                <w:rFonts w:asciiTheme="majorHAnsi" w:hAnsiTheme="majorHAnsi" w:cstheme="majorHAnsi"/>
                <w:sz w:val="18"/>
                <w:szCs w:val="18"/>
              </w:rPr>
              <w:t xml:space="preserve"> society. We will analyse </w:t>
            </w:r>
            <w:r w:rsidR="00590069" w:rsidRPr="001B45AE">
              <w:rPr>
                <w:rFonts w:asciiTheme="majorHAnsi" w:hAnsiTheme="majorHAnsi" w:cstheme="majorHAnsi"/>
                <w:sz w:val="18"/>
                <w:szCs w:val="18"/>
              </w:rPr>
              <w:t xml:space="preserve">how society today has been </w:t>
            </w:r>
            <w:r w:rsidR="0045183F" w:rsidRPr="001B45AE">
              <w:rPr>
                <w:rFonts w:asciiTheme="majorHAnsi" w:hAnsiTheme="majorHAnsi" w:cstheme="majorHAnsi"/>
                <w:sz w:val="18"/>
                <w:szCs w:val="18"/>
              </w:rPr>
              <w:t>influenced by</w:t>
            </w:r>
            <w:r w:rsidR="003B022B" w:rsidRPr="001B45AE">
              <w:rPr>
                <w:rFonts w:asciiTheme="majorHAnsi" w:hAnsiTheme="majorHAnsi" w:cstheme="majorHAnsi"/>
                <w:sz w:val="18"/>
                <w:szCs w:val="18"/>
              </w:rPr>
              <w:t xml:space="preserve"> the</w:t>
            </w:r>
            <w:r w:rsidR="00305837">
              <w:rPr>
                <w:rFonts w:asciiTheme="majorHAnsi" w:hAnsiTheme="majorHAnsi" w:cstheme="majorHAnsi"/>
                <w:sz w:val="18"/>
                <w:szCs w:val="18"/>
              </w:rPr>
              <w:t xml:space="preserve"> Stone Age. </w:t>
            </w:r>
          </w:p>
        </w:tc>
      </w:tr>
      <w:tr w:rsidR="00C803E5" w:rsidRPr="001B45AE" w14:paraId="09798043" w14:textId="77777777" w:rsidTr="0037203B">
        <w:tc>
          <w:tcPr>
            <w:tcW w:w="1413" w:type="dxa"/>
            <w:shd w:val="clear" w:color="auto" w:fill="8EAADB" w:themeFill="accent1" w:themeFillTint="99"/>
          </w:tcPr>
          <w:p w14:paraId="363A8E14"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Pr>
          <w:p w14:paraId="7F6965F6" w14:textId="474B52D9" w:rsidR="00C803E5" w:rsidRPr="001B45AE" w:rsidRDefault="00C803E5" w:rsidP="0045183F">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investigating </w:t>
            </w:r>
            <w:r w:rsidR="0045183F" w:rsidRPr="001B45AE">
              <w:rPr>
                <w:rFonts w:asciiTheme="majorHAnsi" w:hAnsiTheme="majorHAnsi" w:cstheme="majorHAnsi"/>
                <w:sz w:val="18"/>
                <w:szCs w:val="18"/>
              </w:rPr>
              <w:t xml:space="preserve">the techniques of </w:t>
            </w:r>
            <w:r w:rsidR="00305837">
              <w:rPr>
                <w:rFonts w:asciiTheme="majorHAnsi" w:hAnsiTheme="majorHAnsi" w:cstheme="majorHAnsi"/>
                <w:sz w:val="18"/>
                <w:szCs w:val="18"/>
              </w:rPr>
              <w:t>Stone Age cave painting, linking to our History topic</w:t>
            </w:r>
            <w:r w:rsidR="0045183F" w:rsidRPr="001B45AE">
              <w:rPr>
                <w:rFonts w:asciiTheme="majorHAnsi" w:hAnsiTheme="majorHAnsi" w:cstheme="majorHAnsi"/>
                <w:sz w:val="18"/>
                <w:szCs w:val="18"/>
              </w:rPr>
              <w:t>. They will look at the subject matter chose</w:t>
            </w:r>
            <w:r w:rsidR="00305837">
              <w:rPr>
                <w:rFonts w:asciiTheme="majorHAnsi" w:hAnsiTheme="majorHAnsi" w:cstheme="majorHAnsi"/>
                <w:sz w:val="18"/>
                <w:szCs w:val="18"/>
              </w:rPr>
              <w:t>n</w:t>
            </w:r>
            <w:r w:rsidR="0045183F" w:rsidRPr="001B45AE">
              <w:rPr>
                <w:rFonts w:asciiTheme="majorHAnsi" w:hAnsiTheme="majorHAnsi" w:cstheme="majorHAnsi"/>
                <w:sz w:val="18"/>
                <w:szCs w:val="18"/>
              </w:rPr>
              <w:t xml:space="preserve"> and the colours </w:t>
            </w:r>
            <w:r w:rsidR="00305837">
              <w:rPr>
                <w:rFonts w:asciiTheme="majorHAnsi" w:hAnsiTheme="majorHAnsi" w:cstheme="majorHAnsi"/>
                <w:sz w:val="18"/>
                <w:szCs w:val="18"/>
              </w:rPr>
              <w:t>they</w:t>
            </w:r>
            <w:r w:rsidR="0045183F" w:rsidRPr="001B45AE">
              <w:rPr>
                <w:rFonts w:asciiTheme="majorHAnsi" w:hAnsiTheme="majorHAnsi" w:cstheme="majorHAnsi"/>
                <w:sz w:val="18"/>
                <w:szCs w:val="18"/>
              </w:rPr>
              <w:t xml:space="preserve"> used so they can create their own composition. </w:t>
            </w:r>
          </w:p>
        </w:tc>
      </w:tr>
      <w:tr w:rsidR="00C803E5" w:rsidRPr="001B45AE" w14:paraId="61553DB9" w14:textId="77777777" w:rsidTr="0037203B">
        <w:trPr>
          <w:trHeight w:val="342"/>
        </w:trPr>
        <w:tc>
          <w:tcPr>
            <w:tcW w:w="1413" w:type="dxa"/>
            <w:shd w:val="clear" w:color="auto" w:fill="66FFCC"/>
          </w:tcPr>
          <w:p w14:paraId="153A416A"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Pr>
          <w:p w14:paraId="76EC4663" w14:textId="65A422AD"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investigate online safety </w:t>
            </w:r>
            <w:r w:rsidR="0039030D" w:rsidRPr="001B45AE">
              <w:rPr>
                <w:rFonts w:asciiTheme="majorHAnsi" w:hAnsiTheme="majorHAnsi" w:cstheme="majorHAnsi"/>
                <w:sz w:val="18"/>
                <w:szCs w:val="18"/>
              </w:rPr>
              <w:t>and explore</w:t>
            </w:r>
            <w:r w:rsidR="00305837">
              <w:rPr>
                <w:rFonts w:asciiTheme="majorHAnsi" w:hAnsiTheme="majorHAnsi" w:cstheme="majorHAnsi"/>
                <w:sz w:val="18"/>
                <w:szCs w:val="18"/>
              </w:rPr>
              <w:t xml:space="preserve"> how to make and keep password safe and protected</w:t>
            </w:r>
            <w:r w:rsidR="0039030D" w:rsidRPr="001B45AE">
              <w:rPr>
                <w:rFonts w:asciiTheme="majorHAnsi" w:hAnsiTheme="majorHAnsi" w:cstheme="majorHAnsi"/>
                <w:sz w:val="18"/>
                <w:szCs w:val="18"/>
              </w:rPr>
              <w:t>.</w:t>
            </w:r>
            <w:r w:rsidR="00305837">
              <w:rPr>
                <w:rFonts w:asciiTheme="majorHAnsi" w:hAnsiTheme="majorHAnsi" w:cstheme="majorHAnsi"/>
                <w:sz w:val="18"/>
                <w:szCs w:val="18"/>
              </w:rPr>
              <w:t xml:space="preserve"> </w:t>
            </w:r>
            <w:r w:rsidR="0039030D" w:rsidRPr="001B45AE">
              <w:rPr>
                <w:rFonts w:asciiTheme="majorHAnsi" w:hAnsiTheme="majorHAnsi" w:cstheme="majorHAnsi"/>
                <w:sz w:val="18"/>
                <w:szCs w:val="18"/>
              </w:rPr>
              <w:t xml:space="preserve">They will also construct </w:t>
            </w:r>
            <w:r w:rsidR="00D86424" w:rsidRPr="001B45AE">
              <w:rPr>
                <w:rFonts w:asciiTheme="majorHAnsi" w:hAnsiTheme="majorHAnsi" w:cstheme="majorHAnsi"/>
                <w:sz w:val="18"/>
                <w:szCs w:val="18"/>
              </w:rPr>
              <w:t>spreadsheet</w:t>
            </w:r>
            <w:r w:rsidR="0039030D" w:rsidRPr="001B45AE">
              <w:rPr>
                <w:rFonts w:asciiTheme="majorHAnsi" w:hAnsiTheme="majorHAnsi" w:cstheme="majorHAnsi"/>
                <w:sz w:val="18"/>
                <w:szCs w:val="18"/>
              </w:rPr>
              <w:t xml:space="preserve"> to analyse data and create formulas to solve problems</w:t>
            </w:r>
            <w:r w:rsidR="00305837">
              <w:rPr>
                <w:rFonts w:asciiTheme="majorHAnsi" w:hAnsiTheme="majorHAnsi" w:cstheme="majorHAnsi"/>
                <w:sz w:val="18"/>
                <w:szCs w:val="18"/>
              </w:rPr>
              <w:t xml:space="preserve"> and create codes to make an animation. </w:t>
            </w:r>
          </w:p>
        </w:tc>
      </w:tr>
      <w:tr w:rsidR="00C803E5" w:rsidRPr="001B45AE" w14:paraId="51823946" w14:textId="77777777" w:rsidTr="0037203B">
        <w:trPr>
          <w:trHeight w:val="440"/>
        </w:trPr>
        <w:tc>
          <w:tcPr>
            <w:tcW w:w="1413" w:type="dxa"/>
            <w:shd w:val="clear" w:color="auto" w:fill="92D050"/>
          </w:tcPr>
          <w:p w14:paraId="1E2DC27E"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14:paraId="5C8B1EE8"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92D050"/>
          </w:tcPr>
          <w:p w14:paraId="602DA0E4" w14:textId="08612F33" w:rsidR="00C803E5" w:rsidRPr="001B45AE" w:rsidRDefault="00D86424" w:rsidP="0037203B">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w:t>
            </w:r>
            <w:r w:rsidR="00305837">
              <w:rPr>
                <w:rFonts w:asciiTheme="majorHAnsi" w:hAnsiTheme="majorHAnsi" w:cstheme="majorHAnsi"/>
                <w:sz w:val="18"/>
                <w:szCs w:val="18"/>
              </w:rPr>
              <w:t>have their music lessons delivered by the Singing School Programme from the Salford Diocese.</w:t>
            </w:r>
          </w:p>
        </w:tc>
      </w:tr>
      <w:tr w:rsidR="00C803E5" w:rsidRPr="001B45AE" w14:paraId="19FC65C8" w14:textId="77777777" w:rsidTr="0037203B">
        <w:tc>
          <w:tcPr>
            <w:tcW w:w="1413" w:type="dxa"/>
            <w:shd w:val="clear" w:color="auto" w:fill="00B0F0"/>
          </w:tcPr>
          <w:p w14:paraId="0BDC023B"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14:paraId="124E5612"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00B0F0"/>
          </w:tcPr>
          <w:p w14:paraId="6248B2B3" w14:textId="74C4C9A4" w:rsidR="00C803E5" w:rsidRPr="001B45AE" w:rsidRDefault="00C803E5" w:rsidP="00D8642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00D86424" w:rsidRPr="001B45AE">
              <w:rPr>
                <w:rFonts w:asciiTheme="majorHAnsi" w:hAnsiTheme="majorHAnsi" w:cstheme="majorHAnsi"/>
                <w:sz w:val="18"/>
                <w:szCs w:val="18"/>
              </w:rPr>
              <w:t xml:space="preserve">how the </w:t>
            </w:r>
            <w:r w:rsidR="00305837">
              <w:rPr>
                <w:rFonts w:asciiTheme="majorHAnsi" w:hAnsiTheme="majorHAnsi" w:cstheme="majorHAnsi"/>
                <w:sz w:val="18"/>
                <w:szCs w:val="18"/>
              </w:rPr>
              <w:t>looking after the people around us and how to take care of our mental health.</w:t>
            </w:r>
          </w:p>
        </w:tc>
      </w:tr>
      <w:tr w:rsidR="00C803E5" w:rsidRPr="001B45AE" w14:paraId="0D44B64B" w14:textId="77777777" w:rsidTr="0037203B">
        <w:tc>
          <w:tcPr>
            <w:tcW w:w="1413" w:type="dxa"/>
            <w:shd w:val="clear" w:color="auto" w:fill="FFFF00"/>
          </w:tcPr>
          <w:p w14:paraId="02D95A97"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Pr>
          <w:p w14:paraId="6774F76B" w14:textId="4DB36EEE"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be learning the </w:t>
            </w:r>
            <w:r w:rsidR="00305837">
              <w:rPr>
                <w:rFonts w:asciiTheme="majorHAnsi" w:hAnsiTheme="majorHAnsi" w:cstheme="majorHAnsi"/>
                <w:sz w:val="18"/>
                <w:szCs w:val="18"/>
              </w:rPr>
              <w:t>fundamentals</w:t>
            </w:r>
            <w:r w:rsidRPr="001B45AE">
              <w:rPr>
                <w:rFonts w:asciiTheme="majorHAnsi" w:hAnsiTheme="majorHAnsi" w:cstheme="majorHAnsi"/>
                <w:sz w:val="18"/>
                <w:szCs w:val="18"/>
              </w:rPr>
              <w:t xml:space="preserve"> in order to improve their </w:t>
            </w:r>
            <w:r w:rsidR="00305837">
              <w:rPr>
                <w:rFonts w:asciiTheme="majorHAnsi" w:hAnsiTheme="majorHAnsi" w:cstheme="majorHAnsi"/>
                <w:sz w:val="18"/>
                <w:szCs w:val="18"/>
              </w:rPr>
              <w:t xml:space="preserve">speed, balance, stamina and co-ordination. </w:t>
            </w:r>
            <w:proofErr w:type="spellStart"/>
            <w:r w:rsidRPr="001B45AE">
              <w:rPr>
                <w:rFonts w:asciiTheme="majorHAnsi" w:hAnsiTheme="majorHAnsi" w:cstheme="majorHAnsi"/>
                <w:sz w:val="18"/>
                <w:szCs w:val="18"/>
              </w:rPr>
              <w:t>They</w:t>
            </w:r>
            <w:proofErr w:type="spellEnd"/>
            <w:r w:rsidRPr="001B45AE">
              <w:rPr>
                <w:rFonts w:asciiTheme="majorHAnsi" w:hAnsiTheme="majorHAnsi" w:cstheme="majorHAnsi"/>
                <w:sz w:val="18"/>
                <w:szCs w:val="18"/>
              </w:rPr>
              <w:t xml:space="preserve"> will also develop the</w:t>
            </w:r>
            <w:r w:rsidR="00305837">
              <w:rPr>
                <w:rFonts w:asciiTheme="majorHAnsi" w:hAnsiTheme="majorHAnsi" w:cstheme="majorHAnsi"/>
                <w:sz w:val="18"/>
                <w:szCs w:val="18"/>
              </w:rPr>
              <w:t xml:space="preserve">se </w:t>
            </w:r>
            <w:r w:rsidRPr="001B45AE">
              <w:rPr>
                <w:rFonts w:asciiTheme="majorHAnsi" w:hAnsiTheme="majorHAnsi" w:cstheme="majorHAnsi"/>
                <w:sz w:val="18"/>
                <w:szCs w:val="18"/>
              </w:rPr>
              <w:t>abil</w:t>
            </w:r>
            <w:r w:rsidR="0039030D" w:rsidRPr="001B45AE">
              <w:rPr>
                <w:rFonts w:asciiTheme="majorHAnsi" w:hAnsiTheme="majorHAnsi" w:cstheme="majorHAnsi"/>
                <w:sz w:val="18"/>
                <w:szCs w:val="18"/>
              </w:rPr>
              <w:t xml:space="preserve">ities through </w:t>
            </w:r>
            <w:r w:rsidR="00305837">
              <w:rPr>
                <w:rFonts w:asciiTheme="majorHAnsi" w:hAnsiTheme="majorHAnsi" w:cstheme="majorHAnsi"/>
                <w:sz w:val="18"/>
                <w:szCs w:val="18"/>
              </w:rPr>
              <w:t>basketball</w:t>
            </w:r>
            <w:r w:rsidR="0039030D" w:rsidRPr="001B45AE">
              <w:rPr>
                <w:rFonts w:asciiTheme="majorHAnsi" w:hAnsiTheme="majorHAnsi" w:cstheme="majorHAnsi"/>
                <w:sz w:val="18"/>
                <w:szCs w:val="18"/>
              </w:rPr>
              <w:t>.</w:t>
            </w:r>
            <w:r w:rsidRPr="001B45AE">
              <w:rPr>
                <w:rFonts w:asciiTheme="majorHAnsi" w:hAnsiTheme="majorHAnsi" w:cstheme="majorHAnsi"/>
                <w:sz w:val="18"/>
                <w:szCs w:val="18"/>
              </w:rPr>
              <w:t>.</w:t>
            </w:r>
          </w:p>
        </w:tc>
      </w:tr>
    </w:tbl>
    <w:p w14:paraId="6E50632C" w14:textId="77777777" w:rsidR="00C803E5" w:rsidRPr="001B45AE" w:rsidRDefault="00C803E5" w:rsidP="00002639">
      <w:pPr>
        <w:tabs>
          <w:tab w:val="left" w:pos="3060"/>
        </w:tabs>
        <w:rPr>
          <w:rFonts w:asciiTheme="majorHAnsi" w:hAnsiTheme="majorHAnsi" w:cstheme="majorHAnsi"/>
          <w:sz w:val="18"/>
          <w:szCs w:val="18"/>
        </w:rPr>
      </w:pPr>
    </w:p>
    <w:sectPr w:rsidR="00C803E5" w:rsidRPr="001B45AE" w:rsidSect="007B1744">
      <w:footerReference w:type="default" r:id="rId13"/>
      <w:pgSz w:w="11906" w:h="16838"/>
      <w:pgMar w:top="426"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4C4B" w14:textId="77777777" w:rsidR="00D71B5A" w:rsidRDefault="00D71B5A" w:rsidP="00CA5419">
      <w:pPr>
        <w:spacing w:after="0" w:line="240" w:lineRule="auto"/>
      </w:pPr>
      <w:r>
        <w:separator/>
      </w:r>
    </w:p>
  </w:endnote>
  <w:endnote w:type="continuationSeparator" w:id="0">
    <w:p w14:paraId="6CB4A416" w14:textId="77777777" w:rsidR="00D71B5A" w:rsidRDefault="00D71B5A" w:rsidP="00CA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Std">
    <w:altName w:val="Calibri"/>
    <w:panose1 w:val="020B0604020202020204"/>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3F91" w14:textId="0BD4A0FA" w:rsidR="00CA5419" w:rsidRDefault="00CA5419">
    <w:pPr>
      <w:pStyle w:val="Footer"/>
    </w:pPr>
  </w:p>
  <w:p w14:paraId="77305B01" w14:textId="15201A72" w:rsidR="00CA5419" w:rsidRDefault="00CA5419">
    <w:pPr>
      <w:pStyle w:val="Footer"/>
    </w:pPr>
  </w:p>
  <w:p w14:paraId="0BA33C3E" w14:textId="77777777" w:rsidR="00CA5419" w:rsidRDefault="00CA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841E6" w14:textId="77777777" w:rsidR="00D71B5A" w:rsidRDefault="00D71B5A" w:rsidP="00CA5419">
      <w:pPr>
        <w:spacing w:after="0" w:line="240" w:lineRule="auto"/>
      </w:pPr>
      <w:r>
        <w:separator/>
      </w:r>
    </w:p>
  </w:footnote>
  <w:footnote w:type="continuationSeparator" w:id="0">
    <w:p w14:paraId="52167CEE" w14:textId="77777777" w:rsidR="00D71B5A" w:rsidRDefault="00D71B5A" w:rsidP="00CA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ascii="Symbol Std" w:hAnsi="Symbol Std" w:hint="default"/>
        <w:b/>
        <w:i w:val="0"/>
        <w:color w:val="5E74D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4233">
    <w:abstractNumId w:val="1"/>
  </w:num>
  <w:num w:numId="2" w16cid:durableId="375935891">
    <w:abstractNumId w:val="0"/>
  </w:num>
  <w:num w:numId="3" w16cid:durableId="163502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4"/>
    <w:rsid w:val="00002639"/>
    <w:rsid w:val="00004D1C"/>
    <w:rsid w:val="00027D1A"/>
    <w:rsid w:val="000315FD"/>
    <w:rsid w:val="00073DCF"/>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2C02"/>
    <w:rsid w:val="002D648F"/>
    <w:rsid w:val="002F4729"/>
    <w:rsid w:val="00305837"/>
    <w:rsid w:val="003228BA"/>
    <w:rsid w:val="00326ADB"/>
    <w:rsid w:val="00343FB5"/>
    <w:rsid w:val="003508C8"/>
    <w:rsid w:val="00353897"/>
    <w:rsid w:val="0039030D"/>
    <w:rsid w:val="003906E7"/>
    <w:rsid w:val="003A23B0"/>
    <w:rsid w:val="003B022B"/>
    <w:rsid w:val="003B78C7"/>
    <w:rsid w:val="004253E0"/>
    <w:rsid w:val="0045183F"/>
    <w:rsid w:val="00457738"/>
    <w:rsid w:val="004C4EFC"/>
    <w:rsid w:val="004F78C9"/>
    <w:rsid w:val="0056475C"/>
    <w:rsid w:val="0057133D"/>
    <w:rsid w:val="00590069"/>
    <w:rsid w:val="00591235"/>
    <w:rsid w:val="005B40F9"/>
    <w:rsid w:val="005D5078"/>
    <w:rsid w:val="00613D27"/>
    <w:rsid w:val="0064006C"/>
    <w:rsid w:val="00683BE0"/>
    <w:rsid w:val="006A17E4"/>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D529C"/>
    <w:rsid w:val="009F04D6"/>
    <w:rsid w:val="00A07588"/>
    <w:rsid w:val="00A24EDA"/>
    <w:rsid w:val="00A26E4D"/>
    <w:rsid w:val="00A377AF"/>
    <w:rsid w:val="00AC1FBB"/>
    <w:rsid w:val="00AD02B4"/>
    <w:rsid w:val="00B35B53"/>
    <w:rsid w:val="00B36ABF"/>
    <w:rsid w:val="00B37109"/>
    <w:rsid w:val="00BB614E"/>
    <w:rsid w:val="00C037E0"/>
    <w:rsid w:val="00C609A5"/>
    <w:rsid w:val="00C67A26"/>
    <w:rsid w:val="00C803E5"/>
    <w:rsid w:val="00CA5419"/>
    <w:rsid w:val="00CC68F1"/>
    <w:rsid w:val="00CF3E31"/>
    <w:rsid w:val="00D04AA1"/>
    <w:rsid w:val="00D55E44"/>
    <w:rsid w:val="00D61049"/>
    <w:rsid w:val="00D71B5A"/>
    <w:rsid w:val="00D822D6"/>
    <w:rsid w:val="00D86424"/>
    <w:rsid w:val="00DB61B1"/>
    <w:rsid w:val="00DD0CB2"/>
    <w:rsid w:val="00E13AF5"/>
    <w:rsid w:val="00E30AB2"/>
    <w:rsid w:val="00E42195"/>
    <w:rsid w:val="00E7201C"/>
    <w:rsid w:val="00EA292A"/>
    <w:rsid w:val="00EB1E51"/>
    <w:rsid w:val="00EB47CF"/>
    <w:rsid w:val="00F20F23"/>
    <w:rsid w:val="00F31AE7"/>
    <w:rsid w:val="00F3370E"/>
    <w:rsid w:val="00F51E22"/>
    <w:rsid w:val="00F56D6D"/>
    <w:rsid w:val="00FD4B7D"/>
    <w:rsid w:val="00FF070F"/>
    <w:rsid w:val="00FF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457738"/>
    <w:pPr>
      <w:autoSpaceDE w:val="0"/>
      <w:autoSpaceDN w:val="0"/>
      <w:adjustRightInd w:val="0"/>
      <w:spacing w:after="0" w:line="240" w:lineRule="auto"/>
    </w:pPr>
    <w:rPr>
      <w:rFonts w:ascii="Wingdings" w:eastAsiaTheme="minorEastAsia" w:hAnsi="Wingdings" w:cs="Wingdings"/>
      <w:color w:val="000000"/>
      <w:sz w:val="24"/>
      <w:szCs w:val="24"/>
      <w:lang w:eastAsia="en-GB"/>
    </w:rPr>
  </w:style>
  <w:style w:type="character" w:customStyle="1" w:styleId="Heading4Char">
    <w:name w:val="Heading 4 Char"/>
    <w:basedOn w:val="DefaultParagraphFont"/>
    <w:link w:val="Heading4"/>
    <w:uiPriority w:val="9"/>
    <w:rsid w:val="0059123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54622">
      <w:bodyDiv w:val="1"/>
      <w:marLeft w:val="0"/>
      <w:marRight w:val="0"/>
      <w:marTop w:val="0"/>
      <w:marBottom w:val="0"/>
      <w:divBdr>
        <w:top w:val="none" w:sz="0" w:space="0" w:color="auto"/>
        <w:left w:val="none" w:sz="0" w:space="0" w:color="auto"/>
        <w:bottom w:val="none" w:sz="0" w:space="0" w:color="auto"/>
        <w:right w:val="none" w:sz="0" w:space="0" w:color="auto"/>
      </w:divBdr>
    </w:div>
    <w:div w:id="1568612260">
      <w:bodyDiv w:val="1"/>
      <w:marLeft w:val="0"/>
      <w:marRight w:val="0"/>
      <w:marTop w:val="0"/>
      <w:marBottom w:val="0"/>
      <w:divBdr>
        <w:top w:val="none" w:sz="0" w:space="0" w:color="auto"/>
        <w:left w:val="none" w:sz="0" w:space="0" w:color="auto"/>
        <w:bottom w:val="none" w:sz="0" w:space="0" w:color="auto"/>
        <w:right w:val="none" w:sz="0" w:space="0" w:color="auto"/>
      </w:divBdr>
    </w:div>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aa9e7b09e8759e92131a1fa4ff337ee">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618293488b26f82a0e0fbdbe9a97a3e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76EEF-726F-4B9E-898E-4C3D7B877BC7}">
  <ds:schemaRefs>
    <ds:schemaRef ds:uri="http://schemas.microsoft.com/sharepoint/v3/contenttype/forms"/>
  </ds:schemaRefs>
</ds:datastoreItem>
</file>

<file path=customXml/itemProps2.xml><?xml version="1.0" encoding="utf-8"?>
<ds:datastoreItem xmlns:ds="http://schemas.openxmlformats.org/officeDocument/2006/customXml" ds:itemID="{9C2DF1F0-D0AF-4E4C-B17D-58E7B92A4B44}"/>
</file>

<file path=customXml/itemProps3.xml><?xml version="1.0" encoding="utf-8"?>
<ds:datastoreItem xmlns:ds="http://schemas.openxmlformats.org/officeDocument/2006/customXml" ds:itemID="{D2C5C1F9-3788-4F52-98E7-C67C11F5260C}">
  <ds:schemaRefs>
    <ds:schemaRef ds:uri="http://schemas.microsoft.com/office/2006/metadata/properties"/>
    <ds:schemaRef ds:uri="http://schemas.microsoft.com/office/infopath/2007/PartnerControls"/>
    <ds:schemaRef ds:uri="2cf7e183-f603-4ae7-aae7-1a497c7dff59"/>
    <ds:schemaRef ds:uri="651f9d9d-4666-4850-add7-21cf677d127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lomax</dc:creator>
  <cp:lastModifiedBy>Stephanie Chiu</cp:lastModifiedBy>
  <cp:revision>2</cp:revision>
  <dcterms:created xsi:type="dcterms:W3CDTF">2025-09-21T10:10:00Z</dcterms:created>
  <dcterms:modified xsi:type="dcterms:W3CDTF">2025-09-21T10:10:00Z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ies>
</file>