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42021" w14:textId="7B742801" w:rsidR="00DE6B4C" w:rsidRDefault="00DE6B4C">
      <w:pPr>
        <w:pStyle w:val="BodyText"/>
        <w:rPr>
          <w:rFonts w:ascii="Times New Roman"/>
          <w:sz w:val="20"/>
        </w:rPr>
      </w:pPr>
    </w:p>
    <w:p w14:paraId="2A817079" w14:textId="77777777" w:rsidR="00DE6B4C" w:rsidRDefault="00DE6B4C">
      <w:pPr>
        <w:pStyle w:val="BodyText"/>
        <w:rPr>
          <w:rFonts w:ascii="Times New Roman"/>
          <w:sz w:val="20"/>
        </w:rPr>
      </w:pPr>
    </w:p>
    <w:p w14:paraId="42C4ADAB" w14:textId="670FD158" w:rsidR="00DE6B4C" w:rsidRDefault="00DE6B4C">
      <w:pPr>
        <w:pStyle w:val="BodyText"/>
        <w:rPr>
          <w:rFonts w:ascii="Times New Roman"/>
          <w:sz w:val="20"/>
        </w:rPr>
      </w:pPr>
    </w:p>
    <w:p w14:paraId="0E475F8D" w14:textId="02DB947B" w:rsidR="00DE6B4C" w:rsidRDefault="000832C0">
      <w:pPr>
        <w:pStyle w:val="BodyText"/>
        <w:rPr>
          <w:rFonts w:ascii="Times New Roman"/>
          <w:sz w:val="20"/>
        </w:rPr>
      </w:pPr>
      <w:r>
        <w:rPr>
          <w:rFonts w:ascii="Times New Roman"/>
          <w:noProof/>
          <w:sz w:val="20"/>
        </w:rPr>
        <w:drawing>
          <wp:anchor distT="0" distB="0" distL="0" distR="0" simplePos="0" relativeHeight="251653632" behindDoc="0" locked="0" layoutInCell="1" allowOverlap="1" wp14:anchorId="42B865C7" wp14:editId="4D6CE3CE">
            <wp:simplePos x="0" y="0"/>
            <wp:positionH relativeFrom="margin">
              <wp:posOffset>4893854</wp:posOffset>
            </wp:positionH>
            <wp:positionV relativeFrom="page">
              <wp:posOffset>448310</wp:posOffset>
            </wp:positionV>
            <wp:extent cx="1902714" cy="735329"/>
            <wp:effectExtent l="0" t="0" r="2540" b="825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902714" cy="735329"/>
                    </a:xfrm>
                    <a:prstGeom prst="rect">
                      <a:avLst/>
                    </a:prstGeom>
                  </pic:spPr>
                </pic:pic>
              </a:graphicData>
            </a:graphic>
          </wp:anchor>
        </w:drawing>
      </w:r>
    </w:p>
    <w:p w14:paraId="6329634F" w14:textId="77777777" w:rsidR="00DE6B4C" w:rsidRDefault="00DE6B4C">
      <w:pPr>
        <w:pStyle w:val="BodyText"/>
        <w:rPr>
          <w:rFonts w:ascii="Times New Roman"/>
          <w:sz w:val="20"/>
        </w:rPr>
      </w:pPr>
    </w:p>
    <w:p w14:paraId="45D3CBA7" w14:textId="77777777" w:rsidR="00DE6B4C" w:rsidRDefault="00DE6B4C">
      <w:pPr>
        <w:pStyle w:val="BodyText"/>
        <w:rPr>
          <w:rFonts w:ascii="Times New Roman"/>
          <w:sz w:val="20"/>
        </w:rPr>
      </w:pPr>
    </w:p>
    <w:p w14:paraId="6938AC78" w14:textId="77777777" w:rsidR="00DE6B4C" w:rsidRDefault="00DE6B4C">
      <w:pPr>
        <w:pStyle w:val="BodyText"/>
        <w:rPr>
          <w:rFonts w:ascii="Times New Roman"/>
          <w:sz w:val="20"/>
        </w:rPr>
      </w:pPr>
    </w:p>
    <w:p w14:paraId="3E3D5987" w14:textId="77777777" w:rsidR="00DE6B4C" w:rsidRDefault="00DE6B4C">
      <w:pPr>
        <w:pStyle w:val="BodyText"/>
        <w:rPr>
          <w:rFonts w:ascii="Times New Roman"/>
          <w:sz w:val="20"/>
        </w:rPr>
      </w:pPr>
    </w:p>
    <w:p w14:paraId="52A05307" w14:textId="77777777" w:rsidR="00DE6B4C" w:rsidRDefault="00DE6B4C">
      <w:pPr>
        <w:pStyle w:val="BodyText"/>
        <w:rPr>
          <w:rFonts w:ascii="Times New Roman"/>
          <w:sz w:val="20"/>
        </w:rPr>
      </w:pPr>
    </w:p>
    <w:p w14:paraId="6B9E1C37" w14:textId="77777777" w:rsidR="00DE6B4C" w:rsidRDefault="00DE6B4C">
      <w:pPr>
        <w:pStyle w:val="BodyText"/>
        <w:rPr>
          <w:rFonts w:ascii="Times New Roman"/>
          <w:sz w:val="20"/>
        </w:rPr>
      </w:pPr>
    </w:p>
    <w:p w14:paraId="2BAD60AB" w14:textId="77777777" w:rsidR="00DE6B4C" w:rsidRDefault="00DE6B4C">
      <w:pPr>
        <w:pStyle w:val="BodyText"/>
        <w:rPr>
          <w:rFonts w:ascii="Times New Roman"/>
          <w:sz w:val="20"/>
        </w:rPr>
      </w:pPr>
    </w:p>
    <w:p w14:paraId="35624F2C" w14:textId="77777777" w:rsidR="00DE6B4C" w:rsidRDefault="00DE6B4C">
      <w:pPr>
        <w:pStyle w:val="BodyText"/>
        <w:rPr>
          <w:rFonts w:ascii="Times New Roman"/>
          <w:sz w:val="20"/>
        </w:rPr>
      </w:pPr>
    </w:p>
    <w:p w14:paraId="178416AA" w14:textId="77777777" w:rsidR="00DE6B4C" w:rsidRDefault="00DE6B4C">
      <w:pPr>
        <w:pStyle w:val="BodyText"/>
        <w:rPr>
          <w:rFonts w:ascii="Times New Roman"/>
          <w:sz w:val="20"/>
        </w:rPr>
      </w:pPr>
    </w:p>
    <w:p w14:paraId="41663CC4" w14:textId="77777777" w:rsidR="00DE6B4C" w:rsidRDefault="00DE6B4C">
      <w:pPr>
        <w:pStyle w:val="BodyText"/>
        <w:spacing w:before="204"/>
        <w:rPr>
          <w:rFonts w:ascii="Times New Roman"/>
          <w:sz w:val="20"/>
        </w:rPr>
      </w:pPr>
    </w:p>
    <w:p w14:paraId="0A361036" w14:textId="2437E96F" w:rsidR="00DE6B4C" w:rsidRDefault="000832C0">
      <w:pPr>
        <w:ind w:left="4382"/>
        <w:rPr>
          <w:rFonts w:ascii="Times New Roman"/>
          <w:sz w:val="20"/>
        </w:rPr>
      </w:pPr>
      <w:r w:rsidRPr="000832C0">
        <w:rPr>
          <w:rFonts w:ascii="Times New Roman"/>
          <w:noProof/>
          <w:sz w:val="20"/>
        </w:rPr>
        <w:drawing>
          <wp:inline distT="0" distB="0" distL="0" distR="0" wp14:anchorId="100310C2" wp14:editId="60A69640">
            <wp:extent cx="1550437" cy="1550437"/>
            <wp:effectExtent l="0" t="0" r="0" b="0"/>
            <wp:docPr id="1402106661" name="Picture 2">
              <a:extLst xmlns:a="http://schemas.openxmlformats.org/drawingml/2006/main">
                <a:ext uri="{FF2B5EF4-FFF2-40B4-BE49-F238E27FC236}">
                  <a16:creationId xmlns:a16="http://schemas.microsoft.com/office/drawing/2014/main" id="{40943637-F5F5-7370-3272-70AD63C7CF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0943637-F5F5-7370-3272-70AD63C7CFD4}"/>
                        </a:ext>
                      </a:extLst>
                    </pic:cNvPr>
                    <pic:cNvPicPr>
                      <a:picLocks noChangeAspect="1"/>
                    </pic:cNvPicPr>
                  </pic:nvPicPr>
                  <pic:blipFill>
                    <a:blip r:embed="rId8"/>
                    <a:stretch>
                      <a:fillRect/>
                    </a:stretch>
                  </pic:blipFill>
                  <pic:spPr>
                    <a:xfrm>
                      <a:off x="0" y="0"/>
                      <a:ext cx="1550437" cy="1550437"/>
                    </a:xfrm>
                    <a:prstGeom prst="rect">
                      <a:avLst/>
                    </a:prstGeom>
                  </pic:spPr>
                </pic:pic>
              </a:graphicData>
            </a:graphic>
          </wp:inline>
        </w:drawing>
      </w:r>
    </w:p>
    <w:p w14:paraId="57189566" w14:textId="77777777" w:rsidR="00DE6B4C" w:rsidRDefault="00DE6B4C">
      <w:pPr>
        <w:pStyle w:val="BodyText"/>
        <w:rPr>
          <w:rFonts w:ascii="Times New Roman"/>
          <w:sz w:val="56"/>
        </w:rPr>
      </w:pPr>
    </w:p>
    <w:p w14:paraId="65284338" w14:textId="77777777" w:rsidR="00DE6B4C" w:rsidRDefault="00DE6B4C">
      <w:pPr>
        <w:pStyle w:val="BodyText"/>
        <w:spacing w:before="165"/>
        <w:rPr>
          <w:rFonts w:ascii="Times New Roman"/>
          <w:sz w:val="56"/>
        </w:rPr>
      </w:pPr>
    </w:p>
    <w:p w14:paraId="54A79B07" w14:textId="656C637E" w:rsidR="00DE6B4C" w:rsidRDefault="00F527A6">
      <w:pPr>
        <w:pStyle w:val="Title"/>
        <w:spacing w:line="631" w:lineRule="auto"/>
      </w:pPr>
      <w:r>
        <w:rPr>
          <w:rFonts w:ascii="Times New Roman"/>
          <w:noProof/>
          <w:sz w:val="20"/>
        </w:rPr>
        <mc:AlternateContent>
          <mc:Choice Requires="wpg">
            <w:drawing>
              <wp:anchor distT="0" distB="0" distL="0" distR="0" simplePos="0" relativeHeight="251654656" behindDoc="0" locked="0" layoutInCell="1" allowOverlap="1" wp14:anchorId="2E3F20DD" wp14:editId="1822B344">
                <wp:simplePos x="0" y="0"/>
                <wp:positionH relativeFrom="page">
                  <wp:posOffset>315686</wp:posOffset>
                </wp:positionH>
                <wp:positionV relativeFrom="page">
                  <wp:posOffset>9601200</wp:posOffset>
                </wp:positionV>
                <wp:extent cx="7002082" cy="7859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2082" cy="785950"/>
                          <a:chOff x="315686" y="-54430"/>
                          <a:chExt cx="7002689" cy="785950"/>
                        </a:xfrm>
                      </wpg:grpSpPr>
                      <pic:pic xmlns:pic="http://schemas.openxmlformats.org/drawingml/2006/picture">
                        <pic:nvPicPr>
                          <pic:cNvPr id="3" name="Image 3"/>
                          <pic:cNvPicPr/>
                        </pic:nvPicPr>
                        <pic:blipFill>
                          <a:blip r:embed="rId9" cstate="print"/>
                          <a:stretch>
                            <a:fillRect/>
                          </a:stretch>
                        </pic:blipFill>
                        <pic:spPr>
                          <a:xfrm>
                            <a:off x="337484" y="-54430"/>
                            <a:ext cx="6869456" cy="730935"/>
                          </a:xfrm>
                          <a:prstGeom prst="rect">
                            <a:avLst/>
                          </a:prstGeom>
                        </pic:spPr>
                      </pic:pic>
                      <wps:wsp>
                        <wps:cNvPr id="4" name="Textbox 4"/>
                        <wps:cNvSpPr txBox="1"/>
                        <wps:spPr>
                          <a:xfrm>
                            <a:off x="315686" y="0"/>
                            <a:ext cx="7002689" cy="731520"/>
                          </a:xfrm>
                          <a:prstGeom prst="rect">
                            <a:avLst/>
                          </a:prstGeom>
                        </wps:spPr>
                        <wps:txbx>
                          <w:txbxContent>
                            <w:p w14:paraId="51C082DF" w14:textId="77777777" w:rsidR="00DE6B4C" w:rsidRDefault="00DE6B4C">
                              <w:pPr>
                                <w:spacing w:before="148"/>
                                <w:rPr>
                                  <w:b/>
                                  <w:sz w:val="16"/>
                                </w:rPr>
                              </w:pPr>
                            </w:p>
                            <w:p w14:paraId="61699088" w14:textId="77777777" w:rsidR="00DE6B4C" w:rsidRDefault="00000000">
                              <w:pPr>
                                <w:ind w:left="6733"/>
                                <w:rPr>
                                  <w:b/>
                                  <w:i/>
                                  <w:sz w:val="16"/>
                                </w:rPr>
                              </w:pPr>
                              <w:r>
                                <w:rPr>
                                  <w:b/>
                                  <w:i/>
                                  <w:color w:val="FFFFFF"/>
                                  <w:sz w:val="16"/>
                                </w:rPr>
                                <w:t>Learn,</w:t>
                              </w:r>
                              <w:r>
                                <w:rPr>
                                  <w:b/>
                                  <w:i/>
                                  <w:color w:val="FFFFFF"/>
                                  <w:spacing w:val="-7"/>
                                  <w:sz w:val="16"/>
                                </w:rPr>
                                <w:t xml:space="preserve"> </w:t>
                              </w:r>
                              <w:r>
                                <w:rPr>
                                  <w:b/>
                                  <w:i/>
                                  <w:color w:val="FFFFFF"/>
                                  <w:sz w:val="16"/>
                                </w:rPr>
                                <w:t>Love</w:t>
                              </w:r>
                              <w:r>
                                <w:rPr>
                                  <w:b/>
                                  <w:i/>
                                  <w:color w:val="FFFFFF"/>
                                  <w:spacing w:val="-5"/>
                                  <w:sz w:val="16"/>
                                </w:rPr>
                                <w:t xml:space="preserve"> </w:t>
                              </w:r>
                              <w:r>
                                <w:rPr>
                                  <w:b/>
                                  <w:i/>
                                  <w:color w:val="FFFFFF"/>
                                  <w:sz w:val="16"/>
                                </w:rPr>
                                <w:t>and</w:t>
                              </w:r>
                              <w:r>
                                <w:rPr>
                                  <w:b/>
                                  <w:i/>
                                  <w:color w:val="FFFFFF"/>
                                  <w:spacing w:val="-4"/>
                                  <w:sz w:val="16"/>
                                </w:rPr>
                                <w:t xml:space="preserve"> </w:t>
                              </w:r>
                              <w:r>
                                <w:rPr>
                                  <w:b/>
                                  <w:i/>
                                  <w:color w:val="FFFFFF"/>
                                  <w:sz w:val="16"/>
                                </w:rPr>
                                <w:t>Achieve,</w:t>
                              </w:r>
                              <w:r>
                                <w:rPr>
                                  <w:b/>
                                  <w:i/>
                                  <w:color w:val="FFFFFF"/>
                                  <w:spacing w:val="-7"/>
                                  <w:sz w:val="16"/>
                                </w:rPr>
                                <w:t xml:space="preserve"> </w:t>
                              </w:r>
                              <w:proofErr w:type="gramStart"/>
                              <w:r>
                                <w:rPr>
                                  <w:b/>
                                  <w:i/>
                                  <w:color w:val="FFFFFF"/>
                                  <w:sz w:val="16"/>
                                </w:rPr>
                                <w:t>Together</w:t>
                              </w:r>
                              <w:proofErr w:type="gramEnd"/>
                              <w:r>
                                <w:rPr>
                                  <w:b/>
                                  <w:i/>
                                  <w:color w:val="FFFFFF"/>
                                  <w:spacing w:val="-6"/>
                                  <w:sz w:val="16"/>
                                </w:rPr>
                                <w:t xml:space="preserve"> </w:t>
                              </w:r>
                              <w:r>
                                <w:rPr>
                                  <w:b/>
                                  <w:i/>
                                  <w:color w:val="FFFFFF"/>
                                  <w:sz w:val="16"/>
                                </w:rPr>
                                <w:t>with</w:t>
                              </w:r>
                              <w:r>
                                <w:rPr>
                                  <w:b/>
                                  <w:i/>
                                  <w:color w:val="FFFFFF"/>
                                  <w:spacing w:val="-3"/>
                                  <w:sz w:val="16"/>
                                </w:rPr>
                                <w:t xml:space="preserve"> </w:t>
                              </w:r>
                              <w:r>
                                <w:rPr>
                                  <w:b/>
                                  <w:i/>
                                  <w:color w:val="FFFFFF"/>
                                  <w:spacing w:val="-4"/>
                                  <w:sz w:val="16"/>
                                </w:rPr>
                                <w:t>Jesus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E3F20DD" id="Group 2" o:spid="_x0000_s1026" style="position:absolute;left:0;text-align:left;margin-left:24.85pt;margin-top:756pt;width:551.35pt;height:61.9pt;z-index:251654656;mso-wrap-distance-left:0;mso-wrap-distance-right:0;mso-position-horizontal-relative:page;mso-position-vertical-relative:page;mso-width-relative:margin;mso-height-relative:margin" coordorigin="3156,-544" coordsize="70026,7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3374;top:-544;width:68695;height:7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">
                  <v:imagedata r:id="rId10" o:title=""/>
                </v:shape>
                <v:shapetype id="_x0000_t202" coordsize="21600,21600" o:spt="202" path="m,l,21600r21600,l21600,xe">
                  <v:stroke joinstyle="miter"/>
                  <v:path gradientshapeok="t" o:connecttype="rect"/>
                </v:shapetype>
                <v:shape id="Textbox 4" o:spid="_x0000_s1028" type="#_x0000_t202" style="position:absolute;left:3156;width:70027;height:7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1C082DF" w14:textId="77777777" w:rsidR="00DE6B4C" w:rsidRDefault="00DE6B4C">
                        <w:pPr>
                          <w:spacing w:before="148"/>
                          <w:rPr>
                            <w:b/>
                            <w:sz w:val="16"/>
                          </w:rPr>
                        </w:pPr>
                      </w:p>
                      <w:p w14:paraId="61699088" w14:textId="77777777" w:rsidR="00DE6B4C" w:rsidRDefault="00000000">
                        <w:pPr>
                          <w:ind w:left="6733"/>
                          <w:rPr>
                            <w:b/>
                            <w:i/>
                            <w:sz w:val="16"/>
                          </w:rPr>
                        </w:pPr>
                        <w:r>
                          <w:rPr>
                            <w:b/>
                            <w:i/>
                            <w:color w:val="FFFFFF"/>
                            <w:sz w:val="16"/>
                          </w:rPr>
                          <w:t>Learn,</w:t>
                        </w:r>
                        <w:r>
                          <w:rPr>
                            <w:b/>
                            <w:i/>
                            <w:color w:val="FFFFFF"/>
                            <w:spacing w:val="-7"/>
                            <w:sz w:val="16"/>
                          </w:rPr>
                          <w:t xml:space="preserve"> </w:t>
                        </w:r>
                        <w:r>
                          <w:rPr>
                            <w:b/>
                            <w:i/>
                            <w:color w:val="FFFFFF"/>
                            <w:sz w:val="16"/>
                          </w:rPr>
                          <w:t>Love</w:t>
                        </w:r>
                        <w:r>
                          <w:rPr>
                            <w:b/>
                            <w:i/>
                            <w:color w:val="FFFFFF"/>
                            <w:spacing w:val="-5"/>
                            <w:sz w:val="16"/>
                          </w:rPr>
                          <w:t xml:space="preserve"> </w:t>
                        </w:r>
                        <w:r>
                          <w:rPr>
                            <w:b/>
                            <w:i/>
                            <w:color w:val="FFFFFF"/>
                            <w:sz w:val="16"/>
                          </w:rPr>
                          <w:t>and</w:t>
                        </w:r>
                        <w:r>
                          <w:rPr>
                            <w:b/>
                            <w:i/>
                            <w:color w:val="FFFFFF"/>
                            <w:spacing w:val="-4"/>
                            <w:sz w:val="16"/>
                          </w:rPr>
                          <w:t xml:space="preserve"> </w:t>
                        </w:r>
                        <w:r>
                          <w:rPr>
                            <w:b/>
                            <w:i/>
                            <w:color w:val="FFFFFF"/>
                            <w:sz w:val="16"/>
                          </w:rPr>
                          <w:t>Achieve,</w:t>
                        </w:r>
                        <w:r>
                          <w:rPr>
                            <w:b/>
                            <w:i/>
                            <w:color w:val="FFFFFF"/>
                            <w:spacing w:val="-7"/>
                            <w:sz w:val="16"/>
                          </w:rPr>
                          <w:t xml:space="preserve"> </w:t>
                        </w:r>
                        <w:r>
                          <w:rPr>
                            <w:b/>
                            <w:i/>
                            <w:color w:val="FFFFFF"/>
                            <w:sz w:val="16"/>
                          </w:rPr>
                          <w:t>Together</w:t>
                        </w:r>
                        <w:r>
                          <w:rPr>
                            <w:b/>
                            <w:i/>
                            <w:color w:val="FFFFFF"/>
                            <w:spacing w:val="-6"/>
                            <w:sz w:val="16"/>
                          </w:rPr>
                          <w:t xml:space="preserve"> </w:t>
                        </w:r>
                        <w:r>
                          <w:rPr>
                            <w:b/>
                            <w:i/>
                            <w:color w:val="FFFFFF"/>
                            <w:sz w:val="16"/>
                          </w:rPr>
                          <w:t>with</w:t>
                        </w:r>
                        <w:r>
                          <w:rPr>
                            <w:b/>
                            <w:i/>
                            <w:color w:val="FFFFFF"/>
                            <w:spacing w:val="-3"/>
                            <w:sz w:val="16"/>
                          </w:rPr>
                          <w:t xml:space="preserve"> </w:t>
                        </w:r>
                        <w:r>
                          <w:rPr>
                            <w:b/>
                            <w:i/>
                            <w:color w:val="FFFFFF"/>
                            <w:spacing w:val="-4"/>
                            <w:sz w:val="16"/>
                          </w:rPr>
                          <w:t>Jesus</w:t>
                        </w:r>
                      </w:p>
                    </w:txbxContent>
                  </v:textbox>
                </v:shape>
                <w10:wrap anchorx="page" anchory="page"/>
              </v:group>
            </w:pict>
          </mc:Fallback>
        </mc:AlternateContent>
      </w:r>
      <w:r>
        <w:rPr>
          <w:color w:val="004890"/>
        </w:rPr>
        <w:t>SEND</w:t>
      </w:r>
      <w:r>
        <w:rPr>
          <w:color w:val="004890"/>
          <w:spacing w:val="-36"/>
        </w:rPr>
        <w:t xml:space="preserve"> </w:t>
      </w:r>
      <w:r>
        <w:rPr>
          <w:color w:val="004890"/>
        </w:rPr>
        <w:t xml:space="preserve">Policy </w:t>
      </w:r>
      <w:r>
        <w:rPr>
          <w:color w:val="004890"/>
          <w:spacing w:val="-2"/>
        </w:rPr>
        <w:t>2026-2027</w:t>
      </w:r>
    </w:p>
    <w:p w14:paraId="3CF333A9" w14:textId="77777777" w:rsidR="00DE6B4C" w:rsidRDefault="00DE6B4C">
      <w:pPr>
        <w:pStyle w:val="Title"/>
        <w:spacing w:line="631" w:lineRule="auto"/>
        <w:sectPr w:rsidR="00DE6B4C" w:rsidSect="00F527A6">
          <w:type w:val="continuous"/>
          <w:pgSz w:w="11910" w:h="16840"/>
          <w:pgMar w:top="0" w:right="566" w:bottom="280" w:left="566" w:header="720" w:footer="720" w:gutter="0"/>
          <w:pgBorders w:offsetFrom="page">
            <w:top w:val="double" w:sz="4" w:space="24" w:color="EE0000"/>
            <w:left w:val="double" w:sz="4" w:space="24" w:color="EE0000"/>
            <w:bottom w:val="double" w:sz="4" w:space="24" w:color="EE0000"/>
            <w:right w:val="double" w:sz="4" w:space="24" w:color="EE0000"/>
          </w:pgBorders>
          <w:cols w:space="720"/>
        </w:sectPr>
      </w:pPr>
    </w:p>
    <w:p w14:paraId="5911A53F" w14:textId="77777777" w:rsidR="00DE6B4C" w:rsidRDefault="00000000">
      <w:pPr>
        <w:pStyle w:val="Heading3"/>
        <w:spacing w:before="73"/>
        <w:ind w:left="2370" w:right="2370"/>
        <w:jc w:val="center"/>
        <w:rPr>
          <w:u w:val="none"/>
        </w:rPr>
      </w:pPr>
      <w:r>
        <w:lastRenderedPageBreak/>
        <w:t>OUR</w:t>
      </w:r>
      <w:r>
        <w:rPr>
          <w:spacing w:val="-6"/>
        </w:rPr>
        <w:t xml:space="preserve"> </w:t>
      </w:r>
      <w:r>
        <w:t>TRUST’S</w:t>
      </w:r>
      <w:r>
        <w:rPr>
          <w:spacing w:val="-5"/>
        </w:rPr>
        <w:t xml:space="preserve"> </w:t>
      </w:r>
      <w:r>
        <w:rPr>
          <w:spacing w:val="-2"/>
        </w:rPr>
        <w:t>PRAYER</w:t>
      </w:r>
    </w:p>
    <w:p w14:paraId="14FD4D56" w14:textId="77777777" w:rsidR="00DE6B4C" w:rsidRDefault="00000000">
      <w:pPr>
        <w:pStyle w:val="BodyText"/>
        <w:spacing w:before="134"/>
        <w:ind w:left="2370" w:right="2367"/>
        <w:jc w:val="center"/>
      </w:pPr>
      <w:r>
        <w:t>Heavenly</w:t>
      </w:r>
      <w:r>
        <w:rPr>
          <w:spacing w:val="-4"/>
        </w:rPr>
        <w:t xml:space="preserve"> </w:t>
      </w:r>
      <w:r>
        <w:rPr>
          <w:spacing w:val="-2"/>
        </w:rPr>
        <w:t>Father</w:t>
      </w:r>
    </w:p>
    <w:p w14:paraId="548CA1DA" w14:textId="77777777" w:rsidR="00DE6B4C" w:rsidRDefault="00000000">
      <w:pPr>
        <w:pStyle w:val="BodyText"/>
        <w:spacing w:before="133" w:line="362" w:lineRule="auto"/>
        <w:ind w:left="2370" w:right="2363"/>
        <w:jc w:val="center"/>
      </w:pPr>
      <w:r>
        <w:t>Let</w:t>
      </w:r>
      <w:r>
        <w:rPr>
          <w:spacing w:val="-5"/>
        </w:rPr>
        <w:t xml:space="preserve"> </w:t>
      </w:r>
      <w:r>
        <w:t>peace,</w:t>
      </w:r>
      <w:r>
        <w:rPr>
          <w:spacing w:val="-3"/>
        </w:rPr>
        <w:t xml:space="preserve"> </w:t>
      </w:r>
      <w:r>
        <w:t>friendship</w:t>
      </w:r>
      <w:r>
        <w:rPr>
          <w:spacing w:val="-5"/>
        </w:rPr>
        <w:t xml:space="preserve"> </w:t>
      </w:r>
      <w:r>
        <w:t>and</w:t>
      </w:r>
      <w:r>
        <w:rPr>
          <w:spacing w:val="-5"/>
        </w:rPr>
        <w:t xml:space="preserve"> </w:t>
      </w:r>
      <w:r>
        <w:t>love</w:t>
      </w:r>
      <w:r>
        <w:rPr>
          <w:spacing w:val="-3"/>
        </w:rPr>
        <w:t xml:space="preserve"> </w:t>
      </w:r>
      <w:r>
        <w:t>grow</w:t>
      </w:r>
      <w:r>
        <w:rPr>
          <w:spacing w:val="-4"/>
        </w:rPr>
        <w:t xml:space="preserve"> </w:t>
      </w:r>
      <w:r>
        <w:t>in</w:t>
      </w:r>
      <w:r>
        <w:rPr>
          <w:spacing w:val="-5"/>
        </w:rPr>
        <w:t xml:space="preserve"> </w:t>
      </w:r>
      <w:r>
        <w:t>our</w:t>
      </w:r>
      <w:r>
        <w:rPr>
          <w:spacing w:val="-3"/>
        </w:rPr>
        <w:t xml:space="preserve"> </w:t>
      </w:r>
      <w:r>
        <w:t>schools Send the Holy Spirit to give:</w:t>
      </w:r>
    </w:p>
    <w:p w14:paraId="3229F838" w14:textId="77777777" w:rsidR="00DE6B4C" w:rsidRDefault="00000000">
      <w:pPr>
        <w:pStyle w:val="BodyText"/>
        <w:spacing w:line="360" w:lineRule="auto"/>
        <w:ind w:left="3929" w:right="3922"/>
        <w:jc w:val="center"/>
      </w:pPr>
      <w:r>
        <w:t>Excellence</w:t>
      </w:r>
      <w:r>
        <w:rPr>
          <w:spacing w:val="-11"/>
        </w:rPr>
        <w:t xml:space="preserve"> </w:t>
      </w:r>
      <w:r>
        <w:t>to</w:t>
      </w:r>
      <w:r>
        <w:rPr>
          <w:spacing w:val="-11"/>
        </w:rPr>
        <w:t xml:space="preserve"> </w:t>
      </w:r>
      <w:r>
        <w:t>our</w:t>
      </w:r>
      <w:r>
        <w:rPr>
          <w:spacing w:val="-11"/>
        </w:rPr>
        <w:t xml:space="preserve"> </w:t>
      </w:r>
      <w:r>
        <w:t>learning Love to our actions and Joy to our worship</w:t>
      </w:r>
    </w:p>
    <w:p w14:paraId="0F2455E3" w14:textId="77777777" w:rsidR="00DE6B4C" w:rsidRDefault="00000000">
      <w:pPr>
        <w:pStyle w:val="BodyText"/>
        <w:spacing w:line="360" w:lineRule="auto"/>
        <w:ind w:left="3991" w:right="3986"/>
        <w:jc w:val="center"/>
      </w:pPr>
      <w:r>
        <w:t>Guide</w:t>
      </w:r>
      <w:r>
        <w:rPr>
          <w:spacing w:val="-7"/>
        </w:rPr>
        <w:t xml:space="preserve"> </w:t>
      </w:r>
      <w:r>
        <w:t>us</w:t>
      </w:r>
      <w:r>
        <w:rPr>
          <w:spacing w:val="-8"/>
        </w:rPr>
        <w:t xml:space="preserve"> </w:t>
      </w:r>
      <w:r>
        <w:t>to</w:t>
      </w:r>
      <w:r>
        <w:rPr>
          <w:spacing w:val="-8"/>
        </w:rPr>
        <w:t xml:space="preserve"> </w:t>
      </w:r>
      <w:r>
        <w:t>help</w:t>
      </w:r>
      <w:r>
        <w:rPr>
          <w:spacing w:val="-9"/>
        </w:rPr>
        <w:t xml:space="preserve"> </w:t>
      </w:r>
      <w:r>
        <w:t>others So that we may all</w:t>
      </w:r>
    </w:p>
    <w:p w14:paraId="7FFF9B43" w14:textId="77777777" w:rsidR="00DE6B4C" w:rsidRDefault="00000000">
      <w:pPr>
        <w:pStyle w:val="BodyText"/>
        <w:spacing w:line="267" w:lineRule="exact"/>
        <w:ind w:left="2370" w:right="2370"/>
        <w:jc w:val="center"/>
      </w:pPr>
      <w:r>
        <w:t>Learn,</w:t>
      </w:r>
      <w:r>
        <w:rPr>
          <w:spacing w:val="-7"/>
        </w:rPr>
        <w:t xml:space="preserve"> </w:t>
      </w:r>
      <w:r>
        <w:t>Love</w:t>
      </w:r>
      <w:r>
        <w:rPr>
          <w:spacing w:val="-3"/>
        </w:rPr>
        <w:t xml:space="preserve"> </w:t>
      </w:r>
      <w:r>
        <w:t>and</w:t>
      </w:r>
      <w:r>
        <w:rPr>
          <w:spacing w:val="-5"/>
        </w:rPr>
        <w:t xml:space="preserve"> </w:t>
      </w:r>
      <w:r>
        <w:t>Achieve,</w:t>
      </w:r>
      <w:r>
        <w:rPr>
          <w:spacing w:val="-4"/>
        </w:rPr>
        <w:t xml:space="preserve"> </w:t>
      </w:r>
      <w:proofErr w:type="gramStart"/>
      <w:r>
        <w:t>Together</w:t>
      </w:r>
      <w:proofErr w:type="gramEnd"/>
      <w:r>
        <w:rPr>
          <w:spacing w:val="-4"/>
        </w:rPr>
        <w:t xml:space="preserve"> </w:t>
      </w:r>
      <w:r>
        <w:t>with</w:t>
      </w:r>
      <w:r>
        <w:rPr>
          <w:spacing w:val="-5"/>
        </w:rPr>
        <w:t xml:space="preserve"> </w:t>
      </w:r>
      <w:r>
        <w:rPr>
          <w:spacing w:val="-2"/>
        </w:rPr>
        <w:t>Jesus.</w:t>
      </w:r>
    </w:p>
    <w:p w14:paraId="0BF44338" w14:textId="77777777" w:rsidR="00DE6B4C" w:rsidRDefault="00000000">
      <w:pPr>
        <w:pStyle w:val="BodyText"/>
        <w:spacing w:before="130"/>
        <w:ind w:left="2370" w:right="2368"/>
        <w:jc w:val="center"/>
      </w:pPr>
      <w:r>
        <w:rPr>
          <w:spacing w:val="-4"/>
        </w:rPr>
        <w:t>Amen</w:t>
      </w:r>
    </w:p>
    <w:p w14:paraId="34C361C8" w14:textId="77777777" w:rsidR="00DE6B4C" w:rsidRDefault="00000000">
      <w:pPr>
        <w:pStyle w:val="Heading1"/>
        <w:spacing w:before="134"/>
      </w:pPr>
      <w:r>
        <w:rPr>
          <w:color w:val="004890"/>
        </w:rPr>
        <w:t>Our Christian Vision</w:t>
      </w:r>
      <w:r>
        <w:rPr>
          <w:color w:val="004890"/>
          <w:spacing w:val="1"/>
        </w:rPr>
        <w:t xml:space="preserve"> </w:t>
      </w:r>
      <w:r>
        <w:rPr>
          <w:color w:val="004890"/>
          <w:spacing w:val="-5"/>
        </w:rPr>
        <w:t>is:</w:t>
      </w:r>
    </w:p>
    <w:p w14:paraId="468B1677" w14:textId="77777777" w:rsidR="00DE6B4C" w:rsidRDefault="00DE6B4C">
      <w:pPr>
        <w:pStyle w:val="BodyText"/>
        <w:spacing w:before="24"/>
        <w:rPr>
          <w:sz w:val="36"/>
        </w:rPr>
      </w:pPr>
    </w:p>
    <w:p w14:paraId="60E9A0C8" w14:textId="77777777" w:rsidR="00DE6B4C" w:rsidRDefault="00000000">
      <w:pPr>
        <w:pStyle w:val="BodyText"/>
        <w:ind w:left="2370" w:right="2367"/>
        <w:jc w:val="center"/>
        <w:rPr>
          <w:spacing w:val="-2"/>
        </w:rPr>
      </w:pPr>
      <w:r>
        <w:t>This</w:t>
      </w:r>
      <w:r>
        <w:rPr>
          <w:spacing w:val="-4"/>
        </w:rPr>
        <w:t xml:space="preserve"> </w:t>
      </w:r>
      <w:r>
        <w:t>policy</w:t>
      </w:r>
      <w:r>
        <w:rPr>
          <w:spacing w:val="-4"/>
        </w:rPr>
        <w:t xml:space="preserve"> </w:t>
      </w:r>
      <w:r>
        <w:t>is</w:t>
      </w:r>
      <w:r>
        <w:rPr>
          <w:spacing w:val="-4"/>
        </w:rPr>
        <w:t xml:space="preserve"> </w:t>
      </w:r>
      <w:r>
        <w:t>underpinned</w:t>
      </w:r>
      <w:r>
        <w:rPr>
          <w:spacing w:val="-3"/>
        </w:rPr>
        <w:t xml:space="preserve"> </w:t>
      </w:r>
      <w:r>
        <w:t>by</w:t>
      </w:r>
      <w:r>
        <w:rPr>
          <w:spacing w:val="-5"/>
        </w:rPr>
        <w:t xml:space="preserve"> </w:t>
      </w:r>
      <w:r>
        <w:t>our</w:t>
      </w:r>
      <w:r>
        <w:rPr>
          <w:spacing w:val="-4"/>
        </w:rPr>
        <w:t xml:space="preserve"> </w:t>
      </w:r>
      <w:r>
        <w:t>Christian</w:t>
      </w:r>
      <w:r>
        <w:rPr>
          <w:spacing w:val="-1"/>
        </w:rPr>
        <w:t xml:space="preserve"> </w:t>
      </w:r>
      <w:r>
        <w:rPr>
          <w:spacing w:val="-2"/>
        </w:rPr>
        <w:t>vision:</w:t>
      </w:r>
    </w:p>
    <w:p w14:paraId="7F574757" w14:textId="77777777" w:rsidR="000832C0" w:rsidRDefault="000832C0" w:rsidP="000832C0">
      <w:pPr>
        <w:pStyle w:val="BodyText"/>
        <w:ind w:left="2370" w:right="2367"/>
      </w:pPr>
    </w:p>
    <w:p w14:paraId="299D69FF" w14:textId="77777777" w:rsidR="000832C0" w:rsidRDefault="000832C0" w:rsidP="000832C0">
      <w:pPr>
        <w:pStyle w:val="BodyText"/>
        <w:jc w:val="center"/>
        <w:rPr>
          <w:lang w:val="en-GB"/>
        </w:rPr>
      </w:pPr>
      <w:r w:rsidRPr="000832C0">
        <w:rPr>
          <w:lang w:val="en-GB"/>
        </w:rPr>
        <w:t>‘Journeying Together to Live, Learn and Laugh with the Love of God'</w:t>
      </w:r>
    </w:p>
    <w:p w14:paraId="48FD93F4" w14:textId="77777777" w:rsidR="000832C0" w:rsidRDefault="000832C0" w:rsidP="000832C0">
      <w:pPr>
        <w:pStyle w:val="BodyText"/>
        <w:jc w:val="center"/>
        <w:rPr>
          <w:lang w:val="en-GB"/>
        </w:rPr>
      </w:pPr>
    </w:p>
    <w:p w14:paraId="6113D305" w14:textId="16F82704" w:rsidR="000832C0" w:rsidRPr="000832C0" w:rsidRDefault="000832C0" w:rsidP="000832C0">
      <w:pPr>
        <w:pStyle w:val="BodyText"/>
        <w:jc w:val="center"/>
        <w:rPr>
          <w:lang w:val="en-GB"/>
        </w:rPr>
      </w:pPr>
      <w:r w:rsidRPr="000832C0">
        <w:rPr>
          <w:lang w:val="en-GB"/>
        </w:rPr>
        <w:t>Do everything in Love' Corinthians 16:14’</w:t>
      </w:r>
    </w:p>
    <w:p w14:paraId="2AE64BC6" w14:textId="77777777" w:rsidR="00DE6B4C" w:rsidRDefault="00DE6B4C" w:rsidP="001964A9">
      <w:pPr>
        <w:pStyle w:val="BodyText"/>
      </w:pPr>
    </w:p>
    <w:p w14:paraId="693E2255" w14:textId="1BB4D0EA" w:rsidR="001964A9" w:rsidRDefault="001964A9" w:rsidP="006644DF">
      <w:pPr>
        <w:pStyle w:val="BodyText"/>
        <w:ind w:left="153" w:right="159"/>
        <w:rPr>
          <w:lang w:val="en-GB"/>
        </w:rPr>
      </w:pPr>
      <w:r w:rsidRPr="001964A9">
        <w:rPr>
          <w:lang w:val="en-GB"/>
        </w:rPr>
        <w:t xml:space="preserve">At St James CE Primary School, we are committed to ensuring that every child achieves and thrives, regardless of their starting point or any barriers they may face. Guided by our Christian vision, </w:t>
      </w:r>
      <w:r w:rsidRPr="001964A9">
        <w:rPr>
          <w:b/>
          <w:bCs/>
          <w:lang w:val="en-GB"/>
        </w:rPr>
        <w:t>‘Journeying Together to Live, Learn and Laugh with the Love of God’</w:t>
      </w:r>
      <w:r w:rsidRPr="001964A9">
        <w:rPr>
          <w:lang w:val="en-GB"/>
        </w:rPr>
        <w:t>, we nurture a culture of community and belonging where every child is welcomed, valued and respected. We believe that high standards and inclusion go hand in hand, and that every child should have access to an ambitious curriculum, high-quality teaching and meaningful opportunities to flourish.</w:t>
      </w:r>
      <w:r>
        <w:rPr>
          <w:lang w:val="en-GB"/>
        </w:rPr>
        <w:t xml:space="preserve"> </w:t>
      </w:r>
    </w:p>
    <w:p w14:paraId="01BFA339" w14:textId="77777777" w:rsidR="001964A9" w:rsidRPr="001964A9" w:rsidRDefault="001964A9" w:rsidP="006644DF">
      <w:pPr>
        <w:pStyle w:val="BodyText"/>
        <w:ind w:left="153" w:right="159"/>
        <w:rPr>
          <w:lang w:val="en-GB"/>
        </w:rPr>
      </w:pPr>
    </w:p>
    <w:p w14:paraId="0FB7F8D0" w14:textId="77777777" w:rsidR="001964A9" w:rsidRDefault="001964A9" w:rsidP="006644DF">
      <w:pPr>
        <w:pStyle w:val="BodyText"/>
        <w:ind w:left="153" w:right="159"/>
        <w:rPr>
          <w:lang w:val="en-GB"/>
        </w:rPr>
      </w:pPr>
      <w:r w:rsidRPr="001964A9">
        <w:rPr>
          <w:lang w:val="en-GB"/>
        </w:rPr>
        <w:t xml:space="preserve">Our </w:t>
      </w:r>
      <w:r w:rsidRPr="001964A9">
        <w:rPr>
          <w:b/>
          <w:bCs/>
          <w:lang w:val="en-GB"/>
        </w:rPr>
        <w:t>Inclusion by Design</w:t>
      </w:r>
      <w:r w:rsidRPr="001964A9">
        <w:rPr>
          <w:lang w:val="en-GB"/>
        </w:rPr>
        <w:t xml:space="preserve"> approach is built around a strong universal offer for all pupils, with adaptive teaching at the heart of classroom practice. We are committed to identifying and removing barriers to learning, participation and wellbeing through evidence-informed approaches, reasonable adjustments and early intervention. By designing provision that works for the widest range of learners from the outset, we ensure that all children can engage successfully in school life.</w:t>
      </w:r>
    </w:p>
    <w:p w14:paraId="0F6904C9" w14:textId="77777777" w:rsidR="001964A9" w:rsidRPr="001964A9" w:rsidRDefault="001964A9" w:rsidP="006644DF">
      <w:pPr>
        <w:pStyle w:val="BodyText"/>
        <w:ind w:left="153" w:right="159"/>
        <w:rPr>
          <w:lang w:val="en-GB"/>
        </w:rPr>
      </w:pPr>
    </w:p>
    <w:p w14:paraId="1FD1068D" w14:textId="77777777" w:rsidR="001964A9" w:rsidRDefault="001964A9" w:rsidP="006644DF">
      <w:pPr>
        <w:pStyle w:val="BodyText"/>
        <w:ind w:left="153" w:right="159"/>
        <w:rPr>
          <w:lang w:val="en-GB"/>
        </w:rPr>
      </w:pPr>
      <w:r w:rsidRPr="001964A9">
        <w:rPr>
          <w:lang w:val="en-GB"/>
        </w:rPr>
        <w:t>Through high-quality professional development, our staff continually develop the knowledge, skills and confidence needed to create inclusive classrooms and respond effectively to pupils' needs. We provide calm, safe and nurturing environments that promote belonging, engagement, emotional wellbeing and readiness to learn. We work in partnership with families, governors, external agencies and the wider community to ensure that children receive the support they need at the right time.</w:t>
      </w:r>
    </w:p>
    <w:p w14:paraId="71877036" w14:textId="77777777" w:rsidR="001964A9" w:rsidRPr="001964A9" w:rsidRDefault="001964A9" w:rsidP="006644DF">
      <w:pPr>
        <w:pStyle w:val="BodyText"/>
        <w:ind w:left="153" w:right="159"/>
        <w:rPr>
          <w:lang w:val="en-GB"/>
        </w:rPr>
      </w:pPr>
    </w:p>
    <w:p w14:paraId="30F51189" w14:textId="77777777" w:rsidR="001964A9" w:rsidRPr="001964A9" w:rsidRDefault="001964A9" w:rsidP="006644DF">
      <w:pPr>
        <w:pStyle w:val="BodyText"/>
        <w:ind w:left="153" w:right="159"/>
        <w:rPr>
          <w:lang w:val="en-GB"/>
        </w:rPr>
      </w:pPr>
      <w:r w:rsidRPr="001964A9">
        <w:rPr>
          <w:lang w:val="en-GB"/>
        </w:rPr>
        <w:t xml:space="preserve">Guided by the words, </w:t>
      </w:r>
      <w:r w:rsidRPr="001964A9">
        <w:rPr>
          <w:b/>
          <w:bCs/>
          <w:lang w:val="en-GB"/>
        </w:rPr>
        <w:t>‘Do everything in love’ (1 Corinthians 16:14)</w:t>
      </w:r>
      <w:r w:rsidRPr="001964A9">
        <w:rPr>
          <w:lang w:val="en-GB"/>
        </w:rPr>
        <w:t>, we are committed to enabling every child to participate fully in school life, develop independence and achieve their aspirations. Alongside academic success, we prioritise wellbeing, personal development and positive relationships, ensuring that every child feels valued, supported and empowered to thrive as part of our school family.</w:t>
      </w:r>
    </w:p>
    <w:p w14:paraId="7BB961F5" w14:textId="77777777" w:rsidR="001964A9" w:rsidRDefault="001964A9" w:rsidP="000832C0">
      <w:pPr>
        <w:pStyle w:val="BodyText"/>
        <w:jc w:val="center"/>
      </w:pPr>
    </w:p>
    <w:p w14:paraId="100D2E00" w14:textId="77777777" w:rsidR="001964A9" w:rsidRDefault="001964A9" w:rsidP="000832C0">
      <w:pPr>
        <w:pStyle w:val="BodyText"/>
        <w:rPr>
          <w:lang w:val="en-GB"/>
        </w:rPr>
      </w:pPr>
    </w:p>
    <w:p w14:paraId="72595408" w14:textId="0643EDBB" w:rsidR="00DE6B4C" w:rsidRDefault="001964A9" w:rsidP="00F527A6">
      <w:pPr>
        <w:pStyle w:val="BodyText"/>
        <w:ind w:left="153" w:right="159"/>
      </w:pPr>
      <w:r w:rsidRPr="001964A9">
        <w:lastRenderedPageBreak/>
        <w:t>T</w:t>
      </w:r>
      <w:r w:rsidR="000832C0" w:rsidRPr="001964A9">
        <w:t>his reflects our commitment of ‘Journeying Together to Live, Learn and Laugh with the Love of God’, ensuring that inclusion remains at the heart of our school community. Guided by our mission and the words ‘Do everything in love’ (1 Corinthians 16:14), we strive to create an environment where every child feels valued, supported and empowered to achieve their ambitions, flourish in their learning and reach their full potential.</w:t>
      </w:r>
    </w:p>
    <w:p w14:paraId="67F9A101" w14:textId="77777777" w:rsidR="00DE6B4C" w:rsidRDefault="00DE6B4C">
      <w:pPr>
        <w:pStyle w:val="BodyText"/>
        <w:spacing w:before="16"/>
      </w:pPr>
    </w:p>
    <w:p w14:paraId="6EA284FE" w14:textId="77777777" w:rsidR="00DE6B4C" w:rsidRDefault="00000000">
      <w:pPr>
        <w:pStyle w:val="Heading1"/>
      </w:pPr>
      <w:r>
        <w:rPr>
          <w:color w:val="004890"/>
        </w:rPr>
        <w:t>School</w:t>
      </w:r>
      <w:r>
        <w:rPr>
          <w:color w:val="004890"/>
          <w:spacing w:val="-5"/>
        </w:rPr>
        <w:t xml:space="preserve"> </w:t>
      </w:r>
      <w:r>
        <w:rPr>
          <w:color w:val="004890"/>
          <w:spacing w:val="-4"/>
        </w:rPr>
        <w:t>Aims</w:t>
      </w:r>
    </w:p>
    <w:p w14:paraId="6BD4F81C" w14:textId="77777777" w:rsidR="00DE6B4C" w:rsidRDefault="00000000" w:rsidP="006644DF">
      <w:pPr>
        <w:pStyle w:val="BodyText"/>
        <w:spacing w:before="193" w:line="262" w:lineRule="auto"/>
        <w:ind w:left="153" w:right="159"/>
      </w:pPr>
      <w:proofErr w:type="gramStart"/>
      <w:r>
        <w:t>In order to</w:t>
      </w:r>
      <w:proofErr w:type="gramEnd"/>
      <w:r>
        <w:t xml:space="preserve"> achieve our school aims, we will constantly reflect the Christian ethos of our</w:t>
      </w:r>
      <w:r>
        <w:rPr>
          <w:spacing w:val="40"/>
        </w:rPr>
        <w:t xml:space="preserve"> </w:t>
      </w:r>
      <w:r>
        <w:t>school</w:t>
      </w:r>
      <w:r>
        <w:rPr>
          <w:spacing w:val="-2"/>
        </w:rPr>
        <w:t xml:space="preserve"> </w:t>
      </w:r>
      <w:r>
        <w:t>in</w:t>
      </w:r>
      <w:r>
        <w:rPr>
          <w:spacing w:val="-3"/>
        </w:rPr>
        <w:t xml:space="preserve"> </w:t>
      </w:r>
      <w:r>
        <w:t>our</w:t>
      </w:r>
      <w:r>
        <w:rPr>
          <w:spacing w:val="-3"/>
        </w:rPr>
        <w:t xml:space="preserve"> </w:t>
      </w:r>
      <w:r>
        <w:t>relationships</w:t>
      </w:r>
      <w:r>
        <w:rPr>
          <w:spacing w:val="-2"/>
        </w:rPr>
        <w:t xml:space="preserve"> </w:t>
      </w:r>
      <w:r>
        <w:t>with</w:t>
      </w:r>
      <w:r>
        <w:rPr>
          <w:spacing w:val="-3"/>
        </w:rPr>
        <w:t xml:space="preserve"> </w:t>
      </w:r>
      <w:r>
        <w:t>our</w:t>
      </w:r>
      <w:r>
        <w:rPr>
          <w:spacing w:val="-3"/>
        </w:rPr>
        <w:t xml:space="preserve"> </w:t>
      </w:r>
      <w:r>
        <w:t>children,</w:t>
      </w:r>
      <w:r>
        <w:rPr>
          <w:spacing w:val="-1"/>
        </w:rPr>
        <w:t xml:space="preserve"> </w:t>
      </w:r>
      <w:r>
        <w:t>their</w:t>
      </w:r>
      <w:r>
        <w:rPr>
          <w:spacing w:val="-2"/>
        </w:rPr>
        <w:t xml:space="preserve"> </w:t>
      </w:r>
      <w:r>
        <w:t>families,</w:t>
      </w:r>
      <w:r>
        <w:rPr>
          <w:spacing w:val="-1"/>
        </w:rPr>
        <w:t xml:space="preserve"> </w:t>
      </w:r>
      <w:r>
        <w:t>our</w:t>
      </w:r>
      <w:r>
        <w:rPr>
          <w:spacing w:val="-3"/>
        </w:rPr>
        <w:t xml:space="preserve"> </w:t>
      </w:r>
      <w:r>
        <w:t>staff,</w:t>
      </w:r>
      <w:r>
        <w:rPr>
          <w:spacing w:val="-1"/>
        </w:rPr>
        <w:t xml:space="preserve"> </w:t>
      </w:r>
      <w:r>
        <w:t>the</w:t>
      </w:r>
      <w:r>
        <w:rPr>
          <w:spacing w:val="-1"/>
        </w:rPr>
        <w:t xml:space="preserve"> </w:t>
      </w:r>
      <w:r>
        <w:t>church</w:t>
      </w:r>
      <w:r>
        <w:rPr>
          <w:spacing w:val="-2"/>
        </w:rPr>
        <w:t xml:space="preserve"> </w:t>
      </w:r>
      <w:r>
        <w:t>and</w:t>
      </w:r>
      <w:r>
        <w:rPr>
          <w:spacing w:val="-3"/>
        </w:rPr>
        <w:t xml:space="preserve"> </w:t>
      </w:r>
      <w:r>
        <w:t>the</w:t>
      </w:r>
      <w:r>
        <w:rPr>
          <w:spacing w:val="-1"/>
        </w:rPr>
        <w:t xml:space="preserve"> </w:t>
      </w:r>
      <w:r>
        <w:t xml:space="preserve">wider </w:t>
      </w:r>
      <w:r>
        <w:rPr>
          <w:spacing w:val="-2"/>
        </w:rPr>
        <w:t>community.</w:t>
      </w:r>
    </w:p>
    <w:p w14:paraId="643F437B" w14:textId="77777777" w:rsidR="00DE6B4C" w:rsidRDefault="00000000">
      <w:pPr>
        <w:pStyle w:val="Heading1"/>
        <w:spacing w:before="154"/>
      </w:pPr>
      <w:r>
        <w:rPr>
          <w:color w:val="004890"/>
          <w:spacing w:val="-4"/>
        </w:rPr>
        <w:t>Aims</w:t>
      </w:r>
    </w:p>
    <w:p w14:paraId="6A0CA284" w14:textId="77777777" w:rsidR="00DE6B4C" w:rsidRDefault="00000000">
      <w:pPr>
        <w:pStyle w:val="Heading3"/>
        <w:spacing w:before="195"/>
        <w:rPr>
          <w:u w:val="none"/>
        </w:rPr>
      </w:pPr>
      <w:r>
        <w:rPr>
          <w:u w:val="none"/>
        </w:rPr>
        <w:t>Our</w:t>
      </w:r>
      <w:r>
        <w:rPr>
          <w:spacing w:val="-5"/>
          <w:u w:val="none"/>
        </w:rPr>
        <w:t xml:space="preserve"> </w:t>
      </w:r>
      <w:r>
        <w:rPr>
          <w:u w:val="none"/>
        </w:rPr>
        <w:t>aims</w:t>
      </w:r>
      <w:r>
        <w:rPr>
          <w:spacing w:val="-3"/>
          <w:u w:val="none"/>
        </w:rPr>
        <w:t xml:space="preserve"> </w:t>
      </w:r>
      <w:r>
        <w:rPr>
          <w:spacing w:val="-4"/>
          <w:u w:val="none"/>
        </w:rPr>
        <w:t>are:</w:t>
      </w:r>
    </w:p>
    <w:p w14:paraId="01C3A42F" w14:textId="77777777" w:rsidR="00DE6B4C" w:rsidRDefault="00000000">
      <w:pPr>
        <w:pStyle w:val="ListParagraph"/>
        <w:numPr>
          <w:ilvl w:val="0"/>
          <w:numId w:val="3"/>
        </w:numPr>
        <w:tabs>
          <w:tab w:val="left" w:pos="513"/>
        </w:tabs>
        <w:spacing w:before="179" w:line="268" w:lineRule="exact"/>
        <w:ind w:left="513"/>
      </w:pPr>
      <w:r>
        <w:t>To</w:t>
      </w:r>
      <w:r>
        <w:rPr>
          <w:spacing w:val="-5"/>
        </w:rPr>
        <w:t xml:space="preserve"> </w:t>
      </w:r>
      <w:r>
        <w:t>create</w:t>
      </w:r>
      <w:r>
        <w:rPr>
          <w:spacing w:val="-3"/>
        </w:rPr>
        <w:t xml:space="preserve"> </w:t>
      </w:r>
      <w:r>
        <w:t>an</w:t>
      </w:r>
      <w:r>
        <w:rPr>
          <w:spacing w:val="-4"/>
        </w:rPr>
        <w:t xml:space="preserve"> </w:t>
      </w:r>
      <w:r>
        <w:t>inclusive</w:t>
      </w:r>
      <w:r>
        <w:rPr>
          <w:spacing w:val="-5"/>
        </w:rPr>
        <w:t xml:space="preserve"> </w:t>
      </w:r>
      <w:r>
        <w:t>environment</w:t>
      </w:r>
      <w:r>
        <w:rPr>
          <w:spacing w:val="-5"/>
        </w:rPr>
        <w:t xml:space="preserve"> </w:t>
      </w:r>
      <w:r>
        <w:t>that</w:t>
      </w:r>
      <w:r>
        <w:rPr>
          <w:spacing w:val="-4"/>
        </w:rPr>
        <w:t xml:space="preserve"> </w:t>
      </w:r>
      <w:r>
        <w:t>meets</w:t>
      </w:r>
      <w:r>
        <w:rPr>
          <w:spacing w:val="-4"/>
        </w:rPr>
        <w:t xml:space="preserve"> </w:t>
      </w:r>
      <w:r>
        <w:t>the</w:t>
      </w:r>
      <w:r>
        <w:rPr>
          <w:spacing w:val="-2"/>
        </w:rPr>
        <w:t xml:space="preserve"> </w:t>
      </w:r>
      <w:r>
        <w:t>special</w:t>
      </w:r>
      <w:r>
        <w:rPr>
          <w:spacing w:val="-5"/>
        </w:rPr>
        <w:t xml:space="preserve"> </w:t>
      </w:r>
      <w:r>
        <w:t>educational</w:t>
      </w:r>
      <w:r>
        <w:rPr>
          <w:spacing w:val="-4"/>
        </w:rPr>
        <w:t xml:space="preserve"> </w:t>
      </w:r>
      <w:r>
        <w:t>needs</w:t>
      </w:r>
      <w:r>
        <w:rPr>
          <w:spacing w:val="-4"/>
        </w:rPr>
        <w:t xml:space="preserve"> </w:t>
      </w:r>
      <w:r>
        <w:t>of</w:t>
      </w:r>
      <w:r>
        <w:rPr>
          <w:spacing w:val="-4"/>
        </w:rPr>
        <w:t xml:space="preserve"> </w:t>
      </w:r>
      <w:r>
        <w:t>each</w:t>
      </w:r>
      <w:r>
        <w:rPr>
          <w:spacing w:val="-4"/>
        </w:rPr>
        <w:t xml:space="preserve"> </w:t>
      </w:r>
      <w:r>
        <w:rPr>
          <w:spacing w:val="-2"/>
        </w:rPr>
        <w:t>child.</w:t>
      </w:r>
    </w:p>
    <w:p w14:paraId="497E46B6" w14:textId="60026F70" w:rsidR="00DE6B4C" w:rsidRDefault="00000000">
      <w:pPr>
        <w:pStyle w:val="ListParagraph"/>
        <w:numPr>
          <w:ilvl w:val="0"/>
          <w:numId w:val="3"/>
        </w:numPr>
        <w:tabs>
          <w:tab w:val="left" w:pos="514"/>
        </w:tabs>
        <w:spacing w:before="0"/>
        <w:ind w:right="149"/>
      </w:pPr>
      <w:r>
        <w:t>To</w:t>
      </w:r>
      <w:r>
        <w:rPr>
          <w:spacing w:val="40"/>
        </w:rPr>
        <w:t xml:space="preserve"> </w:t>
      </w:r>
      <w:r>
        <w:t>ensure</w:t>
      </w:r>
      <w:r>
        <w:rPr>
          <w:spacing w:val="40"/>
        </w:rPr>
        <w:t xml:space="preserve"> </w:t>
      </w:r>
      <w:r>
        <w:t>that</w:t>
      </w:r>
      <w:r>
        <w:rPr>
          <w:spacing w:val="40"/>
        </w:rPr>
        <w:t xml:space="preserve"> </w:t>
      </w:r>
      <w:r>
        <w:t>the</w:t>
      </w:r>
      <w:r>
        <w:rPr>
          <w:spacing w:val="40"/>
        </w:rPr>
        <w:t xml:space="preserve"> </w:t>
      </w:r>
      <w:r>
        <w:t>special</w:t>
      </w:r>
      <w:r>
        <w:rPr>
          <w:spacing w:val="40"/>
        </w:rPr>
        <w:t xml:space="preserve"> </w:t>
      </w:r>
      <w:r>
        <w:t>educational</w:t>
      </w:r>
      <w:r>
        <w:rPr>
          <w:spacing w:val="40"/>
        </w:rPr>
        <w:t xml:space="preserve"> </w:t>
      </w:r>
      <w:r>
        <w:t>needs</w:t>
      </w:r>
      <w:r>
        <w:rPr>
          <w:spacing w:val="40"/>
        </w:rPr>
        <w:t xml:space="preserve"> </w:t>
      </w:r>
      <w:r>
        <w:t>of</w:t>
      </w:r>
      <w:r>
        <w:rPr>
          <w:spacing w:val="40"/>
        </w:rPr>
        <w:t xml:space="preserve"> </w:t>
      </w:r>
      <w:r>
        <w:t>children</w:t>
      </w:r>
      <w:r>
        <w:rPr>
          <w:spacing w:val="40"/>
        </w:rPr>
        <w:t xml:space="preserve"> </w:t>
      </w:r>
      <w:r>
        <w:t>are</w:t>
      </w:r>
      <w:r>
        <w:rPr>
          <w:spacing w:val="40"/>
        </w:rPr>
        <w:t xml:space="preserve"> </w:t>
      </w:r>
      <w:r>
        <w:t>identified,</w:t>
      </w:r>
      <w:r>
        <w:rPr>
          <w:spacing w:val="40"/>
        </w:rPr>
        <w:t xml:space="preserve"> </w:t>
      </w:r>
      <w:r>
        <w:t>assessed</w:t>
      </w:r>
      <w:r>
        <w:rPr>
          <w:spacing w:val="40"/>
        </w:rPr>
        <w:t xml:space="preserve"> </w:t>
      </w:r>
      <w:r>
        <w:t>and</w:t>
      </w:r>
      <w:r>
        <w:rPr>
          <w:spacing w:val="40"/>
        </w:rPr>
        <w:t xml:space="preserve"> </w:t>
      </w:r>
      <w:r>
        <w:t>provided for.</w:t>
      </w:r>
    </w:p>
    <w:p w14:paraId="0C6B9155" w14:textId="77777777" w:rsidR="00DE6B4C" w:rsidRDefault="00000000">
      <w:pPr>
        <w:pStyle w:val="ListParagraph"/>
        <w:numPr>
          <w:ilvl w:val="0"/>
          <w:numId w:val="3"/>
        </w:numPr>
        <w:tabs>
          <w:tab w:val="left" w:pos="513"/>
        </w:tabs>
        <w:spacing w:before="0" w:line="266" w:lineRule="exact"/>
        <w:ind w:left="513"/>
      </w:pPr>
      <w:r>
        <w:t>To</w:t>
      </w:r>
      <w:r>
        <w:rPr>
          <w:spacing w:val="-5"/>
        </w:rPr>
        <w:t xml:space="preserve"> </w:t>
      </w:r>
      <w:r>
        <w:t>make</w:t>
      </w:r>
      <w:r>
        <w:rPr>
          <w:spacing w:val="-3"/>
        </w:rPr>
        <w:t xml:space="preserve"> </w:t>
      </w:r>
      <w:r>
        <w:t>clear</w:t>
      </w:r>
      <w:r>
        <w:rPr>
          <w:spacing w:val="-5"/>
        </w:rPr>
        <w:t xml:space="preserve"> </w:t>
      </w:r>
      <w:r>
        <w:t>the</w:t>
      </w:r>
      <w:r>
        <w:rPr>
          <w:spacing w:val="-3"/>
        </w:rPr>
        <w:t xml:space="preserve"> </w:t>
      </w:r>
      <w:r>
        <w:t>expectations</w:t>
      </w:r>
      <w:r>
        <w:rPr>
          <w:spacing w:val="-4"/>
        </w:rPr>
        <w:t xml:space="preserve"> </w:t>
      </w:r>
      <w:r>
        <w:t>of</w:t>
      </w:r>
      <w:r>
        <w:rPr>
          <w:spacing w:val="-5"/>
        </w:rPr>
        <w:t xml:space="preserve"> </w:t>
      </w:r>
      <w:r>
        <w:t>all</w:t>
      </w:r>
      <w:r>
        <w:rPr>
          <w:spacing w:val="-5"/>
        </w:rPr>
        <w:t xml:space="preserve"> </w:t>
      </w:r>
      <w:r>
        <w:t>partners</w:t>
      </w:r>
      <w:r>
        <w:rPr>
          <w:spacing w:val="-4"/>
        </w:rPr>
        <w:t xml:space="preserve"> </w:t>
      </w:r>
      <w:r>
        <w:t>in</w:t>
      </w:r>
      <w:r>
        <w:rPr>
          <w:spacing w:val="-5"/>
        </w:rPr>
        <w:t xml:space="preserve"> </w:t>
      </w:r>
      <w:r>
        <w:t>the</w:t>
      </w:r>
      <w:r>
        <w:rPr>
          <w:spacing w:val="-3"/>
        </w:rPr>
        <w:t xml:space="preserve"> </w:t>
      </w:r>
      <w:r>
        <w:t>process</w:t>
      </w:r>
      <w:r>
        <w:rPr>
          <w:spacing w:val="-3"/>
        </w:rPr>
        <w:t xml:space="preserve"> </w:t>
      </w:r>
      <w:r>
        <w:t>(including</w:t>
      </w:r>
      <w:r>
        <w:rPr>
          <w:spacing w:val="-5"/>
        </w:rPr>
        <w:t xml:space="preserve"> </w:t>
      </w:r>
      <w:r>
        <w:t>parents,</w:t>
      </w:r>
      <w:r>
        <w:rPr>
          <w:spacing w:val="-2"/>
        </w:rPr>
        <w:t xml:space="preserve"> children).</w:t>
      </w:r>
    </w:p>
    <w:p w14:paraId="15B332DD" w14:textId="77777777" w:rsidR="00DE6B4C" w:rsidRDefault="00000000">
      <w:pPr>
        <w:pStyle w:val="ListParagraph"/>
        <w:numPr>
          <w:ilvl w:val="0"/>
          <w:numId w:val="3"/>
        </w:numPr>
        <w:tabs>
          <w:tab w:val="left" w:pos="514"/>
        </w:tabs>
        <w:spacing w:before="0"/>
        <w:ind w:right="143"/>
      </w:pPr>
      <w:r>
        <w:t>To</w:t>
      </w:r>
      <w:r>
        <w:rPr>
          <w:spacing w:val="-20"/>
        </w:rPr>
        <w:t xml:space="preserve"> </w:t>
      </w:r>
      <w:r>
        <w:t>identify</w:t>
      </w:r>
      <w:r>
        <w:rPr>
          <w:spacing w:val="-19"/>
        </w:rPr>
        <w:t xml:space="preserve"> </w:t>
      </w:r>
      <w:r>
        <w:t>the</w:t>
      </w:r>
      <w:r>
        <w:rPr>
          <w:spacing w:val="-19"/>
        </w:rPr>
        <w:t xml:space="preserve"> </w:t>
      </w:r>
      <w:r>
        <w:t>roles</w:t>
      </w:r>
      <w:r>
        <w:rPr>
          <w:spacing w:val="-20"/>
        </w:rPr>
        <w:t xml:space="preserve"> </w:t>
      </w:r>
      <w:r>
        <w:t>and</w:t>
      </w:r>
      <w:r>
        <w:rPr>
          <w:spacing w:val="-19"/>
        </w:rPr>
        <w:t xml:space="preserve"> </w:t>
      </w:r>
      <w:r>
        <w:t>responsibilities</w:t>
      </w:r>
      <w:r>
        <w:rPr>
          <w:spacing w:val="-19"/>
        </w:rPr>
        <w:t xml:space="preserve"> </w:t>
      </w:r>
      <w:r>
        <w:t>of</w:t>
      </w:r>
      <w:r>
        <w:rPr>
          <w:spacing w:val="-19"/>
        </w:rPr>
        <w:t xml:space="preserve"> </w:t>
      </w:r>
      <w:r>
        <w:t>staff</w:t>
      </w:r>
      <w:r>
        <w:rPr>
          <w:spacing w:val="-20"/>
        </w:rPr>
        <w:t xml:space="preserve"> </w:t>
      </w:r>
      <w:r>
        <w:t>in</w:t>
      </w:r>
      <w:r>
        <w:rPr>
          <w:spacing w:val="-19"/>
        </w:rPr>
        <w:t xml:space="preserve"> </w:t>
      </w:r>
      <w:r>
        <w:t>providing</w:t>
      </w:r>
      <w:r>
        <w:rPr>
          <w:spacing w:val="-19"/>
        </w:rPr>
        <w:t xml:space="preserve"> </w:t>
      </w:r>
      <w:r>
        <w:t>for</w:t>
      </w:r>
      <w:r>
        <w:rPr>
          <w:spacing w:val="-19"/>
        </w:rPr>
        <w:t xml:space="preserve"> </w:t>
      </w:r>
      <w:r>
        <w:t>children’s</w:t>
      </w:r>
      <w:r>
        <w:rPr>
          <w:spacing w:val="-18"/>
        </w:rPr>
        <w:t xml:space="preserve"> </w:t>
      </w:r>
      <w:r>
        <w:t>special</w:t>
      </w:r>
      <w:r>
        <w:rPr>
          <w:spacing w:val="-20"/>
        </w:rPr>
        <w:t xml:space="preserve"> </w:t>
      </w:r>
      <w:r>
        <w:t xml:space="preserve">educational </w:t>
      </w:r>
      <w:r>
        <w:rPr>
          <w:spacing w:val="-2"/>
        </w:rPr>
        <w:t>needs.</w:t>
      </w:r>
    </w:p>
    <w:p w14:paraId="16B2F89E" w14:textId="77777777" w:rsidR="00DE6B4C" w:rsidRDefault="00000000">
      <w:pPr>
        <w:pStyle w:val="ListParagraph"/>
        <w:numPr>
          <w:ilvl w:val="0"/>
          <w:numId w:val="3"/>
        </w:numPr>
        <w:tabs>
          <w:tab w:val="left" w:pos="513"/>
        </w:tabs>
        <w:spacing w:before="0" w:line="267" w:lineRule="exact"/>
        <w:ind w:left="513"/>
      </w:pPr>
      <w:r>
        <w:t>To</w:t>
      </w:r>
      <w:r>
        <w:rPr>
          <w:spacing w:val="-5"/>
        </w:rPr>
        <w:t xml:space="preserve"> </w:t>
      </w:r>
      <w:r>
        <w:t>enable</w:t>
      </w:r>
      <w:r>
        <w:rPr>
          <w:spacing w:val="-3"/>
        </w:rPr>
        <w:t xml:space="preserve"> </w:t>
      </w:r>
      <w:r>
        <w:t>all</w:t>
      </w:r>
      <w:r>
        <w:rPr>
          <w:spacing w:val="-5"/>
        </w:rPr>
        <w:t xml:space="preserve"> </w:t>
      </w:r>
      <w:r>
        <w:t>children</w:t>
      </w:r>
      <w:r>
        <w:rPr>
          <w:spacing w:val="-4"/>
        </w:rPr>
        <w:t xml:space="preserve"> </w:t>
      </w:r>
      <w:r>
        <w:t>to</w:t>
      </w:r>
      <w:r>
        <w:rPr>
          <w:spacing w:val="-3"/>
        </w:rPr>
        <w:t xml:space="preserve"> </w:t>
      </w:r>
      <w:r>
        <w:t>have</w:t>
      </w:r>
      <w:r>
        <w:rPr>
          <w:spacing w:val="-3"/>
        </w:rPr>
        <w:t xml:space="preserve"> </w:t>
      </w:r>
      <w:r>
        <w:t>full</w:t>
      </w:r>
      <w:r>
        <w:rPr>
          <w:spacing w:val="-5"/>
        </w:rPr>
        <w:t xml:space="preserve"> </w:t>
      </w:r>
      <w:r>
        <w:t>access</w:t>
      </w:r>
      <w:r>
        <w:rPr>
          <w:spacing w:val="-3"/>
        </w:rPr>
        <w:t xml:space="preserve"> </w:t>
      </w:r>
      <w:r>
        <w:t>to</w:t>
      </w:r>
      <w:r>
        <w:rPr>
          <w:spacing w:val="-3"/>
        </w:rPr>
        <w:t xml:space="preserve"> </w:t>
      </w:r>
      <w:r>
        <w:t>all</w:t>
      </w:r>
      <w:r>
        <w:rPr>
          <w:spacing w:val="-4"/>
        </w:rPr>
        <w:t xml:space="preserve"> </w:t>
      </w:r>
      <w:r>
        <w:t>elements</w:t>
      </w:r>
      <w:r>
        <w:rPr>
          <w:spacing w:val="-4"/>
        </w:rPr>
        <w:t xml:space="preserve"> </w:t>
      </w:r>
      <w:r>
        <w:t>of</w:t>
      </w:r>
      <w:r>
        <w:rPr>
          <w:spacing w:val="-5"/>
        </w:rPr>
        <w:t xml:space="preserve"> </w:t>
      </w:r>
      <w:r>
        <w:t>the</w:t>
      </w:r>
      <w:r>
        <w:rPr>
          <w:spacing w:val="-3"/>
        </w:rPr>
        <w:t xml:space="preserve"> </w:t>
      </w:r>
      <w:r>
        <w:t>school</w:t>
      </w:r>
      <w:r>
        <w:rPr>
          <w:spacing w:val="-4"/>
        </w:rPr>
        <w:t xml:space="preserve"> </w:t>
      </w:r>
      <w:r>
        <w:rPr>
          <w:spacing w:val="-2"/>
        </w:rPr>
        <w:t>curriculum.</w:t>
      </w:r>
    </w:p>
    <w:p w14:paraId="6AF87EF1" w14:textId="77777777" w:rsidR="00DE6B4C" w:rsidRDefault="00000000">
      <w:pPr>
        <w:pStyle w:val="ListParagraph"/>
        <w:numPr>
          <w:ilvl w:val="0"/>
          <w:numId w:val="3"/>
        </w:numPr>
        <w:tabs>
          <w:tab w:val="left" w:pos="514"/>
        </w:tabs>
        <w:spacing w:before="0" w:line="237" w:lineRule="auto"/>
        <w:ind w:right="143"/>
      </w:pPr>
      <w:r>
        <w:t>To</w:t>
      </w:r>
      <w:r>
        <w:rPr>
          <w:spacing w:val="-14"/>
        </w:rPr>
        <w:t xml:space="preserve"> </w:t>
      </w:r>
      <w:r>
        <w:t>actively</w:t>
      </w:r>
      <w:r>
        <w:rPr>
          <w:spacing w:val="-15"/>
        </w:rPr>
        <w:t xml:space="preserve"> </w:t>
      </w:r>
      <w:r>
        <w:t>involve</w:t>
      </w:r>
      <w:r>
        <w:rPr>
          <w:spacing w:val="-11"/>
        </w:rPr>
        <w:t xml:space="preserve"> </w:t>
      </w:r>
      <w:r>
        <w:t>pupils</w:t>
      </w:r>
      <w:r>
        <w:rPr>
          <w:spacing w:val="-14"/>
        </w:rPr>
        <w:t xml:space="preserve"> </w:t>
      </w:r>
      <w:r>
        <w:t>in</w:t>
      </w:r>
      <w:r>
        <w:rPr>
          <w:spacing w:val="-13"/>
        </w:rPr>
        <w:t xml:space="preserve"> </w:t>
      </w:r>
      <w:r>
        <w:t>a</w:t>
      </w:r>
      <w:r>
        <w:rPr>
          <w:spacing w:val="-13"/>
        </w:rPr>
        <w:t xml:space="preserve"> </w:t>
      </w:r>
      <w:r>
        <w:t>sensitive</w:t>
      </w:r>
      <w:r>
        <w:rPr>
          <w:spacing w:val="-14"/>
        </w:rPr>
        <w:t xml:space="preserve"> </w:t>
      </w:r>
      <w:r>
        <w:t>and</w:t>
      </w:r>
      <w:r>
        <w:rPr>
          <w:spacing w:val="-11"/>
        </w:rPr>
        <w:t xml:space="preserve"> </w:t>
      </w:r>
      <w:r>
        <w:t>non-</w:t>
      </w:r>
      <w:proofErr w:type="spellStart"/>
      <w:r>
        <w:t>stigmatising</w:t>
      </w:r>
      <w:proofErr w:type="spellEnd"/>
      <w:r>
        <w:rPr>
          <w:spacing w:val="-15"/>
        </w:rPr>
        <w:t xml:space="preserve"> </w:t>
      </w:r>
      <w:r>
        <w:t>way</w:t>
      </w:r>
      <w:r>
        <w:rPr>
          <w:spacing w:val="-13"/>
        </w:rPr>
        <w:t xml:space="preserve"> </w:t>
      </w:r>
      <w:r>
        <w:t>in</w:t>
      </w:r>
      <w:r>
        <w:rPr>
          <w:spacing w:val="-15"/>
        </w:rPr>
        <w:t xml:space="preserve"> </w:t>
      </w:r>
      <w:r>
        <w:t>the</w:t>
      </w:r>
      <w:r>
        <w:rPr>
          <w:spacing w:val="-11"/>
        </w:rPr>
        <w:t xml:space="preserve"> </w:t>
      </w:r>
      <w:r>
        <w:t>individual</w:t>
      </w:r>
      <w:r>
        <w:rPr>
          <w:spacing w:val="-15"/>
        </w:rPr>
        <w:t xml:space="preserve"> </w:t>
      </w:r>
      <w:r>
        <w:t>education plan (pupil passport) process to promote improved confidence and self-image.</w:t>
      </w:r>
    </w:p>
    <w:p w14:paraId="5A2AD092" w14:textId="65508CDC" w:rsidR="00DE6B4C" w:rsidRDefault="00DE6B4C">
      <w:pPr>
        <w:pStyle w:val="BodyText"/>
        <w:spacing w:before="179"/>
      </w:pPr>
    </w:p>
    <w:p w14:paraId="379055F8" w14:textId="29B4862F" w:rsidR="00DE6B4C" w:rsidRDefault="00000000">
      <w:pPr>
        <w:pStyle w:val="BodyText"/>
        <w:spacing w:before="1" w:line="259" w:lineRule="auto"/>
        <w:ind w:left="153" w:right="194"/>
      </w:pPr>
      <w:r>
        <w:t>Our ten ‘inclusive practice principles’ are central to our ‘Inclusion by Design’ approach. They allow our inclusion strategy vision to be lived out and provide a clear framework to achieve our</w:t>
      </w:r>
      <w:r>
        <w:rPr>
          <w:spacing w:val="-3"/>
        </w:rPr>
        <w:t xml:space="preserve"> </w:t>
      </w:r>
      <w:r>
        <w:t>aims.</w:t>
      </w:r>
      <w:r>
        <w:rPr>
          <w:spacing w:val="40"/>
        </w:rPr>
        <w:t xml:space="preserve"> </w:t>
      </w:r>
      <w:r>
        <w:t>All</w:t>
      </w:r>
      <w:r>
        <w:rPr>
          <w:spacing w:val="-2"/>
        </w:rPr>
        <w:t xml:space="preserve"> </w:t>
      </w:r>
      <w:r>
        <w:t>ten</w:t>
      </w:r>
      <w:r>
        <w:rPr>
          <w:spacing w:val="-3"/>
        </w:rPr>
        <w:t xml:space="preserve"> </w:t>
      </w:r>
      <w:r>
        <w:t>principles</w:t>
      </w:r>
      <w:r>
        <w:rPr>
          <w:spacing w:val="-1"/>
        </w:rPr>
        <w:t xml:space="preserve"> </w:t>
      </w:r>
      <w:r>
        <w:t>hold</w:t>
      </w:r>
      <w:r>
        <w:rPr>
          <w:spacing w:val="-2"/>
        </w:rPr>
        <w:t xml:space="preserve"> </w:t>
      </w:r>
      <w:r>
        <w:t>equal</w:t>
      </w:r>
      <w:r>
        <w:rPr>
          <w:spacing w:val="-3"/>
        </w:rPr>
        <w:t xml:space="preserve"> </w:t>
      </w:r>
      <w:r>
        <w:t>importance</w:t>
      </w:r>
      <w:r>
        <w:rPr>
          <w:spacing w:val="-2"/>
        </w:rPr>
        <w:t xml:space="preserve"> </w:t>
      </w:r>
      <w:r>
        <w:t>and</w:t>
      </w:r>
      <w:r>
        <w:rPr>
          <w:spacing w:val="-3"/>
        </w:rPr>
        <w:t xml:space="preserve"> </w:t>
      </w:r>
      <w:r>
        <w:t>work</w:t>
      </w:r>
      <w:r>
        <w:rPr>
          <w:spacing w:val="-3"/>
        </w:rPr>
        <w:t xml:space="preserve"> </w:t>
      </w:r>
      <w:r>
        <w:t>as</w:t>
      </w:r>
      <w:r>
        <w:rPr>
          <w:spacing w:val="-2"/>
        </w:rPr>
        <w:t xml:space="preserve"> </w:t>
      </w:r>
      <w:r>
        <w:t>a</w:t>
      </w:r>
      <w:r>
        <w:rPr>
          <w:spacing w:val="-3"/>
        </w:rPr>
        <w:t xml:space="preserve"> </w:t>
      </w:r>
      <w:r>
        <w:t>cumulative</w:t>
      </w:r>
      <w:r>
        <w:rPr>
          <w:spacing w:val="-1"/>
        </w:rPr>
        <w:t xml:space="preserve"> </w:t>
      </w:r>
      <w:r>
        <w:t>whole</w:t>
      </w:r>
      <w:r>
        <w:rPr>
          <w:spacing w:val="-2"/>
        </w:rPr>
        <w:t xml:space="preserve"> </w:t>
      </w:r>
      <w:r>
        <w:t>to</w:t>
      </w:r>
      <w:r>
        <w:rPr>
          <w:spacing w:val="-5"/>
        </w:rPr>
        <w:t xml:space="preserve"> </w:t>
      </w:r>
      <w:r>
        <w:t>develop inclusive practice.</w:t>
      </w:r>
    </w:p>
    <w:p w14:paraId="373ED845" w14:textId="7703D0FC" w:rsidR="00DE6B4C" w:rsidRDefault="00DE6B4C">
      <w:pPr>
        <w:pStyle w:val="BodyText"/>
        <w:spacing w:before="1"/>
        <w:rPr>
          <w:sz w:val="11"/>
        </w:rPr>
      </w:pPr>
    </w:p>
    <w:p w14:paraId="00FBAC5B" w14:textId="4D65EA07" w:rsidR="00DE6B4C" w:rsidRDefault="000832C0">
      <w:pPr>
        <w:pStyle w:val="BodyText"/>
        <w:spacing w:before="97"/>
        <w:rPr>
          <w:sz w:val="20"/>
        </w:rPr>
      </w:pPr>
      <w:r w:rsidRPr="000832C0">
        <w:rPr>
          <w:noProof/>
          <w:sz w:val="11"/>
        </w:rPr>
        <w:drawing>
          <wp:anchor distT="0" distB="0" distL="114300" distR="114300" simplePos="0" relativeHeight="251660800" behindDoc="0" locked="0" layoutInCell="1" allowOverlap="1" wp14:anchorId="0AEF3340" wp14:editId="548AB18E">
            <wp:simplePos x="0" y="0"/>
            <wp:positionH relativeFrom="column">
              <wp:posOffset>497840</wp:posOffset>
            </wp:positionH>
            <wp:positionV relativeFrom="paragraph">
              <wp:posOffset>24130</wp:posOffset>
            </wp:positionV>
            <wp:extent cx="5686425" cy="3180874"/>
            <wp:effectExtent l="0" t="0" r="0" b="635"/>
            <wp:wrapNone/>
            <wp:docPr id="1532977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77845" name=""/>
                    <pic:cNvPicPr/>
                  </pic:nvPicPr>
                  <pic:blipFill>
                    <a:blip r:embed="rId11">
                      <a:extLst>
                        <a:ext uri="{28A0092B-C50C-407E-A947-70E740481C1C}">
                          <a14:useLocalDpi xmlns:a14="http://schemas.microsoft.com/office/drawing/2010/main" val="0"/>
                        </a:ext>
                      </a:extLst>
                    </a:blip>
                    <a:stretch>
                      <a:fillRect/>
                    </a:stretch>
                  </pic:blipFill>
                  <pic:spPr>
                    <a:xfrm>
                      <a:off x="0" y="0"/>
                      <a:ext cx="5686425" cy="3180874"/>
                    </a:xfrm>
                    <a:prstGeom prst="rect">
                      <a:avLst/>
                    </a:prstGeom>
                  </pic:spPr>
                </pic:pic>
              </a:graphicData>
            </a:graphic>
            <wp14:sizeRelH relativeFrom="page">
              <wp14:pctWidth>0</wp14:pctWidth>
            </wp14:sizeRelH>
            <wp14:sizeRelV relativeFrom="page">
              <wp14:pctHeight>0</wp14:pctHeight>
            </wp14:sizeRelV>
          </wp:anchor>
        </w:drawing>
      </w:r>
    </w:p>
    <w:p w14:paraId="520FD801" w14:textId="77777777" w:rsidR="00DE6B4C" w:rsidRDefault="00DE6B4C">
      <w:pPr>
        <w:pStyle w:val="BodyText"/>
        <w:rPr>
          <w:sz w:val="20"/>
        </w:rPr>
        <w:sectPr w:rsidR="00DE6B4C" w:rsidSect="00F527A6">
          <w:footerReference w:type="default" r:id="rId12"/>
          <w:pgSz w:w="11910" w:h="16840"/>
          <w:pgMar w:top="620" w:right="566" w:bottom="1440" w:left="566" w:header="0" w:footer="1254" w:gutter="0"/>
          <w:pgBorders w:offsetFrom="page">
            <w:top w:val="double" w:sz="4" w:space="24" w:color="EE0000"/>
            <w:left w:val="double" w:sz="4" w:space="24" w:color="EE0000"/>
            <w:bottom w:val="double" w:sz="4" w:space="24" w:color="EE0000"/>
            <w:right w:val="double" w:sz="4" w:space="24" w:color="EE0000"/>
          </w:pgBorders>
          <w:cols w:space="720"/>
        </w:sectPr>
      </w:pPr>
    </w:p>
    <w:p w14:paraId="44DE7A00" w14:textId="77777777" w:rsidR="00DE6B4C" w:rsidRDefault="00000000">
      <w:pPr>
        <w:pStyle w:val="Heading1"/>
        <w:spacing w:before="70"/>
      </w:pPr>
      <w:r>
        <w:rPr>
          <w:color w:val="004890"/>
        </w:rPr>
        <w:lastRenderedPageBreak/>
        <w:t>Policy</w:t>
      </w:r>
      <w:r>
        <w:rPr>
          <w:color w:val="004890"/>
          <w:spacing w:val="-2"/>
        </w:rPr>
        <w:t xml:space="preserve"> </w:t>
      </w:r>
      <w:r>
        <w:rPr>
          <w:color w:val="004890"/>
        </w:rPr>
        <w:t>Rationale</w:t>
      </w:r>
      <w:r>
        <w:rPr>
          <w:color w:val="004890"/>
          <w:spacing w:val="-2"/>
        </w:rPr>
        <w:t xml:space="preserve"> </w:t>
      </w:r>
      <w:r>
        <w:rPr>
          <w:color w:val="004890"/>
        </w:rPr>
        <w:t>and</w:t>
      </w:r>
      <w:r>
        <w:rPr>
          <w:color w:val="004890"/>
          <w:spacing w:val="-5"/>
        </w:rPr>
        <w:t xml:space="preserve"> </w:t>
      </w:r>
      <w:r>
        <w:rPr>
          <w:color w:val="004890"/>
          <w:spacing w:val="-2"/>
        </w:rPr>
        <w:t>Legislation</w:t>
      </w:r>
    </w:p>
    <w:p w14:paraId="25FB3CED" w14:textId="77777777" w:rsidR="00DE6B4C" w:rsidRDefault="00000000">
      <w:pPr>
        <w:pStyle w:val="BodyText"/>
        <w:spacing w:before="195" w:line="259" w:lineRule="auto"/>
        <w:ind w:left="153" w:right="156"/>
      </w:pPr>
      <w:r>
        <w:t>The</w:t>
      </w:r>
      <w:r>
        <w:rPr>
          <w:spacing w:val="-2"/>
        </w:rPr>
        <w:t xml:space="preserve"> </w:t>
      </w:r>
      <w:r>
        <w:t>most</w:t>
      </w:r>
      <w:r>
        <w:rPr>
          <w:spacing w:val="-2"/>
        </w:rPr>
        <w:t xml:space="preserve"> </w:t>
      </w:r>
      <w:r>
        <w:t>recent</w:t>
      </w:r>
      <w:r>
        <w:rPr>
          <w:spacing w:val="-3"/>
        </w:rPr>
        <w:t xml:space="preserve"> </w:t>
      </w:r>
      <w:r>
        <w:t>Special</w:t>
      </w:r>
      <w:r>
        <w:rPr>
          <w:spacing w:val="-3"/>
        </w:rPr>
        <w:t xml:space="preserve"> </w:t>
      </w:r>
      <w:r>
        <w:t>Educational</w:t>
      </w:r>
      <w:r>
        <w:rPr>
          <w:spacing w:val="-3"/>
        </w:rPr>
        <w:t xml:space="preserve"> </w:t>
      </w:r>
      <w:r>
        <w:t>Needs</w:t>
      </w:r>
      <w:r>
        <w:rPr>
          <w:spacing w:val="-2"/>
        </w:rPr>
        <w:t xml:space="preserve"> </w:t>
      </w:r>
      <w:r>
        <w:t>and</w:t>
      </w:r>
      <w:r>
        <w:rPr>
          <w:spacing w:val="-3"/>
        </w:rPr>
        <w:t xml:space="preserve"> </w:t>
      </w:r>
      <w:r>
        <w:t>Disabilities</w:t>
      </w:r>
      <w:r>
        <w:rPr>
          <w:spacing w:val="-1"/>
        </w:rPr>
        <w:t xml:space="preserve"> </w:t>
      </w:r>
      <w:r>
        <w:t>(SEND)</w:t>
      </w:r>
      <w:r>
        <w:rPr>
          <w:spacing w:val="-2"/>
        </w:rPr>
        <w:t xml:space="preserve"> </w:t>
      </w:r>
      <w:r>
        <w:t>Code</w:t>
      </w:r>
      <w:r>
        <w:rPr>
          <w:spacing w:val="-1"/>
        </w:rPr>
        <w:t xml:space="preserve"> </w:t>
      </w:r>
      <w:r>
        <w:t>of</w:t>
      </w:r>
      <w:r>
        <w:rPr>
          <w:spacing w:val="-5"/>
        </w:rPr>
        <w:t xml:space="preserve"> </w:t>
      </w:r>
      <w:r>
        <w:t>Practice</w:t>
      </w:r>
      <w:r>
        <w:rPr>
          <w:spacing w:val="-2"/>
        </w:rPr>
        <w:t xml:space="preserve"> </w:t>
      </w:r>
      <w:r>
        <w:t>came</w:t>
      </w:r>
      <w:r>
        <w:rPr>
          <w:spacing w:val="-1"/>
        </w:rPr>
        <w:t xml:space="preserve"> </w:t>
      </w:r>
      <w:r>
        <w:t>into effect on the 1st of September 2014 and was further updated in January 2015. This and the Children and Families Act 2014, have a focus on greater cooperation between education, health and social care and a greater focus on the outcomes which will make a real difference to how young people live their lives. This policy complies with this guidance which was updated in May 2015.</w:t>
      </w:r>
    </w:p>
    <w:p w14:paraId="325D0B4B" w14:textId="77777777" w:rsidR="00DE6B4C" w:rsidRDefault="00000000">
      <w:pPr>
        <w:pStyle w:val="Heading3"/>
        <w:spacing w:before="161"/>
        <w:rPr>
          <w:u w:val="none"/>
        </w:rPr>
      </w:pPr>
      <w:r>
        <w:rPr>
          <w:u w:val="none"/>
        </w:rPr>
        <w:t>The</w:t>
      </w:r>
      <w:r>
        <w:rPr>
          <w:spacing w:val="-6"/>
          <w:u w:val="none"/>
        </w:rPr>
        <w:t xml:space="preserve"> </w:t>
      </w:r>
      <w:r>
        <w:rPr>
          <w:u w:val="none"/>
        </w:rPr>
        <w:t>2015</w:t>
      </w:r>
      <w:r>
        <w:rPr>
          <w:spacing w:val="-5"/>
          <w:u w:val="none"/>
        </w:rPr>
        <w:t xml:space="preserve"> </w:t>
      </w:r>
      <w:r>
        <w:rPr>
          <w:u w:val="none"/>
        </w:rPr>
        <w:t>SEND</w:t>
      </w:r>
      <w:r>
        <w:rPr>
          <w:spacing w:val="-5"/>
          <w:u w:val="none"/>
        </w:rPr>
        <w:t xml:space="preserve"> </w:t>
      </w:r>
      <w:r>
        <w:rPr>
          <w:u w:val="none"/>
        </w:rPr>
        <w:t>Code</w:t>
      </w:r>
      <w:r>
        <w:rPr>
          <w:spacing w:val="-6"/>
          <w:u w:val="none"/>
        </w:rPr>
        <w:t xml:space="preserve"> </w:t>
      </w:r>
      <w:r>
        <w:rPr>
          <w:u w:val="none"/>
        </w:rPr>
        <w:t>of</w:t>
      </w:r>
      <w:r>
        <w:rPr>
          <w:spacing w:val="-4"/>
          <w:u w:val="none"/>
        </w:rPr>
        <w:t xml:space="preserve"> </w:t>
      </w:r>
      <w:r>
        <w:rPr>
          <w:u w:val="none"/>
        </w:rPr>
        <w:t>Practice</w:t>
      </w:r>
      <w:r>
        <w:rPr>
          <w:spacing w:val="-5"/>
          <w:u w:val="none"/>
        </w:rPr>
        <w:t xml:space="preserve"> </w:t>
      </w:r>
      <w:r>
        <w:rPr>
          <w:u w:val="none"/>
        </w:rPr>
        <w:t>states</w:t>
      </w:r>
      <w:r>
        <w:rPr>
          <w:spacing w:val="-6"/>
          <w:u w:val="none"/>
        </w:rPr>
        <w:t xml:space="preserve"> </w:t>
      </w:r>
      <w:r>
        <w:rPr>
          <w:spacing w:val="-2"/>
          <w:u w:val="none"/>
        </w:rPr>
        <w:t>that:</w:t>
      </w:r>
    </w:p>
    <w:p w14:paraId="368702C1" w14:textId="77777777" w:rsidR="00DE6B4C" w:rsidRDefault="00000000">
      <w:pPr>
        <w:spacing w:before="179" w:line="259" w:lineRule="auto"/>
        <w:ind w:left="153" w:right="253"/>
        <w:rPr>
          <w:i/>
        </w:rPr>
      </w:pPr>
      <w:r>
        <w:rPr>
          <w:i/>
        </w:rPr>
        <w:t>“A</w:t>
      </w:r>
      <w:r>
        <w:rPr>
          <w:i/>
          <w:spacing w:val="-2"/>
        </w:rPr>
        <w:t xml:space="preserve"> </w:t>
      </w:r>
      <w:r>
        <w:rPr>
          <w:i/>
        </w:rPr>
        <w:t>child</w:t>
      </w:r>
      <w:r>
        <w:rPr>
          <w:i/>
          <w:spacing w:val="-3"/>
        </w:rPr>
        <w:t xml:space="preserve"> </w:t>
      </w:r>
      <w:r>
        <w:rPr>
          <w:i/>
        </w:rPr>
        <w:t>or</w:t>
      </w:r>
      <w:r>
        <w:rPr>
          <w:i/>
          <w:spacing w:val="-2"/>
        </w:rPr>
        <w:t xml:space="preserve"> </w:t>
      </w:r>
      <w:r>
        <w:rPr>
          <w:i/>
        </w:rPr>
        <w:t>young</w:t>
      </w:r>
      <w:r>
        <w:rPr>
          <w:i/>
          <w:spacing w:val="-3"/>
        </w:rPr>
        <w:t xml:space="preserve"> </w:t>
      </w:r>
      <w:r>
        <w:rPr>
          <w:i/>
        </w:rPr>
        <w:t>person</w:t>
      </w:r>
      <w:r>
        <w:rPr>
          <w:i/>
          <w:spacing w:val="-2"/>
        </w:rPr>
        <w:t xml:space="preserve"> </w:t>
      </w:r>
      <w:r>
        <w:rPr>
          <w:i/>
        </w:rPr>
        <w:t>has</w:t>
      </w:r>
      <w:r>
        <w:rPr>
          <w:i/>
          <w:spacing w:val="-2"/>
        </w:rPr>
        <w:t xml:space="preserve"> </w:t>
      </w:r>
      <w:r>
        <w:rPr>
          <w:i/>
        </w:rPr>
        <w:t>SEN</w:t>
      </w:r>
      <w:r>
        <w:rPr>
          <w:i/>
          <w:spacing w:val="-1"/>
        </w:rPr>
        <w:t xml:space="preserve"> </w:t>
      </w:r>
      <w:r>
        <w:rPr>
          <w:i/>
        </w:rPr>
        <w:t>if</w:t>
      </w:r>
      <w:r>
        <w:rPr>
          <w:i/>
          <w:spacing w:val="-3"/>
        </w:rPr>
        <w:t xml:space="preserve"> </w:t>
      </w:r>
      <w:r>
        <w:rPr>
          <w:i/>
        </w:rPr>
        <w:t>they</w:t>
      </w:r>
      <w:r>
        <w:rPr>
          <w:i/>
          <w:spacing w:val="-2"/>
        </w:rPr>
        <w:t xml:space="preserve"> </w:t>
      </w:r>
      <w:r>
        <w:rPr>
          <w:i/>
        </w:rPr>
        <w:t>have</w:t>
      </w:r>
      <w:r>
        <w:rPr>
          <w:i/>
          <w:spacing w:val="-1"/>
        </w:rPr>
        <w:t xml:space="preserve"> </w:t>
      </w:r>
      <w:r>
        <w:rPr>
          <w:i/>
        </w:rPr>
        <w:t>a</w:t>
      </w:r>
      <w:r>
        <w:rPr>
          <w:i/>
          <w:spacing w:val="-3"/>
        </w:rPr>
        <w:t xml:space="preserve"> </w:t>
      </w:r>
      <w:r>
        <w:rPr>
          <w:i/>
        </w:rPr>
        <w:t>learning</w:t>
      </w:r>
      <w:r>
        <w:rPr>
          <w:i/>
          <w:spacing w:val="-3"/>
        </w:rPr>
        <w:t xml:space="preserve"> </w:t>
      </w:r>
      <w:r>
        <w:rPr>
          <w:i/>
        </w:rPr>
        <w:t>difficulty</w:t>
      </w:r>
      <w:r>
        <w:rPr>
          <w:i/>
          <w:spacing w:val="-3"/>
        </w:rPr>
        <w:t xml:space="preserve"> </w:t>
      </w:r>
      <w:r>
        <w:rPr>
          <w:i/>
        </w:rPr>
        <w:t>or</w:t>
      </w:r>
      <w:r>
        <w:rPr>
          <w:i/>
          <w:spacing w:val="-2"/>
        </w:rPr>
        <w:t xml:space="preserve"> </w:t>
      </w:r>
      <w:r>
        <w:rPr>
          <w:i/>
        </w:rPr>
        <w:t>disability</w:t>
      </w:r>
      <w:r>
        <w:rPr>
          <w:i/>
          <w:spacing w:val="-1"/>
        </w:rPr>
        <w:t xml:space="preserve"> </w:t>
      </w:r>
      <w:r>
        <w:rPr>
          <w:i/>
        </w:rPr>
        <w:t>which</w:t>
      </w:r>
      <w:r>
        <w:rPr>
          <w:i/>
          <w:spacing w:val="-3"/>
        </w:rPr>
        <w:t xml:space="preserve"> </w:t>
      </w:r>
      <w:r>
        <w:rPr>
          <w:i/>
        </w:rPr>
        <w:t>calls</w:t>
      </w:r>
      <w:r>
        <w:rPr>
          <w:i/>
          <w:spacing w:val="-2"/>
        </w:rPr>
        <w:t xml:space="preserve"> </w:t>
      </w:r>
      <w:r>
        <w:rPr>
          <w:i/>
        </w:rPr>
        <w:t>for special educational provision to be made for them. A child of compulsory school age or a young person has a learning difficulty or disability if he/she:</w:t>
      </w:r>
    </w:p>
    <w:p w14:paraId="74817D07" w14:textId="77777777" w:rsidR="00DE6B4C" w:rsidRDefault="00000000">
      <w:pPr>
        <w:pStyle w:val="ListParagraph"/>
        <w:numPr>
          <w:ilvl w:val="1"/>
          <w:numId w:val="3"/>
        </w:numPr>
        <w:tabs>
          <w:tab w:val="left" w:pos="1790"/>
        </w:tabs>
        <w:spacing w:before="159" w:line="261" w:lineRule="auto"/>
        <w:ind w:right="477" w:firstLine="0"/>
        <w:rPr>
          <w:i/>
        </w:rPr>
      </w:pPr>
      <w:r>
        <w:rPr>
          <w:i/>
        </w:rPr>
        <w:t>has</w:t>
      </w:r>
      <w:r>
        <w:rPr>
          <w:i/>
          <w:spacing w:val="-3"/>
        </w:rPr>
        <w:t xml:space="preserve"> </w:t>
      </w:r>
      <w:r>
        <w:rPr>
          <w:i/>
        </w:rPr>
        <w:t>a</w:t>
      </w:r>
      <w:r>
        <w:rPr>
          <w:i/>
          <w:spacing w:val="-4"/>
        </w:rPr>
        <w:t xml:space="preserve"> </w:t>
      </w:r>
      <w:r>
        <w:rPr>
          <w:i/>
        </w:rPr>
        <w:t>significantly</w:t>
      </w:r>
      <w:r>
        <w:rPr>
          <w:i/>
          <w:spacing w:val="-2"/>
        </w:rPr>
        <w:t xml:space="preserve"> </w:t>
      </w:r>
      <w:r>
        <w:rPr>
          <w:i/>
        </w:rPr>
        <w:t>greater</w:t>
      </w:r>
      <w:r>
        <w:rPr>
          <w:i/>
          <w:spacing w:val="-3"/>
        </w:rPr>
        <w:t xml:space="preserve"> </w:t>
      </w:r>
      <w:r>
        <w:rPr>
          <w:i/>
        </w:rPr>
        <w:t>difficulty</w:t>
      </w:r>
      <w:r>
        <w:rPr>
          <w:i/>
          <w:spacing w:val="-4"/>
        </w:rPr>
        <w:t xml:space="preserve"> </w:t>
      </w:r>
      <w:r>
        <w:rPr>
          <w:i/>
        </w:rPr>
        <w:t>in</w:t>
      </w:r>
      <w:r>
        <w:rPr>
          <w:i/>
          <w:spacing w:val="-2"/>
        </w:rPr>
        <w:t xml:space="preserve"> </w:t>
      </w:r>
      <w:r>
        <w:rPr>
          <w:i/>
        </w:rPr>
        <w:t>learning</w:t>
      </w:r>
      <w:r>
        <w:rPr>
          <w:i/>
          <w:spacing w:val="-4"/>
        </w:rPr>
        <w:t xml:space="preserve"> </w:t>
      </w:r>
      <w:r>
        <w:rPr>
          <w:i/>
        </w:rPr>
        <w:t>than</w:t>
      </w:r>
      <w:r>
        <w:rPr>
          <w:i/>
          <w:spacing w:val="-4"/>
        </w:rPr>
        <w:t xml:space="preserve"> </w:t>
      </w:r>
      <w:proofErr w:type="gramStart"/>
      <w:r>
        <w:rPr>
          <w:i/>
        </w:rPr>
        <w:t>the</w:t>
      </w:r>
      <w:r>
        <w:rPr>
          <w:i/>
          <w:spacing w:val="-2"/>
        </w:rPr>
        <w:t xml:space="preserve"> </w:t>
      </w:r>
      <w:r>
        <w:rPr>
          <w:i/>
        </w:rPr>
        <w:t>majority</w:t>
      </w:r>
      <w:r>
        <w:rPr>
          <w:i/>
          <w:spacing w:val="-5"/>
        </w:rPr>
        <w:t xml:space="preserve"> </w:t>
      </w:r>
      <w:r>
        <w:rPr>
          <w:i/>
        </w:rPr>
        <w:t>of</w:t>
      </w:r>
      <w:proofErr w:type="gramEnd"/>
      <w:r>
        <w:rPr>
          <w:i/>
          <w:spacing w:val="-4"/>
        </w:rPr>
        <w:t xml:space="preserve"> </w:t>
      </w:r>
      <w:r>
        <w:rPr>
          <w:i/>
        </w:rPr>
        <w:t>others</w:t>
      </w:r>
      <w:r>
        <w:rPr>
          <w:i/>
          <w:spacing w:val="-3"/>
        </w:rPr>
        <w:t xml:space="preserve"> </w:t>
      </w:r>
      <w:r>
        <w:rPr>
          <w:i/>
        </w:rPr>
        <w:t>of the same age: or</w:t>
      </w:r>
    </w:p>
    <w:p w14:paraId="26A66A5C" w14:textId="77777777" w:rsidR="00DE6B4C" w:rsidRDefault="00000000">
      <w:pPr>
        <w:pStyle w:val="ListParagraph"/>
        <w:numPr>
          <w:ilvl w:val="1"/>
          <w:numId w:val="3"/>
        </w:numPr>
        <w:tabs>
          <w:tab w:val="left" w:pos="1789"/>
        </w:tabs>
        <w:spacing w:before="154" w:line="259" w:lineRule="auto"/>
        <w:ind w:right="190" w:firstLine="0"/>
        <w:jc w:val="both"/>
        <w:rPr>
          <w:i/>
        </w:rPr>
      </w:pPr>
      <w:r>
        <w:rPr>
          <w:i/>
        </w:rPr>
        <w:t>has</w:t>
      </w:r>
      <w:r>
        <w:rPr>
          <w:i/>
          <w:spacing w:val="-1"/>
        </w:rPr>
        <w:t xml:space="preserve"> </w:t>
      </w:r>
      <w:r>
        <w:rPr>
          <w:i/>
        </w:rPr>
        <w:t>a</w:t>
      </w:r>
      <w:r>
        <w:rPr>
          <w:i/>
          <w:spacing w:val="-2"/>
        </w:rPr>
        <w:t xml:space="preserve"> </w:t>
      </w:r>
      <w:r>
        <w:rPr>
          <w:i/>
        </w:rPr>
        <w:t>disability</w:t>
      </w:r>
      <w:r>
        <w:rPr>
          <w:i/>
          <w:spacing w:val="-2"/>
        </w:rPr>
        <w:t xml:space="preserve"> </w:t>
      </w:r>
      <w:r>
        <w:rPr>
          <w:i/>
        </w:rPr>
        <w:t>which</w:t>
      </w:r>
      <w:r>
        <w:rPr>
          <w:i/>
          <w:spacing w:val="-2"/>
        </w:rPr>
        <w:t xml:space="preserve"> </w:t>
      </w:r>
      <w:r>
        <w:rPr>
          <w:i/>
        </w:rPr>
        <w:t>prevents</w:t>
      </w:r>
      <w:r>
        <w:rPr>
          <w:i/>
          <w:spacing w:val="-1"/>
        </w:rPr>
        <w:t xml:space="preserve"> </w:t>
      </w:r>
      <w:r>
        <w:rPr>
          <w:i/>
        </w:rPr>
        <w:t>or</w:t>
      </w:r>
      <w:r>
        <w:rPr>
          <w:i/>
          <w:spacing w:val="-1"/>
        </w:rPr>
        <w:t xml:space="preserve"> </w:t>
      </w:r>
      <w:r>
        <w:rPr>
          <w:i/>
        </w:rPr>
        <w:t>hinders</w:t>
      </w:r>
      <w:r>
        <w:rPr>
          <w:i/>
          <w:spacing w:val="-1"/>
        </w:rPr>
        <w:t xml:space="preserve"> </w:t>
      </w:r>
      <w:r>
        <w:rPr>
          <w:i/>
        </w:rPr>
        <w:t>him/her</w:t>
      </w:r>
      <w:r>
        <w:rPr>
          <w:i/>
          <w:spacing w:val="-1"/>
        </w:rPr>
        <w:t xml:space="preserve"> </w:t>
      </w:r>
      <w:r>
        <w:rPr>
          <w:i/>
        </w:rPr>
        <w:t>from making</w:t>
      </w:r>
      <w:r>
        <w:rPr>
          <w:i/>
          <w:spacing w:val="-2"/>
        </w:rPr>
        <w:t xml:space="preserve"> </w:t>
      </w:r>
      <w:r>
        <w:rPr>
          <w:i/>
        </w:rPr>
        <w:t>use</w:t>
      </w:r>
      <w:r>
        <w:rPr>
          <w:i/>
          <w:spacing w:val="-1"/>
        </w:rPr>
        <w:t xml:space="preserve"> </w:t>
      </w:r>
      <w:r>
        <w:rPr>
          <w:i/>
        </w:rPr>
        <w:t>of</w:t>
      </w:r>
      <w:r>
        <w:rPr>
          <w:i/>
          <w:spacing w:val="-2"/>
        </w:rPr>
        <w:t xml:space="preserve"> </w:t>
      </w:r>
      <w:r>
        <w:rPr>
          <w:i/>
        </w:rPr>
        <w:t>facilities of</w:t>
      </w:r>
      <w:r>
        <w:rPr>
          <w:i/>
          <w:spacing w:val="-4"/>
        </w:rPr>
        <w:t xml:space="preserve"> </w:t>
      </w:r>
      <w:r>
        <w:rPr>
          <w:i/>
        </w:rPr>
        <w:t>a</w:t>
      </w:r>
      <w:r>
        <w:rPr>
          <w:i/>
          <w:spacing w:val="-4"/>
        </w:rPr>
        <w:t xml:space="preserve"> </w:t>
      </w:r>
      <w:r>
        <w:rPr>
          <w:i/>
        </w:rPr>
        <w:t>kind</w:t>
      </w:r>
      <w:r>
        <w:rPr>
          <w:i/>
          <w:spacing w:val="-4"/>
        </w:rPr>
        <w:t xml:space="preserve"> </w:t>
      </w:r>
      <w:r>
        <w:rPr>
          <w:i/>
        </w:rPr>
        <w:t>generally</w:t>
      </w:r>
      <w:r>
        <w:rPr>
          <w:i/>
          <w:spacing w:val="-4"/>
        </w:rPr>
        <w:t xml:space="preserve"> </w:t>
      </w:r>
      <w:r>
        <w:rPr>
          <w:i/>
        </w:rPr>
        <w:t>provided</w:t>
      </w:r>
      <w:r>
        <w:rPr>
          <w:i/>
          <w:spacing w:val="-3"/>
        </w:rPr>
        <w:t xml:space="preserve"> </w:t>
      </w:r>
      <w:r>
        <w:rPr>
          <w:i/>
        </w:rPr>
        <w:t>for</w:t>
      </w:r>
      <w:r>
        <w:rPr>
          <w:i/>
          <w:spacing w:val="-3"/>
        </w:rPr>
        <w:t xml:space="preserve"> </w:t>
      </w:r>
      <w:r>
        <w:rPr>
          <w:i/>
        </w:rPr>
        <w:t>others</w:t>
      </w:r>
      <w:r>
        <w:rPr>
          <w:i/>
          <w:spacing w:val="-3"/>
        </w:rPr>
        <w:t xml:space="preserve"> </w:t>
      </w:r>
      <w:r>
        <w:rPr>
          <w:i/>
        </w:rPr>
        <w:t>of</w:t>
      </w:r>
      <w:r>
        <w:rPr>
          <w:i/>
          <w:spacing w:val="-4"/>
        </w:rPr>
        <w:t xml:space="preserve"> </w:t>
      </w:r>
      <w:r>
        <w:rPr>
          <w:i/>
        </w:rPr>
        <w:t>the</w:t>
      </w:r>
      <w:r>
        <w:rPr>
          <w:i/>
          <w:spacing w:val="-2"/>
        </w:rPr>
        <w:t xml:space="preserve"> </w:t>
      </w:r>
      <w:r>
        <w:rPr>
          <w:i/>
        </w:rPr>
        <w:t>same</w:t>
      </w:r>
      <w:r>
        <w:rPr>
          <w:i/>
          <w:spacing w:val="-2"/>
        </w:rPr>
        <w:t xml:space="preserve"> </w:t>
      </w:r>
      <w:r>
        <w:rPr>
          <w:i/>
        </w:rPr>
        <w:t>age</w:t>
      </w:r>
      <w:r>
        <w:rPr>
          <w:i/>
          <w:spacing w:val="-3"/>
        </w:rPr>
        <w:t xml:space="preserve"> </w:t>
      </w:r>
      <w:r>
        <w:rPr>
          <w:i/>
        </w:rPr>
        <w:t>in</w:t>
      </w:r>
      <w:r>
        <w:rPr>
          <w:i/>
          <w:spacing w:val="-4"/>
        </w:rPr>
        <w:t xml:space="preserve"> </w:t>
      </w:r>
      <w:r>
        <w:rPr>
          <w:i/>
        </w:rPr>
        <w:t>mainstream</w:t>
      </w:r>
      <w:r>
        <w:rPr>
          <w:i/>
          <w:spacing w:val="-2"/>
        </w:rPr>
        <w:t xml:space="preserve"> </w:t>
      </w:r>
      <w:r>
        <w:rPr>
          <w:i/>
        </w:rPr>
        <w:t>schools</w:t>
      </w:r>
      <w:r>
        <w:rPr>
          <w:i/>
          <w:spacing w:val="-3"/>
        </w:rPr>
        <w:t xml:space="preserve"> </w:t>
      </w:r>
      <w:r>
        <w:rPr>
          <w:i/>
        </w:rPr>
        <w:t>or mainstream post16 institutions”</w:t>
      </w:r>
    </w:p>
    <w:p w14:paraId="594B05CA" w14:textId="77777777" w:rsidR="00DE6B4C" w:rsidRDefault="00000000">
      <w:pPr>
        <w:pStyle w:val="BodyText"/>
        <w:spacing w:before="159" w:line="259" w:lineRule="auto"/>
        <w:ind w:left="153" w:right="438"/>
      </w:pPr>
      <w:r>
        <w:t>Though there is a lot of overlap between the groups, children who have special educational needs</w:t>
      </w:r>
      <w:r>
        <w:rPr>
          <w:spacing w:val="-3"/>
        </w:rPr>
        <w:t xml:space="preserve"> </w:t>
      </w:r>
      <w:r>
        <w:t>do</w:t>
      </w:r>
      <w:r>
        <w:rPr>
          <w:spacing w:val="-2"/>
        </w:rPr>
        <w:t xml:space="preserve"> </w:t>
      </w:r>
      <w:r>
        <w:t>not</w:t>
      </w:r>
      <w:r>
        <w:rPr>
          <w:spacing w:val="-3"/>
        </w:rPr>
        <w:t xml:space="preserve"> </w:t>
      </w:r>
      <w:r>
        <w:t>necessarily</w:t>
      </w:r>
      <w:r>
        <w:rPr>
          <w:spacing w:val="-4"/>
        </w:rPr>
        <w:t xml:space="preserve"> </w:t>
      </w:r>
      <w:r>
        <w:t>have</w:t>
      </w:r>
      <w:r>
        <w:rPr>
          <w:spacing w:val="-2"/>
        </w:rPr>
        <w:t xml:space="preserve"> </w:t>
      </w:r>
      <w:r>
        <w:t>a</w:t>
      </w:r>
      <w:r>
        <w:rPr>
          <w:spacing w:val="-4"/>
        </w:rPr>
        <w:t xml:space="preserve"> </w:t>
      </w:r>
      <w:r>
        <w:t>disability; disabled</w:t>
      </w:r>
      <w:r>
        <w:rPr>
          <w:spacing w:val="-3"/>
        </w:rPr>
        <w:t xml:space="preserve"> </w:t>
      </w:r>
      <w:r>
        <w:t>children</w:t>
      </w:r>
      <w:r>
        <w:rPr>
          <w:spacing w:val="-3"/>
        </w:rPr>
        <w:t xml:space="preserve"> </w:t>
      </w:r>
      <w:r>
        <w:t>do</w:t>
      </w:r>
      <w:r>
        <w:rPr>
          <w:spacing w:val="-2"/>
        </w:rPr>
        <w:t xml:space="preserve"> </w:t>
      </w:r>
      <w:r>
        <w:t>not</w:t>
      </w:r>
      <w:r>
        <w:rPr>
          <w:spacing w:val="-3"/>
        </w:rPr>
        <w:t xml:space="preserve"> </w:t>
      </w:r>
      <w:r>
        <w:t>necessarily</w:t>
      </w:r>
      <w:r>
        <w:rPr>
          <w:spacing w:val="-4"/>
        </w:rPr>
        <w:t xml:space="preserve"> </w:t>
      </w:r>
      <w:r>
        <w:t>have</w:t>
      </w:r>
      <w:r>
        <w:rPr>
          <w:spacing w:val="-2"/>
        </w:rPr>
        <w:t xml:space="preserve"> </w:t>
      </w:r>
      <w:r>
        <w:t>special educational needs. The use of the terms SEN and SEND in this report reflect this inter</w:t>
      </w:r>
      <w:r>
        <w:softHyphen/>
        <w:t xml:space="preserve">relationship; each are </w:t>
      </w:r>
      <w:proofErr w:type="spellStart"/>
      <w:r>
        <w:t>utilised</w:t>
      </w:r>
      <w:proofErr w:type="spellEnd"/>
      <w:r>
        <w:t xml:space="preserve"> according to their relevance.</w:t>
      </w:r>
    </w:p>
    <w:p w14:paraId="2E2A0354" w14:textId="77777777" w:rsidR="00DE6B4C" w:rsidRDefault="00000000">
      <w:pPr>
        <w:pStyle w:val="BodyText"/>
        <w:spacing w:before="160" w:line="259" w:lineRule="auto"/>
        <w:ind w:left="153" w:right="253"/>
      </w:pPr>
      <w:r>
        <w:t>Early</w:t>
      </w:r>
      <w:r>
        <w:rPr>
          <w:spacing w:val="-3"/>
        </w:rPr>
        <w:t xml:space="preserve"> </w:t>
      </w:r>
      <w:r>
        <w:t>identification</w:t>
      </w:r>
      <w:r>
        <w:rPr>
          <w:spacing w:val="-2"/>
        </w:rPr>
        <w:t xml:space="preserve"> </w:t>
      </w:r>
      <w:r>
        <w:t>of needs</w:t>
      </w:r>
      <w:r>
        <w:rPr>
          <w:spacing w:val="-2"/>
        </w:rPr>
        <w:t xml:space="preserve"> </w:t>
      </w:r>
      <w:r>
        <w:t>and</w:t>
      </w:r>
      <w:r>
        <w:rPr>
          <w:spacing w:val="-3"/>
        </w:rPr>
        <w:t xml:space="preserve"> </w:t>
      </w:r>
      <w:r>
        <w:t>the</w:t>
      </w:r>
      <w:r>
        <w:rPr>
          <w:spacing w:val="-1"/>
        </w:rPr>
        <w:t xml:space="preserve"> </w:t>
      </w:r>
      <w:r>
        <w:t>timely</w:t>
      </w:r>
      <w:r>
        <w:rPr>
          <w:spacing w:val="-5"/>
        </w:rPr>
        <w:t xml:space="preserve"> </w:t>
      </w:r>
      <w:r>
        <w:t>provision</w:t>
      </w:r>
      <w:r>
        <w:rPr>
          <w:spacing w:val="-2"/>
        </w:rPr>
        <w:t xml:space="preserve"> </w:t>
      </w:r>
      <w:r>
        <w:t>of</w:t>
      </w:r>
      <w:r>
        <w:rPr>
          <w:spacing w:val="-3"/>
        </w:rPr>
        <w:t xml:space="preserve"> </w:t>
      </w:r>
      <w:r>
        <w:t>appropriate</w:t>
      </w:r>
      <w:r>
        <w:rPr>
          <w:spacing w:val="-2"/>
        </w:rPr>
        <w:t xml:space="preserve"> </w:t>
      </w:r>
      <w:r>
        <w:t>support,</w:t>
      </w:r>
      <w:r>
        <w:rPr>
          <w:spacing w:val="-1"/>
        </w:rPr>
        <w:t xml:space="preserve"> </w:t>
      </w:r>
      <w:r>
        <w:t>together</w:t>
      </w:r>
      <w:r>
        <w:rPr>
          <w:spacing w:val="-5"/>
        </w:rPr>
        <w:t xml:space="preserve"> </w:t>
      </w:r>
      <w:r>
        <w:t xml:space="preserve">with high aspirations, can help ensure that </w:t>
      </w:r>
      <w:proofErr w:type="gramStart"/>
      <w:r>
        <w:t>the vast majority of</w:t>
      </w:r>
      <w:proofErr w:type="gramEnd"/>
      <w:r>
        <w:t xml:space="preserve"> children who have SEND can achieve their full potential and make a successful transition into adulthood.</w:t>
      </w:r>
    </w:p>
    <w:p w14:paraId="1CCE8B67" w14:textId="7FA59B2A" w:rsidR="00DE6B4C" w:rsidRDefault="00000000">
      <w:pPr>
        <w:pStyle w:val="BodyText"/>
        <w:spacing w:before="159" w:line="259" w:lineRule="auto"/>
        <w:ind w:left="153" w:right="253"/>
      </w:pPr>
      <w:r>
        <w:t xml:space="preserve">At </w:t>
      </w:r>
      <w:r w:rsidR="000832C0">
        <w:t>St James</w:t>
      </w:r>
      <w:r>
        <w:t xml:space="preserve"> CE Primary School, we aim to provide a coordinated structure and framework for the</w:t>
      </w:r>
      <w:r>
        <w:rPr>
          <w:spacing w:val="-3"/>
        </w:rPr>
        <w:t xml:space="preserve"> </w:t>
      </w:r>
      <w:r>
        <w:t>provision</w:t>
      </w:r>
      <w:r>
        <w:rPr>
          <w:spacing w:val="-3"/>
        </w:rPr>
        <w:t xml:space="preserve"> </w:t>
      </w:r>
      <w:r>
        <w:t>for</w:t>
      </w:r>
      <w:r>
        <w:rPr>
          <w:spacing w:val="-3"/>
        </w:rPr>
        <w:t xml:space="preserve"> </w:t>
      </w:r>
      <w:r>
        <w:t>SEND</w:t>
      </w:r>
      <w:r>
        <w:rPr>
          <w:spacing w:val="-3"/>
        </w:rPr>
        <w:t xml:space="preserve"> </w:t>
      </w:r>
      <w:r>
        <w:t>throughout</w:t>
      </w:r>
      <w:r>
        <w:rPr>
          <w:spacing w:val="-4"/>
        </w:rPr>
        <w:t xml:space="preserve"> </w:t>
      </w:r>
      <w:r>
        <w:t>the</w:t>
      </w:r>
      <w:r>
        <w:rPr>
          <w:spacing w:val="-2"/>
        </w:rPr>
        <w:t xml:space="preserve"> </w:t>
      </w:r>
      <w:r>
        <w:t>school.</w:t>
      </w:r>
      <w:r>
        <w:rPr>
          <w:spacing w:val="-2"/>
        </w:rPr>
        <w:t xml:space="preserve"> </w:t>
      </w:r>
      <w:r>
        <w:t>This</w:t>
      </w:r>
      <w:r>
        <w:rPr>
          <w:spacing w:val="-3"/>
        </w:rPr>
        <w:t xml:space="preserve"> </w:t>
      </w:r>
      <w:r>
        <w:t>will</w:t>
      </w:r>
      <w:r>
        <w:rPr>
          <w:spacing w:val="-4"/>
        </w:rPr>
        <w:t xml:space="preserve"> </w:t>
      </w:r>
      <w:r>
        <w:t>not</w:t>
      </w:r>
      <w:r>
        <w:rPr>
          <w:spacing w:val="-4"/>
        </w:rPr>
        <w:t xml:space="preserve"> </w:t>
      </w:r>
      <w:r>
        <w:t>only</w:t>
      </w:r>
      <w:r>
        <w:rPr>
          <w:spacing w:val="-2"/>
        </w:rPr>
        <w:t xml:space="preserve"> </w:t>
      </w:r>
      <w:r>
        <w:t>support</w:t>
      </w:r>
      <w:r>
        <w:rPr>
          <w:spacing w:val="-4"/>
        </w:rPr>
        <w:t xml:space="preserve"> </w:t>
      </w:r>
      <w:r>
        <w:t>the</w:t>
      </w:r>
      <w:r>
        <w:rPr>
          <w:spacing w:val="-2"/>
        </w:rPr>
        <w:t xml:space="preserve"> </w:t>
      </w:r>
      <w:r>
        <w:t>class</w:t>
      </w:r>
      <w:r>
        <w:rPr>
          <w:spacing w:val="-2"/>
        </w:rPr>
        <w:t xml:space="preserve"> </w:t>
      </w:r>
      <w:r>
        <w:t>teachers</w:t>
      </w:r>
      <w:r>
        <w:rPr>
          <w:spacing w:val="-3"/>
        </w:rPr>
        <w:t xml:space="preserve"> </w:t>
      </w:r>
      <w:r>
        <w:t xml:space="preserve">in providing the appropriate provision but will also make them aware of the various </w:t>
      </w:r>
      <w:proofErr w:type="gramStart"/>
      <w:r>
        <w:t>agencies,</w:t>
      </w:r>
      <w:proofErr w:type="gramEnd"/>
      <w:r>
        <w:t xml:space="preserve"> provided by the Local Authority, which can be called upon for advice and assistance.</w:t>
      </w:r>
    </w:p>
    <w:p w14:paraId="3AC6B8BF" w14:textId="77777777" w:rsidR="00DE6B4C" w:rsidRDefault="00DE6B4C">
      <w:pPr>
        <w:pStyle w:val="BodyText"/>
        <w:spacing w:before="184"/>
      </w:pPr>
    </w:p>
    <w:p w14:paraId="74AA586A" w14:textId="77777777" w:rsidR="00DE6B4C" w:rsidRDefault="00000000">
      <w:pPr>
        <w:pStyle w:val="Heading1"/>
        <w:spacing w:line="259" w:lineRule="auto"/>
      </w:pPr>
      <w:r>
        <w:rPr>
          <w:color w:val="004890"/>
        </w:rPr>
        <w:t>Responsibility</w:t>
      </w:r>
      <w:r>
        <w:rPr>
          <w:color w:val="004890"/>
          <w:spacing w:val="-5"/>
        </w:rPr>
        <w:t xml:space="preserve"> </w:t>
      </w:r>
      <w:r>
        <w:rPr>
          <w:color w:val="004890"/>
        </w:rPr>
        <w:t>for</w:t>
      </w:r>
      <w:r>
        <w:rPr>
          <w:color w:val="004890"/>
          <w:spacing w:val="-5"/>
        </w:rPr>
        <w:t xml:space="preserve"> </w:t>
      </w:r>
      <w:r>
        <w:rPr>
          <w:color w:val="004890"/>
        </w:rPr>
        <w:t>Co-ordination</w:t>
      </w:r>
      <w:r>
        <w:rPr>
          <w:color w:val="004890"/>
          <w:spacing w:val="-5"/>
        </w:rPr>
        <w:t xml:space="preserve"> </w:t>
      </w:r>
      <w:r>
        <w:rPr>
          <w:color w:val="004890"/>
        </w:rPr>
        <w:t>of</w:t>
      </w:r>
      <w:r>
        <w:rPr>
          <w:color w:val="004890"/>
          <w:spacing w:val="-4"/>
        </w:rPr>
        <w:t xml:space="preserve"> </w:t>
      </w:r>
      <w:r>
        <w:rPr>
          <w:color w:val="004890"/>
        </w:rPr>
        <w:t>Inclusion</w:t>
      </w:r>
      <w:r>
        <w:rPr>
          <w:color w:val="004890"/>
          <w:spacing w:val="-5"/>
        </w:rPr>
        <w:t xml:space="preserve"> </w:t>
      </w:r>
      <w:r>
        <w:rPr>
          <w:color w:val="004890"/>
        </w:rPr>
        <w:t>and</w:t>
      </w:r>
      <w:r>
        <w:rPr>
          <w:color w:val="004890"/>
          <w:spacing w:val="-7"/>
        </w:rPr>
        <w:t xml:space="preserve"> </w:t>
      </w:r>
      <w:r>
        <w:rPr>
          <w:color w:val="004890"/>
        </w:rPr>
        <w:t xml:space="preserve">SEND </w:t>
      </w:r>
      <w:r>
        <w:rPr>
          <w:color w:val="004890"/>
          <w:spacing w:val="-2"/>
        </w:rPr>
        <w:t>Provision:</w:t>
      </w:r>
    </w:p>
    <w:p w14:paraId="460EE354" w14:textId="77777777" w:rsidR="00DE6B4C" w:rsidRDefault="00000000">
      <w:pPr>
        <w:pStyle w:val="Heading3"/>
        <w:spacing w:before="158"/>
        <w:rPr>
          <w:u w:val="none"/>
        </w:rPr>
      </w:pPr>
      <w:r>
        <w:t>Role</w:t>
      </w:r>
      <w:r>
        <w:rPr>
          <w:spacing w:val="-3"/>
        </w:rPr>
        <w:t xml:space="preserve"> </w:t>
      </w:r>
      <w:r>
        <w:t>of</w:t>
      </w:r>
      <w:r>
        <w:rPr>
          <w:spacing w:val="-2"/>
        </w:rPr>
        <w:t xml:space="preserve"> </w:t>
      </w:r>
      <w:r>
        <w:t>the</w:t>
      </w:r>
      <w:r>
        <w:rPr>
          <w:spacing w:val="-2"/>
        </w:rPr>
        <w:t xml:space="preserve"> SENCO:</w:t>
      </w:r>
    </w:p>
    <w:p w14:paraId="4433DB11" w14:textId="3587017C" w:rsidR="00DE6B4C" w:rsidRDefault="00000000">
      <w:pPr>
        <w:pStyle w:val="BodyText"/>
        <w:spacing w:before="182" w:line="403" w:lineRule="auto"/>
        <w:ind w:left="153"/>
      </w:pPr>
      <w:r>
        <w:t>The</w:t>
      </w:r>
      <w:r>
        <w:rPr>
          <w:spacing w:val="-3"/>
        </w:rPr>
        <w:t xml:space="preserve"> </w:t>
      </w:r>
      <w:r>
        <w:t>name</w:t>
      </w:r>
      <w:r>
        <w:rPr>
          <w:spacing w:val="-2"/>
        </w:rPr>
        <w:t xml:space="preserve"> </w:t>
      </w:r>
      <w:r>
        <w:t>of</w:t>
      </w:r>
      <w:r>
        <w:rPr>
          <w:spacing w:val="-4"/>
        </w:rPr>
        <w:t xml:space="preserve"> </w:t>
      </w:r>
      <w:r>
        <w:t>the</w:t>
      </w:r>
      <w:r>
        <w:rPr>
          <w:spacing w:val="-2"/>
        </w:rPr>
        <w:t xml:space="preserve"> </w:t>
      </w:r>
      <w:r>
        <w:t>special</w:t>
      </w:r>
      <w:r>
        <w:rPr>
          <w:spacing w:val="-4"/>
        </w:rPr>
        <w:t xml:space="preserve"> </w:t>
      </w:r>
      <w:r>
        <w:t>needs</w:t>
      </w:r>
      <w:r>
        <w:rPr>
          <w:spacing w:val="-3"/>
        </w:rPr>
        <w:t xml:space="preserve"> </w:t>
      </w:r>
      <w:r>
        <w:t>co-coordinator</w:t>
      </w:r>
      <w:r>
        <w:rPr>
          <w:spacing w:val="-4"/>
        </w:rPr>
        <w:t xml:space="preserve"> </w:t>
      </w:r>
      <w:r>
        <w:t>(SENCO)</w:t>
      </w:r>
      <w:r>
        <w:rPr>
          <w:spacing w:val="-2"/>
        </w:rPr>
        <w:t xml:space="preserve"> </w:t>
      </w:r>
      <w:r>
        <w:t>who</w:t>
      </w:r>
      <w:r>
        <w:rPr>
          <w:spacing w:val="-3"/>
        </w:rPr>
        <w:t xml:space="preserve"> </w:t>
      </w:r>
      <w:r>
        <w:t>is</w:t>
      </w:r>
      <w:r>
        <w:rPr>
          <w:spacing w:val="-3"/>
        </w:rPr>
        <w:t xml:space="preserve"> </w:t>
      </w:r>
      <w:r>
        <w:t>responsible</w:t>
      </w:r>
      <w:r>
        <w:rPr>
          <w:spacing w:val="-2"/>
        </w:rPr>
        <w:t xml:space="preserve"> </w:t>
      </w:r>
      <w:r>
        <w:t>for</w:t>
      </w:r>
      <w:r>
        <w:rPr>
          <w:spacing w:val="-3"/>
        </w:rPr>
        <w:t xml:space="preserve"> </w:t>
      </w:r>
      <w:r>
        <w:t>the</w:t>
      </w:r>
      <w:r>
        <w:rPr>
          <w:spacing w:val="-2"/>
        </w:rPr>
        <w:t xml:space="preserve"> </w:t>
      </w:r>
      <w:r>
        <w:t xml:space="preserve">day-to-day operation of this policy is </w:t>
      </w:r>
      <w:r>
        <w:rPr>
          <w:b/>
        </w:rPr>
        <w:t>M</w:t>
      </w:r>
      <w:r w:rsidR="000832C0">
        <w:rPr>
          <w:b/>
        </w:rPr>
        <w:t>iss Lauren</w:t>
      </w:r>
      <w:r>
        <w:rPr>
          <w:b/>
        </w:rPr>
        <w:t xml:space="preserve"> M</w:t>
      </w:r>
      <w:r w:rsidR="000832C0">
        <w:rPr>
          <w:b/>
        </w:rPr>
        <w:t>cDonald</w:t>
      </w:r>
      <w:r>
        <w:rPr>
          <w:b/>
        </w:rPr>
        <w:t xml:space="preserve"> </w:t>
      </w:r>
      <w:r>
        <w:t>(SLT) who has a duty to:</w:t>
      </w:r>
    </w:p>
    <w:p w14:paraId="1467F4F1" w14:textId="77777777" w:rsidR="00DE6B4C" w:rsidRDefault="00000000">
      <w:pPr>
        <w:pStyle w:val="ListParagraph"/>
        <w:numPr>
          <w:ilvl w:val="0"/>
          <w:numId w:val="2"/>
        </w:numPr>
        <w:tabs>
          <w:tab w:val="left" w:pos="348"/>
        </w:tabs>
        <w:spacing w:before="0"/>
        <w:ind w:left="348" w:hanging="195"/>
      </w:pPr>
      <w:r>
        <w:t>Liaise</w:t>
      </w:r>
      <w:r>
        <w:rPr>
          <w:spacing w:val="-3"/>
        </w:rPr>
        <w:t xml:space="preserve"> </w:t>
      </w:r>
      <w:r>
        <w:t>with</w:t>
      </w:r>
      <w:r>
        <w:rPr>
          <w:spacing w:val="-5"/>
        </w:rPr>
        <w:t xml:space="preserve"> </w:t>
      </w:r>
      <w:r>
        <w:t>and</w:t>
      </w:r>
      <w:r>
        <w:rPr>
          <w:spacing w:val="-5"/>
        </w:rPr>
        <w:t xml:space="preserve"> </w:t>
      </w:r>
      <w:r>
        <w:t>advise</w:t>
      </w:r>
      <w:r>
        <w:rPr>
          <w:spacing w:val="-2"/>
        </w:rPr>
        <w:t xml:space="preserve"> </w:t>
      </w:r>
      <w:r>
        <w:t>fellow</w:t>
      </w:r>
      <w:r>
        <w:rPr>
          <w:spacing w:val="-4"/>
        </w:rPr>
        <w:t xml:space="preserve"> </w:t>
      </w:r>
      <w:r>
        <w:t>teachers</w:t>
      </w:r>
      <w:r>
        <w:rPr>
          <w:spacing w:val="-5"/>
        </w:rPr>
        <w:t xml:space="preserve"> </w:t>
      </w:r>
      <w:r>
        <w:t>and</w:t>
      </w:r>
      <w:r>
        <w:rPr>
          <w:spacing w:val="-4"/>
        </w:rPr>
        <w:t xml:space="preserve"> </w:t>
      </w:r>
      <w:r>
        <w:rPr>
          <w:spacing w:val="-2"/>
        </w:rPr>
        <w:t>staff.</w:t>
      </w:r>
    </w:p>
    <w:p w14:paraId="732C8C40" w14:textId="77777777" w:rsidR="00DE6B4C" w:rsidRDefault="00000000">
      <w:pPr>
        <w:pStyle w:val="ListParagraph"/>
        <w:numPr>
          <w:ilvl w:val="0"/>
          <w:numId w:val="2"/>
        </w:numPr>
        <w:tabs>
          <w:tab w:val="left" w:pos="348"/>
        </w:tabs>
        <w:spacing w:before="200"/>
        <w:ind w:left="348" w:hanging="195"/>
      </w:pPr>
      <w:r>
        <w:t>Communicate</w:t>
      </w:r>
      <w:r>
        <w:rPr>
          <w:spacing w:val="-6"/>
        </w:rPr>
        <w:t xml:space="preserve"> </w:t>
      </w:r>
      <w:r>
        <w:t>with</w:t>
      </w:r>
      <w:r>
        <w:rPr>
          <w:spacing w:val="-5"/>
        </w:rPr>
        <w:t xml:space="preserve"> </w:t>
      </w:r>
      <w:r>
        <w:t>the</w:t>
      </w:r>
      <w:r>
        <w:rPr>
          <w:spacing w:val="-4"/>
        </w:rPr>
        <w:t xml:space="preserve"> </w:t>
      </w:r>
      <w:r>
        <w:t>parents</w:t>
      </w:r>
      <w:r>
        <w:rPr>
          <w:spacing w:val="-4"/>
        </w:rPr>
        <w:t xml:space="preserve"> </w:t>
      </w:r>
      <w:r>
        <w:t>of</w:t>
      </w:r>
      <w:r>
        <w:rPr>
          <w:spacing w:val="-5"/>
        </w:rPr>
        <w:t xml:space="preserve"> </w:t>
      </w:r>
      <w:r>
        <w:t>children</w:t>
      </w:r>
      <w:r>
        <w:rPr>
          <w:spacing w:val="-5"/>
        </w:rPr>
        <w:t xml:space="preserve"> </w:t>
      </w:r>
      <w:r>
        <w:t>with</w:t>
      </w:r>
      <w:r>
        <w:rPr>
          <w:spacing w:val="-5"/>
        </w:rPr>
        <w:t xml:space="preserve"> </w:t>
      </w:r>
      <w:r>
        <w:t>SEN</w:t>
      </w:r>
      <w:r>
        <w:rPr>
          <w:spacing w:val="-3"/>
        </w:rPr>
        <w:t xml:space="preserve"> </w:t>
      </w:r>
      <w:r>
        <w:t>and</w:t>
      </w:r>
      <w:r>
        <w:rPr>
          <w:spacing w:val="-5"/>
        </w:rPr>
        <w:t xml:space="preserve"> </w:t>
      </w:r>
      <w:r>
        <w:rPr>
          <w:spacing w:val="-2"/>
        </w:rPr>
        <w:t>Disabilities.</w:t>
      </w:r>
    </w:p>
    <w:p w14:paraId="74866E98" w14:textId="77777777" w:rsidR="00F527A6" w:rsidRPr="00F527A6" w:rsidRDefault="00000000" w:rsidP="00F527A6">
      <w:pPr>
        <w:pStyle w:val="ListParagraph"/>
        <w:numPr>
          <w:ilvl w:val="0"/>
          <w:numId w:val="2"/>
        </w:numPr>
        <w:tabs>
          <w:tab w:val="left" w:pos="348"/>
        </w:tabs>
        <w:spacing w:before="198"/>
        <w:ind w:left="348" w:hanging="195"/>
      </w:pPr>
      <w:r>
        <w:t>Liaise</w:t>
      </w:r>
      <w:r>
        <w:rPr>
          <w:spacing w:val="-6"/>
        </w:rPr>
        <w:t xml:space="preserve"> </w:t>
      </w:r>
      <w:r>
        <w:t>with</w:t>
      </w:r>
      <w:r>
        <w:rPr>
          <w:spacing w:val="-5"/>
        </w:rPr>
        <w:t xml:space="preserve"> </w:t>
      </w:r>
      <w:r>
        <w:t>other</w:t>
      </w:r>
      <w:r>
        <w:rPr>
          <w:spacing w:val="-4"/>
        </w:rPr>
        <w:t xml:space="preserve"> </w:t>
      </w:r>
      <w:r>
        <w:t>professionals</w:t>
      </w:r>
      <w:r>
        <w:rPr>
          <w:spacing w:val="-4"/>
        </w:rPr>
        <w:t xml:space="preserve"> </w:t>
      </w:r>
      <w:r>
        <w:t>such</w:t>
      </w:r>
      <w:r>
        <w:rPr>
          <w:spacing w:val="-5"/>
        </w:rPr>
        <w:t xml:space="preserve"> </w:t>
      </w:r>
      <w:r>
        <w:t>as</w:t>
      </w:r>
      <w:r>
        <w:rPr>
          <w:spacing w:val="-4"/>
        </w:rPr>
        <w:t xml:space="preserve"> </w:t>
      </w:r>
      <w:r>
        <w:t>Educational</w:t>
      </w:r>
      <w:r>
        <w:rPr>
          <w:spacing w:val="-5"/>
        </w:rPr>
        <w:t xml:space="preserve"> </w:t>
      </w:r>
      <w:r>
        <w:t>Psychologists,</w:t>
      </w:r>
      <w:r>
        <w:rPr>
          <w:spacing w:val="-6"/>
        </w:rPr>
        <w:t xml:space="preserve"> </w:t>
      </w:r>
      <w:r>
        <w:t>Medical</w:t>
      </w:r>
      <w:r>
        <w:rPr>
          <w:spacing w:val="-4"/>
        </w:rPr>
        <w:t xml:space="preserve"> </w:t>
      </w:r>
      <w:r>
        <w:t>experts</w:t>
      </w:r>
      <w:r>
        <w:rPr>
          <w:spacing w:val="-5"/>
        </w:rPr>
        <w:t xml:space="preserve"> </w:t>
      </w:r>
      <w:r>
        <w:t>and</w:t>
      </w:r>
      <w:r>
        <w:rPr>
          <w:spacing w:val="-4"/>
        </w:rPr>
        <w:t xml:space="preserve"> </w:t>
      </w:r>
      <w:r>
        <w:rPr>
          <w:spacing w:val="-2"/>
        </w:rPr>
        <w:t>Social</w:t>
      </w:r>
      <w:r w:rsidR="00F527A6">
        <w:rPr>
          <w:spacing w:val="-2"/>
        </w:rPr>
        <w:t xml:space="preserve"> </w:t>
      </w:r>
      <w:r>
        <w:t>Services</w:t>
      </w:r>
      <w:r w:rsidRPr="00F527A6">
        <w:rPr>
          <w:spacing w:val="-7"/>
        </w:rPr>
        <w:t xml:space="preserve"> </w:t>
      </w:r>
      <w:r>
        <w:t>to</w:t>
      </w:r>
      <w:r w:rsidRPr="00F527A6">
        <w:rPr>
          <w:spacing w:val="-4"/>
        </w:rPr>
        <w:t xml:space="preserve"> </w:t>
      </w:r>
      <w:r>
        <w:t>provide</w:t>
      </w:r>
      <w:r w:rsidRPr="00F527A6">
        <w:rPr>
          <w:spacing w:val="-3"/>
        </w:rPr>
        <w:t xml:space="preserve"> </w:t>
      </w:r>
      <w:r>
        <w:t>the</w:t>
      </w:r>
      <w:r w:rsidRPr="00F527A6">
        <w:rPr>
          <w:spacing w:val="-4"/>
        </w:rPr>
        <w:t xml:space="preserve"> </w:t>
      </w:r>
      <w:r>
        <w:t>best</w:t>
      </w:r>
      <w:r w:rsidRPr="00F527A6">
        <w:rPr>
          <w:spacing w:val="-5"/>
        </w:rPr>
        <w:t xml:space="preserve"> </w:t>
      </w:r>
      <w:r>
        <w:t>learning</w:t>
      </w:r>
      <w:r w:rsidRPr="00F527A6">
        <w:rPr>
          <w:spacing w:val="-5"/>
        </w:rPr>
        <w:t xml:space="preserve"> </w:t>
      </w:r>
      <w:r>
        <w:t>opportunities</w:t>
      </w:r>
      <w:r w:rsidRPr="00F527A6">
        <w:rPr>
          <w:spacing w:val="-3"/>
        </w:rPr>
        <w:t xml:space="preserve"> </w:t>
      </w:r>
      <w:r>
        <w:t>for</w:t>
      </w:r>
      <w:r w:rsidRPr="00F527A6">
        <w:rPr>
          <w:spacing w:val="-4"/>
        </w:rPr>
        <w:t xml:space="preserve"> </w:t>
      </w:r>
      <w:r>
        <w:t>all</w:t>
      </w:r>
      <w:r w:rsidRPr="00F527A6">
        <w:rPr>
          <w:spacing w:val="-5"/>
        </w:rPr>
        <w:t xml:space="preserve"> </w:t>
      </w:r>
      <w:r w:rsidRPr="00F527A6">
        <w:rPr>
          <w:spacing w:val="-2"/>
        </w:rPr>
        <w:t>children.</w:t>
      </w:r>
      <w:r w:rsidR="00F527A6" w:rsidRPr="00F527A6">
        <w:rPr>
          <w:spacing w:val="-2"/>
        </w:rPr>
        <w:t xml:space="preserve"> </w:t>
      </w:r>
    </w:p>
    <w:p w14:paraId="14F82F2D" w14:textId="77D9AB1D" w:rsidR="00F527A6" w:rsidRPr="00F527A6" w:rsidRDefault="00F527A6" w:rsidP="00F527A6">
      <w:pPr>
        <w:pStyle w:val="ListParagraph"/>
        <w:numPr>
          <w:ilvl w:val="0"/>
          <w:numId w:val="2"/>
        </w:numPr>
        <w:tabs>
          <w:tab w:val="left" w:pos="348"/>
        </w:tabs>
        <w:spacing w:before="198"/>
        <w:ind w:left="348" w:hanging="195"/>
      </w:pPr>
      <w:r w:rsidRPr="00F527A6">
        <w:rPr>
          <w:u w:color="D9D9D9"/>
        </w:rPr>
        <w:t>To</w:t>
      </w:r>
      <w:r w:rsidRPr="00F527A6">
        <w:rPr>
          <w:spacing w:val="-2"/>
          <w:u w:color="D9D9D9"/>
        </w:rPr>
        <w:t xml:space="preserve"> </w:t>
      </w:r>
      <w:r w:rsidRPr="00F527A6">
        <w:rPr>
          <w:u w:color="D9D9D9"/>
        </w:rPr>
        <w:t>ensure</w:t>
      </w:r>
      <w:r w:rsidRPr="00F527A6">
        <w:rPr>
          <w:spacing w:val="-2"/>
          <w:u w:color="D9D9D9"/>
        </w:rPr>
        <w:t xml:space="preserve"> </w:t>
      </w:r>
      <w:r w:rsidRPr="00F527A6">
        <w:rPr>
          <w:u w:color="D9D9D9"/>
        </w:rPr>
        <w:t>that</w:t>
      </w:r>
      <w:r w:rsidRPr="00F527A6">
        <w:rPr>
          <w:spacing w:val="-4"/>
          <w:u w:color="D9D9D9"/>
        </w:rPr>
        <w:t xml:space="preserve"> </w:t>
      </w:r>
      <w:r w:rsidRPr="00F527A6">
        <w:rPr>
          <w:u w:color="D9D9D9"/>
        </w:rPr>
        <w:t>the</w:t>
      </w:r>
      <w:r w:rsidRPr="00F527A6">
        <w:rPr>
          <w:spacing w:val="-5"/>
          <w:u w:color="D9D9D9"/>
        </w:rPr>
        <w:t xml:space="preserve"> </w:t>
      </w:r>
      <w:r w:rsidRPr="00F527A6">
        <w:rPr>
          <w:u w:color="D9D9D9"/>
        </w:rPr>
        <w:t>St</w:t>
      </w:r>
      <w:r w:rsidRPr="00F527A6">
        <w:rPr>
          <w:spacing w:val="-4"/>
          <w:u w:color="D9D9D9"/>
        </w:rPr>
        <w:t xml:space="preserve"> </w:t>
      </w:r>
      <w:r w:rsidRPr="00F527A6">
        <w:rPr>
          <w:u w:color="D9D9D9"/>
        </w:rPr>
        <w:t>Helens</w:t>
      </w:r>
      <w:r w:rsidRPr="00F527A6">
        <w:rPr>
          <w:spacing w:val="-3"/>
          <w:u w:color="D9D9D9"/>
        </w:rPr>
        <w:t xml:space="preserve"> </w:t>
      </w:r>
      <w:r w:rsidRPr="00F527A6">
        <w:rPr>
          <w:u w:color="D9D9D9"/>
        </w:rPr>
        <w:t>Graduated</w:t>
      </w:r>
      <w:r w:rsidRPr="00F527A6">
        <w:rPr>
          <w:spacing w:val="-4"/>
          <w:u w:color="D9D9D9"/>
        </w:rPr>
        <w:t xml:space="preserve"> </w:t>
      </w:r>
      <w:r w:rsidRPr="00F527A6">
        <w:rPr>
          <w:u w:color="D9D9D9"/>
        </w:rPr>
        <w:t>Approach</w:t>
      </w:r>
      <w:r w:rsidRPr="00F527A6">
        <w:rPr>
          <w:spacing w:val="-4"/>
          <w:u w:color="D9D9D9"/>
        </w:rPr>
        <w:t xml:space="preserve"> </w:t>
      </w:r>
      <w:r w:rsidRPr="00F527A6">
        <w:rPr>
          <w:u w:color="D9D9D9"/>
        </w:rPr>
        <w:t>is</w:t>
      </w:r>
      <w:r w:rsidRPr="00F527A6">
        <w:rPr>
          <w:spacing w:val="-3"/>
          <w:u w:color="D9D9D9"/>
        </w:rPr>
        <w:t xml:space="preserve"> </w:t>
      </w:r>
      <w:r w:rsidRPr="00F527A6">
        <w:rPr>
          <w:u w:color="D9D9D9"/>
        </w:rPr>
        <w:t>followed</w:t>
      </w:r>
      <w:r w:rsidRPr="00F527A6">
        <w:rPr>
          <w:spacing w:val="-4"/>
          <w:u w:color="D9D9D9"/>
        </w:rPr>
        <w:t xml:space="preserve"> </w:t>
      </w:r>
      <w:r w:rsidRPr="00F527A6">
        <w:rPr>
          <w:u w:color="D9D9D9"/>
        </w:rPr>
        <w:t>in</w:t>
      </w:r>
      <w:r w:rsidRPr="00F527A6">
        <w:rPr>
          <w:spacing w:val="-4"/>
          <w:u w:color="D9D9D9"/>
        </w:rPr>
        <w:t xml:space="preserve"> </w:t>
      </w:r>
      <w:r w:rsidRPr="00F527A6">
        <w:rPr>
          <w:u w:color="D9D9D9"/>
        </w:rPr>
        <w:t>relation</w:t>
      </w:r>
      <w:r w:rsidRPr="00F527A6">
        <w:rPr>
          <w:spacing w:val="-3"/>
          <w:u w:color="D9D9D9"/>
        </w:rPr>
        <w:t xml:space="preserve"> </w:t>
      </w:r>
      <w:r w:rsidRPr="00F527A6">
        <w:rPr>
          <w:u w:color="D9D9D9"/>
        </w:rPr>
        <w:t>to</w:t>
      </w:r>
      <w:r w:rsidRPr="00F527A6">
        <w:rPr>
          <w:spacing w:val="-3"/>
          <w:u w:color="D9D9D9"/>
        </w:rPr>
        <w:t xml:space="preserve"> </w:t>
      </w:r>
      <w:r w:rsidRPr="00F527A6">
        <w:rPr>
          <w:u w:color="D9D9D9"/>
        </w:rPr>
        <w:t>the</w:t>
      </w:r>
      <w:r w:rsidRPr="00F527A6">
        <w:rPr>
          <w:spacing w:val="-2"/>
          <w:u w:color="D9D9D9"/>
        </w:rPr>
        <w:t xml:space="preserve"> identification</w:t>
      </w:r>
      <w:r w:rsidRPr="00F527A6">
        <w:rPr>
          <w:spacing w:val="40"/>
          <w:u w:color="D9D9D9"/>
        </w:rPr>
        <w:t xml:space="preserve"> </w:t>
      </w:r>
      <w:r w:rsidRPr="00F527A6">
        <w:t>and</w:t>
      </w:r>
      <w:r w:rsidRPr="00F527A6">
        <w:rPr>
          <w:spacing w:val="-5"/>
        </w:rPr>
        <w:t xml:space="preserve"> </w:t>
      </w:r>
      <w:r w:rsidRPr="00F527A6">
        <w:t>provision</w:t>
      </w:r>
      <w:r w:rsidRPr="00F527A6">
        <w:rPr>
          <w:spacing w:val="-3"/>
        </w:rPr>
        <w:t xml:space="preserve"> </w:t>
      </w:r>
      <w:r w:rsidRPr="00F527A6">
        <w:t>for</w:t>
      </w:r>
      <w:r w:rsidRPr="00F527A6">
        <w:rPr>
          <w:spacing w:val="-3"/>
        </w:rPr>
        <w:t xml:space="preserve"> </w:t>
      </w:r>
      <w:r w:rsidRPr="00F527A6">
        <w:t>special</w:t>
      </w:r>
      <w:r w:rsidRPr="00F527A6">
        <w:rPr>
          <w:spacing w:val="-4"/>
        </w:rPr>
        <w:t xml:space="preserve"> </w:t>
      </w:r>
      <w:r w:rsidRPr="00F527A6">
        <w:t>educational</w:t>
      </w:r>
      <w:r w:rsidRPr="00F527A6">
        <w:rPr>
          <w:spacing w:val="-4"/>
        </w:rPr>
        <w:t xml:space="preserve"> </w:t>
      </w:r>
      <w:r w:rsidRPr="00F527A6">
        <w:rPr>
          <w:spacing w:val="-2"/>
        </w:rPr>
        <w:t>needs.</w:t>
      </w:r>
    </w:p>
    <w:p w14:paraId="7603D5CF" w14:textId="77777777" w:rsidR="00DE6B4C" w:rsidRDefault="00000000">
      <w:pPr>
        <w:pStyle w:val="ListParagraph"/>
        <w:numPr>
          <w:ilvl w:val="0"/>
          <w:numId w:val="2"/>
        </w:numPr>
        <w:tabs>
          <w:tab w:val="left" w:pos="349"/>
        </w:tabs>
        <w:spacing w:before="201"/>
        <w:ind w:left="349" w:hanging="196"/>
      </w:pPr>
      <w:r>
        <w:lastRenderedPageBreak/>
        <w:t>Maintain</w:t>
      </w:r>
      <w:r>
        <w:rPr>
          <w:spacing w:val="-7"/>
        </w:rPr>
        <w:t xml:space="preserve"> </w:t>
      </w:r>
      <w:r>
        <w:t>a</w:t>
      </w:r>
      <w:r>
        <w:rPr>
          <w:spacing w:val="-4"/>
        </w:rPr>
        <w:t xml:space="preserve"> </w:t>
      </w:r>
      <w:r>
        <w:t>current</w:t>
      </w:r>
      <w:r>
        <w:rPr>
          <w:spacing w:val="-4"/>
        </w:rPr>
        <w:t xml:space="preserve"> </w:t>
      </w:r>
      <w:r>
        <w:t>record</w:t>
      </w:r>
      <w:r>
        <w:rPr>
          <w:spacing w:val="-4"/>
        </w:rPr>
        <w:t xml:space="preserve"> </w:t>
      </w:r>
      <w:r>
        <w:t>of</w:t>
      </w:r>
      <w:r>
        <w:rPr>
          <w:spacing w:val="-4"/>
        </w:rPr>
        <w:t xml:space="preserve"> </w:t>
      </w:r>
      <w:r>
        <w:t>number</w:t>
      </w:r>
      <w:r>
        <w:rPr>
          <w:spacing w:val="-3"/>
        </w:rPr>
        <w:t xml:space="preserve"> </w:t>
      </w:r>
      <w:r>
        <w:t>of</w:t>
      </w:r>
      <w:r>
        <w:rPr>
          <w:spacing w:val="-4"/>
        </w:rPr>
        <w:t xml:space="preserve"> </w:t>
      </w:r>
      <w:r>
        <w:t>pupils</w:t>
      </w:r>
      <w:r>
        <w:rPr>
          <w:spacing w:val="-3"/>
        </w:rPr>
        <w:t xml:space="preserve"> </w:t>
      </w:r>
      <w:r>
        <w:t>with</w:t>
      </w:r>
      <w:r>
        <w:rPr>
          <w:spacing w:val="-4"/>
        </w:rPr>
        <w:t xml:space="preserve"> SEND</w:t>
      </w:r>
    </w:p>
    <w:p w14:paraId="0C2E5625" w14:textId="77777777" w:rsidR="00DE6B4C" w:rsidRDefault="00000000">
      <w:pPr>
        <w:pStyle w:val="ListParagraph"/>
        <w:numPr>
          <w:ilvl w:val="0"/>
          <w:numId w:val="2"/>
        </w:numPr>
        <w:tabs>
          <w:tab w:val="left" w:pos="349"/>
        </w:tabs>
        <w:spacing w:before="201" w:line="417" w:lineRule="auto"/>
        <w:ind w:left="153" w:right="441" w:firstLine="0"/>
      </w:pPr>
      <w:r>
        <w:t>Monitor</w:t>
      </w:r>
      <w:r>
        <w:rPr>
          <w:spacing w:val="-2"/>
        </w:rPr>
        <w:t xml:space="preserve"> </w:t>
      </w:r>
      <w:r>
        <w:t>progress</w:t>
      </w:r>
      <w:r>
        <w:rPr>
          <w:spacing w:val="-2"/>
        </w:rPr>
        <w:t xml:space="preserve"> </w:t>
      </w:r>
      <w:r>
        <w:t>of</w:t>
      </w:r>
      <w:r>
        <w:rPr>
          <w:spacing w:val="-5"/>
        </w:rPr>
        <w:t xml:space="preserve"> </w:t>
      </w:r>
      <w:r>
        <w:t>SEND</w:t>
      </w:r>
      <w:r>
        <w:rPr>
          <w:spacing w:val="-1"/>
        </w:rPr>
        <w:t xml:space="preserve"> </w:t>
      </w:r>
      <w:r>
        <w:t>pupils</w:t>
      </w:r>
      <w:r>
        <w:rPr>
          <w:spacing w:val="-2"/>
        </w:rPr>
        <w:t xml:space="preserve"> </w:t>
      </w:r>
      <w:r>
        <w:t>and</w:t>
      </w:r>
      <w:r>
        <w:rPr>
          <w:spacing w:val="-3"/>
        </w:rPr>
        <w:t xml:space="preserve"> </w:t>
      </w:r>
      <w:r>
        <w:t>ensure</w:t>
      </w:r>
      <w:r>
        <w:rPr>
          <w:spacing w:val="-1"/>
        </w:rPr>
        <w:t xml:space="preserve"> </w:t>
      </w:r>
      <w:r>
        <w:t>provisions</w:t>
      </w:r>
      <w:r>
        <w:rPr>
          <w:spacing w:val="-2"/>
        </w:rPr>
        <w:t xml:space="preserve"> </w:t>
      </w:r>
      <w:r>
        <w:t>specified</w:t>
      </w:r>
      <w:r>
        <w:rPr>
          <w:spacing w:val="-3"/>
        </w:rPr>
        <w:t xml:space="preserve"> </w:t>
      </w:r>
      <w:r>
        <w:t>in</w:t>
      </w:r>
      <w:r>
        <w:rPr>
          <w:spacing w:val="-3"/>
        </w:rPr>
        <w:t xml:space="preserve"> </w:t>
      </w:r>
      <w:r>
        <w:t>Statements/EHC</w:t>
      </w:r>
      <w:r>
        <w:rPr>
          <w:spacing w:val="-3"/>
        </w:rPr>
        <w:t xml:space="preserve"> </w:t>
      </w:r>
      <w:r>
        <w:t>plans are in place</w:t>
      </w:r>
    </w:p>
    <w:p w14:paraId="68AB8B4D" w14:textId="77777777" w:rsidR="00DE6B4C" w:rsidRDefault="00000000">
      <w:pPr>
        <w:pStyle w:val="ListParagraph"/>
        <w:numPr>
          <w:ilvl w:val="0"/>
          <w:numId w:val="2"/>
        </w:numPr>
        <w:tabs>
          <w:tab w:val="left" w:pos="348"/>
        </w:tabs>
        <w:spacing w:before="3"/>
        <w:ind w:left="348" w:hanging="195"/>
      </w:pPr>
      <w:proofErr w:type="spellStart"/>
      <w:r>
        <w:t>Organise</w:t>
      </w:r>
      <w:proofErr w:type="spellEnd"/>
      <w:r>
        <w:t>/</w:t>
      </w:r>
      <w:proofErr w:type="gramStart"/>
      <w:r>
        <w:t>deliver</w:t>
      </w:r>
      <w:proofErr w:type="gramEnd"/>
      <w:r>
        <w:rPr>
          <w:spacing w:val="-6"/>
        </w:rPr>
        <w:t xml:space="preserve"> </w:t>
      </w:r>
      <w:r>
        <w:t>relevant</w:t>
      </w:r>
      <w:r>
        <w:rPr>
          <w:spacing w:val="-5"/>
        </w:rPr>
        <w:t xml:space="preserve"> </w:t>
      </w:r>
      <w:r>
        <w:t>SEND</w:t>
      </w:r>
      <w:r>
        <w:rPr>
          <w:spacing w:val="-3"/>
        </w:rPr>
        <w:t xml:space="preserve"> </w:t>
      </w:r>
      <w:r>
        <w:t>training</w:t>
      </w:r>
      <w:r>
        <w:rPr>
          <w:spacing w:val="-5"/>
        </w:rPr>
        <w:t xml:space="preserve"> </w:t>
      </w:r>
      <w:r>
        <w:t>as</w:t>
      </w:r>
      <w:r>
        <w:rPr>
          <w:spacing w:val="-4"/>
        </w:rPr>
        <w:t xml:space="preserve"> </w:t>
      </w:r>
      <w:r>
        <w:t>per</w:t>
      </w:r>
      <w:r>
        <w:rPr>
          <w:spacing w:val="-4"/>
        </w:rPr>
        <w:t xml:space="preserve"> </w:t>
      </w:r>
      <w:r>
        <w:t>our</w:t>
      </w:r>
      <w:r>
        <w:rPr>
          <w:spacing w:val="-5"/>
        </w:rPr>
        <w:t xml:space="preserve"> </w:t>
      </w:r>
      <w:r>
        <w:t>CPD</w:t>
      </w:r>
      <w:r>
        <w:rPr>
          <w:spacing w:val="-3"/>
        </w:rPr>
        <w:t xml:space="preserve"> </w:t>
      </w:r>
      <w:r>
        <w:rPr>
          <w:spacing w:val="-2"/>
        </w:rPr>
        <w:t>overview.</w:t>
      </w:r>
    </w:p>
    <w:p w14:paraId="180BFC37" w14:textId="77777777" w:rsidR="00DE6B4C" w:rsidRDefault="00000000">
      <w:pPr>
        <w:pStyle w:val="BodyText"/>
        <w:spacing w:before="198" w:line="259" w:lineRule="auto"/>
        <w:ind w:left="153" w:right="253"/>
      </w:pPr>
      <w:r>
        <w:t>All</w:t>
      </w:r>
      <w:r>
        <w:rPr>
          <w:spacing w:val="-3"/>
        </w:rPr>
        <w:t xml:space="preserve"> </w:t>
      </w:r>
      <w:r>
        <w:t>staff</w:t>
      </w:r>
      <w:r>
        <w:rPr>
          <w:spacing w:val="-3"/>
        </w:rPr>
        <w:t xml:space="preserve"> </w:t>
      </w:r>
      <w:r>
        <w:t>will</w:t>
      </w:r>
      <w:r>
        <w:rPr>
          <w:spacing w:val="-1"/>
        </w:rPr>
        <w:t xml:space="preserve"> </w:t>
      </w:r>
      <w:r>
        <w:t>be</w:t>
      </w:r>
      <w:r>
        <w:rPr>
          <w:spacing w:val="-1"/>
        </w:rPr>
        <w:t xml:space="preserve"> </w:t>
      </w:r>
      <w:r>
        <w:t>kept</w:t>
      </w:r>
      <w:r>
        <w:rPr>
          <w:spacing w:val="-3"/>
        </w:rPr>
        <w:t xml:space="preserve"> </w:t>
      </w:r>
      <w:r>
        <w:t>up</w:t>
      </w:r>
      <w:r>
        <w:rPr>
          <w:spacing w:val="-3"/>
        </w:rPr>
        <w:t xml:space="preserve"> </w:t>
      </w:r>
      <w:r>
        <w:t>to</w:t>
      </w:r>
      <w:r>
        <w:rPr>
          <w:spacing w:val="-2"/>
        </w:rPr>
        <w:t xml:space="preserve"> </w:t>
      </w:r>
      <w:r>
        <w:t>date</w:t>
      </w:r>
      <w:r>
        <w:rPr>
          <w:spacing w:val="-2"/>
        </w:rPr>
        <w:t xml:space="preserve"> </w:t>
      </w:r>
      <w:r>
        <w:t>on</w:t>
      </w:r>
      <w:r>
        <w:rPr>
          <w:spacing w:val="-2"/>
        </w:rPr>
        <w:t xml:space="preserve"> </w:t>
      </w:r>
      <w:r>
        <w:t>SEND</w:t>
      </w:r>
      <w:r>
        <w:rPr>
          <w:spacing w:val="-1"/>
        </w:rPr>
        <w:t xml:space="preserve"> </w:t>
      </w:r>
      <w:r>
        <w:t>policies</w:t>
      </w:r>
      <w:r>
        <w:rPr>
          <w:spacing w:val="-1"/>
        </w:rPr>
        <w:t xml:space="preserve"> </w:t>
      </w:r>
      <w:r>
        <w:t>and</w:t>
      </w:r>
      <w:r>
        <w:rPr>
          <w:spacing w:val="-3"/>
        </w:rPr>
        <w:t xml:space="preserve"> </w:t>
      </w:r>
      <w:r>
        <w:t>changes</w:t>
      </w:r>
      <w:r>
        <w:rPr>
          <w:spacing w:val="-1"/>
        </w:rPr>
        <w:t xml:space="preserve"> </w:t>
      </w:r>
      <w:r>
        <w:t>to</w:t>
      </w:r>
      <w:r>
        <w:rPr>
          <w:spacing w:val="-1"/>
        </w:rPr>
        <w:t xml:space="preserve"> </w:t>
      </w:r>
      <w:r>
        <w:t>the</w:t>
      </w:r>
      <w:r>
        <w:rPr>
          <w:spacing w:val="-2"/>
        </w:rPr>
        <w:t xml:space="preserve"> </w:t>
      </w:r>
      <w:r>
        <w:t>framework.</w:t>
      </w:r>
      <w:r>
        <w:rPr>
          <w:spacing w:val="-3"/>
        </w:rPr>
        <w:t xml:space="preserve"> </w:t>
      </w:r>
      <w:r>
        <w:t>Performance management opportunities should ensure staff members have access to and are encouraged to attend relevant courses to keep up to date with current initiatives and procedures, to ensure the highest level of teaching of children with SEND.</w:t>
      </w:r>
    </w:p>
    <w:p w14:paraId="1ED78B65" w14:textId="77777777" w:rsidR="00DE6B4C" w:rsidRDefault="00DE6B4C">
      <w:pPr>
        <w:pStyle w:val="BodyText"/>
        <w:spacing w:before="183"/>
      </w:pPr>
    </w:p>
    <w:p w14:paraId="4E0B6B1F" w14:textId="77777777" w:rsidR="00DE6B4C" w:rsidRDefault="00000000">
      <w:pPr>
        <w:pStyle w:val="Heading3"/>
        <w:spacing w:before="1"/>
        <w:rPr>
          <w:u w:val="none"/>
        </w:rPr>
      </w:pPr>
      <w:r>
        <w:t>Role</w:t>
      </w:r>
      <w:r>
        <w:rPr>
          <w:spacing w:val="-9"/>
        </w:rPr>
        <w:t xml:space="preserve"> </w:t>
      </w:r>
      <w:r>
        <w:t>of</w:t>
      </w:r>
      <w:r>
        <w:rPr>
          <w:spacing w:val="-6"/>
        </w:rPr>
        <w:t xml:space="preserve"> </w:t>
      </w:r>
      <w:r>
        <w:t>Class</w:t>
      </w:r>
      <w:r>
        <w:rPr>
          <w:spacing w:val="-4"/>
        </w:rPr>
        <w:t xml:space="preserve"> </w:t>
      </w:r>
      <w:r>
        <w:t>Teacher</w:t>
      </w:r>
      <w:r>
        <w:rPr>
          <w:spacing w:val="-6"/>
        </w:rPr>
        <w:t xml:space="preserve"> </w:t>
      </w:r>
      <w:r>
        <w:t>(alongside</w:t>
      </w:r>
      <w:r>
        <w:rPr>
          <w:spacing w:val="-7"/>
        </w:rPr>
        <w:t xml:space="preserve"> </w:t>
      </w:r>
      <w:r>
        <w:t>Support</w:t>
      </w:r>
      <w:r>
        <w:rPr>
          <w:spacing w:val="-5"/>
        </w:rPr>
        <w:t xml:space="preserve"> </w:t>
      </w:r>
      <w:r>
        <w:rPr>
          <w:spacing w:val="-2"/>
        </w:rPr>
        <w:t>Staff):</w:t>
      </w:r>
    </w:p>
    <w:p w14:paraId="27195E67" w14:textId="77777777" w:rsidR="00DE6B4C" w:rsidRDefault="00000000">
      <w:pPr>
        <w:pStyle w:val="ListParagraph"/>
        <w:numPr>
          <w:ilvl w:val="0"/>
          <w:numId w:val="2"/>
        </w:numPr>
        <w:tabs>
          <w:tab w:val="left" w:pos="348"/>
        </w:tabs>
        <w:ind w:left="348" w:hanging="195"/>
      </w:pPr>
      <w:r>
        <w:t>To</w:t>
      </w:r>
      <w:r>
        <w:rPr>
          <w:spacing w:val="-6"/>
        </w:rPr>
        <w:t xml:space="preserve"> </w:t>
      </w:r>
      <w:r>
        <w:t>be</w:t>
      </w:r>
      <w:r>
        <w:rPr>
          <w:spacing w:val="-3"/>
        </w:rPr>
        <w:t xml:space="preserve"> </w:t>
      </w:r>
      <w:r>
        <w:t>initially</w:t>
      </w:r>
      <w:r>
        <w:rPr>
          <w:spacing w:val="-6"/>
        </w:rPr>
        <w:t xml:space="preserve"> </w:t>
      </w:r>
      <w:r>
        <w:t>responsible</w:t>
      </w:r>
      <w:r>
        <w:rPr>
          <w:spacing w:val="-3"/>
        </w:rPr>
        <w:t xml:space="preserve"> </w:t>
      </w:r>
      <w:r>
        <w:t>for</w:t>
      </w:r>
      <w:r>
        <w:rPr>
          <w:spacing w:val="-5"/>
        </w:rPr>
        <w:t xml:space="preserve"> </w:t>
      </w:r>
      <w:r>
        <w:t>the</w:t>
      </w:r>
      <w:r>
        <w:rPr>
          <w:spacing w:val="-3"/>
        </w:rPr>
        <w:t xml:space="preserve"> </w:t>
      </w:r>
      <w:r>
        <w:t>identification</w:t>
      </w:r>
      <w:r>
        <w:rPr>
          <w:spacing w:val="-6"/>
        </w:rPr>
        <w:t xml:space="preserve"> </w:t>
      </w:r>
      <w:r>
        <w:t>of</w:t>
      </w:r>
      <w:r>
        <w:rPr>
          <w:spacing w:val="-5"/>
        </w:rPr>
        <w:t xml:space="preserve"> </w:t>
      </w:r>
      <w:r>
        <w:t>children</w:t>
      </w:r>
      <w:r>
        <w:rPr>
          <w:spacing w:val="-5"/>
        </w:rPr>
        <w:t xml:space="preserve"> </w:t>
      </w:r>
      <w:r>
        <w:t>experiencing</w:t>
      </w:r>
      <w:r>
        <w:rPr>
          <w:spacing w:val="-5"/>
        </w:rPr>
        <w:t xml:space="preserve"> </w:t>
      </w:r>
      <w:r>
        <w:t>specific</w:t>
      </w:r>
      <w:r>
        <w:rPr>
          <w:spacing w:val="-4"/>
        </w:rPr>
        <w:t xml:space="preserve"> </w:t>
      </w:r>
      <w:r>
        <w:rPr>
          <w:spacing w:val="-2"/>
        </w:rPr>
        <w:t>difficulties</w:t>
      </w:r>
    </w:p>
    <w:p w14:paraId="13475C9A" w14:textId="77777777" w:rsidR="00DE6B4C" w:rsidRDefault="00000000">
      <w:pPr>
        <w:pStyle w:val="BodyText"/>
        <w:spacing w:before="177" w:line="264" w:lineRule="auto"/>
        <w:ind w:left="153" w:right="253"/>
      </w:pPr>
      <w:r>
        <w:t>and</w:t>
      </w:r>
      <w:r>
        <w:rPr>
          <w:spacing w:val="-4"/>
        </w:rPr>
        <w:t xml:space="preserve"> </w:t>
      </w:r>
      <w:r>
        <w:t>to</w:t>
      </w:r>
      <w:r>
        <w:rPr>
          <w:spacing w:val="-3"/>
        </w:rPr>
        <w:t xml:space="preserve"> </w:t>
      </w:r>
      <w:r>
        <w:t>bring</w:t>
      </w:r>
      <w:r>
        <w:rPr>
          <w:spacing w:val="-4"/>
        </w:rPr>
        <w:t xml:space="preserve"> </w:t>
      </w:r>
      <w:r>
        <w:t>this</w:t>
      </w:r>
      <w:r>
        <w:rPr>
          <w:spacing w:val="-1"/>
        </w:rPr>
        <w:t xml:space="preserve"> </w:t>
      </w:r>
      <w:r>
        <w:t>to</w:t>
      </w:r>
      <w:r>
        <w:rPr>
          <w:spacing w:val="-3"/>
        </w:rPr>
        <w:t xml:space="preserve"> </w:t>
      </w:r>
      <w:r>
        <w:t>the</w:t>
      </w:r>
      <w:r>
        <w:rPr>
          <w:spacing w:val="-2"/>
        </w:rPr>
        <w:t xml:space="preserve"> </w:t>
      </w:r>
      <w:r>
        <w:t>attention</w:t>
      </w:r>
      <w:r>
        <w:rPr>
          <w:spacing w:val="-3"/>
        </w:rPr>
        <w:t xml:space="preserve"> </w:t>
      </w:r>
      <w:r>
        <w:t>of</w:t>
      </w:r>
      <w:r>
        <w:rPr>
          <w:spacing w:val="-4"/>
        </w:rPr>
        <w:t xml:space="preserve"> </w:t>
      </w:r>
      <w:r>
        <w:t>the</w:t>
      </w:r>
      <w:r>
        <w:rPr>
          <w:spacing w:val="-3"/>
        </w:rPr>
        <w:t xml:space="preserve"> </w:t>
      </w:r>
      <w:r>
        <w:t>Executive</w:t>
      </w:r>
      <w:r>
        <w:rPr>
          <w:spacing w:val="-2"/>
        </w:rPr>
        <w:t xml:space="preserve"> </w:t>
      </w:r>
      <w:r>
        <w:t>Headteacher/Acting</w:t>
      </w:r>
      <w:r>
        <w:rPr>
          <w:spacing w:val="-4"/>
        </w:rPr>
        <w:t xml:space="preserve"> </w:t>
      </w:r>
      <w:r>
        <w:t>Headteacher</w:t>
      </w:r>
      <w:r>
        <w:rPr>
          <w:spacing w:val="-4"/>
        </w:rPr>
        <w:t xml:space="preserve"> </w:t>
      </w:r>
      <w:r>
        <w:t xml:space="preserve">and </w:t>
      </w:r>
      <w:r>
        <w:rPr>
          <w:spacing w:val="-2"/>
        </w:rPr>
        <w:t>SENCO.</w:t>
      </w:r>
    </w:p>
    <w:p w14:paraId="33B848DA" w14:textId="77777777" w:rsidR="00DE6B4C" w:rsidRDefault="00000000">
      <w:pPr>
        <w:pStyle w:val="ListParagraph"/>
        <w:numPr>
          <w:ilvl w:val="0"/>
          <w:numId w:val="2"/>
        </w:numPr>
        <w:tabs>
          <w:tab w:val="left" w:pos="348"/>
        </w:tabs>
        <w:spacing w:before="154"/>
        <w:ind w:left="348" w:hanging="195"/>
      </w:pPr>
      <w:r>
        <w:t>To</w:t>
      </w:r>
      <w:r>
        <w:rPr>
          <w:spacing w:val="-6"/>
        </w:rPr>
        <w:t xml:space="preserve"> </w:t>
      </w:r>
      <w:r>
        <w:t>use</w:t>
      </w:r>
      <w:r>
        <w:rPr>
          <w:spacing w:val="-3"/>
        </w:rPr>
        <w:t xml:space="preserve"> </w:t>
      </w:r>
      <w:r>
        <w:t>his/her</w:t>
      </w:r>
      <w:r>
        <w:rPr>
          <w:spacing w:val="-4"/>
        </w:rPr>
        <w:t xml:space="preserve"> </w:t>
      </w:r>
      <w:r>
        <w:t>skills,</w:t>
      </w:r>
      <w:r>
        <w:rPr>
          <w:spacing w:val="-4"/>
        </w:rPr>
        <w:t xml:space="preserve"> </w:t>
      </w:r>
      <w:r>
        <w:t>knowledge</w:t>
      </w:r>
      <w:r>
        <w:rPr>
          <w:spacing w:val="-3"/>
        </w:rPr>
        <w:t xml:space="preserve"> </w:t>
      </w:r>
      <w:r>
        <w:t>and</w:t>
      </w:r>
      <w:r>
        <w:rPr>
          <w:spacing w:val="-5"/>
        </w:rPr>
        <w:t xml:space="preserve"> </w:t>
      </w:r>
      <w:r>
        <w:t>insight</w:t>
      </w:r>
      <w:r>
        <w:rPr>
          <w:spacing w:val="-6"/>
        </w:rPr>
        <w:t xml:space="preserve"> </w:t>
      </w:r>
      <w:r>
        <w:t>to</w:t>
      </w:r>
      <w:r>
        <w:rPr>
          <w:spacing w:val="-4"/>
        </w:rPr>
        <w:t xml:space="preserve"> </w:t>
      </w:r>
      <w:r>
        <w:t>provide</w:t>
      </w:r>
      <w:r>
        <w:rPr>
          <w:spacing w:val="-3"/>
        </w:rPr>
        <w:t xml:space="preserve"> </w:t>
      </w:r>
      <w:r>
        <w:t>a</w:t>
      </w:r>
      <w:r>
        <w:rPr>
          <w:spacing w:val="-5"/>
        </w:rPr>
        <w:t xml:space="preserve"> </w:t>
      </w:r>
      <w:proofErr w:type="spellStart"/>
      <w:r>
        <w:t>programme</w:t>
      </w:r>
      <w:proofErr w:type="spellEnd"/>
      <w:r>
        <w:rPr>
          <w:spacing w:val="-4"/>
        </w:rPr>
        <w:t xml:space="preserve"> </w:t>
      </w:r>
      <w:r>
        <w:t>of</w:t>
      </w:r>
      <w:r>
        <w:rPr>
          <w:spacing w:val="-5"/>
        </w:rPr>
        <w:t xml:space="preserve"> </w:t>
      </w:r>
      <w:r>
        <w:t>work</w:t>
      </w:r>
      <w:r>
        <w:rPr>
          <w:spacing w:val="-5"/>
        </w:rPr>
        <w:t xml:space="preserve"> </w:t>
      </w:r>
      <w:r>
        <w:t>appropriate</w:t>
      </w:r>
      <w:r>
        <w:rPr>
          <w:spacing w:val="-4"/>
        </w:rPr>
        <w:t xml:space="preserve"> </w:t>
      </w:r>
      <w:r>
        <w:rPr>
          <w:spacing w:val="-5"/>
        </w:rPr>
        <w:t>to</w:t>
      </w:r>
    </w:p>
    <w:p w14:paraId="3FCFA2EB" w14:textId="77777777" w:rsidR="00DE6B4C" w:rsidRDefault="00000000">
      <w:pPr>
        <w:pStyle w:val="BodyText"/>
        <w:spacing w:before="181"/>
        <w:ind w:left="153"/>
      </w:pPr>
      <w:r>
        <w:t>the</w:t>
      </w:r>
      <w:r>
        <w:rPr>
          <w:spacing w:val="-6"/>
        </w:rPr>
        <w:t xml:space="preserve"> </w:t>
      </w:r>
      <w:r>
        <w:t>child's</w:t>
      </w:r>
      <w:r>
        <w:rPr>
          <w:spacing w:val="-4"/>
        </w:rPr>
        <w:t xml:space="preserve"> </w:t>
      </w:r>
      <w:r>
        <w:t>needs</w:t>
      </w:r>
      <w:r>
        <w:rPr>
          <w:spacing w:val="-6"/>
        </w:rPr>
        <w:t xml:space="preserve"> </w:t>
      </w:r>
      <w:r>
        <w:t>(underpinned</w:t>
      </w:r>
      <w:r>
        <w:rPr>
          <w:spacing w:val="-4"/>
        </w:rPr>
        <w:t xml:space="preserve"> </w:t>
      </w:r>
      <w:r>
        <w:t>by</w:t>
      </w:r>
      <w:r>
        <w:rPr>
          <w:spacing w:val="-6"/>
        </w:rPr>
        <w:t xml:space="preserve"> </w:t>
      </w:r>
      <w:r>
        <w:t>Quality</w:t>
      </w:r>
      <w:r>
        <w:rPr>
          <w:spacing w:val="-5"/>
        </w:rPr>
        <w:t xml:space="preserve"> </w:t>
      </w:r>
      <w:r>
        <w:t>First</w:t>
      </w:r>
      <w:r>
        <w:rPr>
          <w:spacing w:val="-4"/>
        </w:rPr>
        <w:t xml:space="preserve"> </w:t>
      </w:r>
      <w:r>
        <w:rPr>
          <w:spacing w:val="-2"/>
        </w:rPr>
        <w:t>Teaching).</w:t>
      </w:r>
    </w:p>
    <w:p w14:paraId="1BA9F567" w14:textId="77777777" w:rsidR="00DE6B4C" w:rsidRDefault="00000000">
      <w:pPr>
        <w:pStyle w:val="ListParagraph"/>
        <w:numPr>
          <w:ilvl w:val="0"/>
          <w:numId w:val="2"/>
        </w:numPr>
        <w:tabs>
          <w:tab w:val="left" w:pos="348"/>
        </w:tabs>
        <w:spacing w:before="179"/>
        <w:ind w:left="348" w:hanging="195"/>
      </w:pPr>
      <w:r>
        <w:t>To</w:t>
      </w:r>
      <w:r>
        <w:rPr>
          <w:spacing w:val="-6"/>
        </w:rPr>
        <w:t xml:space="preserve"> </w:t>
      </w:r>
      <w:r>
        <w:t>be</w:t>
      </w:r>
      <w:r>
        <w:rPr>
          <w:spacing w:val="-4"/>
        </w:rPr>
        <w:t xml:space="preserve"> </w:t>
      </w:r>
      <w:r>
        <w:t>responsible</w:t>
      </w:r>
      <w:r>
        <w:rPr>
          <w:spacing w:val="-4"/>
        </w:rPr>
        <w:t xml:space="preserve"> </w:t>
      </w:r>
      <w:r>
        <w:t>for</w:t>
      </w:r>
      <w:r>
        <w:rPr>
          <w:spacing w:val="-6"/>
        </w:rPr>
        <w:t xml:space="preserve"> </w:t>
      </w:r>
      <w:r>
        <w:t>keeping</w:t>
      </w:r>
      <w:r>
        <w:rPr>
          <w:spacing w:val="-6"/>
        </w:rPr>
        <w:t xml:space="preserve"> </w:t>
      </w:r>
      <w:r>
        <w:t>records,</w:t>
      </w:r>
      <w:r>
        <w:rPr>
          <w:spacing w:val="-4"/>
        </w:rPr>
        <w:t xml:space="preserve"> </w:t>
      </w:r>
      <w:r>
        <w:t>assessing</w:t>
      </w:r>
      <w:r>
        <w:rPr>
          <w:spacing w:val="-6"/>
        </w:rPr>
        <w:t xml:space="preserve"> </w:t>
      </w:r>
      <w:r>
        <w:t>and</w:t>
      </w:r>
      <w:r>
        <w:rPr>
          <w:spacing w:val="-6"/>
        </w:rPr>
        <w:t xml:space="preserve"> </w:t>
      </w:r>
      <w:r>
        <w:t>monitoring</w:t>
      </w:r>
      <w:r>
        <w:rPr>
          <w:spacing w:val="-6"/>
        </w:rPr>
        <w:t xml:space="preserve"> </w:t>
      </w:r>
      <w:r>
        <w:t>the</w:t>
      </w:r>
      <w:r>
        <w:rPr>
          <w:spacing w:val="-4"/>
        </w:rPr>
        <w:t xml:space="preserve"> </w:t>
      </w:r>
      <w:r>
        <w:t>child's</w:t>
      </w:r>
      <w:r>
        <w:rPr>
          <w:spacing w:val="-4"/>
        </w:rPr>
        <w:t xml:space="preserve"> </w:t>
      </w:r>
      <w:r>
        <w:rPr>
          <w:spacing w:val="-2"/>
        </w:rPr>
        <w:t>progress.</w:t>
      </w:r>
    </w:p>
    <w:p w14:paraId="623836B3" w14:textId="77777777" w:rsidR="00DE6B4C" w:rsidRDefault="00000000">
      <w:pPr>
        <w:pStyle w:val="ListParagraph"/>
        <w:numPr>
          <w:ilvl w:val="0"/>
          <w:numId w:val="2"/>
        </w:numPr>
        <w:tabs>
          <w:tab w:val="left" w:pos="348"/>
        </w:tabs>
        <w:ind w:left="348" w:hanging="195"/>
      </w:pPr>
      <w:r>
        <w:t>To</w:t>
      </w:r>
      <w:r>
        <w:rPr>
          <w:spacing w:val="-6"/>
        </w:rPr>
        <w:t xml:space="preserve"> </w:t>
      </w:r>
      <w:r>
        <w:t>enter</w:t>
      </w:r>
      <w:r>
        <w:rPr>
          <w:spacing w:val="-5"/>
        </w:rPr>
        <w:t xml:space="preserve"> </w:t>
      </w:r>
      <w:r>
        <w:t>tracking</w:t>
      </w:r>
      <w:r>
        <w:rPr>
          <w:spacing w:val="-5"/>
        </w:rPr>
        <w:t xml:space="preserve"> </w:t>
      </w:r>
      <w:r>
        <w:t>data</w:t>
      </w:r>
      <w:r>
        <w:rPr>
          <w:spacing w:val="-5"/>
        </w:rPr>
        <w:t xml:space="preserve"> </w:t>
      </w:r>
      <w:r>
        <w:t>for</w:t>
      </w:r>
      <w:r>
        <w:rPr>
          <w:spacing w:val="-4"/>
        </w:rPr>
        <w:t xml:space="preserve"> </w:t>
      </w:r>
      <w:r>
        <w:t>pupils</w:t>
      </w:r>
      <w:r>
        <w:rPr>
          <w:spacing w:val="-4"/>
        </w:rPr>
        <w:t xml:space="preserve"> </w:t>
      </w:r>
      <w:r>
        <w:t>accessing</w:t>
      </w:r>
      <w:r>
        <w:rPr>
          <w:spacing w:val="-5"/>
        </w:rPr>
        <w:t xml:space="preserve"> </w:t>
      </w:r>
      <w:r>
        <w:t>intervention</w:t>
      </w:r>
      <w:r>
        <w:rPr>
          <w:spacing w:val="-4"/>
        </w:rPr>
        <w:t xml:space="preserve"> </w:t>
      </w:r>
      <w:proofErr w:type="spellStart"/>
      <w:r>
        <w:t>programmes</w:t>
      </w:r>
      <w:proofErr w:type="spellEnd"/>
      <w:r>
        <w:rPr>
          <w:spacing w:val="-3"/>
        </w:rPr>
        <w:t xml:space="preserve"> </w:t>
      </w:r>
      <w:r>
        <w:t>for</w:t>
      </w:r>
      <w:r>
        <w:rPr>
          <w:spacing w:val="-4"/>
        </w:rPr>
        <w:t xml:space="preserve"> </w:t>
      </w:r>
      <w:r>
        <w:t>the</w:t>
      </w:r>
      <w:r>
        <w:rPr>
          <w:spacing w:val="-3"/>
        </w:rPr>
        <w:t xml:space="preserve"> </w:t>
      </w:r>
      <w:r>
        <w:t>attention</w:t>
      </w:r>
      <w:r>
        <w:rPr>
          <w:spacing w:val="-5"/>
        </w:rPr>
        <w:t xml:space="preserve"> </w:t>
      </w:r>
      <w:r>
        <w:t>of</w:t>
      </w:r>
      <w:r>
        <w:rPr>
          <w:spacing w:val="-5"/>
        </w:rPr>
        <w:t xml:space="preserve"> the</w:t>
      </w:r>
    </w:p>
    <w:p w14:paraId="21975968" w14:textId="77777777" w:rsidR="00DE6B4C" w:rsidRDefault="00000000">
      <w:pPr>
        <w:pStyle w:val="BodyText"/>
        <w:spacing w:before="182"/>
        <w:ind w:left="153"/>
      </w:pPr>
      <w:r>
        <w:rPr>
          <w:spacing w:val="-2"/>
        </w:rPr>
        <w:t>SENCO.</w:t>
      </w:r>
    </w:p>
    <w:p w14:paraId="464D9F3B" w14:textId="77777777" w:rsidR="00DE6B4C" w:rsidRDefault="00000000">
      <w:pPr>
        <w:pStyle w:val="Heading3"/>
        <w:spacing w:before="179" w:line="261" w:lineRule="auto"/>
        <w:rPr>
          <w:u w:val="none"/>
        </w:rPr>
      </w:pPr>
      <w:r>
        <w:t>In</w:t>
      </w:r>
      <w:r>
        <w:rPr>
          <w:spacing w:val="-2"/>
        </w:rPr>
        <w:t xml:space="preserve"> </w:t>
      </w:r>
      <w:r>
        <w:t>addition</w:t>
      </w:r>
      <w:r>
        <w:rPr>
          <w:spacing w:val="-3"/>
        </w:rPr>
        <w:t xml:space="preserve"> </w:t>
      </w:r>
      <w:r>
        <w:t>to</w:t>
      </w:r>
      <w:r>
        <w:rPr>
          <w:spacing w:val="-4"/>
        </w:rPr>
        <w:t xml:space="preserve"> </w:t>
      </w:r>
      <w:r>
        <w:t>the</w:t>
      </w:r>
      <w:r>
        <w:rPr>
          <w:spacing w:val="-4"/>
        </w:rPr>
        <w:t xml:space="preserve"> </w:t>
      </w:r>
      <w:r>
        <w:t>above,</w:t>
      </w:r>
      <w:r>
        <w:rPr>
          <w:spacing w:val="-4"/>
        </w:rPr>
        <w:t xml:space="preserve"> </w:t>
      </w:r>
      <w:r>
        <w:t>the</w:t>
      </w:r>
      <w:r>
        <w:rPr>
          <w:spacing w:val="-4"/>
        </w:rPr>
        <w:t xml:space="preserve"> </w:t>
      </w:r>
      <w:r>
        <w:t>Governors</w:t>
      </w:r>
      <w:r>
        <w:rPr>
          <w:spacing w:val="-2"/>
        </w:rPr>
        <w:t xml:space="preserve"> </w:t>
      </w:r>
      <w:r>
        <w:t>have</w:t>
      </w:r>
      <w:r>
        <w:rPr>
          <w:spacing w:val="-3"/>
        </w:rPr>
        <w:t xml:space="preserve"> </w:t>
      </w:r>
      <w:r>
        <w:t>also</w:t>
      </w:r>
      <w:r>
        <w:rPr>
          <w:spacing w:val="-4"/>
        </w:rPr>
        <w:t xml:space="preserve"> </w:t>
      </w:r>
      <w:r>
        <w:t>undertaken</w:t>
      </w:r>
      <w:r>
        <w:rPr>
          <w:spacing w:val="-2"/>
        </w:rPr>
        <w:t xml:space="preserve"> </w:t>
      </w:r>
      <w:r>
        <w:t>the</w:t>
      </w:r>
      <w:r>
        <w:rPr>
          <w:spacing w:val="-4"/>
        </w:rPr>
        <w:t xml:space="preserve"> </w:t>
      </w:r>
      <w:r>
        <w:t>following</w:t>
      </w:r>
      <w:r>
        <w:rPr>
          <w:u w:val="none"/>
        </w:rPr>
        <w:t xml:space="preserve"> </w:t>
      </w:r>
      <w:r>
        <w:t>responsibilities to ensure that:</w:t>
      </w:r>
    </w:p>
    <w:p w14:paraId="2AE279F8" w14:textId="77777777" w:rsidR="00DE6B4C" w:rsidRDefault="00000000">
      <w:pPr>
        <w:pStyle w:val="ListParagraph"/>
        <w:numPr>
          <w:ilvl w:val="0"/>
          <w:numId w:val="2"/>
        </w:numPr>
        <w:tabs>
          <w:tab w:val="left" w:pos="348"/>
        </w:tabs>
        <w:spacing w:before="154" w:line="261" w:lineRule="auto"/>
        <w:ind w:left="153" w:right="601" w:firstLine="0"/>
      </w:pPr>
      <w:r>
        <w:t>The</w:t>
      </w:r>
      <w:r>
        <w:rPr>
          <w:spacing w:val="-2"/>
        </w:rPr>
        <w:t xml:space="preserve"> </w:t>
      </w:r>
      <w:r>
        <w:t>school</w:t>
      </w:r>
      <w:r>
        <w:rPr>
          <w:spacing w:val="-2"/>
        </w:rPr>
        <w:t xml:space="preserve"> </w:t>
      </w:r>
      <w:r>
        <w:t>has</w:t>
      </w:r>
      <w:r>
        <w:rPr>
          <w:spacing w:val="-2"/>
        </w:rPr>
        <w:t xml:space="preserve"> </w:t>
      </w:r>
      <w:r>
        <w:t>a</w:t>
      </w:r>
      <w:r>
        <w:rPr>
          <w:spacing w:val="-3"/>
        </w:rPr>
        <w:t xml:space="preserve"> </w:t>
      </w:r>
      <w:r>
        <w:t>clearly</w:t>
      </w:r>
      <w:r>
        <w:rPr>
          <w:spacing w:val="-3"/>
        </w:rPr>
        <w:t xml:space="preserve"> </w:t>
      </w:r>
      <w:r>
        <w:t>defined</w:t>
      </w:r>
      <w:r>
        <w:rPr>
          <w:spacing w:val="-2"/>
        </w:rPr>
        <w:t xml:space="preserve"> </w:t>
      </w:r>
      <w:r>
        <w:t>policy</w:t>
      </w:r>
      <w:r>
        <w:rPr>
          <w:spacing w:val="-3"/>
        </w:rPr>
        <w:t xml:space="preserve"> </w:t>
      </w:r>
      <w:r>
        <w:t>document</w:t>
      </w:r>
      <w:r>
        <w:rPr>
          <w:spacing w:val="-3"/>
        </w:rPr>
        <w:t xml:space="preserve"> </w:t>
      </w:r>
      <w:r>
        <w:t>relating</w:t>
      </w:r>
      <w:r>
        <w:rPr>
          <w:spacing w:val="-3"/>
        </w:rPr>
        <w:t xml:space="preserve"> </w:t>
      </w:r>
      <w:r>
        <w:t>to</w:t>
      </w:r>
      <w:r>
        <w:rPr>
          <w:spacing w:val="-2"/>
        </w:rPr>
        <w:t xml:space="preserve"> </w:t>
      </w:r>
      <w:r>
        <w:t>the</w:t>
      </w:r>
      <w:r>
        <w:rPr>
          <w:spacing w:val="-1"/>
        </w:rPr>
        <w:t xml:space="preserve"> </w:t>
      </w:r>
      <w:r>
        <w:t>provision</w:t>
      </w:r>
      <w:r>
        <w:rPr>
          <w:spacing w:val="-2"/>
        </w:rPr>
        <w:t xml:space="preserve"> </w:t>
      </w:r>
      <w:r>
        <w:t>for</w:t>
      </w:r>
      <w:r>
        <w:rPr>
          <w:spacing w:val="-2"/>
        </w:rPr>
        <w:t xml:space="preserve"> </w:t>
      </w:r>
      <w:r>
        <w:t>pupils with special educational needs.</w:t>
      </w:r>
    </w:p>
    <w:p w14:paraId="4D6DE946" w14:textId="77777777" w:rsidR="00DE6B4C" w:rsidRDefault="00000000">
      <w:pPr>
        <w:pStyle w:val="ListParagraph"/>
        <w:numPr>
          <w:ilvl w:val="0"/>
          <w:numId w:val="2"/>
        </w:numPr>
        <w:tabs>
          <w:tab w:val="left" w:pos="424"/>
        </w:tabs>
        <w:spacing w:before="154" w:line="264" w:lineRule="auto"/>
        <w:ind w:left="153" w:right="504" w:firstLine="76"/>
      </w:pPr>
      <w:r>
        <w:t>The</w:t>
      </w:r>
      <w:r>
        <w:rPr>
          <w:spacing w:val="-2"/>
        </w:rPr>
        <w:t xml:space="preserve"> </w:t>
      </w:r>
      <w:r>
        <w:t>school</w:t>
      </w:r>
      <w:r>
        <w:rPr>
          <w:spacing w:val="-2"/>
        </w:rPr>
        <w:t xml:space="preserve"> </w:t>
      </w:r>
      <w:r>
        <w:t>has</w:t>
      </w:r>
      <w:r>
        <w:rPr>
          <w:spacing w:val="-2"/>
        </w:rPr>
        <w:t xml:space="preserve"> </w:t>
      </w:r>
      <w:r>
        <w:t>an</w:t>
      </w:r>
      <w:r>
        <w:rPr>
          <w:spacing w:val="-3"/>
        </w:rPr>
        <w:t xml:space="preserve"> </w:t>
      </w:r>
      <w:r>
        <w:t>identified</w:t>
      </w:r>
      <w:r>
        <w:rPr>
          <w:spacing w:val="-2"/>
        </w:rPr>
        <w:t xml:space="preserve"> </w:t>
      </w:r>
      <w:r>
        <w:t>teacher</w:t>
      </w:r>
      <w:r>
        <w:rPr>
          <w:spacing w:val="-3"/>
        </w:rPr>
        <w:t xml:space="preserve"> </w:t>
      </w:r>
      <w:r>
        <w:t>to</w:t>
      </w:r>
      <w:r>
        <w:rPr>
          <w:spacing w:val="-2"/>
        </w:rPr>
        <w:t xml:space="preserve"> </w:t>
      </w:r>
      <w:r>
        <w:t>report</w:t>
      </w:r>
      <w:r>
        <w:rPr>
          <w:spacing w:val="-3"/>
        </w:rPr>
        <w:t xml:space="preserve"> </w:t>
      </w:r>
      <w:r>
        <w:t>to</w:t>
      </w:r>
      <w:r>
        <w:rPr>
          <w:spacing w:val="-2"/>
        </w:rPr>
        <w:t xml:space="preserve"> </w:t>
      </w:r>
      <w:r>
        <w:t>the</w:t>
      </w:r>
      <w:r>
        <w:rPr>
          <w:spacing w:val="-1"/>
        </w:rPr>
        <w:t xml:space="preserve"> </w:t>
      </w:r>
      <w:r>
        <w:t>governors</w:t>
      </w:r>
      <w:r>
        <w:rPr>
          <w:spacing w:val="-2"/>
        </w:rPr>
        <w:t xml:space="preserve"> </w:t>
      </w:r>
      <w:r>
        <w:t>on</w:t>
      </w:r>
      <w:r>
        <w:rPr>
          <w:spacing w:val="-2"/>
        </w:rPr>
        <w:t xml:space="preserve"> </w:t>
      </w:r>
      <w:r>
        <w:t>the</w:t>
      </w:r>
      <w:r>
        <w:rPr>
          <w:spacing w:val="-1"/>
        </w:rPr>
        <w:t xml:space="preserve"> </w:t>
      </w:r>
      <w:r>
        <w:t>implementation</w:t>
      </w:r>
      <w:r>
        <w:rPr>
          <w:spacing w:val="-2"/>
        </w:rPr>
        <w:t xml:space="preserve"> </w:t>
      </w:r>
      <w:r>
        <w:t>of this policy.</w:t>
      </w:r>
    </w:p>
    <w:p w14:paraId="0C9AF587" w14:textId="4BDDFE4C" w:rsidR="00DE6B4C" w:rsidRDefault="00000000">
      <w:pPr>
        <w:pStyle w:val="ListParagraph"/>
        <w:numPr>
          <w:ilvl w:val="0"/>
          <w:numId w:val="2"/>
        </w:numPr>
        <w:tabs>
          <w:tab w:val="left" w:pos="348"/>
        </w:tabs>
        <w:spacing w:before="149" w:line="264" w:lineRule="auto"/>
        <w:ind w:left="153" w:right="1402" w:firstLine="0"/>
      </w:pPr>
      <w:r>
        <w:t>There</w:t>
      </w:r>
      <w:r>
        <w:rPr>
          <w:spacing w:val="-1"/>
        </w:rPr>
        <w:t xml:space="preserve"> </w:t>
      </w:r>
      <w:r>
        <w:t>is</w:t>
      </w:r>
      <w:r>
        <w:rPr>
          <w:spacing w:val="-2"/>
        </w:rPr>
        <w:t xml:space="preserve"> </w:t>
      </w:r>
      <w:r>
        <w:t>an</w:t>
      </w:r>
      <w:r>
        <w:rPr>
          <w:spacing w:val="-3"/>
        </w:rPr>
        <w:t xml:space="preserve"> </w:t>
      </w:r>
      <w:r>
        <w:t>identified</w:t>
      </w:r>
      <w:r>
        <w:rPr>
          <w:spacing w:val="-2"/>
        </w:rPr>
        <w:t xml:space="preserve"> </w:t>
      </w:r>
      <w:r>
        <w:t>governor</w:t>
      </w:r>
      <w:r>
        <w:rPr>
          <w:spacing w:val="-2"/>
        </w:rPr>
        <w:t xml:space="preserve"> </w:t>
      </w:r>
      <w:r>
        <w:t>(</w:t>
      </w:r>
      <w:proofErr w:type="spellStart"/>
      <w:r>
        <w:rPr>
          <w:b/>
        </w:rPr>
        <w:t>Mrs</w:t>
      </w:r>
      <w:proofErr w:type="spellEnd"/>
      <w:r>
        <w:rPr>
          <w:b/>
          <w:spacing w:val="-4"/>
        </w:rPr>
        <w:t xml:space="preserve"> </w:t>
      </w:r>
      <w:r w:rsidR="000832C0">
        <w:rPr>
          <w:b/>
        </w:rPr>
        <w:t>Audrey McNulty</w:t>
      </w:r>
      <w:r>
        <w:t>)</w:t>
      </w:r>
      <w:r>
        <w:rPr>
          <w:spacing w:val="-1"/>
        </w:rPr>
        <w:t xml:space="preserve"> </w:t>
      </w:r>
      <w:r>
        <w:t>with</w:t>
      </w:r>
      <w:r>
        <w:rPr>
          <w:spacing w:val="-3"/>
        </w:rPr>
        <w:t xml:space="preserve"> </w:t>
      </w:r>
      <w:r>
        <w:t>a</w:t>
      </w:r>
      <w:r>
        <w:rPr>
          <w:spacing w:val="-3"/>
        </w:rPr>
        <w:t xml:space="preserve"> </w:t>
      </w:r>
      <w:r>
        <w:t>special</w:t>
      </w:r>
      <w:r>
        <w:rPr>
          <w:spacing w:val="-3"/>
        </w:rPr>
        <w:t xml:space="preserve"> </w:t>
      </w:r>
      <w:r>
        <w:t>interest</w:t>
      </w:r>
      <w:r>
        <w:rPr>
          <w:spacing w:val="-2"/>
        </w:rPr>
        <w:t xml:space="preserve"> </w:t>
      </w:r>
      <w:r>
        <w:t>and responsibility for SEND.</w:t>
      </w:r>
    </w:p>
    <w:p w14:paraId="2FCA0061" w14:textId="77777777" w:rsidR="00DE6B4C" w:rsidRDefault="00000000">
      <w:pPr>
        <w:pStyle w:val="ListParagraph"/>
        <w:numPr>
          <w:ilvl w:val="0"/>
          <w:numId w:val="2"/>
        </w:numPr>
        <w:tabs>
          <w:tab w:val="left" w:pos="425"/>
        </w:tabs>
        <w:spacing w:before="153"/>
        <w:ind w:left="425" w:hanging="195"/>
      </w:pPr>
      <w:r>
        <w:t>Relevant</w:t>
      </w:r>
      <w:r>
        <w:rPr>
          <w:spacing w:val="-9"/>
        </w:rPr>
        <w:t xml:space="preserve"> </w:t>
      </w:r>
      <w:r>
        <w:t>updates</w:t>
      </w:r>
      <w:r>
        <w:rPr>
          <w:spacing w:val="-5"/>
        </w:rPr>
        <w:t xml:space="preserve"> </w:t>
      </w:r>
      <w:r>
        <w:t>are</w:t>
      </w:r>
      <w:r>
        <w:rPr>
          <w:spacing w:val="-4"/>
        </w:rPr>
        <w:t xml:space="preserve"> </w:t>
      </w:r>
      <w:r>
        <w:t>discussed</w:t>
      </w:r>
      <w:r>
        <w:rPr>
          <w:spacing w:val="-5"/>
        </w:rPr>
        <w:t xml:space="preserve"> </w:t>
      </w:r>
      <w:r>
        <w:t>each</w:t>
      </w:r>
      <w:r>
        <w:rPr>
          <w:spacing w:val="-6"/>
        </w:rPr>
        <w:t xml:space="preserve"> </w:t>
      </w:r>
      <w:r>
        <w:t>term</w:t>
      </w:r>
      <w:r>
        <w:rPr>
          <w:spacing w:val="-4"/>
        </w:rPr>
        <w:t xml:space="preserve"> </w:t>
      </w:r>
      <w:r>
        <w:t>in</w:t>
      </w:r>
      <w:r>
        <w:rPr>
          <w:spacing w:val="-6"/>
        </w:rPr>
        <w:t xml:space="preserve"> </w:t>
      </w:r>
      <w:r>
        <w:t>the</w:t>
      </w:r>
      <w:r>
        <w:rPr>
          <w:spacing w:val="-4"/>
        </w:rPr>
        <w:t xml:space="preserve"> </w:t>
      </w:r>
      <w:r>
        <w:t>Headteacher's</w:t>
      </w:r>
      <w:r>
        <w:rPr>
          <w:spacing w:val="-5"/>
        </w:rPr>
        <w:t xml:space="preserve"> </w:t>
      </w:r>
      <w:r>
        <w:rPr>
          <w:spacing w:val="-2"/>
        </w:rPr>
        <w:t>report.</w:t>
      </w:r>
    </w:p>
    <w:p w14:paraId="737D55E3" w14:textId="77777777" w:rsidR="00DE6B4C" w:rsidRDefault="00DE6B4C">
      <w:pPr>
        <w:pStyle w:val="BodyText"/>
      </w:pPr>
    </w:p>
    <w:p w14:paraId="2A54DEB3" w14:textId="77777777" w:rsidR="00DE6B4C" w:rsidRDefault="00DE6B4C">
      <w:pPr>
        <w:pStyle w:val="BodyText"/>
        <w:spacing w:before="91"/>
      </w:pPr>
    </w:p>
    <w:p w14:paraId="14F04EF9" w14:textId="77777777" w:rsidR="00DE6B4C" w:rsidRDefault="00000000">
      <w:pPr>
        <w:pStyle w:val="Heading1"/>
        <w:spacing w:before="1"/>
      </w:pPr>
      <w:r>
        <w:rPr>
          <w:color w:val="004890"/>
        </w:rPr>
        <w:t xml:space="preserve">Admissions </w:t>
      </w:r>
      <w:r>
        <w:rPr>
          <w:color w:val="004890"/>
          <w:spacing w:val="-2"/>
        </w:rPr>
        <w:t>Arrangements</w:t>
      </w:r>
    </w:p>
    <w:p w14:paraId="6212670B" w14:textId="1371AA0A" w:rsidR="00DE6B4C" w:rsidRDefault="00000000">
      <w:pPr>
        <w:pStyle w:val="BodyText"/>
        <w:spacing w:before="195" w:line="259" w:lineRule="auto"/>
        <w:ind w:left="153" w:right="253"/>
      </w:pPr>
      <w:r>
        <w:t>The</w:t>
      </w:r>
      <w:r>
        <w:rPr>
          <w:spacing w:val="-3"/>
        </w:rPr>
        <w:t xml:space="preserve"> </w:t>
      </w:r>
      <w:r>
        <w:t>admission</w:t>
      </w:r>
      <w:r>
        <w:rPr>
          <w:spacing w:val="-3"/>
        </w:rPr>
        <w:t xml:space="preserve"> </w:t>
      </w:r>
      <w:r>
        <w:t>policy</w:t>
      </w:r>
      <w:r>
        <w:rPr>
          <w:spacing w:val="-4"/>
        </w:rPr>
        <w:t xml:space="preserve"> </w:t>
      </w:r>
      <w:r>
        <w:t>at</w:t>
      </w:r>
      <w:r>
        <w:rPr>
          <w:spacing w:val="-6"/>
        </w:rPr>
        <w:t xml:space="preserve"> </w:t>
      </w:r>
      <w:r w:rsidR="000832C0">
        <w:t>St James</w:t>
      </w:r>
      <w:r>
        <w:rPr>
          <w:spacing w:val="-3"/>
        </w:rPr>
        <w:t xml:space="preserve"> </w:t>
      </w:r>
      <w:r>
        <w:t>CE</w:t>
      </w:r>
      <w:r>
        <w:rPr>
          <w:spacing w:val="-4"/>
        </w:rPr>
        <w:t xml:space="preserve"> </w:t>
      </w:r>
      <w:r>
        <w:t>Primary</w:t>
      </w:r>
      <w:r>
        <w:rPr>
          <w:spacing w:val="-4"/>
        </w:rPr>
        <w:t xml:space="preserve"> </w:t>
      </w:r>
      <w:r>
        <w:t>School</w:t>
      </w:r>
      <w:r>
        <w:rPr>
          <w:spacing w:val="-3"/>
        </w:rPr>
        <w:t xml:space="preserve"> </w:t>
      </w:r>
      <w:r>
        <w:t>follows</w:t>
      </w:r>
      <w:r>
        <w:rPr>
          <w:spacing w:val="-3"/>
        </w:rPr>
        <w:t xml:space="preserve"> </w:t>
      </w:r>
      <w:r>
        <w:t>the</w:t>
      </w:r>
      <w:r>
        <w:rPr>
          <w:spacing w:val="-2"/>
        </w:rPr>
        <w:t xml:space="preserve"> </w:t>
      </w:r>
      <w:r>
        <w:t>guidelines</w:t>
      </w:r>
      <w:r>
        <w:rPr>
          <w:spacing w:val="-2"/>
        </w:rPr>
        <w:t xml:space="preserve"> </w:t>
      </w:r>
      <w:r>
        <w:t>recommended</w:t>
      </w:r>
      <w:r>
        <w:rPr>
          <w:spacing w:val="-3"/>
        </w:rPr>
        <w:t xml:space="preserve"> </w:t>
      </w:r>
      <w:r>
        <w:t>by</w:t>
      </w:r>
      <w:r>
        <w:rPr>
          <w:spacing w:val="-4"/>
        </w:rPr>
        <w:t xml:space="preserve"> </w:t>
      </w:r>
      <w:r>
        <w:t xml:space="preserve">the Local Authority (LA) and the school is open to all children regardless of their abilities or disabilities. No pupil will be refused admission to school based on his or her special educational need. In line with the SEN and Disability Act, we will not discriminate against disabled children, and we will take all reasonable steps to provide effective educational </w:t>
      </w:r>
      <w:r>
        <w:rPr>
          <w:spacing w:val="-2"/>
        </w:rPr>
        <w:t>provision.</w:t>
      </w:r>
    </w:p>
    <w:p w14:paraId="770800DC" w14:textId="77777777" w:rsidR="00DE6B4C" w:rsidRDefault="00000000">
      <w:pPr>
        <w:pStyle w:val="BodyText"/>
        <w:spacing w:before="161"/>
        <w:ind w:left="153"/>
      </w:pPr>
      <w:r>
        <w:t>We</w:t>
      </w:r>
      <w:r>
        <w:rPr>
          <w:spacing w:val="-5"/>
        </w:rPr>
        <w:t xml:space="preserve"> </w:t>
      </w:r>
      <w:proofErr w:type="spellStart"/>
      <w:r>
        <w:t>recognise</w:t>
      </w:r>
      <w:proofErr w:type="spellEnd"/>
      <w:r>
        <w:rPr>
          <w:spacing w:val="-2"/>
        </w:rPr>
        <w:t xml:space="preserve"> </w:t>
      </w:r>
      <w:r>
        <w:t>the</w:t>
      </w:r>
      <w:r>
        <w:rPr>
          <w:spacing w:val="-4"/>
        </w:rPr>
        <w:t xml:space="preserve"> </w:t>
      </w:r>
      <w:r>
        <w:t>intrinsic</w:t>
      </w:r>
      <w:r>
        <w:rPr>
          <w:spacing w:val="-3"/>
        </w:rPr>
        <w:t xml:space="preserve"> </w:t>
      </w:r>
      <w:r>
        <w:t>value</w:t>
      </w:r>
      <w:r>
        <w:rPr>
          <w:spacing w:val="-3"/>
        </w:rPr>
        <w:t xml:space="preserve"> </w:t>
      </w:r>
      <w:r>
        <w:t>of</w:t>
      </w:r>
      <w:r>
        <w:rPr>
          <w:spacing w:val="-5"/>
        </w:rPr>
        <w:t xml:space="preserve"> </w:t>
      </w:r>
      <w:r>
        <w:t>every</w:t>
      </w:r>
      <w:r>
        <w:rPr>
          <w:spacing w:val="-4"/>
        </w:rPr>
        <w:t xml:space="preserve"> </w:t>
      </w:r>
      <w:r>
        <w:t>child,</w:t>
      </w:r>
      <w:r>
        <w:rPr>
          <w:spacing w:val="-2"/>
        </w:rPr>
        <w:t xml:space="preserve"> </w:t>
      </w:r>
      <w:r>
        <w:t>and</w:t>
      </w:r>
      <w:r>
        <w:rPr>
          <w:spacing w:val="-4"/>
        </w:rPr>
        <w:t xml:space="preserve"> </w:t>
      </w:r>
      <w:r>
        <w:t>we</w:t>
      </w:r>
      <w:r>
        <w:rPr>
          <w:spacing w:val="-4"/>
        </w:rPr>
        <w:t xml:space="preserve"> </w:t>
      </w:r>
      <w:r>
        <w:t>aim</w:t>
      </w:r>
      <w:r>
        <w:rPr>
          <w:spacing w:val="-2"/>
        </w:rPr>
        <w:t xml:space="preserve"> </w:t>
      </w:r>
      <w:r>
        <w:t>to</w:t>
      </w:r>
      <w:r>
        <w:rPr>
          <w:spacing w:val="-3"/>
        </w:rPr>
        <w:t xml:space="preserve"> </w:t>
      </w:r>
      <w:r>
        <w:t>meet</w:t>
      </w:r>
      <w:r>
        <w:rPr>
          <w:spacing w:val="-4"/>
        </w:rPr>
        <w:t xml:space="preserve"> </w:t>
      </w:r>
      <w:r>
        <w:t>all</w:t>
      </w:r>
      <w:r>
        <w:rPr>
          <w:spacing w:val="-4"/>
        </w:rPr>
        <w:t xml:space="preserve"> </w:t>
      </w:r>
      <w:r>
        <w:t>children’s</w:t>
      </w:r>
      <w:r>
        <w:rPr>
          <w:spacing w:val="-2"/>
        </w:rPr>
        <w:t xml:space="preserve"> needs.</w:t>
      </w:r>
    </w:p>
    <w:p w14:paraId="0915FF65" w14:textId="77777777" w:rsidR="00DE6B4C" w:rsidRDefault="00000000">
      <w:pPr>
        <w:pStyle w:val="BodyText"/>
        <w:spacing w:before="10"/>
        <w:rPr>
          <w:sz w:val="8"/>
        </w:rPr>
      </w:pPr>
      <w:r>
        <w:rPr>
          <w:noProof/>
          <w:sz w:val="8"/>
        </w:rPr>
        <mc:AlternateContent>
          <mc:Choice Requires="wps">
            <w:drawing>
              <wp:anchor distT="0" distB="0" distL="0" distR="0" simplePos="0" relativeHeight="487590400" behindDoc="1" locked="0" layoutInCell="1" allowOverlap="1" wp14:anchorId="684D4285" wp14:editId="76FDC4B3">
                <wp:simplePos x="0" y="0"/>
                <wp:positionH relativeFrom="page">
                  <wp:posOffset>438912</wp:posOffset>
                </wp:positionH>
                <wp:positionV relativeFrom="paragraph">
                  <wp:posOffset>83328</wp:posOffset>
                </wp:positionV>
                <wp:extent cx="6684009"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6350"/>
                        </a:xfrm>
                        <a:custGeom>
                          <a:avLst/>
                          <a:gdLst/>
                          <a:ahLst/>
                          <a:cxnLst/>
                          <a:rect l="l" t="t" r="r" b="b"/>
                          <a:pathLst>
                            <a:path w="6684009" h="6350">
                              <a:moveTo>
                                <a:pt x="6684009" y="0"/>
                              </a:moveTo>
                              <a:lnTo>
                                <a:pt x="0" y="0"/>
                              </a:lnTo>
                              <a:lnTo>
                                <a:pt x="0" y="6096"/>
                              </a:lnTo>
                              <a:lnTo>
                                <a:pt x="6684009" y="6096"/>
                              </a:lnTo>
                              <a:lnTo>
                                <a:pt x="6684009"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5E08D5D" id="Graphic 10" o:spid="_x0000_s1026" style="position:absolute;margin-left:34.55pt;margin-top:6.55pt;width:526.3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68400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" path="m6684009,l,,,6096r6684009,l6684009,xe" fillcolor="#d9d9d9" stroked="f">
                <v:path arrowok="t"/>
                <w10:wrap type="topAndBottom" anchorx="page"/>
              </v:shape>
            </w:pict>
          </mc:Fallback>
        </mc:AlternateContent>
      </w:r>
    </w:p>
    <w:p w14:paraId="2BF388C1" w14:textId="77777777" w:rsidR="00DE6B4C" w:rsidRDefault="00DE6B4C">
      <w:pPr>
        <w:pStyle w:val="BodyText"/>
        <w:rPr>
          <w:sz w:val="8"/>
        </w:rPr>
        <w:sectPr w:rsidR="00DE6B4C" w:rsidSect="00F527A6">
          <w:pgSz w:w="11910" w:h="16840"/>
          <w:pgMar w:top="620" w:right="566" w:bottom="1440" w:left="566" w:header="0" w:footer="1254" w:gutter="0"/>
          <w:pgBorders w:offsetFrom="page">
            <w:top w:val="double" w:sz="4" w:space="24" w:color="EE0000"/>
            <w:left w:val="double" w:sz="4" w:space="24" w:color="EE0000"/>
            <w:bottom w:val="double" w:sz="4" w:space="24" w:color="EE0000"/>
            <w:right w:val="double" w:sz="4" w:space="24" w:color="EE0000"/>
          </w:pgBorders>
          <w:cols w:space="720"/>
        </w:sectPr>
      </w:pPr>
    </w:p>
    <w:p w14:paraId="38D21D65" w14:textId="77777777" w:rsidR="00DE6B4C" w:rsidRDefault="00000000">
      <w:pPr>
        <w:pStyle w:val="Heading1"/>
        <w:spacing w:before="82"/>
      </w:pPr>
      <w:r>
        <w:rPr>
          <w:color w:val="004890"/>
        </w:rPr>
        <w:lastRenderedPageBreak/>
        <w:t>Facilities</w:t>
      </w:r>
      <w:r>
        <w:rPr>
          <w:color w:val="004890"/>
          <w:spacing w:val="-8"/>
        </w:rPr>
        <w:t xml:space="preserve"> </w:t>
      </w:r>
      <w:r>
        <w:rPr>
          <w:color w:val="004890"/>
        </w:rPr>
        <w:t>for</w:t>
      </w:r>
      <w:r>
        <w:rPr>
          <w:color w:val="004890"/>
          <w:spacing w:val="-3"/>
        </w:rPr>
        <w:t xml:space="preserve"> </w:t>
      </w:r>
      <w:r>
        <w:rPr>
          <w:color w:val="004890"/>
        </w:rPr>
        <w:t>Vulnerable</w:t>
      </w:r>
      <w:r>
        <w:rPr>
          <w:color w:val="004890"/>
          <w:spacing w:val="-3"/>
        </w:rPr>
        <w:t xml:space="preserve"> </w:t>
      </w:r>
      <w:r>
        <w:rPr>
          <w:color w:val="004890"/>
          <w:spacing w:val="-2"/>
        </w:rPr>
        <w:t>Pupils</w:t>
      </w:r>
    </w:p>
    <w:p w14:paraId="6FBE77E4" w14:textId="77777777" w:rsidR="00DE6B4C" w:rsidRDefault="00000000">
      <w:pPr>
        <w:pStyle w:val="BodyText"/>
        <w:spacing w:before="193" w:line="264" w:lineRule="auto"/>
        <w:ind w:left="153" w:right="253"/>
      </w:pPr>
      <w:r>
        <w:t>We</w:t>
      </w:r>
      <w:r>
        <w:rPr>
          <w:spacing w:val="-1"/>
        </w:rPr>
        <w:t xml:space="preserve"> </w:t>
      </w:r>
      <w:r>
        <w:t>publish</w:t>
      </w:r>
      <w:r>
        <w:rPr>
          <w:spacing w:val="-3"/>
        </w:rPr>
        <w:t xml:space="preserve"> </w:t>
      </w:r>
      <w:r>
        <w:t>our</w:t>
      </w:r>
      <w:r>
        <w:rPr>
          <w:spacing w:val="-3"/>
        </w:rPr>
        <w:t xml:space="preserve"> </w:t>
      </w:r>
      <w:r>
        <w:t>SEND</w:t>
      </w:r>
      <w:r>
        <w:rPr>
          <w:spacing w:val="-4"/>
        </w:rPr>
        <w:t xml:space="preserve"> </w:t>
      </w:r>
      <w:r>
        <w:t>information</w:t>
      </w:r>
      <w:r>
        <w:rPr>
          <w:spacing w:val="-3"/>
        </w:rPr>
        <w:t xml:space="preserve"> </w:t>
      </w:r>
      <w:r>
        <w:t>report</w:t>
      </w:r>
      <w:r>
        <w:rPr>
          <w:spacing w:val="-3"/>
        </w:rPr>
        <w:t xml:space="preserve"> </w:t>
      </w:r>
      <w:r>
        <w:t>on</w:t>
      </w:r>
      <w:r>
        <w:rPr>
          <w:spacing w:val="-5"/>
        </w:rPr>
        <w:t xml:space="preserve"> </w:t>
      </w:r>
      <w:r>
        <w:t>our</w:t>
      </w:r>
      <w:r>
        <w:rPr>
          <w:spacing w:val="-3"/>
        </w:rPr>
        <w:t xml:space="preserve"> </w:t>
      </w:r>
      <w:r>
        <w:t>school</w:t>
      </w:r>
      <w:r>
        <w:rPr>
          <w:spacing w:val="-2"/>
        </w:rPr>
        <w:t xml:space="preserve"> </w:t>
      </w:r>
      <w:r>
        <w:t>website,</w:t>
      </w:r>
      <w:r>
        <w:rPr>
          <w:spacing w:val="-1"/>
        </w:rPr>
        <w:t xml:space="preserve"> </w:t>
      </w:r>
      <w:r>
        <w:t>and</w:t>
      </w:r>
      <w:r>
        <w:rPr>
          <w:spacing w:val="-3"/>
        </w:rPr>
        <w:t xml:space="preserve"> </w:t>
      </w:r>
      <w:r>
        <w:t>any</w:t>
      </w:r>
      <w:r>
        <w:rPr>
          <w:spacing w:val="-4"/>
        </w:rPr>
        <w:t xml:space="preserve"> </w:t>
      </w:r>
      <w:r>
        <w:t>changes</w:t>
      </w:r>
      <w:r>
        <w:rPr>
          <w:spacing w:val="-1"/>
        </w:rPr>
        <w:t xml:space="preserve"> </w:t>
      </w:r>
      <w:r>
        <w:t>to</w:t>
      </w:r>
      <w:r>
        <w:rPr>
          <w:spacing w:val="-1"/>
        </w:rPr>
        <w:t xml:space="preserve"> </w:t>
      </w:r>
      <w:r>
        <w:t>provision of specialist facilities will be amended within this report.</w:t>
      </w:r>
    </w:p>
    <w:p w14:paraId="790A5B9D" w14:textId="77777777" w:rsidR="00DE6B4C" w:rsidRDefault="00000000">
      <w:pPr>
        <w:pStyle w:val="Heading1"/>
        <w:spacing w:before="152"/>
      </w:pPr>
      <w:r>
        <w:rPr>
          <w:color w:val="004890"/>
          <w:spacing w:val="-2"/>
        </w:rPr>
        <w:t>Resources</w:t>
      </w:r>
    </w:p>
    <w:p w14:paraId="1D69848F" w14:textId="05BE4192" w:rsidR="00DE6B4C" w:rsidRDefault="00000000">
      <w:pPr>
        <w:pStyle w:val="BodyText"/>
        <w:spacing w:before="193" w:line="259" w:lineRule="auto"/>
        <w:ind w:left="153" w:right="253"/>
      </w:pPr>
      <w:r>
        <w:t xml:space="preserve">The resources at </w:t>
      </w:r>
      <w:r w:rsidR="000832C0">
        <w:t xml:space="preserve">St James </w:t>
      </w:r>
      <w:r>
        <w:t>CE Primary School are allocated to and amongst children with SEND according to their individual needs. Additional support may take the form of equipment, either purchased for sole use or borrowed on long term loan, the use of support teachers to enable</w:t>
      </w:r>
      <w:r>
        <w:rPr>
          <w:spacing w:val="-1"/>
        </w:rPr>
        <w:t xml:space="preserve"> </w:t>
      </w:r>
      <w:r>
        <w:t>the</w:t>
      </w:r>
      <w:r>
        <w:rPr>
          <w:spacing w:val="-2"/>
        </w:rPr>
        <w:t xml:space="preserve"> </w:t>
      </w:r>
      <w:r>
        <w:t>class</w:t>
      </w:r>
      <w:r>
        <w:rPr>
          <w:spacing w:val="-2"/>
        </w:rPr>
        <w:t xml:space="preserve"> </w:t>
      </w:r>
      <w:r>
        <w:t>teacher</w:t>
      </w:r>
      <w:r>
        <w:rPr>
          <w:spacing w:val="-3"/>
        </w:rPr>
        <w:t xml:space="preserve"> </w:t>
      </w:r>
      <w:r>
        <w:t>to</w:t>
      </w:r>
      <w:r>
        <w:rPr>
          <w:spacing w:val="-2"/>
        </w:rPr>
        <w:t xml:space="preserve"> </w:t>
      </w:r>
      <w:r>
        <w:t>give</w:t>
      </w:r>
      <w:r>
        <w:rPr>
          <w:spacing w:val="-1"/>
        </w:rPr>
        <w:t xml:space="preserve"> </w:t>
      </w:r>
      <w:r>
        <w:t>individual</w:t>
      </w:r>
      <w:r>
        <w:rPr>
          <w:spacing w:val="-1"/>
        </w:rPr>
        <w:t xml:space="preserve"> </w:t>
      </w:r>
      <w:r>
        <w:t>or</w:t>
      </w:r>
      <w:r>
        <w:rPr>
          <w:spacing w:val="-2"/>
        </w:rPr>
        <w:t xml:space="preserve"> </w:t>
      </w:r>
      <w:r>
        <w:t>small</w:t>
      </w:r>
      <w:r>
        <w:rPr>
          <w:spacing w:val="-3"/>
        </w:rPr>
        <w:t xml:space="preserve"> </w:t>
      </w:r>
      <w:r>
        <w:t>group</w:t>
      </w:r>
      <w:r>
        <w:rPr>
          <w:spacing w:val="-3"/>
        </w:rPr>
        <w:t xml:space="preserve"> </w:t>
      </w:r>
      <w:r>
        <w:t>tuition,</w:t>
      </w:r>
      <w:r>
        <w:rPr>
          <w:spacing w:val="-1"/>
        </w:rPr>
        <w:t xml:space="preserve"> </w:t>
      </w:r>
      <w:r>
        <w:t>or</w:t>
      </w:r>
      <w:r>
        <w:rPr>
          <w:spacing w:val="-2"/>
        </w:rPr>
        <w:t xml:space="preserve"> </w:t>
      </w:r>
      <w:r>
        <w:t>the</w:t>
      </w:r>
      <w:r>
        <w:rPr>
          <w:spacing w:val="-1"/>
        </w:rPr>
        <w:t xml:space="preserve"> </w:t>
      </w:r>
      <w:r>
        <w:t>provision</w:t>
      </w:r>
      <w:r>
        <w:rPr>
          <w:spacing w:val="-2"/>
        </w:rPr>
        <w:t xml:space="preserve"> </w:t>
      </w:r>
      <w:r>
        <w:t>of</w:t>
      </w:r>
      <w:r>
        <w:rPr>
          <w:spacing w:val="-3"/>
        </w:rPr>
        <w:t xml:space="preserve"> </w:t>
      </w:r>
      <w:r>
        <w:t>an</w:t>
      </w:r>
      <w:r>
        <w:rPr>
          <w:spacing w:val="-3"/>
        </w:rPr>
        <w:t xml:space="preserve"> </w:t>
      </w:r>
      <w:r>
        <w:t>extra teacher or TA to give daily support in specific year groups where it is thought this will be particularly beneficial.</w:t>
      </w:r>
    </w:p>
    <w:p w14:paraId="740F126D" w14:textId="77777777" w:rsidR="00DE6B4C" w:rsidRDefault="00000000">
      <w:pPr>
        <w:pStyle w:val="BodyText"/>
        <w:spacing w:before="158" w:line="259" w:lineRule="auto"/>
        <w:ind w:left="153"/>
      </w:pPr>
      <w:r>
        <w:t>Subject</w:t>
      </w:r>
      <w:r>
        <w:rPr>
          <w:spacing w:val="-3"/>
        </w:rPr>
        <w:t xml:space="preserve"> </w:t>
      </w:r>
      <w:r>
        <w:t>Champions</w:t>
      </w:r>
      <w:r>
        <w:rPr>
          <w:spacing w:val="-3"/>
        </w:rPr>
        <w:t xml:space="preserve"> </w:t>
      </w:r>
      <w:r>
        <w:t>and</w:t>
      </w:r>
      <w:r>
        <w:rPr>
          <w:spacing w:val="-4"/>
        </w:rPr>
        <w:t xml:space="preserve"> </w:t>
      </w:r>
      <w:r>
        <w:t>Curriculum</w:t>
      </w:r>
      <w:r>
        <w:rPr>
          <w:spacing w:val="-2"/>
        </w:rPr>
        <w:t xml:space="preserve"> </w:t>
      </w:r>
      <w:r>
        <w:t>Leaders</w:t>
      </w:r>
      <w:r>
        <w:rPr>
          <w:spacing w:val="-3"/>
        </w:rPr>
        <w:t xml:space="preserve"> </w:t>
      </w:r>
      <w:r>
        <w:t>will</w:t>
      </w:r>
      <w:r>
        <w:rPr>
          <w:spacing w:val="-3"/>
        </w:rPr>
        <w:t xml:space="preserve"> </w:t>
      </w:r>
      <w:r>
        <w:t>also</w:t>
      </w:r>
      <w:r>
        <w:rPr>
          <w:spacing w:val="-2"/>
        </w:rPr>
        <w:t xml:space="preserve"> </w:t>
      </w:r>
      <w:r>
        <w:t>liaise</w:t>
      </w:r>
      <w:r>
        <w:rPr>
          <w:spacing w:val="-2"/>
        </w:rPr>
        <w:t xml:space="preserve"> </w:t>
      </w:r>
      <w:r>
        <w:t>with</w:t>
      </w:r>
      <w:r>
        <w:rPr>
          <w:spacing w:val="-4"/>
        </w:rPr>
        <w:t xml:space="preserve"> </w:t>
      </w:r>
      <w:r>
        <w:t>the</w:t>
      </w:r>
      <w:r>
        <w:rPr>
          <w:spacing w:val="-3"/>
        </w:rPr>
        <w:t xml:space="preserve"> </w:t>
      </w:r>
      <w:r>
        <w:t>SENCO</w:t>
      </w:r>
      <w:r>
        <w:rPr>
          <w:spacing w:val="-4"/>
        </w:rPr>
        <w:t xml:space="preserve"> </w:t>
      </w:r>
      <w:r>
        <w:t>when</w:t>
      </w:r>
      <w:r>
        <w:rPr>
          <w:spacing w:val="-3"/>
        </w:rPr>
        <w:t xml:space="preserve"> </w:t>
      </w:r>
      <w:r>
        <w:t>determining SEND support materials.</w:t>
      </w:r>
    </w:p>
    <w:p w14:paraId="0142CD72" w14:textId="77777777" w:rsidR="00DE6B4C" w:rsidRDefault="00DE6B4C">
      <w:pPr>
        <w:pStyle w:val="BodyText"/>
        <w:spacing w:before="181"/>
      </w:pPr>
    </w:p>
    <w:p w14:paraId="7AD04CFA" w14:textId="77777777" w:rsidR="00DE6B4C" w:rsidRDefault="00000000">
      <w:pPr>
        <w:pStyle w:val="Heading1"/>
        <w:spacing w:before="1"/>
      </w:pPr>
      <w:r>
        <w:rPr>
          <w:color w:val="004890"/>
        </w:rPr>
        <w:t>Identification</w:t>
      </w:r>
      <w:r>
        <w:rPr>
          <w:color w:val="004890"/>
          <w:spacing w:val="-6"/>
        </w:rPr>
        <w:t xml:space="preserve"> </w:t>
      </w:r>
      <w:r>
        <w:rPr>
          <w:color w:val="004890"/>
        </w:rPr>
        <w:t>of</w:t>
      </w:r>
      <w:r>
        <w:rPr>
          <w:color w:val="004890"/>
          <w:spacing w:val="-4"/>
        </w:rPr>
        <w:t xml:space="preserve"> </w:t>
      </w:r>
      <w:r>
        <w:rPr>
          <w:color w:val="004890"/>
        </w:rPr>
        <w:t>Pupils’</w:t>
      </w:r>
      <w:r>
        <w:rPr>
          <w:color w:val="004890"/>
          <w:spacing w:val="-4"/>
        </w:rPr>
        <w:t xml:space="preserve"> </w:t>
      </w:r>
      <w:r>
        <w:rPr>
          <w:color w:val="004890"/>
          <w:spacing w:val="-2"/>
        </w:rPr>
        <w:t>Needs</w:t>
      </w:r>
    </w:p>
    <w:p w14:paraId="2426065D" w14:textId="77777777" w:rsidR="00DE6B4C" w:rsidRDefault="00000000">
      <w:pPr>
        <w:pStyle w:val="BodyText"/>
        <w:spacing w:before="195" w:line="259" w:lineRule="auto"/>
        <w:ind w:left="153" w:right="229"/>
      </w:pPr>
      <w:r>
        <w:t>Our</w:t>
      </w:r>
      <w:r>
        <w:rPr>
          <w:spacing w:val="-3"/>
        </w:rPr>
        <w:t xml:space="preserve"> </w:t>
      </w:r>
      <w:r>
        <w:t>school</w:t>
      </w:r>
      <w:r>
        <w:rPr>
          <w:spacing w:val="-2"/>
        </w:rPr>
        <w:t xml:space="preserve"> </w:t>
      </w:r>
      <w:r>
        <w:t>strives</w:t>
      </w:r>
      <w:r>
        <w:rPr>
          <w:spacing w:val="-1"/>
        </w:rPr>
        <w:t xml:space="preserve"> </w:t>
      </w:r>
      <w:r>
        <w:t>to</w:t>
      </w:r>
      <w:r>
        <w:rPr>
          <w:spacing w:val="-1"/>
        </w:rPr>
        <w:t xml:space="preserve"> </w:t>
      </w:r>
      <w:r>
        <w:t>identify</w:t>
      </w:r>
      <w:r>
        <w:rPr>
          <w:spacing w:val="-3"/>
        </w:rPr>
        <w:t xml:space="preserve"> </w:t>
      </w:r>
      <w:r>
        <w:t>children</w:t>
      </w:r>
      <w:r>
        <w:rPr>
          <w:spacing w:val="-2"/>
        </w:rPr>
        <w:t xml:space="preserve"> </w:t>
      </w:r>
      <w:r>
        <w:t>with</w:t>
      </w:r>
      <w:r>
        <w:rPr>
          <w:spacing w:val="-3"/>
        </w:rPr>
        <w:t xml:space="preserve"> </w:t>
      </w:r>
      <w:r>
        <w:t>special</w:t>
      </w:r>
      <w:r>
        <w:rPr>
          <w:spacing w:val="-3"/>
        </w:rPr>
        <w:t xml:space="preserve"> </w:t>
      </w:r>
      <w:r>
        <w:t>educational</w:t>
      </w:r>
      <w:r>
        <w:rPr>
          <w:spacing w:val="-3"/>
        </w:rPr>
        <w:t xml:space="preserve"> </w:t>
      </w:r>
      <w:r>
        <w:t>needs</w:t>
      </w:r>
      <w:r>
        <w:rPr>
          <w:spacing w:val="-2"/>
        </w:rPr>
        <w:t xml:space="preserve"> </w:t>
      </w:r>
      <w:r>
        <w:t>as</w:t>
      </w:r>
      <w:r>
        <w:rPr>
          <w:spacing w:val="-2"/>
        </w:rPr>
        <w:t xml:space="preserve"> </w:t>
      </w:r>
      <w:r>
        <w:t>early</w:t>
      </w:r>
      <w:r>
        <w:rPr>
          <w:spacing w:val="-3"/>
        </w:rPr>
        <w:t xml:space="preserve"> </w:t>
      </w:r>
      <w:r>
        <w:t>as</w:t>
      </w:r>
      <w:r>
        <w:rPr>
          <w:spacing w:val="-2"/>
        </w:rPr>
        <w:t xml:space="preserve"> </w:t>
      </w:r>
      <w:r>
        <w:t>possible.</w:t>
      </w:r>
      <w:r>
        <w:rPr>
          <w:spacing w:val="-1"/>
        </w:rPr>
        <w:t xml:space="preserve"> </w:t>
      </w:r>
      <w:r>
        <w:t>The earlier their needs are met, then barriers to learning can be broken down and progress can be made. Here are the ways in which we identify SEND in our school:</w:t>
      </w:r>
    </w:p>
    <w:p w14:paraId="61CEE03F" w14:textId="77777777" w:rsidR="00DE6B4C" w:rsidRDefault="00000000">
      <w:pPr>
        <w:pStyle w:val="ListParagraph"/>
        <w:numPr>
          <w:ilvl w:val="0"/>
          <w:numId w:val="2"/>
        </w:numPr>
        <w:tabs>
          <w:tab w:val="left" w:pos="348"/>
        </w:tabs>
        <w:spacing w:before="161"/>
        <w:ind w:left="348" w:hanging="195"/>
      </w:pPr>
      <w:r>
        <w:t>Information</w:t>
      </w:r>
      <w:r>
        <w:rPr>
          <w:spacing w:val="-7"/>
        </w:rPr>
        <w:t xml:space="preserve"> </w:t>
      </w:r>
      <w:r>
        <w:t>passed</w:t>
      </w:r>
      <w:r>
        <w:rPr>
          <w:spacing w:val="-6"/>
        </w:rPr>
        <w:t xml:space="preserve"> </w:t>
      </w:r>
      <w:r>
        <w:t>on</w:t>
      </w:r>
      <w:r>
        <w:rPr>
          <w:spacing w:val="-3"/>
        </w:rPr>
        <w:t xml:space="preserve"> </w:t>
      </w:r>
      <w:r>
        <w:t>from</w:t>
      </w:r>
      <w:r>
        <w:rPr>
          <w:spacing w:val="-2"/>
        </w:rPr>
        <w:t xml:space="preserve"> </w:t>
      </w:r>
      <w:r>
        <w:t>nursery</w:t>
      </w:r>
      <w:r>
        <w:rPr>
          <w:spacing w:val="-4"/>
        </w:rPr>
        <w:t xml:space="preserve"> </w:t>
      </w:r>
      <w:r>
        <w:t>during</w:t>
      </w:r>
      <w:r>
        <w:rPr>
          <w:spacing w:val="-4"/>
        </w:rPr>
        <w:t xml:space="preserve"> </w:t>
      </w:r>
      <w:r>
        <w:t>transition</w:t>
      </w:r>
      <w:r>
        <w:rPr>
          <w:spacing w:val="-3"/>
        </w:rPr>
        <w:t xml:space="preserve"> </w:t>
      </w:r>
      <w:r>
        <w:t>to</w:t>
      </w:r>
      <w:r>
        <w:rPr>
          <w:spacing w:val="-3"/>
        </w:rPr>
        <w:t xml:space="preserve"> </w:t>
      </w:r>
      <w:r>
        <w:t>our</w:t>
      </w:r>
      <w:r>
        <w:rPr>
          <w:spacing w:val="-4"/>
        </w:rPr>
        <w:t xml:space="preserve"> </w:t>
      </w:r>
      <w:r>
        <w:rPr>
          <w:spacing w:val="-2"/>
        </w:rPr>
        <w:t>school.</w:t>
      </w:r>
    </w:p>
    <w:p w14:paraId="587DAF25" w14:textId="77777777" w:rsidR="00DE6B4C" w:rsidRDefault="00000000">
      <w:pPr>
        <w:pStyle w:val="ListParagraph"/>
        <w:numPr>
          <w:ilvl w:val="0"/>
          <w:numId w:val="2"/>
        </w:numPr>
        <w:tabs>
          <w:tab w:val="left" w:pos="348"/>
        </w:tabs>
        <w:ind w:left="348" w:hanging="195"/>
      </w:pPr>
      <w:r>
        <w:t>Termly</w:t>
      </w:r>
      <w:r>
        <w:rPr>
          <w:spacing w:val="-6"/>
        </w:rPr>
        <w:t xml:space="preserve"> </w:t>
      </w:r>
      <w:r>
        <w:t>summative</w:t>
      </w:r>
      <w:r>
        <w:rPr>
          <w:spacing w:val="-5"/>
        </w:rPr>
        <w:t xml:space="preserve"> </w:t>
      </w:r>
      <w:r>
        <w:rPr>
          <w:spacing w:val="-2"/>
        </w:rPr>
        <w:t>assessments.</w:t>
      </w:r>
    </w:p>
    <w:p w14:paraId="68B50B9C" w14:textId="77777777" w:rsidR="00DE6B4C" w:rsidRDefault="00000000">
      <w:pPr>
        <w:pStyle w:val="ListParagraph"/>
        <w:numPr>
          <w:ilvl w:val="0"/>
          <w:numId w:val="2"/>
        </w:numPr>
        <w:tabs>
          <w:tab w:val="left" w:pos="348"/>
        </w:tabs>
        <w:spacing w:before="182"/>
        <w:ind w:left="348" w:hanging="195"/>
      </w:pPr>
      <w:r>
        <w:t>On-going</w:t>
      </w:r>
      <w:r>
        <w:rPr>
          <w:spacing w:val="-9"/>
        </w:rPr>
        <w:t xml:space="preserve"> </w:t>
      </w:r>
      <w:r>
        <w:t>formative</w:t>
      </w:r>
      <w:r>
        <w:rPr>
          <w:spacing w:val="-4"/>
        </w:rPr>
        <w:t xml:space="preserve"> </w:t>
      </w:r>
      <w:r>
        <w:t>assessments</w:t>
      </w:r>
      <w:r>
        <w:rPr>
          <w:spacing w:val="-4"/>
        </w:rPr>
        <w:t xml:space="preserve"> </w:t>
      </w:r>
      <w:r>
        <w:t>by</w:t>
      </w:r>
      <w:r>
        <w:rPr>
          <w:spacing w:val="-6"/>
        </w:rPr>
        <w:t xml:space="preserve"> </w:t>
      </w:r>
      <w:r>
        <w:t>the</w:t>
      </w:r>
      <w:r>
        <w:rPr>
          <w:spacing w:val="-3"/>
        </w:rPr>
        <w:t xml:space="preserve"> </w:t>
      </w:r>
      <w:r>
        <w:t>class</w:t>
      </w:r>
      <w:r>
        <w:rPr>
          <w:spacing w:val="-3"/>
        </w:rPr>
        <w:t xml:space="preserve"> </w:t>
      </w:r>
      <w:r>
        <w:rPr>
          <w:spacing w:val="-2"/>
        </w:rPr>
        <w:t>teacher.</w:t>
      </w:r>
    </w:p>
    <w:p w14:paraId="048B5277" w14:textId="77777777" w:rsidR="00DE6B4C" w:rsidRDefault="00000000">
      <w:pPr>
        <w:pStyle w:val="ListParagraph"/>
        <w:numPr>
          <w:ilvl w:val="0"/>
          <w:numId w:val="2"/>
        </w:numPr>
        <w:tabs>
          <w:tab w:val="left" w:pos="348"/>
        </w:tabs>
        <w:ind w:left="348" w:hanging="195"/>
      </w:pPr>
      <w:r>
        <w:t>Observations</w:t>
      </w:r>
      <w:r>
        <w:rPr>
          <w:spacing w:val="-3"/>
        </w:rPr>
        <w:t xml:space="preserve"> </w:t>
      </w:r>
      <w:r>
        <w:t>by</w:t>
      </w:r>
      <w:r>
        <w:rPr>
          <w:spacing w:val="-4"/>
        </w:rPr>
        <w:t xml:space="preserve"> </w:t>
      </w:r>
      <w:r>
        <w:t>the</w:t>
      </w:r>
      <w:r>
        <w:rPr>
          <w:spacing w:val="-1"/>
        </w:rPr>
        <w:t xml:space="preserve"> </w:t>
      </w:r>
      <w:r>
        <w:t>class</w:t>
      </w:r>
      <w:r>
        <w:rPr>
          <w:spacing w:val="-3"/>
        </w:rPr>
        <w:t xml:space="preserve"> </w:t>
      </w:r>
      <w:r>
        <w:t>teacher</w:t>
      </w:r>
      <w:r>
        <w:rPr>
          <w:spacing w:val="-4"/>
        </w:rPr>
        <w:t xml:space="preserve"> </w:t>
      </w:r>
      <w:r>
        <w:t>and</w:t>
      </w:r>
      <w:r>
        <w:rPr>
          <w:spacing w:val="-3"/>
        </w:rPr>
        <w:t xml:space="preserve"> </w:t>
      </w:r>
      <w:r>
        <w:rPr>
          <w:spacing w:val="-2"/>
        </w:rPr>
        <w:t>SENDCo.</w:t>
      </w:r>
    </w:p>
    <w:p w14:paraId="6FE75D32" w14:textId="77777777" w:rsidR="00DE6B4C" w:rsidRDefault="00000000">
      <w:pPr>
        <w:pStyle w:val="ListParagraph"/>
        <w:numPr>
          <w:ilvl w:val="0"/>
          <w:numId w:val="2"/>
        </w:numPr>
        <w:tabs>
          <w:tab w:val="left" w:pos="348"/>
        </w:tabs>
        <w:spacing w:before="182"/>
        <w:ind w:left="348" w:hanging="195"/>
      </w:pPr>
      <w:r>
        <w:t>Interventions</w:t>
      </w:r>
      <w:r>
        <w:rPr>
          <w:spacing w:val="-7"/>
        </w:rPr>
        <w:t xml:space="preserve"> </w:t>
      </w:r>
      <w:proofErr w:type="gramStart"/>
      <w:r>
        <w:t>having</w:t>
      </w:r>
      <w:proofErr w:type="gramEnd"/>
      <w:r>
        <w:rPr>
          <w:spacing w:val="-4"/>
        </w:rPr>
        <w:t xml:space="preserve"> </w:t>
      </w:r>
      <w:r>
        <w:t>limited</w:t>
      </w:r>
      <w:r>
        <w:rPr>
          <w:spacing w:val="-5"/>
        </w:rPr>
        <w:t xml:space="preserve"> </w:t>
      </w:r>
      <w:r>
        <w:t>impact</w:t>
      </w:r>
      <w:r>
        <w:rPr>
          <w:spacing w:val="-4"/>
        </w:rPr>
        <w:t xml:space="preserve"> </w:t>
      </w:r>
      <w:r>
        <w:t>on</w:t>
      </w:r>
      <w:r>
        <w:rPr>
          <w:spacing w:val="-4"/>
        </w:rPr>
        <w:t xml:space="preserve"> </w:t>
      </w:r>
      <w:r>
        <w:t>a</w:t>
      </w:r>
      <w:r>
        <w:rPr>
          <w:spacing w:val="-5"/>
        </w:rPr>
        <w:t xml:space="preserve"> </w:t>
      </w:r>
      <w:r>
        <w:t>child’s</w:t>
      </w:r>
      <w:r>
        <w:rPr>
          <w:spacing w:val="-4"/>
        </w:rPr>
        <w:t xml:space="preserve"> </w:t>
      </w:r>
      <w:r>
        <w:rPr>
          <w:spacing w:val="-2"/>
        </w:rPr>
        <w:t>progress.</w:t>
      </w:r>
    </w:p>
    <w:p w14:paraId="19EF2953" w14:textId="77777777" w:rsidR="00DE6B4C" w:rsidRDefault="00000000">
      <w:pPr>
        <w:pStyle w:val="ListParagraph"/>
        <w:numPr>
          <w:ilvl w:val="0"/>
          <w:numId w:val="2"/>
        </w:numPr>
        <w:tabs>
          <w:tab w:val="left" w:pos="348"/>
        </w:tabs>
        <w:spacing w:before="179"/>
        <w:ind w:left="348" w:hanging="195"/>
      </w:pPr>
      <w:r>
        <w:t>Information</w:t>
      </w:r>
      <w:r>
        <w:rPr>
          <w:spacing w:val="-6"/>
        </w:rPr>
        <w:t xml:space="preserve"> </w:t>
      </w:r>
      <w:r>
        <w:t>gathered</w:t>
      </w:r>
      <w:r>
        <w:rPr>
          <w:spacing w:val="-6"/>
        </w:rPr>
        <w:t xml:space="preserve"> </w:t>
      </w:r>
      <w:r>
        <w:t>from</w:t>
      </w:r>
      <w:r>
        <w:rPr>
          <w:spacing w:val="-3"/>
        </w:rPr>
        <w:t xml:space="preserve"> </w:t>
      </w:r>
      <w:r>
        <w:rPr>
          <w:spacing w:val="-2"/>
        </w:rPr>
        <w:t>parents.</w:t>
      </w:r>
    </w:p>
    <w:p w14:paraId="071106D5" w14:textId="77777777" w:rsidR="00DE6B4C" w:rsidRDefault="00000000">
      <w:pPr>
        <w:pStyle w:val="ListParagraph"/>
        <w:numPr>
          <w:ilvl w:val="0"/>
          <w:numId w:val="2"/>
        </w:numPr>
        <w:tabs>
          <w:tab w:val="left" w:pos="348"/>
        </w:tabs>
        <w:ind w:left="348" w:hanging="195"/>
      </w:pPr>
      <w:r>
        <w:t>Referrals</w:t>
      </w:r>
      <w:r>
        <w:rPr>
          <w:spacing w:val="-6"/>
        </w:rPr>
        <w:t xml:space="preserve"> </w:t>
      </w:r>
      <w:r>
        <w:t>to</w:t>
      </w:r>
      <w:r>
        <w:rPr>
          <w:spacing w:val="-3"/>
        </w:rPr>
        <w:t xml:space="preserve"> </w:t>
      </w:r>
      <w:r>
        <w:t>external</w:t>
      </w:r>
      <w:r>
        <w:rPr>
          <w:spacing w:val="-4"/>
        </w:rPr>
        <w:t xml:space="preserve"> </w:t>
      </w:r>
      <w:r>
        <w:t>agencies</w:t>
      </w:r>
      <w:r>
        <w:rPr>
          <w:spacing w:val="-2"/>
        </w:rPr>
        <w:t xml:space="preserve"> </w:t>
      </w:r>
      <w:r>
        <w:t>when</w:t>
      </w:r>
      <w:r>
        <w:rPr>
          <w:spacing w:val="-5"/>
        </w:rPr>
        <w:t xml:space="preserve"> </w:t>
      </w:r>
      <w:r>
        <w:t>required</w:t>
      </w:r>
      <w:r>
        <w:rPr>
          <w:spacing w:val="-3"/>
        </w:rPr>
        <w:t xml:space="preserve"> </w:t>
      </w:r>
      <w:r>
        <w:t>and</w:t>
      </w:r>
      <w:r>
        <w:rPr>
          <w:spacing w:val="-4"/>
        </w:rPr>
        <w:t xml:space="preserve"> </w:t>
      </w:r>
      <w:r>
        <w:t>their</w:t>
      </w:r>
      <w:r>
        <w:rPr>
          <w:spacing w:val="-3"/>
        </w:rPr>
        <w:t xml:space="preserve"> </w:t>
      </w:r>
      <w:r>
        <w:t>specialist</w:t>
      </w:r>
      <w:r>
        <w:rPr>
          <w:spacing w:val="-4"/>
        </w:rPr>
        <w:t xml:space="preserve"> </w:t>
      </w:r>
      <w:r>
        <w:rPr>
          <w:spacing w:val="-2"/>
        </w:rPr>
        <w:t>assessments.</w:t>
      </w:r>
    </w:p>
    <w:p w14:paraId="333FDD44" w14:textId="77777777" w:rsidR="00DE6B4C" w:rsidRDefault="00000000">
      <w:pPr>
        <w:pStyle w:val="BodyText"/>
        <w:spacing w:before="179" w:line="259" w:lineRule="auto"/>
        <w:ind w:left="153" w:right="156"/>
      </w:pPr>
      <w:r>
        <w:t>All</w:t>
      </w:r>
      <w:r>
        <w:rPr>
          <w:spacing w:val="-3"/>
        </w:rPr>
        <w:t xml:space="preserve"> </w:t>
      </w:r>
      <w:r>
        <w:t>pupils</w:t>
      </w:r>
      <w:r>
        <w:rPr>
          <w:spacing w:val="-2"/>
        </w:rPr>
        <w:t xml:space="preserve"> </w:t>
      </w:r>
      <w:r>
        <w:t>are</w:t>
      </w:r>
      <w:r>
        <w:rPr>
          <w:spacing w:val="-1"/>
        </w:rPr>
        <w:t xml:space="preserve"> </w:t>
      </w:r>
      <w:r>
        <w:t>rigorously</w:t>
      </w:r>
      <w:r>
        <w:rPr>
          <w:spacing w:val="-3"/>
        </w:rPr>
        <w:t xml:space="preserve"> </w:t>
      </w:r>
      <w:r>
        <w:t>tracked</w:t>
      </w:r>
      <w:r>
        <w:rPr>
          <w:spacing w:val="-2"/>
        </w:rPr>
        <w:t xml:space="preserve"> </w:t>
      </w:r>
      <w:proofErr w:type="gramStart"/>
      <w:r>
        <w:t>in</w:t>
      </w:r>
      <w:r>
        <w:rPr>
          <w:spacing w:val="-3"/>
        </w:rPr>
        <w:t xml:space="preserve"> </w:t>
      </w:r>
      <w:r>
        <w:t>order</w:t>
      </w:r>
      <w:r>
        <w:rPr>
          <w:spacing w:val="-2"/>
        </w:rPr>
        <w:t xml:space="preserve"> </w:t>
      </w:r>
      <w:r>
        <w:t>to</w:t>
      </w:r>
      <w:proofErr w:type="gramEnd"/>
      <w:r>
        <w:t xml:space="preserve"> inform</w:t>
      </w:r>
      <w:r>
        <w:rPr>
          <w:spacing w:val="-1"/>
        </w:rPr>
        <w:t xml:space="preserve"> </w:t>
      </w:r>
      <w:r>
        <w:t>our</w:t>
      </w:r>
      <w:r>
        <w:rPr>
          <w:spacing w:val="-3"/>
        </w:rPr>
        <w:t xml:space="preserve"> </w:t>
      </w:r>
      <w:r>
        <w:t>planning</w:t>
      </w:r>
      <w:r>
        <w:rPr>
          <w:spacing w:val="-3"/>
        </w:rPr>
        <w:t xml:space="preserve"> </w:t>
      </w:r>
      <w:r>
        <w:t>and</w:t>
      </w:r>
      <w:r>
        <w:rPr>
          <w:spacing w:val="-3"/>
        </w:rPr>
        <w:t xml:space="preserve"> </w:t>
      </w:r>
      <w:r>
        <w:t>teaching.</w:t>
      </w:r>
      <w:r>
        <w:rPr>
          <w:spacing w:val="-1"/>
        </w:rPr>
        <w:t xml:space="preserve"> </w:t>
      </w:r>
      <w:r>
        <w:t>If</w:t>
      </w:r>
      <w:r>
        <w:rPr>
          <w:spacing w:val="-2"/>
        </w:rPr>
        <w:t xml:space="preserve"> </w:t>
      </w:r>
      <w:r>
        <w:t>there</w:t>
      </w:r>
      <w:r>
        <w:rPr>
          <w:spacing w:val="-2"/>
        </w:rPr>
        <w:t xml:space="preserve"> </w:t>
      </w:r>
      <w:r>
        <w:t>are</w:t>
      </w:r>
      <w:r>
        <w:rPr>
          <w:spacing w:val="-1"/>
        </w:rPr>
        <w:t xml:space="preserve"> </w:t>
      </w:r>
      <w:r>
        <w:t>any concerns regarding progress or if any child requires extra support, then this is identified by staff at the earliest opportunity and swiftly acted upon. This includes termly pupil progress meetings and supervision processes.</w:t>
      </w:r>
    </w:p>
    <w:p w14:paraId="341842E9" w14:textId="77777777" w:rsidR="00DE6B4C" w:rsidRDefault="00DE6B4C">
      <w:pPr>
        <w:pStyle w:val="BodyText"/>
      </w:pPr>
    </w:p>
    <w:p w14:paraId="21CBA9E1" w14:textId="77777777" w:rsidR="00DE6B4C" w:rsidRDefault="00DE6B4C">
      <w:pPr>
        <w:pStyle w:val="BodyText"/>
        <w:spacing w:before="258"/>
      </w:pPr>
    </w:p>
    <w:p w14:paraId="1D40F049" w14:textId="77777777" w:rsidR="00DE6B4C" w:rsidRDefault="00000000">
      <w:pPr>
        <w:pStyle w:val="Heading1"/>
      </w:pPr>
      <w:r>
        <w:rPr>
          <w:color w:val="004890"/>
        </w:rPr>
        <w:t>Graduated</w:t>
      </w:r>
      <w:r>
        <w:rPr>
          <w:color w:val="004890"/>
          <w:spacing w:val="-9"/>
        </w:rPr>
        <w:t xml:space="preserve"> </w:t>
      </w:r>
      <w:r>
        <w:rPr>
          <w:color w:val="004890"/>
          <w:spacing w:val="-2"/>
        </w:rPr>
        <w:t>Approach:</w:t>
      </w:r>
    </w:p>
    <w:p w14:paraId="5F4EE84D" w14:textId="77777777" w:rsidR="00DE6B4C" w:rsidRDefault="00000000">
      <w:pPr>
        <w:pStyle w:val="BodyText"/>
        <w:spacing w:before="196" w:line="259" w:lineRule="auto"/>
        <w:ind w:left="153" w:right="323"/>
      </w:pPr>
      <w:r>
        <w:t>Our school will follow a graduated approach. Early identification is a key priority in ensuring that all pupils receive the support they need to thrive. Through regular assessment, close observation, and</w:t>
      </w:r>
      <w:r>
        <w:rPr>
          <w:spacing w:val="-2"/>
        </w:rPr>
        <w:t xml:space="preserve"> </w:t>
      </w:r>
      <w:r>
        <w:t>collaboration</w:t>
      </w:r>
      <w:r>
        <w:rPr>
          <w:spacing w:val="-2"/>
        </w:rPr>
        <w:t xml:space="preserve"> </w:t>
      </w:r>
      <w:r>
        <w:t>between</w:t>
      </w:r>
      <w:r>
        <w:rPr>
          <w:spacing w:val="-2"/>
        </w:rPr>
        <w:t xml:space="preserve"> </w:t>
      </w:r>
      <w:r>
        <w:t>teachers, the</w:t>
      </w:r>
      <w:r>
        <w:rPr>
          <w:spacing w:val="-3"/>
        </w:rPr>
        <w:t xml:space="preserve"> </w:t>
      </w:r>
      <w:r>
        <w:t>SENCo, and</w:t>
      </w:r>
      <w:r>
        <w:rPr>
          <w:spacing w:val="-2"/>
        </w:rPr>
        <w:t xml:space="preserve"> </w:t>
      </w:r>
      <w:r>
        <w:t>families, potential</w:t>
      </w:r>
      <w:r>
        <w:rPr>
          <w:spacing w:val="-2"/>
        </w:rPr>
        <w:t xml:space="preserve"> </w:t>
      </w:r>
      <w:r>
        <w:t>barriers to</w:t>
      </w:r>
      <w:r>
        <w:rPr>
          <w:spacing w:val="-2"/>
        </w:rPr>
        <w:t xml:space="preserve"> </w:t>
      </w:r>
      <w:r>
        <w:t>learning</w:t>
      </w:r>
      <w:r>
        <w:rPr>
          <w:spacing w:val="-3"/>
        </w:rPr>
        <w:t xml:space="preserve"> </w:t>
      </w:r>
      <w:r>
        <w:t>are</w:t>
      </w:r>
      <w:r>
        <w:rPr>
          <w:spacing w:val="-1"/>
        </w:rPr>
        <w:t xml:space="preserve"> </w:t>
      </w:r>
      <w:r>
        <w:t>identified</w:t>
      </w:r>
      <w:r>
        <w:rPr>
          <w:spacing w:val="-2"/>
        </w:rPr>
        <w:t xml:space="preserve"> </w:t>
      </w:r>
      <w:r>
        <w:t>as</w:t>
      </w:r>
      <w:r>
        <w:rPr>
          <w:spacing w:val="-2"/>
        </w:rPr>
        <w:t xml:space="preserve"> </w:t>
      </w:r>
      <w:r>
        <w:t>early</w:t>
      </w:r>
      <w:r>
        <w:rPr>
          <w:spacing w:val="-3"/>
        </w:rPr>
        <w:t xml:space="preserve"> </w:t>
      </w:r>
      <w:r>
        <w:t>as</w:t>
      </w:r>
      <w:r>
        <w:rPr>
          <w:spacing w:val="-2"/>
        </w:rPr>
        <w:t xml:space="preserve"> </w:t>
      </w:r>
      <w:r>
        <w:t>possible.</w:t>
      </w:r>
      <w:r>
        <w:rPr>
          <w:spacing w:val="-2"/>
        </w:rPr>
        <w:t xml:space="preserve"> </w:t>
      </w:r>
      <w:r>
        <w:t>The</w:t>
      </w:r>
      <w:r>
        <w:rPr>
          <w:spacing w:val="-2"/>
        </w:rPr>
        <w:t xml:space="preserve"> </w:t>
      </w:r>
      <w:r>
        <w:t>four-step</w:t>
      </w:r>
      <w:r>
        <w:rPr>
          <w:spacing w:val="-3"/>
        </w:rPr>
        <w:t xml:space="preserve"> </w:t>
      </w:r>
      <w:r>
        <w:t>cycle</w:t>
      </w:r>
      <w:r>
        <w:rPr>
          <w:spacing w:val="-4"/>
        </w:rPr>
        <w:t xml:space="preserve"> </w:t>
      </w:r>
      <w:r>
        <w:t>below</w:t>
      </w:r>
      <w:r>
        <w:rPr>
          <w:spacing w:val="-3"/>
        </w:rPr>
        <w:t xml:space="preserve"> </w:t>
      </w:r>
      <w:r>
        <w:t>can</w:t>
      </w:r>
      <w:r>
        <w:rPr>
          <w:spacing w:val="-3"/>
        </w:rPr>
        <w:t xml:space="preserve"> </w:t>
      </w:r>
      <w:r>
        <w:t>then</w:t>
      </w:r>
      <w:r>
        <w:rPr>
          <w:spacing w:val="-2"/>
        </w:rPr>
        <w:t xml:space="preserve"> </w:t>
      </w:r>
      <w:r>
        <w:t>take</w:t>
      </w:r>
      <w:r>
        <w:rPr>
          <w:spacing w:val="-1"/>
        </w:rPr>
        <w:t xml:space="preserve"> </w:t>
      </w:r>
      <w:r>
        <w:t xml:space="preserve">place. Details of this can be found via the following link: </w:t>
      </w:r>
      <w:hyperlink r:id="rId13">
        <w:r w:rsidR="00DE6B4C">
          <w:rPr>
            <w:color w:val="0000FF"/>
            <w:spacing w:val="-2"/>
            <w:u w:val="single" w:color="0000FF"/>
          </w:rPr>
          <w:t>https://new.sthelens.gov.uk/media/335125/st-helens-graduated-approach.pdf</w:t>
        </w:r>
      </w:hyperlink>
    </w:p>
    <w:p w14:paraId="7132AC42" w14:textId="77777777" w:rsidR="00DE6B4C" w:rsidRDefault="00DE6B4C">
      <w:pPr>
        <w:pStyle w:val="BodyText"/>
        <w:rPr>
          <w:sz w:val="20"/>
        </w:rPr>
      </w:pPr>
    </w:p>
    <w:p w14:paraId="40075B75" w14:textId="77777777" w:rsidR="00DE6B4C" w:rsidRDefault="00000000">
      <w:pPr>
        <w:pStyle w:val="BodyText"/>
        <w:spacing w:before="49"/>
        <w:rPr>
          <w:sz w:val="20"/>
        </w:rPr>
      </w:pPr>
      <w:r>
        <w:rPr>
          <w:noProof/>
          <w:sz w:val="20"/>
        </w:rPr>
        <mc:AlternateContent>
          <mc:Choice Requires="wps">
            <w:drawing>
              <wp:anchor distT="0" distB="0" distL="0" distR="0" simplePos="0" relativeHeight="487590912" behindDoc="1" locked="0" layoutInCell="1" allowOverlap="1" wp14:anchorId="007005CF" wp14:editId="649B9690">
                <wp:simplePos x="0" y="0"/>
                <wp:positionH relativeFrom="page">
                  <wp:posOffset>438912</wp:posOffset>
                </wp:positionH>
                <wp:positionV relativeFrom="paragraph">
                  <wp:posOffset>200702</wp:posOffset>
                </wp:positionV>
                <wp:extent cx="6684009"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6350"/>
                        </a:xfrm>
                        <a:custGeom>
                          <a:avLst/>
                          <a:gdLst/>
                          <a:ahLst/>
                          <a:cxnLst/>
                          <a:rect l="l" t="t" r="r" b="b"/>
                          <a:pathLst>
                            <a:path w="6684009" h="6350">
                              <a:moveTo>
                                <a:pt x="6684009" y="0"/>
                              </a:moveTo>
                              <a:lnTo>
                                <a:pt x="0" y="0"/>
                              </a:lnTo>
                              <a:lnTo>
                                <a:pt x="0" y="6096"/>
                              </a:lnTo>
                              <a:lnTo>
                                <a:pt x="6684009" y="6096"/>
                              </a:lnTo>
                              <a:lnTo>
                                <a:pt x="6684009"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F02604A" id="Graphic 11" o:spid="_x0000_s1026" style="position:absolute;margin-left:34.55pt;margin-top:15.8pt;width:526.3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68400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" path="m6684009,l,,,6096r6684009,l6684009,xe" fillcolor="#d9d9d9" stroked="f">
                <v:path arrowok="t"/>
                <w10:wrap type="topAndBottom" anchorx="page"/>
              </v:shape>
            </w:pict>
          </mc:Fallback>
        </mc:AlternateContent>
      </w:r>
    </w:p>
    <w:p w14:paraId="754C7E87" w14:textId="77777777" w:rsidR="00DE6B4C" w:rsidRDefault="00DE6B4C">
      <w:pPr>
        <w:pStyle w:val="BodyText"/>
        <w:rPr>
          <w:sz w:val="20"/>
        </w:rPr>
        <w:sectPr w:rsidR="00DE6B4C" w:rsidSect="00F527A6">
          <w:pgSz w:w="11910" w:h="16840"/>
          <w:pgMar w:top="620" w:right="566" w:bottom="1440" w:left="566" w:header="0" w:footer="1254" w:gutter="0"/>
          <w:pgBorders w:offsetFrom="page">
            <w:top w:val="double" w:sz="4" w:space="24" w:color="EE0000"/>
            <w:left w:val="double" w:sz="4" w:space="24" w:color="EE0000"/>
            <w:bottom w:val="double" w:sz="4" w:space="24" w:color="EE0000"/>
            <w:right w:val="double" w:sz="4" w:space="24" w:color="EE0000"/>
          </w:pgBorders>
          <w:cols w:space="720"/>
        </w:sectPr>
      </w:pPr>
    </w:p>
    <w:p w14:paraId="129EF7E2" w14:textId="77777777" w:rsidR="00DE6B4C" w:rsidRDefault="00000000">
      <w:pPr>
        <w:pStyle w:val="BodyText"/>
        <w:spacing w:before="81" w:line="259" w:lineRule="auto"/>
        <w:ind w:left="153" w:right="194"/>
      </w:pPr>
      <w:r>
        <w:rPr>
          <w:noProof/>
        </w:rPr>
        <w:lastRenderedPageBreak/>
        <w:drawing>
          <wp:anchor distT="0" distB="0" distL="0" distR="0" simplePos="0" relativeHeight="15732736" behindDoc="0" locked="0" layoutInCell="1" allowOverlap="1" wp14:anchorId="3FEBED47" wp14:editId="58FA8F5D">
            <wp:simplePos x="0" y="0"/>
            <wp:positionH relativeFrom="page">
              <wp:posOffset>1887854</wp:posOffset>
            </wp:positionH>
            <wp:positionV relativeFrom="paragraph">
              <wp:posOffset>1053846</wp:posOffset>
            </wp:positionV>
            <wp:extent cx="1514983" cy="1458850"/>
            <wp:effectExtent l="0" t="0" r="0" b="0"/>
            <wp:wrapNone/>
            <wp:docPr id="12" name="Image 12" descr="Assess, Plan, Do, Review | Leicestershire County Council Professional  Services Port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Assess, Plan, Do, Review | Leicestershire County Council Professional  Services Portal"/>
                    <pic:cNvPicPr/>
                  </pic:nvPicPr>
                  <pic:blipFill>
                    <a:blip r:embed="rId14" cstate="print"/>
                    <a:stretch>
                      <a:fillRect/>
                    </a:stretch>
                  </pic:blipFill>
                  <pic:spPr>
                    <a:xfrm>
                      <a:off x="0" y="0"/>
                      <a:ext cx="1514983" cy="1458850"/>
                    </a:xfrm>
                    <a:prstGeom prst="rect">
                      <a:avLst/>
                    </a:prstGeom>
                  </pic:spPr>
                </pic:pic>
              </a:graphicData>
            </a:graphic>
          </wp:anchor>
        </w:drawing>
      </w:r>
      <w:r>
        <w:t>At any stage of the process, from the early identification stage through to the move to an EHCP, the school adheres to the same cycle of effective provision. All children receive inclusive</w:t>
      </w:r>
      <w:r>
        <w:rPr>
          <w:spacing w:val="-1"/>
        </w:rPr>
        <w:t xml:space="preserve"> </w:t>
      </w:r>
      <w:r>
        <w:t>quality</w:t>
      </w:r>
      <w:r>
        <w:rPr>
          <w:spacing w:val="-3"/>
        </w:rPr>
        <w:t xml:space="preserve"> </w:t>
      </w:r>
      <w:r>
        <w:t>first</w:t>
      </w:r>
      <w:r>
        <w:rPr>
          <w:spacing w:val="-5"/>
        </w:rPr>
        <w:t xml:space="preserve"> </w:t>
      </w:r>
      <w:r>
        <w:t>teaching</w:t>
      </w:r>
      <w:r>
        <w:rPr>
          <w:spacing w:val="-3"/>
        </w:rPr>
        <w:t xml:space="preserve"> </w:t>
      </w:r>
      <w:r>
        <w:t>in</w:t>
      </w:r>
      <w:r>
        <w:rPr>
          <w:spacing w:val="-3"/>
        </w:rPr>
        <w:t xml:space="preserve"> </w:t>
      </w:r>
      <w:r>
        <w:t>our</w:t>
      </w:r>
      <w:r>
        <w:rPr>
          <w:spacing w:val="-3"/>
        </w:rPr>
        <w:t xml:space="preserve"> </w:t>
      </w:r>
      <w:r>
        <w:t>school,</w:t>
      </w:r>
      <w:r>
        <w:rPr>
          <w:spacing w:val="-3"/>
        </w:rPr>
        <w:t xml:space="preserve"> </w:t>
      </w:r>
      <w:r>
        <w:t>and</w:t>
      </w:r>
      <w:r>
        <w:rPr>
          <w:spacing w:val="-3"/>
        </w:rPr>
        <w:t xml:space="preserve"> </w:t>
      </w:r>
      <w:r>
        <w:t>most</w:t>
      </w:r>
      <w:r>
        <w:rPr>
          <w:spacing w:val="-2"/>
        </w:rPr>
        <w:t xml:space="preserve"> </w:t>
      </w:r>
      <w:r>
        <w:t>will</w:t>
      </w:r>
      <w:r>
        <w:rPr>
          <w:spacing w:val="-3"/>
        </w:rPr>
        <w:t xml:space="preserve"> </w:t>
      </w:r>
      <w:r>
        <w:t>make</w:t>
      </w:r>
      <w:r>
        <w:rPr>
          <w:spacing w:val="-1"/>
        </w:rPr>
        <w:t xml:space="preserve"> </w:t>
      </w:r>
      <w:r>
        <w:t>expected</w:t>
      </w:r>
      <w:r>
        <w:rPr>
          <w:spacing w:val="-2"/>
        </w:rPr>
        <w:t xml:space="preserve"> </w:t>
      </w:r>
      <w:r>
        <w:t>progress.</w:t>
      </w:r>
      <w:r>
        <w:rPr>
          <w:spacing w:val="-1"/>
        </w:rPr>
        <w:t xml:space="preserve"> </w:t>
      </w:r>
      <w:r>
        <w:t>For</w:t>
      </w:r>
      <w:r>
        <w:rPr>
          <w:spacing w:val="-4"/>
        </w:rPr>
        <w:t xml:space="preserve"> </w:t>
      </w:r>
      <w:r>
        <w:t xml:space="preserve">those who do not, the class teacher will identify a child’s need and decide for any adjustments or interventions. This is a four-part process which is described in the graduated approach for St </w:t>
      </w:r>
      <w:r>
        <w:rPr>
          <w:spacing w:val="-2"/>
        </w:rPr>
        <w:t>Helens:</w:t>
      </w:r>
    </w:p>
    <w:p w14:paraId="77984FDF" w14:textId="77777777" w:rsidR="00DE6B4C" w:rsidRDefault="00000000">
      <w:pPr>
        <w:pStyle w:val="ListParagraph"/>
        <w:numPr>
          <w:ilvl w:val="0"/>
          <w:numId w:val="1"/>
        </w:numPr>
        <w:tabs>
          <w:tab w:val="left" w:pos="874"/>
        </w:tabs>
        <w:spacing w:before="159"/>
        <w:ind w:hanging="360"/>
        <w:rPr>
          <w:b/>
        </w:rPr>
      </w:pPr>
      <w:r>
        <w:rPr>
          <w:b/>
          <w:spacing w:val="-2"/>
        </w:rPr>
        <w:t>Assess</w:t>
      </w:r>
    </w:p>
    <w:p w14:paraId="293D15C0" w14:textId="77777777" w:rsidR="00DE6B4C" w:rsidRDefault="00000000">
      <w:pPr>
        <w:pStyle w:val="ListParagraph"/>
        <w:numPr>
          <w:ilvl w:val="0"/>
          <w:numId w:val="1"/>
        </w:numPr>
        <w:tabs>
          <w:tab w:val="left" w:pos="874"/>
        </w:tabs>
        <w:spacing w:before="133"/>
        <w:ind w:hanging="360"/>
        <w:rPr>
          <w:b/>
        </w:rPr>
      </w:pPr>
      <w:r>
        <w:rPr>
          <w:b/>
          <w:spacing w:val="-4"/>
        </w:rPr>
        <w:t>Plan</w:t>
      </w:r>
    </w:p>
    <w:p w14:paraId="2778246B" w14:textId="77777777" w:rsidR="00DE6B4C" w:rsidRDefault="00000000">
      <w:pPr>
        <w:pStyle w:val="ListParagraph"/>
        <w:numPr>
          <w:ilvl w:val="0"/>
          <w:numId w:val="1"/>
        </w:numPr>
        <w:tabs>
          <w:tab w:val="left" w:pos="874"/>
        </w:tabs>
        <w:spacing w:before="134"/>
        <w:ind w:hanging="360"/>
        <w:rPr>
          <w:b/>
        </w:rPr>
      </w:pPr>
      <w:r>
        <w:rPr>
          <w:b/>
          <w:spacing w:val="-5"/>
        </w:rPr>
        <w:t>Do</w:t>
      </w:r>
    </w:p>
    <w:p w14:paraId="4719E327" w14:textId="77777777" w:rsidR="00DE6B4C" w:rsidRDefault="00000000">
      <w:pPr>
        <w:pStyle w:val="ListParagraph"/>
        <w:numPr>
          <w:ilvl w:val="0"/>
          <w:numId w:val="1"/>
        </w:numPr>
        <w:tabs>
          <w:tab w:val="left" w:pos="874"/>
        </w:tabs>
        <w:spacing w:before="133"/>
        <w:ind w:hanging="360"/>
        <w:rPr>
          <w:b/>
        </w:rPr>
      </w:pPr>
      <w:r>
        <w:rPr>
          <w:b/>
          <w:spacing w:val="-2"/>
        </w:rPr>
        <w:t>Review</w:t>
      </w:r>
    </w:p>
    <w:p w14:paraId="472C378B" w14:textId="77777777" w:rsidR="00DE6B4C" w:rsidRDefault="00DE6B4C">
      <w:pPr>
        <w:pStyle w:val="BodyText"/>
        <w:spacing w:before="137"/>
        <w:rPr>
          <w:b/>
        </w:rPr>
      </w:pPr>
    </w:p>
    <w:p w14:paraId="065BAA50" w14:textId="77777777" w:rsidR="00DE6B4C" w:rsidRDefault="00000000">
      <w:pPr>
        <w:ind w:left="153"/>
      </w:pPr>
      <w:r>
        <w:rPr>
          <w:b/>
          <w:spacing w:val="-2"/>
          <w:u w:val="single"/>
        </w:rPr>
        <w:t>Assess</w:t>
      </w:r>
      <w:r>
        <w:rPr>
          <w:spacing w:val="-2"/>
        </w:rPr>
        <w:t>:</w:t>
      </w:r>
    </w:p>
    <w:p w14:paraId="05A1783D" w14:textId="77777777" w:rsidR="00DE6B4C" w:rsidRDefault="00000000">
      <w:pPr>
        <w:pStyle w:val="BodyText"/>
        <w:spacing w:before="180" w:line="259" w:lineRule="auto"/>
        <w:ind w:left="153" w:right="221"/>
      </w:pPr>
      <w:r>
        <w:t>A clear picture of the child’s needs is formulated. This can be through; performance data, parental</w:t>
      </w:r>
      <w:r>
        <w:rPr>
          <w:spacing w:val="-4"/>
        </w:rPr>
        <w:t xml:space="preserve"> </w:t>
      </w:r>
      <w:r>
        <w:t>comments,</w:t>
      </w:r>
      <w:r>
        <w:rPr>
          <w:spacing w:val="-2"/>
        </w:rPr>
        <w:t xml:space="preserve"> </w:t>
      </w:r>
      <w:r>
        <w:t>the</w:t>
      </w:r>
      <w:r>
        <w:rPr>
          <w:spacing w:val="-3"/>
        </w:rPr>
        <w:t xml:space="preserve"> </w:t>
      </w:r>
      <w:proofErr w:type="gramStart"/>
      <w:r>
        <w:t>pupil’s</w:t>
      </w:r>
      <w:proofErr w:type="gramEnd"/>
      <w:r>
        <w:rPr>
          <w:spacing w:val="-2"/>
        </w:rPr>
        <w:t xml:space="preserve"> </w:t>
      </w:r>
      <w:r>
        <w:t>views,</w:t>
      </w:r>
      <w:r>
        <w:rPr>
          <w:spacing w:val="-2"/>
        </w:rPr>
        <w:t xml:space="preserve"> </w:t>
      </w:r>
      <w:r>
        <w:t>class</w:t>
      </w:r>
      <w:r>
        <w:rPr>
          <w:spacing w:val="-6"/>
        </w:rPr>
        <w:t xml:space="preserve"> </w:t>
      </w:r>
      <w:r>
        <w:t>teacher</w:t>
      </w:r>
      <w:r>
        <w:rPr>
          <w:spacing w:val="-4"/>
        </w:rPr>
        <w:t xml:space="preserve"> </w:t>
      </w:r>
      <w:r>
        <w:t>notes</w:t>
      </w:r>
      <w:r>
        <w:rPr>
          <w:spacing w:val="-3"/>
        </w:rPr>
        <w:t xml:space="preserve"> </w:t>
      </w:r>
      <w:r>
        <w:t>or</w:t>
      </w:r>
      <w:r>
        <w:rPr>
          <w:spacing w:val="-3"/>
        </w:rPr>
        <w:t xml:space="preserve"> </w:t>
      </w:r>
      <w:r>
        <w:t>observations</w:t>
      </w:r>
      <w:r>
        <w:rPr>
          <w:spacing w:val="-3"/>
        </w:rPr>
        <w:t xml:space="preserve"> </w:t>
      </w:r>
      <w:r>
        <w:t>from</w:t>
      </w:r>
      <w:r>
        <w:rPr>
          <w:spacing w:val="-2"/>
        </w:rPr>
        <w:t xml:space="preserve"> </w:t>
      </w:r>
      <w:r>
        <w:t xml:space="preserve">professionals. This is then used to </w:t>
      </w:r>
      <w:proofErr w:type="spellStart"/>
      <w:r>
        <w:t>analyse</w:t>
      </w:r>
      <w:proofErr w:type="spellEnd"/>
      <w:r>
        <w:t xml:space="preserve"> what support and intervention will be needed. Barriers to learning will be highlighted and discussed. For some pupils, a SEND Toolkit assessment will be undertaken, and this baseline will inform the rest of the four-step process.</w:t>
      </w:r>
    </w:p>
    <w:p w14:paraId="1E8E5FFA" w14:textId="77777777" w:rsidR="00DE6B4C" w:rsidRDefault="00000000">
      <w:pPr>
        <w:pStyle w:val="Heading3"/>
        <w:spacing w:before="162"/>
        <w:rPr>
          <w:b w:val="0"/>
          <w:u w:val="none"/>
        </w:rPr>
      </w:pPr>
      <w:r>
        <w:rPr>
          <w:spacing w:val="-2"/>
        </w:rPr>
        <w:t>Plan</w:t>
      </w:r>
      <w:r>
        <w:rPr>
          <w:b w:val="0"/>
          <w:spacing w:val="-2"/>
          <w:u w:val="none"/>
        </w:rPr>
        <w:t>:</w:t>
      </w:r>
    </w:p>
    <w:p w14:paraId="5704CCEA" w14:textId="77777777" w:rsidR="00DE6B4C" w:rsidRDefault="00000000">
      <w:pPr>
        <w:pStyle w:val="BodyText"/>
        <w:spacing w:before="177" w:line="259" w:lineRule="auto"/>
        <w:ind w:left="153" w:right="253"/>
      </w:pPr>
      <w:r>
        <w:t>At</w:t>
      </w:r>
      <w:r>
        <w:rPr>
          <w:spacing w:val="-2"/>
        </w:rPr>
        <w:t xml:space="preserve"> </w:t>
      </w:r>
      <w:r>
        <w:t>all</w:t>
      </w:r>
      <w:r>
        <w:rPr>
          <w:spacing w:val="-3"/>
        </w:rPr>
        <w:t xml:space="preserve"> </w:t>
      </w:r>
      <w:r>
        <w:t>stages, intervention</w:t>
      </w:r>
      <w:r>
        <w:rPr>
          <w:spacing w:val="-2"/>
        </w:rPr>
        <w:t xml:space="preserve"> </w:t>
      </w:r>
      <w:r>
        <w:t>and</w:t>
      </w:r>
      <w:r>
        <w:rPr>
          <w:spacing w:val="-3"/>
        </w:rPr>
        <w:t xml:space="preserve"> </w:t>
      </w:r>
      <w:r>
        <w:t>support</w:t>
      </w:r>
      <w:r>
        <w:rPr>
          <w:spacing w:val="-3"/>
        </w:rPr>
        <w:t xml:space="preserve"> </w:t>
      </w:r>
      <w:r>
        <w:t>will</w:t>
      </w:r>
      <w:r>
        <w:rPr>
          <w:spacing w:val="-1"/>
        </w:rPr>
        <w:t xml:space="preserve"> </w:t>
      </w:r>
      <w:r>
        <w:t>be</w:t>
      </w:r>
      <w:r>
        <w:rPr>
          <w:spacing w:val="-1"/>
        </w:rPr>
        <w:t xml:space="preserve"> </w:t>
      </w:r>
      <w:r>
        <w:t>planned</w:t>
      </w:r>
      <w:r>
        <w:rPr>
          <w:spacing w:val="-2"/>
        </w:rPr>
        <w:t xml:space="preserve"> </w:t>
      </w:r>
      <w:r>
        <w:t>to</w:t>
      </w:r>
      <w:r>
        <w:rPr>
          <w:spacing w:val="-2"/>
        </w:rPr>
        <w:t xml:space="preserve"> </w:t>
      </w:r>
      <w:proofErr w:type="spellStart"/>
      <w:r>
        <w:t>maximise</w:t>
      </w:r>
      <w:proofErr w:type="spellEnd"/>
      <w:r>
        <w:rPr>
          <w:spacing w:val="-1"/>
        </w:rPr>
        <w:t xml:space="preserve"> </w:t>
      </w:r>
      <w:r>
        <w:t>the</w:t>
      </w:r>
      <w:r>
        <w:rPr>
          <w:spacing w:val="-2"/>
        </w:rPr>
        <w:t xml:space="preserve"> </w:t>
      </w:r>
      <w:r>
        <w:t>impact</w:t>
      </w:r>
      <w:r>
        <w:rPr>
          <w:spacing w:val="-2"/>
        </w:rPr>
        <w:t xml:space="preserve"> </w:t>
      </w:r>
      <w:r>
        <w:t>on</w:t>
      </w:r>
      <w:r>
        <w:rPr>
          <w:spacing w:val="-2"/>
        </w:rPr>
        <w:t xml:space="preserve"> </w:t>
      </w:r>
      <w:r>
        <w:t>the</w:t>
      </w:r>
      <w:r>
        <w:rPr>
          <w:spacing w:val="-4"/>
        </w:rPr>
        <w:t xml:space="preserve"> </w:t>
      </w:r>
      <w:r>
        <w:t>child’s learning. Adjustments</w:t>
      </w:r>
      <w:r>
        <w:rPr>
          <w:spacing w:val="-2"/>
        </w:rPr>
        <w:t xml:space="preserve"> </w:t>
      </w:r>
      <w:r>
        <w:t>may</w:t>
      </w:r>
      <w:r>
        <w:rPr>
          <w:spacing w:val="-1"/>
        </w:rPr>
        <w:t xml:space="preserve"> </w:t>
      </w:r>
      <w:r>
        <w:t>be made to plans and</w:t>
      </w:r>
      <w:r>
        <w:rPr>
          <w:spacing w:val="-1"/>
        </w:rPr>
        <w:t xml:space="preserve"> </w:t>
      </w:r>
      <w:r>
        <w:t>parents will</w:t>
      </w:r>
      <w:r>
        <w:rPr>
          <w:spacing w:val="-1"/>
        </w:rPr>
        <w:t xml:space="preserve"> </w:t>
      </w:r>
      <w:r>
        <w:t>be consulted about</w:t>
      </w:r>
      <w:r>
        <w:rPr>
          <w:spacing w:val="-1"/>
        </w:rPr>
        <w:t xml:space="preserve"> </w:t>
      </w:r>
      <w:r>
        <w:t>what</w:t>
      </w:r>
      <w:r>
        <w:rPr>
          <w:spacing w:val="-1"/>
        </w:rPr>
        <w:t xml:space="preserve"> </w:t>
      </w:r>
      <w:r>
        <w:t>they can do at home to support progress. Plans will be shared with all those adults working with the child.</w:t>
      </w:r>
    </w:p>
    <w:p w14:paraId="6E3617B4" w14:textId="77777777" w:rsidR="00DE6B4C" w:rsidRDefault="00000000">
      <w:pPr>
        <w:spacing w:before="162"/>
        <w:ind w:left="153"/>
      </w:pPr>
      <w:r>
        <w:rPr>
          <w:b/>
          <w:spacing w:val="-5"/>
          <w:u w:val="single"/>
        </w:rPr>
        <w:t>Do</w:t>
      </w:r>
      <w:r>
        <w:rPr>
          <w:spacing w:val="-5"/>
        </w:rPr>
        <w:t>:</w:t>
      </w:r>
    </w:p>
    <w:p w14:paraId="2C384768" w14:textId="77777777" w:rsidR="00DE6B4C" w:rsidRDefault="00000000">
      <w:pPr>
        <w:pStyle w:val="BodyText"/>
        <w:spacing w:before="179" w:line="259" w:lineRule="auto"/>
        <w:ind w:left="153" w:right="253"/>
      </w:pPr>
      <w:r>
        <w:t>The</w:t>
      </w:r>
      <w:r>
        <w:rPr>
          <w:spacing w:val="-2"/>
        </w:rPr>
        <w:t xml:space="preserve"> </w:t>
      </w:r>
      <w:r>
        <w:t>class</w:t>
      </w:r>
      <w:r>
        <w:rPr>
          <w:spacing w:val="-2"/>
        </w:rPr>
        <w:t xml:space="preserve"> </w:t>
      </w:r>
      <w:r>
        <w:t>teacher</w:t>
      </w:r>
      <w:r>
        <w:rPr>
          <w:spacing w:val="-2"/>
        </w:rPr>
        <w:t xml:space="preserve"> </w:t>
      </w:r>
      <w:r>
        <w:t>will</w:t>
      </w:r>
      <w:r>
        <w:rPr>
          <w:spacing w:val="-3"/>
        </w:rPr>
        <w:t xml:space="preserve"> </w:t>
      </w:r>
      <w:r>
        <w:t>work</w:t>
      </w:r>
      <w:r>
        <w:rPr>
          <w:spacing w:val="-3"/>
        </w:rPr>
        <w:t xml:space="preserve"> </w:t>
      </w:r>
      <w:r>
        <w:t>closely</w:t>
      </w:r>
      <w:r>
        <w:rPr>
          <w:spacing w:val="-3"/>
        </w:rPr>
        <w:t xml:space="preserve"> </w:t>
      </w:r>
      <w:r>
        <w:t>with</w:t>
      </w:r>
      <w:r>
        <w:rPr>
          <w:spacing w:val="-3"/>
        </w:rPr>
        <w:t xml:space="preserve"> </w:t>
      </w:r>
      <w:r>
        <w:t>teaching</w:t>
      </w:r>
      <w:r>
        <w:rPr>
          <w:spacing w:val="-3"/>
        </w:rPr>
        <w:t xml:space="preserve"> </w:t>
      </w:r>
      <w:r>
        <w:t>assistants</w:t>
      </w:r>
      <w:r>
        <w:rPr>
          <w:spacing w:val="-2"/>
        </w:rPr>
        <w:t xml:space="preserve"> </w:t>
      </w:r>
      <w:r>
        <w:t>and</w:t>
      </w:r>
      <w:r>
        <w:rPr>
          <w:spacing w:val="-3"/>
        </w:rPr>
        <w:t xml:space="preserve"> </w:t>
      </w:r>
      <w:r>
        <w:t>parents</w:t>
      </w:r>
      <w:r>
        <w:rPr>
          <w:spacing w:val="-2"/>
        </w:rPr>
        <w:t xml:space="preserve"> </w:t>
      </w:r>
      <w:r>
        <w:t>to</w:t>
      </w:r>
      <w:r>
        <w:rPr>
          <w:spacing w:val="-2"/>
        </w:rPr>
        <w:t xml:space="preserve"> </w:t>
      </w:r>
      <w:r>
        <w:t>ensure</w:t>
      </w:r>
      <w:r>
        <w:rPr>
          <w:spacing w:val="-1"/>
        </w:rPr>
        <w:t xml:space="preserve"> </w:t>
      </w:r>
      <w:r>
        <w:t>that</w:t>
      </w:r>
      <w:r>
        <w:rPr>
          <w:spacing w:val="-3"/>
        </w:rPr>
        <w:t xml:space="preserve"> </w:t>
      </w:r>
      <w:r>
        <w:t>plans are followed and that appropriate learning opportunities are presented. The SENCO will support</w:t>
      </w:r>
      <w:r>
        <w:rPr>
          <w:spacing w:val="-3"/>
        </w:rPr>
        <w:t xml:space="preserve"> </w:t>
      </w:r>
      <w:r>
        <w:t>the</w:t>
      </w:r>
      <w:r>
        <w:rPr>
          <w:spacing w:val="-1"/>
        </w:rPr>
        <w:t xml:space="preserve"> </w:t>
      </w:r>
      <w:r>
        <w:t>class</w:t>
      </w:r>
      <w:r>
        <w:rPr>
          <w:spacing w:val="-2"/>
        </w:rPr>
        <w:t xml:space="preserve"> </w:t>
      </w:r>
      <w:proofErr w:type="gramStart"/>
      <w:r>
        <w:t>teacher</w:t>
      </w:r>
      <w:proofErr w:type="gramEnd"/>
      <w:r>
        <w:rPr>
          <w:spacing w:val="-3"/>
        </w:rPr>
        <w:t xml:space="preserve"> </w:t>
      </w:r>
      <w:r>
        <w:t>where</w:t>
      </w:r>
      <w:r>
        <w:rPr>
          <w:spacing w:val="-2"/>
        </w:rPr>
        <w:t xml:space="preserve"> </w:t>
      </w:r>
      <w:r>
        <w:t>needed</w:t>
      </w:r>
      <w:r>
        <w:rPr>
          <w:spacing w:val="-3"/>
        </w:rPr>
        <w:t xml:space="preserve"> </w:t>
      </w:r>
      <w:r>
        <w:t>in</w:t>
      </w:r>
      <w:r>
        <w:rPr>
          <w:spacing w:val="-3"/>
        </w:rPr>
        <w:t xml:space="preserve"> </w:t>
      </w:r>
      <w:r>
        <w:t>finding</w:t>
      </w:r>
      <w:r>
        <w:rPr>
          <w:spacing w:val="-3"/>
        </w:rPr>
        <w:t xml:space="preserve"> </w:t>
      </w:r>
      <w:r>
        <w:t>ways</w:t>
      </w:r>
      <w:r>
        <w:rPr>
          <w:spacing w:val="-2"/>
        </w:rPr>
        <w:t xml:space="preserve"> </w:t>
      </w:r>
      <w:r>
        <w:t>to</w:t>
      </w:r>
      <w:r>
        <w:rPr>
          <w:spacing w:val="-2"/>
        </w:rPr>
        <w:t xml:space="preserve"> </w:t>
      </w:r>
      <w:r>
        <w:t>address</w:t>
      </w:r>
      <w:r>
        <w:rPr>
          <w:spacing w:val="-2"/>
        </w:rPr>
        <w:t xml:space="preserve"> </w:t>
      </w:r>
      <w:r>
        <w:t>targets</w:t>
      </w:r>
      <w:r>
        <w:rPr>
          <w:spacing w:val="-2"/>
        </w:rPr>
        <w:t xml:space="preserve"> </w:t>
      </w:r>
      <w:r>
        <w:t>in</w:t>
      </w:r>
      <w:r>
        <w:rPr>
          <w:spacing w:val="-3"/>
        </w:rPr>
        <w:t xml:space="preserve"> </w:t>
      </w:r>
      <w:r>
        <w:t>the</w:t>
      </w:r>
      <w:r>
        <w:rPr>
          <w:spacing w:val="-1"/>
        </w:rPr>
        <w:t xml:space="preserve"> </w:t>
      </w:r>
      <w:r>
        <w:t xml:space="preserve">classroom. The class teacher will build evidence of the child’s strengths and weaknesses and will, with the support of the SENCO, continue to track progress to fully monitor the impact of any </w:t>
      </w:r>
      <w:r>
        <w:rPr>
          <w:spacing w:val="-2"/>
        </w:rPr>
        <w:t>interventions.</w:t>
      </w:r>
    </w:p>
    <w:p w14:paraId="061833BB" w14:textId="77777777" w:rsidR="00DE6B4C" w:rsidRDefault="00000000">
      <w:pPr>
        <w:pStyle w:val="Heading3"/>
        <w:spacing w:before="162"/>
        <w:rPr>
          <w:b w:val="0"/>
          <w:u w:val="none"/>
        </w:rPr>
      </w:pPr>
      <w:r>
        <w:rPr>
          <w:spacing w:val="-2"/>
        </w:rPr>
        <w:t>Review</w:t>
      </w:r>
      <w:r>
        <w:rPr>
          <w:b w:val="0"/>
          <w:spacing w:val="-2"/>
          <w:u w:val="none"/>
        </w:rPr>
        <w:t>:</w:t>
      </w:r>
    </w:p>
    <w:p w14:paraId="69854354" w14:textId="77777777" w:rsidR="00DE6B4C" w:rsidRDefault="00000000">
      <w:pPr>
        <w:pStyle w:val="BodyText"/>
        <w:spacing w:before="179" w:line="259" w:lineRule="auto"/>
        <w:ind w:left="153" w:right="253"/>
      </w:pPr>
      <w:r>
        <w:t>At all stages, planning for the child is subject to review. For children receiving additional funding, review dates will be set by the Local Authority in line with their review panel calendar. For children who require an Individual Support Plan, termly review dates will be communicated with parents. Additional parents’ evening meetings and other meetings with parents and children may also be used to discuss children’s progress towards identified targets.</w:t>
      </w:r>
      <w:r>
        <w:rPr>
          <w:spacing w:val="-1"/>
        </w:rPr>
        <w:t xml:space="preserve"> </w:t>
      </w:r>
      <w:r>
        <w:t>During</w:t>
      </w:r>
      <w:r>
        <w:rPr>
          <w:spacing w:val="-3"/>
        </w:rPr>
        <w:t xml:space="preserve"> </w:t>
      </w:r>
      <w:r>
        <w:t>reviews,</w:t>
      </w:r>
      <w:r>
        <w:rPr>
          <w:spacing w:val="-1"/>
        </w:rPr>
        <w:t xml:space="preserve"> </w:t>
      </w:r>
      <w:r>
        <w:t>the</w:t>
      </w:r>
      <w:r>
        <w:rPr>
          <w:spacing w:val="-1"/>
        </w:rPr>
        <w:t xml:space="preserve"> </w:t>
      </w:r>
      <w:r>
        <w:t>quality</w:t>
      </w:r>
      <w:r>
        <w:rPr>
          <w:spacing w:val="-3"/>
        </w:rPr>
        <w:t xml:space="preserve"> </w:t>
      </w:r>
      <w:r>
        <w:t>and</w:t>
      </w:r>
      <w:r>
        <w:rPr>
          <w:spacing w:val="-3"/>
        </w:rPr>
        <w:t xml:space="preserve"> </w:t>
      </w:r>
      <w:r>
        <w:t>impact</w:t>
      </w:r>
      <w:r>
        <w:rPr>
          <w:spacing w:val="-2"/>
        </w:rPr>
        <w:t xml:space="preserve"> </w:t>
      </w:r>
      <w:r>
        <w:t>of</w:t>
      </w:r>
      <w:r>
        <w:rPr>
          <w:spacing w:val="-3"/>
        </w:rPr>
        <w:t xml:space="preserve"> </w:t>
      </w:r>
      <w:r>
        <w:t>intervention</w:t>
      </w:r>
      <w:r>
        <w:rPr>
          <w:spacing w:val="-6"/>
        </w:rPr>
        <w:t xml:space="preserve"> </w:t>
      </w:r>
      <w:r>
        <w:t>and</w:t>
      </w:r>
      <w:r>
        <w:rPr>
          <w:spacing w:val="-3"/>
        </w:rPr>
        <w:t xml:space="preserve"> </w:t>
      </w:r>
      <w:r>
        <w:t>support</w:t>
      </w:r>
      <w:r>
        <w:rPr>
          <w:spacing w:val="-3"/>
        </w:rPr>
        <w:t xml:space="preserve"> </w:t>
      </w:r>
      <w:r>
        <w:t>will</w:t>
      </w:r>
      <w:r>
        <w:rPr>
          <w:spacing w:val="-1"/>
        </w:rPr>
        <w:t xml:space="preserve"> </w:t>
      </w:r>
      <w:r>
        <w:t>be</w:t>
      </w:r>
      <w:r>
        <w:rPr>
          <w:spacing w:val="-1"/>
        </w:rPr>
        <w:t xml:space="preserve"> </w:t>
      </w:r>
      <w:r>
        <w:t>discussed and any changes to future provision will be proposed.</w:t>
      </w:r>
    </w:p>
    <w:p w14:paraId="3874E8C6" w14:textId="77777777" w:rsidR="00DE6B4C" w:rsidRDefault="00000000">
      <w:pPr>
        <w:pStyle w:val="BodyText"/>
        <w:spacing w:before="158" w:line="259" w:lineRule="auto"/>
        <w:ind w:left="153" w:right="253"/>
      </w:pPr>
      <w:r>
        <w:t>Individual</w:t>
      </w:r>
      <w:r>
        <w:rPr>
          <w:spacing w:val="-1"/>
        </w:rPr>
        <w:t xml:space="preserve"> </w:t>
      </w:r>
      <w:r>
        <w:t>Support</w:t>
      </w:r>
      <w:r>
        <w:rPr>
          <w:spacing w:val="-1"/>
        </w:rPr>
        <w:t xml:space="preserve"> </w:t>
      </w:r>
      <w:r>
        <w:t>Plans</w:t>
      </w:r>
      <w:r>
        <w:rPr>
          <w:spacing w:val="-2"/>
        </w:rPr>
        <w:t xml:space="preserve"> </w:t>
      </w:r>
      <w:r>
        <w:t>are used in</w:t>
      </w:r>
      <w:r>
        <w:rPr>
          <w:spacing w:val="-1"/>
        </w:rPr>
        <w:t xml:space="preserve"> </w:t>
      </w:r>
      <w:r>
        <w:t>our</w:t>
      </w:r>
      <w:r>
        <w:rPr>
          <w:spacing w:val="-1"/>
        </w:rPr>
        <w:t xml:space="preserve"> </w:t>
      </w:r>
      <w:r>
        <w:t>school to document</w:t>
      </w:r>
      <w:r>
        <w:rPr>
          <w:spacing w:val="-1"/>
        </w:rPr>
        <w:t xml:space="preserve"> </w:t>
      </w:r>
      <w:r>
        <w:t>the above cycle and</w:t>
      </w:r>
      <w:r>
        <w:rPr>
          <w:spacing w:val="-1"/>
        </w:rPr>
        <w:t xml:space="preserve"> </w:t>
      </w:r>
      <w:r>
        <w:t>at</w:t>
      </w:r>
      <w:r>
        <w:rPr>
          <w:spacing w:val="-1"/>
        </w:rPr>
        <w:t xml:space="preserve"> </w:t>
      </w:r>
      <w:r>
        <w:t>three points during</w:t>
      </w:r>
      <w:r>
        <w:rPr>
          <w:spacing w:val="-2"/>
        </w:rPr>
        <w:t xml:space="preserve"> </w:t>
      </w:r>
      <w:r>
        <w:t>the school</w:t>
      </w:r>
      <w:r>
        <w:rPr>
          <w:spacing w:val="-1"/>
        </w:rPr>
        <w:t xml:space="preserve"> </w:t>
      </w:r>
      <w:r>
        <w:t>year (at</w:t>
      </w:r>
      <w:r>
        <w:rPr>
          <w:spacing w:val="-1"/>
        </w:rPr>
        <w:t xml:space="preserve"> </w:t>
      </w:r>
      <w:r>
        <w:t>the end</w:t>
      </w:r>
      <w:r>
        <w:rPr>
          <w:spacing w:val="-1"/>
        </w:rPr>
        <w:t xml:space="preserve"> </w:t>
      </w:r>
      <w:r>
        <w:t>of</w:t>
      </w:r>
      <w:r>
        <w:rPr>
          <w:spacing w:val="-1"/>
        </w:rPr>
        <w:t xml:space="preserve"> </w:t>
      </w:r>
      <w:r>
        <w:t>each</w:t>
      </w:r>
      <w:r>
        <w:rPr>
          <w:spacing w:val="-1"/>
        </w:rPr>
        <w:t xml:space="preserve"> </w:t>
      </w:r>
      <w:r>
        <w:t>term), parents</w:t>
      </w:r>
      <w:r>
        <w:rPr>
          <w:spacing w:val="-2"/>
        </w:rPr>
        <w:t xml:space="preserve"> </w:t>
      </w:r>
      <w:r>
        <w:t>are invited</w:t>
      </w:r>
      <w:r>
        <w:rPr>
          <w:spacing w:val="-1"/>
        </w:rPr>
        <w:t xml:space="preserve"> </w:t>
      </w:r>
      <w:r>
        <w:t>into school</w:t>
      </w:r>
      <w:r>
        <w:rPr>
          <w:spacing w:val="-1"/>
        </w:rPr>
        <w:t xml:space="preserve"> </w:t>
      </w:r>
      <w:r>
        <w:t>to discuss in-depth</w:t>
      </w:r>
      <w:r>
        <w:rPr>
          <w:spacing w:val="-1"/>
        </w:rPr>
        <w:t xml:space="preserve"> </w:t>
      </w:r>
      <w:r>
        <w:t>the targets that</w:t>
      </w:r>
      <w:r>
        <w:rPr>
          <w:spacing w:val="-1"/>
        </w:rPr>
        <w:t xml:space="preserve"> </w:t>
      </w:r>
      <w:r>
        <w:t>have been</w:t>
      </w:r>
      <w:r>
        <w:rPr>
          <w:spacing w:val="-1"/>
        </w:rPr>
        <w:t xml:space="preserve"> </w:t>
      </w:r>
      <w:r>
        <w:t>set for their child; any</w:t>
      </w:r>
      <w:r>
        <w:rPr>
          <w:spacing w:val="-1"/>
        </w:rPr>
        <w:t xml:space="preserve"> </w:t>
      </w:r>
      <w:r>
        <w:t>problems they</w:t>
      </w:r>
      <w:r>
        <w:rPr>
          <w:spacing w:val="-1"/>
        </w:rPr>
        <w:t xml:space="preserve"> </w:t>
      </w:r>
      <w:r>
        <w:t>may</w:t>
      </w:r>
      <w:r>
        <w:rPr>
          <w:spacing w:val="-3"/>
        </w:rPr>
        <w:t xml:space="preserve"> </w:t>
      </w:r>
      <w:r>
        <w:t>be experiencing</w:t>
      </w:r>
      <w:r>
        <w:rPr>
          <w:spacing w:val="-3"/>
        </w:rPr>
        <w:t xml:space="preserve"> </w:t>
      </w:r>
      <w:r>
        <w:t>and</w:t>
      </w:r>
      <w:r>
        <w:rPr>
          <w:spacing w:val="-3"/>
        </w:rPr>
        <w:t xml:space="preserve"> </w:t>
      </w:r>
      <w:r>
        <w:t>what</w:t>
      </w:r>
      <w:r>
        <w:rPr>
          <w:spacing w:val="-3"/>
        </w:rPr>
        <w:t xml:space="preserve"> </w:t>
      </w:r>
      <w:r>
        <w:t>specific</w:t>
      </w:r>
      <w:r>
        <w:rPr>
          <w:spacing w:val="-4"/>
        </w:rPr>
        <w:t xml:space="preserve"> </w:t>
      </w:r>
      <w:r>
        <w:t>support</w:t>
      </w:r>
      <w:r>
        <w:rPr>
          <w:spacing w:val="-3"/>
        </w:rPr>
        <w:t xml:space="preserve"> </w:t>
      </w:r>
      <w:r>
        <w:t>can</w:t>
      </w:r>
      <w:r>
        <w:rPr>
          <w:spacing w:val="-3"/>
        </w:rPr>
        <w:t xml:space="preserve"> </w:t>
      </w:r>
      <w:r>
        <w:t>be</w:t>
      </w:r>
      <w:r>
        <w:rPr>
          <w:spacing w:val="-1"/>
        </w:rPr>
        <w:t xml:space="preserve"> </w:t>
      </w:r>
      <w:r>
        <w:t>put</w:t>
      </w:r>
      <w:r>
        <w:rPr>
          <w:spacing w:val="-3"/>
        </w:rPr>
        <w:t xml:space="preserve"> </w:t>
      </w:r>
      <w:r>
        <w:t>in</w:t>
      </w:r>
      <w:r>
        <w:rPr>
          <w:spacing w:val="-3"/>
        </w:rPr>
        <w:t xml:space="preserve"> </w:t>
      </w:r>
      <w:r>
        <w:t>place. The</w:t>
      </w:r>
      <w:r>
        <w:rPr>
          <w:spacing w:val="-2"/>
        </w:rPr>
        <w:t xml:space="preserve"> </w:t>
      </w:r>
      <w:r>
        <w:t>plan</w:t>
      </w:r>
      <w:r>
        <w:rPr>
          <w:spacing w:val="-3"/>
        </w:rPr>
        <w:t xml:space="preserve"> </w:t>
      </w:r>
      <w:r>
        <w:t>may</w:t>
      </w:r>
      <w:r>
        <w:rPr>
          <w:spacing w:val="-3"/>
        </w:rPr>
        <w:t xml:space="preserve"> </w:t>
      </w:r>
      <w:r>
        <w:t>include</w:t>
      </w:r>
      <w:r>
        <w:rPr>
          <w:spacing w:val="-1"/>
        </w:rPr>
        <w:t xml:space="preserve"> </w:t>
      </w:r>
      <w:r>
        <w:t>how</w:t>
      </w:r>
      <w:r>
        <w:rPr>
          <w:spacing w:val="-2"/>
        </w:rPr>
        <w:t xml:space="preserve"> </w:t>
      </w:r>
      <w:r>
        <w:t>the school and any other agency (if required) intend to support the child by carrying out an agreed intervention over a set period.</w:t>
      </w:r>
    </w:p>
    <w:p w14:paraId="7812C60C" w14:textId="77777777" w:rsidR="00DE6B4C" w:rsidRDefault="00000000">
      <w:pPr>
        <w:pStyle w:val="BodyText"/>
        <w:spacing w:before="43"/>
        <w:rPr>
          <w:sz w:val="20"/>
        </w:rPr>
      </w:pPr>
      <w:r>
        <w:rPr>
          <w:noProof/>
          <w:sz w:val="20"/>
        </w:rPr>
        <mc:AlternateContent>
          <mc:Choice Requires="wps">
            <w:drawing>
              <wp:anchor distT="0" distB="0" distL="0" distR="0" simplePos="0" relativeHeight="487591424" behindDoc="1" locked="0" layoutInCell="1" allowOverlap="1" wp14:anchorId="1F5AC312" wp14:editId="77FA4CAC">
                <wp:simplePos x="0" y="0"/>
                <wp:positionH relativeFrom="page">
                  <wp:posOffset>438912</wp:posOffset>
                </wp:positionH>
                <wp:positionV relativeFrom="paragraph">
                  <wp:posOffset>196892</wp:posOffset>
                </wp:positionV>
                <wp:extent cx="6684009"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6350"/>
                        </a:xfrm>
                        <a:custGeom>
                          <a:avLst/>
                          <a:gdLst/>
                          <a:ahLst/>
                          <a:cxnLst/>
                          <a:rect l="l" t="t" r="r" b="b"/>
                          <a:pathLst>
                            <a:path w="6684009" h="6350">
                              <a:moveTo>
                                <a:pt x="6684009" y="0"/>
                              </a:moveTo>
                              <a:lnTo>
                                <a:pt x="0" y="0"/>
                              </a:lnTo>
                              <a:lnTo>
                                <a:pt x="0" y="6096"/>
                              </a:lnTo>
                              <a:lnTo>
                                <a:pt x="6684009" y="6096"/>
                              </a:lnTo>
                              <a:lnTo>
                                <a:pt x="6684009"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06A9B5D" id="Graphic 13" o:spid="_x0000_s1026" style="position:absolute;margin-left:34.55pt;margin-top:15.5pt;width:526.3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68400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" path="m6684009,l,,,6096r6684009,l6684009,xe" fillcolor="#d9d9d9" stroked="f">
                <v:path arrowok="t"/>
                <w10:wrap type="topAndBottom" anchorx="page"/>
              </v:shape>
            </w:pict>
          </mc:Fallback>
        </mc:AlternateContent>
      </w:r>
    </w:p>
    <w:p w14:paraId="0344BD90" w14:textId="77777777" w:rsidR="00DE6B4C" w:rsidRDefault="00DE6B4C">
      <w:pPr>
        <w:pStyle w:val="BodyText"/>
        <w:rPr>
          <w:sz w:val="20"/>
        </w:rPr>
        <w:sectPr w:rsidR="00DE6B4C" w:rsidSect="00F527A6">
          <w:pgSz w:w="11910" w:h="16840"/>
          <w:pgMar w:top="620" w:right="566" w:bottom="1440" w:left="566" w:header="0" w:footer="1254" w:gutter="0"/>
          <w:pgBorders w:offsetFrom="page">
            <w:top w:val="double" w:sz="4" w:space="24" w:color="EE0000"/>
            <w:left w:val="double" w:sz="4" w:space="24" w:color="EE0000"/>
            <w:bottom w:val="double" w:sz="4" w:space="24" w:color="EE0000"/>
            <w:right w:val="double" w:sz="4" w:space="24" w:color="EE0000"/>
          </w:pgBorders>
          <w:cols w:space="720"/>
        </w:sectPr>
      </w:pPr>
    </w:p>
    <w:p w14:paraId="7F28F2E2" w14:textId="77777777" w:rsidR="00DE6B4C" w:rsidRDefault="00000000">
      <w:pPr>
        <w:pStyle w:val="Heading4"/>
      </w:pPr>
      <w:r>
        <w:lastRenderedPageBreak/>
        <w:t>Other</w:t>
      </w:r>
      <w:r>
        <w:rPr>
          <w:spacing w:val="-5"/>
        </w:rPr>
        <w:t xml:space="preserve"> </w:t>
      </w:r>
      <w:r>
        <w:t>examples</w:t>
      </w:r>
      <w:r>
        <w:rPr>
          <w:spacing w:val="-5"/>
        </w:rPr>
        <w:t xml:space="preserve"> </w:t>
      </w:r>
      <w:r>
        <w:t>of</w:t>
      </w:r>
      <w:r>
        <w:rPr>
          <w:spacing w:val="-5"/>
        </w:rPr>
        <w:t xml:space="preserve"> </w:t>
      </w:r>
      <w:r>
        <w:t>the</w:t>
      </w:r>
      <w:r>
        <w:rPr>
          <w:spacing w:val="-5"/>
        </w:rPr>
        <w:t xml:space="preserve"> </w:t>
      </w:r>
      <w:r>
        <w:t>assess/review</w:t>
      </w:r>
      <w:r>
        <w:rPr>
          <w:spacing w:val="-6"/>
        </w:rPr>
        <w:t xml:space="preserve"> </w:t>
      </w:r>
      <w:r>
        <w:t>parts</w:t>
      </w:r>
      <w:r>
        <w:rPr>
          <w:spacing w:val="-4"/>
        </w:rPr>
        <w:t xml:space="preserve"> </w:t>
      </w:r>
      <w:r>
        <w:t>of</w:t>
      </w:r>
      <w:r>
        <w:rPr>
          <w:spacing w:val="-5"/>
        </w:rPr>
        <w:t xml:space="preserve"> </w:t>
      </w:r>
      <w:r>
        <w:t>the</w:t>
      </w:r>
      <w:r>
        <w:rPr>
          <w:spacing w:val="-4"/>
        </w:rPr>
        <w:t xml:space="preserve"> </w:t>
      </w:r>
      <w:r>
        <w:t>process</w:t>
      </w:r>
      <w:r>
        <w:rPr>
          <w:spacing w:val="-7"/>
        </w:rPr>
        <w:t xml:space="preserve"> </w:t>
      </w:r>
      <w:r>
        <w:t>at</w:t>
      </w:r>
      <w:r>
        <w:rPr>
          <w:spacing w:val="-5"/>
        </w:rPr>
        <w:t xml:space="preserve"> </w:t>
      </w:r>
      <w:r>
        <w:t>our</w:t>
      </w:r>
      <w:r>
        <w:rPr>
          <w:spacing w:val="-4"/>
        </w:rPr>
        <w:t xml:space="preserve"> </w:t>
      </w:r>
      <w:r>
        <w:t>school</w:t>
      </w:r>
      <w:r>
        <w:rPr>
          <w:spacing w:val="-7"/>
        </w:rPr>
        <w:t xml:space="preserve"> </w:t>
      </w:r>
      <w:r>
        <w:rPr>
          <w:spacing w:val="-4"/>
        </w:rPr>
        <w:t>are:</w:t>
      </w:r>
    </w:p>
    <w:p w14:paraId="60FAC36F" w14:textId="77777777" w:rsidR="00DE6B4C" w:rsidRDefault="00000000">
      <w:pPr>
        <w:pStyle w:val="ListParagraph"/>
        <w:numPr>
          <w:ilvl w:val="0"/>
          <w:numId w:val="2"/>
        </w:numPr>
        <w:tabs>
          <w:tab w:val="left" w:pos="348"/>
        </w:tabs>
        <w:spacing w:before="182"/>
        <w:ind w:left="348" w:hanging="195"/>
      </w:pPr>
      <w:r>
        <w:t>Termly</w:t>
      </w:r>
      <w:r>
        <w:rPr>
          <w:spacing w:val="-8"/>
        </w:rPr>
        <w:t xml:space="preserve"> </w:t>
      </w:r>
      <w:r>
        <w:t>data</w:t>
      </w:r>
      <w:r>
        <w:rPr>
          <w:spacing w:val="-5"/>
        </w:rPr>
        <w:t xml:space="preserve"> </w:t>
      </w:r>
      <w:r>
        <w:t>tracking</w:t>
      </w:r>
      <w:r>
        <w:rPr>
          <w:spacing w:val="-5"/>
        </w:rPr>
        <w:t xml:space="preserve"> </w:t>
      </w:r>
      <w:r>
        <w:t>that</w:t>
      </w:r>
      <w:r>
        <w:rPr>
          <w:spacing w:val="-5"/>
        </w:rPr>
        <w:t xml:space="preserve"> </w:t>
      </w:r>
      <w:r>
        <w:t>is</w:t>
      </w:r>
      <w:r>
        <w:rPr>
          <w:spacing w:val="-4"/>
        </w:rPr>
        <w:t xml:space="preserve"> </w:t>
      </w:r>
      <w:r>
        <w:t>discussed</w:t>
      </w:r>
      <w:r>
        <w:rPr>
          <w:spacing w:val="-4"/>
        </w:rPr>
        <w:t xml:space="preserve"> </w:t>
      </w:r>
      <w:r>
        <w:t>in</w:t>
      </w:r>
      <w:r>
        <w:rPr>
          <w:spacing w:val="-2"/>
        </w:rPr>
        <w:t xml:space="preserve"> </w:t>
      </w:r>
      <w:r>
        <w:t>pupil</w:t>
      </w:r>
      <w:r>
        <w:rPr>
          <w:spacing w:val="-5"/>
        </w:rPr>
        <w:t xml:space="preserve"> </w:t>
      </w:r>
      <w:r>
        <w:t>review</w:t>
      </w:r>
      <w:r>
        <w:rPr>
          <w:spacing w:val="-4"/>
        </w:rPr>
        <w:t xml:space="preserve"> </w:t>
      </w:r>
      <w:r>
        <w:rPr>
          <w:spacing w:val="-2"/>
        </w:rPr>
        <w:t>meetings</w:t>
      </w:r>
    </w:p>
    <w:p w14:paraId="0F28697F" w14:textId="77777777" w:rsidR="00DE6B4C" w:rsidRDefault="00000000">
      <w:pPr>
        <w:pStyle w:val="ListParagraph"/>
        <w:numPr>
          <w:ilvl w:val="0"/>
          <w:numId w:val="2"/>
        </w:numPr>
        <w:tabs>
          <w:tab w:val="left" w:pos="348"/>
        </w:tabs>
        <w:spacing w:before="182"/>
        <w:ind w:left="348" w:hanging="195"/>
      </w:pPr>
      <w:r>
        <w:t>Observations</w:t>
      </w:r>
      <w:r>
        <w:rPr>
          <w:spacing w:val="-5"/>
        </w:rPr>
        <w:t xml:space="preserve"> </w:t>
      </w:r>
      <w:r>
        <w:t>of</w:t>
      </w:r>
      <w:r>
        <w:rPr>
          <w:spacing w:val="-6"/>
        </w:rPr>
        <w:t xml:space="preserve"> </w:t>
      </w:r>
      <w:r>
        <w:t>children</w:t>
      </w:r>
      <w:r>
        <w:rPr>
          <w:spacing w:val="-4"/>
        </w:rPr>
        <w:t xml:space="preserve"> </w:t>
      </w:r>
      <w:r>
        <w:t>by</w:t>
      </w:r>
      <w:r>
        <w:rPr>
          <w:spacing w:val="-6"/>
        </w:rPr>
        <w:t xml:space="preserve"> </w:t>
      </w:r>
      <w:r>
        <w:rPr>
          <w:spacing w:val="-2"/>
        </w:rPr>
        <w:t>SENCO</w:t>
      </w:r>
    </w:p>
    <w:p w14:paraId="1C63DD65" w14:textId="77777777" w:rsidR="00DE6B4C" w:rsidRDefault="00000000">
      <w:pPr>
        <w:pStyle w:val="ListParagraph"/>
        <w:numPr>
          <w:ilvl w:val="0"/>
          <w:numId w:val="2"/>
        </w:numPr>
        <w:tabs>
          <w:tab w:val="left" w:pos="348"/>
        </w:tabs>
        <w:ind w:left="348" w:hanging="195"/>
      </w:pPr>
      <w:r>
        <w:t>Regular</w:t>
      </w:r>
      <w:r>
        <w:rPr>
          <w:spacing w:val="-5"/>
        </w:rPr>
        <w:t xml:space="preserve"> </w:t>
      </w:r>
      <w:r>
        <w:t>discussions</w:t>
      </w:r>
      <w:r>
        <w:rPr>
          <w:spacing w:val="-5"/>
        </w:rPr>
        <w:t xml:space="preserve"> </w:t>
      </w:r>
      <w:r>
        <w:t>between</w:t>
      </w:r>
      <w:r>
        <w:rPr>
          <w:spacing w:val="-4"/>
        </w:rPr>
        <w:t xml:space="preserve"> </w:t>
      </w:r>
      <w:r>
        <w:t>class</w:t>
      </w:r>
      <w:r>
        <w:rPr>
          <w:spacing w:val="-3"/>
        </w:rPr>
        <w:t xml:space="preserve"> </w:t>
      </w:r>
      <w:r>
        <w:t>teacher</w:t>
      </w:r>
      <w:r>
        <w:rPr>
          <w:spacing w:val="-6"/>
        </w:rPr>
        <w:t xml:space="preserve"> </w:t>
      </w:r>
      <w:r>
        <w:t>and</w:t>
      </w:r>
      <w:r>
        <w:rPr>
          <w:spacing w:val="-6"/>
        </w:rPr>
        <w:t xml:space="preserve"> </w:t>
      </w:r>
      <w:r>
        <w:rPr>
          <w:spacing w:val="-2"/>
        </w:rPr>
        <w:t>SENCO</w:t>
      </w:r>
    </w:p>
    <w:p w14:paraId="3E311E45" w14:textId="77777777" w:rsidR="00DE6B4C" w:rsidRDefault="00000000">
      <w:pPr>
        <w:pStyle w:val="ListParagraph"/>
        <w:numPr>
          <w:ilvl w:val="0"/>
          <w:numId w:val="2"/>
        </w:numPr>
        <w:tabs>
          <w:tab w:val="left" w:pos="348"/>
        </w:tabs>
        <w:ind w:left="348" w:hanging="195"/>
      </w:pPr>
      <w:r>
        <w:t>Two</w:t>
      </w:r>
      <w:r>
        <w:rPr>
          <w:spacing w:val="-5"/>
        </w:rPr>
        <w:t xml:space="preserve"> </w:t>
      </w:r>
      <w:r>
        <w:t>Parents’</w:t>
      </w:r>
      <w:r>
        <w:rPr>
          <w:spacing w:val="-2"/>
        </w:rPr>
        <w:t xml:space="preserve"> </w:t>
      </w:r>
      <w:r>
        <w:t>Evening</w:t>
      </w:r>
      <w:r>
        <w:rPr>
          <w:spacing w:val="-4"/>
        </w:rPr>
        <w:t xml:space="preserve"> </w:t>
      </w:r>
      <w:r>
        <w:t>meetings</w:t>
      </w:r>
      <w:r>
        <w:rPr>
          <w:spacing w:val="-3"/>
        </w:rPr>
        <w:t xml:space="preserve"> </w:t>
      </w:r>
      <w:r>
        <w:t>a</w:t>
      </w:r>
      <w:r>
        <w:rPr>
          <w:spacing w:val="-4"/>
        </w:rPr>
        <w:t xml:space="preserve"> </w:t>
      </w:r>
      <w:r>
        <w:t>year</w:t>
      </w:r>
      <w:r>
        <w:rPr>
          <w:spacing w:val="-4"/>
        </w:rPr>
        <w:t xml:space="preserve"> </w:t>
      </w:r>
      <w:r>
        <w:t>and</w:t>
      </w:r>
      <w:r>
        <w:rPr>
          <w:spacing w:val="-3"/>
        </w:rPr>
        <w:t xml:space="preserve"> </w:t>
      </w:r>
      <w:r>
        <w:t>an</w:t>
      </w:r>
      <w:r>
        <w:rPr>
          <w:spacing w:val="-4"/>
        </w:rPr>
        <w:t xml:space="preserve"> </w:t>
      </w:r>
      <w:r>
        <w:t>end</w:t>
      </w:r>
      <w:r>
        <w:rPr>
          <w:spacing w:val="-4"/>
        </w:rPr>
        <w:t xml:space="preserve"> </w:t>
      </w:r>
      <w:r>
        <w:t>of</w:t>
      </w:r>
      <w:r>
        <w:rPr>
          <w:spacing w:val="-4"/>
        </w:rPr>
        <w:t xml:space="preserve"> </w:t>
      </w:r>
      <w:r>
        <w:t>year</w:t>
      </w:r>
      <w:r>
        <w:rPr>
          <w:spacing w:val="-4"/>
        </w:rPr>
        <w:t xml:space="preserve"> </w:t>
      </w:r>
      <w:r>
        <w:t>written</w:t>
      </w:r>
      <w:r>
        <w:rPr>
          <w:spacing w:val="-2"/>
        </w:rPr>
        <w:t xml:space="preserve"> report</w:t>
      </w:r>
    </w:p>
    <w:p w14:paraId="7D6307D7" w14:textId="77777777" w:rsidR="00DE6B4C" w:rsidRDefault="00000000">
      <w:pPr>
        <w:pStyle w:val="ListParagraph"/>
        <w:numPr>
          <w:ilvl w:val="0"/>
          <w:numId w:val="2"/>
        </w:numPr>
        <w:tabs>
          <w:tab w:val="left" w:pos="348"/>
        </w:tabs>
        <w:spacing w:before="179"/>
        <w:ind w:left="348" w:hanging="195"/>
      </w:pPr>
      <w:r>
        <w:t>Parents</w:t>
      </w:r>
      <w:r>
        <w:rPr>
          <w:spacing w:val="-5"/>
        </w:rPr>
        <w:t xml:space="preserve"> </w:t>
      </w:r>
      <w:r>
        <w:t>able</w:t>
      </w:r>
      <w:r>
        <w:rPr>
          <w:spacing w:val="-2"/>
        </w:rPr>
        <w:t xml:space="preserve"> </w:t>
      </w:r>
      <w:r>
        <w:t>to</w:t>
      </w:r>
      <w:r>
        <w:rPr>
          <w:spacing w:val="-2"/>
        </w:rPr>
        <w:t xml:space="preserve"> </w:t>
      </w:r>
      <w:r>
        <w:t>ring</w:t>
      </w:r>
      <w:r>
        <w:rPr>
          <w:spacing w:val="-4"/>
        </w:rPr>
        <w:t xml:space="preserve"> </w:t>
      </w:r>
      <w:r>
        <w:t>and</w:t>
      </w:r>
      <w:r>
        <w:rPr>
          <w:spacing w:val="-4"/>
        </w:rPr>
        <w:t xml:space="preserve"> </w:t>
      </w:r>
      <w:r>
        <w:t>book</w:t>
      </w:r>
      <w:r>
        <w:rPr>
          <w:spacing w:val="-4"/>
        </w:rPr>
        <w:t xml:space="preserve"> </w:t>
      </w:r>
      <w:r>
        <w:t>an</w:t>
      </w:r>
      <w:r>
        <w:rPr>
          <w:spacing w:val="-4"/>
        </w:rPr>
        <w:t xml:space="preserve"> </w:t>
      </w:r>
      <w:r>
        <w:t>appointment</w:t>
      </w:r>
      <w:r>
        <w:rPr>
          <w:spacing w:val="-4"/>
        </w:rPr>
        <w:t xml:space="preserve"> </w:t>
      </w:r>
      <w:r>
        <w:t>to</w:t>
      </w:r>
      <w:r>
        <w:rPr>
          <w:spacing w:val="-3"/>
        </w:rPr>
        <w:t xml:space="preserve"> </w:t>
      </w:r>
      <w:r>
        <w:t>discuss</w:t>
      </w:r>
      <w:r>
        <w:rPr>
          <w:spacing w:val="-3"/>
        </w:rPr>
        <w:t xml:space="preserve"> </w:t>
      </w:r>
      <w:r>
        <w:t>any</w:t>
      </w:r>
      <w:r>
        <w:rPr>
          <w:spacing w:val="-4"/>
        </w:rPr>
        <w:t xml:space="preserve"> </w:t>
      </w:r>
      <w:r>
        <w:rPr>
          <w:spacing w:val="-2"/>
        </w:rPr>
        <w:t>concerns.</w:t>
      </w:r>
    </w:p>
    <w:p w14:paraId="5B30CDF2" w14:textId="70620B0E" w:rsidR="00DE6B4C" w:rsidRDefault="00000000">
      <w:pPr>
        <w:pStyle w:val="ListParagraph"/>
        <w:numPr>
          <w:ilvl w:val="0"/>
          <w:numId w:val="2"/>
        </w:numPr>
        <w:tabs>
          <w:tab w:val="left" w:pos="348"/>
        </w:tabs>
        <w:spacing w:before="182"/>
        <w:ind w:left="348" w:hanging="195"/>
      </w:pPr>
      <w:r>
        <w:t>Annual</w:t>
      </w:r>
      <w:r>
        <w:rPr>
          <w:spacing w:val="-5"/>
        </w:rPr>
        <w:t xml:space="preserve"> </w:t>
      </w:r>
      <w:r>
        <w:t>EH</w:t>
      </w:r>
      <w:r w:rsidR="000832C0">
        <w:t>C</w:t>
      </w:r>
      <w:r>
        <w:t>P</w:t>
      </w:r>
      <w:r>
        <w:rPr>
          <w:spacing w:val="-2"/>
        </w:rPr>
        <w:t xml:space="preserve"> reviews</w:t>
      </w:r>
    </w:p>
    <w:p w14:paraId="7A59AD14" w14:textId="77777777" w:rsidR="00DE6B4C" w:rsidRDefault="00000000">
      <w:pPr>
        <w:pStyle w:val="ListParagraph"/>
        <w:numPr>
          <w:ilvl w:val="0"/>
          <w:numId w:val="2"/>
        </w:numPr>
        <w:tabs>
          <w:tab w:val="left" w:pos="349"/>
        </w:tabs>
        <w:ind w:left="349" w:hanging="196"/>
      </w:pPr>
      <w:r>
        <w:t>Individual</w:t>
      </w:r>
      <w:r>
        <w:rPr>
          <w:spacing w:val="-8"/>
        </w:rPr>
        <w:t xml:space="preserve"> </w:t>
      </w:r>
      <w:r>
        <w:t>Support</w:t>
      </w:r>
      <w:r>
        <w:rPr>
          <w:spacing w:val="-6"/>
        </w:rPr>
        <w:t xml:space="preserve"> </w:t>
      </w:r>
      <w:r>
        <w:t>Plans</w:t>
      </w:r>
      <w:r>
        <w:rPr>
          <w:spacing w:val="-7"/>
        </w:rPr>
        <w:t xml:space="preserve"> </w:t>
      </w:r>
      <w:r>
        <w:t>are</w:t>
      </w:r>
      <w:r>
        <w:rPr>
          <w:spacing w:val="-4"/>
        </w:rPr>
        <w:t xml:space="preserve"> </w:t>
      </w:r>
      <w:r>
        <w:t>reviewed</w:t>
      </w:r>
      <w:r>
        <w:rPr>
          <w:spacing w:val="-5"/>
        </w:rPr>
        <w:t xml:space="preserve"> </w:t>
      </w:r>
      <w:r>
        <w:t>every</w:t>
      </w:r>
      <w:r>
        <w:rPr>
          <w:spacing w:val="-6"/>
        </w:rPr>
        <w:t xml:space="preserve"> </w:t>
      </w:r>
      <w:r>
        <w:t>term</w:t>
      </w:r>
      <w:r>
        <w:rPr>
          <w:spacing w:val="-4"/>
        </w:rPr>
        <w:t xml:space="preserve"> </w:t>
      </w:r>
      <w:r>
        <w:t>through</w:t>
      </w:r>
      <w:r>
        <w:rPr>
          <w:spacing w:val="-6"/>
        </w:rPr>
        <w:t xml:space="preserve"> </w:t>
      </w:r>
      <w:r>
        <w:t>discussions</w:t>
      </w:r>
      <w:r>
        <w:rPr>
          <w:spacing w:val="-5"/>
        </w:rPr>
        <w:t xml:space="preserve"> </w:t>
      </w:r>
      <w:r>
        <w:t>with</w:t>
      </w:r>
      <w:r>
        <w:rPr>
          <w:spacing w:val="-5"/>
        </w:rPr>
        <w:t xml:space="preserve"> </w:t>
      </w:r>
      <w:r>
        <w:rPr>
          <w:spacing w:val="-2"/>
        </w:rPr>
        <w:t>parents</w:t>
      </w:r>
    </w:p>
    <w:p w14:paraId="5D51D53F" w14:textId="77777777" w:rsidR="00DE6B4C" w:rsidRDefault="00000000">
      <w:pPr>
        <w:pStyle w:val="ListParagraph"/>
        <w:numPr>
          <w:ilvl w:val="0"/>
          <w:numId w:val="2"/>
        </w:numPr>
        <w:tabs>
          <w:tab w:val="left" w:pos="348"/>
        </w:tabs>
        <w:spacing w:before="182" w:line="403" w:lineRule="auto"/>
        <w:ind w:left="153" w:right="681" w:firstLine="0"/>
      </w:pPr>
      <w:r>
        <w:t>In</w:t>
      </w:r>
      <w:r>
        <w:rPr>
          <w:spacing w:val="-2"/>
        </w:rPr>
        <w:t xml:space="preserve"> </w:t>
      </w:r>
      <w:r>
        <w:t>the</w:t>
      </w:r>
      <w:r>
        <w:rPr>
          <w:spacing w:val="-1"/>
        </w:rPr>
        <w:t xml:space="preserve"> </w:t>
      </w:r>
      <w:r>
        <w:t>EYFS, regular</w:t>
      </w:r>
      <w:r>
        <w:rPr>
          <w:spacing w:val="-3"/>
        </w:rPr>
        <w:t xml:space="preserve"> </w:t>
      </w:r>
      <w:r>
        <w:t>supervision</w:t>
      </w:r>
      <w:r>
        <w:rPr>
          <w:spacing w:val="-2"/>
        </w:rPr>
        <w:t xml:space="preserve"> </w:t>
      </w:r>
      <w:r>
        <w:t>meetings</w:t>
      </w:r>
      <w:r>
        <w:rPr>
          <w:spacing w:val="-2"/>
        </w:rPr>
        <w:t xml:space="preserve"> </w:t>
      </w:r>
      <w:r>
        <w:t>to</w:t>
      </w:r>
      <w:r>
        <w:rPr>
          <w:spacing w:val="-2"/>
        </w:rPr>
        <w:t xml:space="preserve"> </w:t>
      </w:r>
      <w:r>
        <w:t>discuss</w:t>
      </w:r>
      <w:r>
        <w:rPr>
          <w:spacing w:val="-2"/>
        </w:rPr>
        <w:t xml:space="preserve"> </w:t>
      </w:r>
      <w:r>
        <w:t>vulnerable</w:t>
      </w:r>
      <w:r>
        <w:rPr>
          <w:spacing w:val="-1"/>
        </w:rPr>
        <w:t xml:space="preserve"> </w:t>
      </w:r>
      <w:r>
        <w:t>children</w:t>
      </w:r>
      <w:r>
        <w:rPr>
          <w:spacing w:val="-2"/>
        </w:rPr>
        <w:t xml:space="preserve"> </w:t>
      </w:r>
      <w:r>
        <w:t>and</w:t>
      </w:r>
      <w:r>
        <w:rPr>
          <w:spacing w:val="-3"/>
        </w:rPr>
        <w:t xml:space="preserve"> </w:t>
      </w:r>
      <w:r>
        <w:t>next</w:t>
      </w:r>
      <w:r>
        <w:rPr>
          <w:spacing w:val="-3"/>
        </w:rPr>
        <w:t xml:space="preserve"> </w:t>
      </w:r>
      <w:r>
        <w:t>steps as a school to support them and their families</w:t>
      </w:r>
    </w:p>
    <w:p w14:paraId="276EAAD4" w14:textId="77777777" w:rsidR="00DE6B4C" w:rsidRDefault="00000000">
      <w:pPr>
        <w:pStyle w:val="ListParagraph"/>
        <w:numPr>
          <w:ilvl w:val="0"/>
          <w:numId w:val="2"/>
        </w:numPr>
        <w:tabs>
          <w:tab w:val="left" w:pos="349"/>
        </w:tabs>
        <w:spacing w:before="0" w:line="267" w:lineRule="exact"/>
        <w:ind w:left="349" w:hanging="196"/>
      </w:pPr>
      <w:r>
        <w:t>The</w:t>
      </w:r>
      <w:r>
        <w:rPr>
          <w:spacing w:val="-4"/>
        </w:rPr>
        <w:t xml:space="preserve"> </w:t>
      </w:r>
      <w:r>
        <w:t>impact</w:t>
      </w:r>
      <w:r>
        <w:rPr>
          <w:spacing w:val="-3"/>
        </w:rPr>
        <w:t xml:space="preserve"> </w:t>
      </w:r>
      <w:r>
        <w:t>of</w:t>
      </w:r>
      <w:r>
        <w:rPr>
          <w:spacing w:val="-4"/>
        </w:rPr>
        <w:t xml:space="preserve"> </w:t>
      </w:r>
      <w:r>
        <w:t>all</w:t>
      </w:r>
      <w:r>
        <w:rPr>
          <w:spacing w:val="-5"/>
        </w:rPr>
        <w:t xml:space="preserve"> </w:t>
      </w:r>
      <w:r>
        <w:t>interventions</w:t>
      </w:r>
      <w:r>
        <w:rPr>
          <w:spacing w:val="-3"/>
        </w:rPr>
        <w:t xml:space="preserve"> </w:t>
      </w:r>
      <w:r>
        <w:t>is</w:t>
      </w:r>
      <w:r>
        <w:rPr>
          <w:spacing w:val="-3"/>
        </w:rPr>
        <w:t xml:space="preserve"> </w:t>
      </w:r>
      <w:r>
        <w:t>measured</w:t>
      </w:r>
      <w:r>
        <w:rPr>
          <w:spacing w:val="-4"/>
        </w:rPr>
        <w:t xml:space="preserve"> </w:t>
      </w:r>
      <w:r>
        <w:t>and</w:t>
      </w:r>
      <w:r>
        <w:rPr>
          <w:spacing w:val="-5"/>
        </w:rPr>
        <w:t xml:space="preserve"> </w:t>
      </w:r>
      <w:r>
        <w:t>monitored</w:t>
      </w:r>
      <w:r>
        <w:rPr>
          <w:spacing w:val="-4"/>
        </w:rPr>
        <w:t xml:space="preserve"> </w:t>
      </w:r>
      <w:r>
        <w:t>closely.</w:t>
      </w:r>
      <w:r>
        <w:rPr>
          <w:spacing w:val="-2"/>
        </w:rPr>
        <w:t xml:space="preserve"> </w:t>
      </w:r>
      <w:r>
        <w:t>If,</w:t>
      </w:r>
      <w:r>
        <w:rPr>
          <w:spacing w:val="-2"/>
        </w:rPr>
        <w:t xml:space="preserve"> following</w:t>
      </w:r>
    </w:p>
    <w:p w14:paraId="5B9C51CB" w14:textId="77777777" w:rsidR="00DE6B4C" w:rsidRDefault="00000000">
      <w:pPr>
        <w:pStyle w:val="BodyText"/>
        <w:spacing w:before="182" w:line="400" w:lineRule="auto"/>
        <w:ind w:left="153" w:right="438"/>
      </w:pPr>
      <w:r>
        <w:t>interventions a child’s progress continues to give cause for concern, their class teacher and/or</w:t>
      </w:r>
      <w:r>
        <w:rPr>
          <w:spacing w:val="-3"/>
        </w:rPr>
        <w:t xml:space="preserve"> </w:t>
      </w:r>
      <w:r>
        <w:t>the</w:t>
      </w:r>
      <w:r>
        <w:rPr>
          <w:spacing w:val="-1"/>
        </w:rPr>
        <w:t xml:space="preserve"> </w:t>
      </w:r>
      <w:r>
        <w:t>SENCO</w:t>
      </w:r>
      <w:r>
        <w:rPr>
          <w:spacing w:val="-3"/>
        </w:rPr>
        <w:t xml:space="preserve"> </w:t>
      </w:r>
      <w:r>
        <w:t>will</w:t>
      </w:r>
      <w:r>
        <w:rPr>
          <w:spacing w:val="-3"/>
        </w:rPr>
        <w:t xml:space="preserve"> </w:t>
      </w:r>
      <w:r>
        <w:t>discuss</w:t>
      </w:r>
      <w:r>
        <w:rPr>
          <w:spacing w:val="-2"/>
        </w:rPr>
        <w:t xml:space="preserve"> </w:t>
      </w:r>
      <w:r>
        <w:t>next</w:t>
      </w:r>
      <w:r>
        <w:rPr>
          <w:spacing w:val="-3"/>
        </w:rPr>
        <w:t xml:space="preserve"> </w:t>
      </w:r>
      <w:r>
        <w:t>steps</w:t>
      </w:r>
      <w:r>
        <w:rPr>
          <w:spacing w:val="-2"/>
        </w:rPr>
        <w:t xml:space="preserve"> </w:t>
      </w:r>
      <w:r>
        <w:t>with</w:t>
      </w:r>
      <w:r>
        <w:rPr>
          <w:spacing w:val="-3"/>
        </w:rPr>
        <w:t xml:space="preserve"> </w:t>
      </w:r>
      <w:r>
        <w:t>the</w:t>
      </w:r>
      <w:r>
        <w:rPr>
          <w:spacing w:val="-1"/>
        </w:rPr>
        <w:t xml:space="preserve"> </w:t>
      </w:r>
      <w:r>
        <w:t>child’s</w:t>
      </w:r>
      <w:r>
        <w:rPr>
          <w:spacing w:val="-2"/>
        </w:rPr>
        <w:t xml:space="preserve"> </w:t>
      </w:r>
      <w:r>
        <w:t>parent/carer.</w:t>
      </w:r>
      <w:r>
        <w:rPr>
          <w:spacing w:val="-1"/>
        </w:rPr>
        <w:t xml:space="preserve"> </w:t>
      </w:r>
      <w:r>
        <w:t>If</w:t>
      </w:r>
      <w:r>
        <w:rPr>
          <w:spacing w:val="-2"/>
        </w:rPr>
        <w:t xml:space="preserve"> </w:t>
      </w:r>
      <w:r>
        <w:t>it</w:t>
      </w:r>
      <w:r>
        <w:rPr>
          <w:spacing w:val="-3"/>
        </w:rPr>
        <w:t xml:space="preserve"> </w:t>
      </w:r>
      <w:r>
        <w:t>is</w:t>
      </w:r>
      <w:r>
        <w:rPr>
          <w:spacing w:val="-2"/>
        </w:rPr>
        <w:t xml:space="preserve"> </w:t>
      </w:r>
      <w:r>
        <w:t>felt</w:t>
      </w:r>
      <w:r>
        <w:rPr>
          <w:spacing w:val="-2"/>
        </w:rPr>
        <w:t xml:space="preserve"> </w:t>
      </w:r>
      <w:r>
        <w:t>a</w:t>
      </w:r>
      <w:r>
        <w:rPr>
          <w:spacing w:val="-3"/>
        </w:rPr>
        <w:t xml:space="preserve"> </w:t>
      </w:r>
      <w:r>
        <w:t xml:space="preserve">child requires further additional support school will discuss the pathways to more specialist </w:t>
      </w:r>
      <w:r>
        <w:rPr>
          <w:spacing w:val="-2"/>
        </w:rPr>
        <w:t>support/provision.</w:t>
      </w:r>
    </w:p>
    <w:p w14:paraId="16FABD3A" w14:textId="77777777" w:rsidR="00DE6B4C" w:rsidRDefault="00DE6B4C">
      <w:pPr>
        <w:pStyle w:val="BodyText"/>
        <w:spacing w:before="28"/>
      </w:pPr>
    </w:p>
    <w:p w14:paraId="2C3A23CD" w14:textId="77777777" w:rsidR="00DE6B4C" w:rsidRDefault="00000000">
      <w:pPr>
        <w:pStyle w:val="Heading1"/>
      </w:pPr>
      <w:r>
        <w:rPr>
          <w:color w:val="004890"/>
        </w:rPr>
        <w:t>Provision</w:t>
      </w:r>
      <w:r>
        <w:rPr>
          <w:color w:val="004890"/>
          <w:spacing w:val="-1"/>
        </w:rPr>
        <w:t xml:space="preserve"> </w:t>
      </w:r>
      <w:r>
        <w:rPr>
          <w:color w:val="004890"/>
        </w:rPr>
        <w:t>and</w:t>
      </w:r>
      <w:r>
        <w:rPr>
          <w:color w:val="004890"/>
          <w:spacing w:val="-1"/>
        </w:rPr>
        <w:t xml:space="preserve"> </w:t>
      </w:r>
      <w:r>
        <w:rPr>
          <w:color w:val="004890"/>
          <w:spacing w:val="-2"/>
        </w:rPr>
        <w:t>Support</w:t>
      </w:r>
    </w:p>
    <w:p w14:paraId="4D7C3F1F" w14:textId="77777777" w:rsidR="00DE6B4C" w:rsidRDefault="00000000">
      <w:pPr>
        <w:pStyle w:val="BodyText"/>
        <w:spacing w:before="193" w:line="259" w:lineRule="auto"/>
        <w:ind w:left="153" w:right="253"/>
      </w:pPr>
      <w:r>
        <w:t>Provision can be on an individual or small group basis and can be in any curriculum area, according to the child's needs. All children have full access to the National Curriculum. This may</w:t>
      </w:r>
      <w:r>
        <w:rPr>
          <w:spacing w:val="-3"/>
        </w:rPr>
        <w:t xml:space="preserve"> </w:t>
      </w:r>
      <w:r>
        <w:t>be</w:t>
      </w:r>
      <w:r>
        <w:rPr>
          <w:spacing w:val="-1"/>
        </w:rPr>
        <w:t xml:space="preserve"> </w:t>
      </w:r>
      <w:r>
        <w:t>delivered</w:t>
      </w:r>
      <w:r>
        <w:rPr>
          <w:spacing w:val="-3"/>
        </w:rPr>
        <w:t xml:space="preserve"> </w:t>
      </w:r>
      <w:r>
        <w:t>at</w:t>
      </w:r>
      <w:r>
        <w:rPr>
          <w:spacing w:val="-3"/>
        </w:rPr>
        <w:t xml:space="preserve"> </w:t>
      </w:r>
      <w:r>
        <w:t>a</w:t>
      </w:r>
      <w:r>
        <w:rPr>
          <w:spacing w:val="-3"/>
        </w:rPr>
        <w:t xml:space="preserve"> </w:t>
      </w:r>
      <w:r>
        <w:t>variety</w:t>
      </w:r>
      <w:r>
        <w:rPr>
          <w:spacing w:val="-3"/>
        </w:rPr>
        <w:t xml:space="preserve"> </w:t>
      </w:r>
      <w:r>
        <w:t>of</w:t>
      </w:r>
      <w:r>
        <w:rPr>
          <w:spacing w:val="-3"/>
        </w:rPr>
        <w:t xml:space="preserve"> </w:t>
      </w:r>
      <w:r>
        <w:t>levels, depending</w:t>
      </w:r>
      <w:r>
        <w:rPr>
          <w:spacing w:val="-3"/>
        </w:rPr>
        <w:t xml:space="preserve"> </w:t>
      </w:r>
      <w:r>
        <w:t>on</w:t>
      </w:r>
      <w:r>
        <w:rPr>
          <w:spacing w:val="-2"/>
        </w:rPr>
        <w:t xml:space="preserve"> </w:t>
      </w:r>
      <w:r>
        <w:t>a</w:t>
      </w:r>
      <w:r>
        <w:rPr>
          <w:spacing w:val="-3"/>
        </w:rPr>
        <w:t xml:space="preserve"> </w:t>
      </w:r>
      <w:r>
        <w:t>child’s</w:t>
      </w:r>
      <w:r>
        <w:rPr>
          <w:spacing w:val="-2"/>
        </w:rPr>
        <w:t xml:space="preserve"> </w:t>
      </w:r>
      <w:r>
        <w:t>current</w:t>
      </w:r>
      <w:r>
        <w:rPr>
          <w:spacing w:val="-3"/>
        </w:rPr>
        <w:t xml:space="preserve"> </w:t>
      </w:r>
      <w:r>
        <w:t>levels</w:t>
      </w:r>
      <w:r>
        <w:rPr>
          <w:spacing w:val="-1"/>
        </w:rPr>
        <w:t xml:space="preserve"> </w:t>
      </w:r>
      <w:r>
        <w:t>of</w:t>
      </w:r>
      <w:r>
        <w:rPr>
          <w:spacing w:val="-3"/>
        </w:rPr>
        <w:t xml:space="preserve"> </w:t>
      </w:r>
      <w:r>
        <w:t>development.</w:t>
      </w:r>
    </w:p>
    <w:p w14:paraId="328E6553" w14:textId="77777777" w:rsidR="00DE6B4C" w:rsidRDefault="00000000">
      <w:pPr>
        <w:pStyle w:val="BodyText"/>
        <w:spacing w:before="159" w:line="264" w:lineRule="auto"/>
        <w:ind w:left="153"/>
      </w:pPr>
      <w:r>
        <w:t>Where</w:t>
      </w:r>
      <w:r>
        <w:rPr>
          <w:spacing w:val="-1"/>
        </w:rPr>
        <w:t xml:space="preserve"> </w:t>
      </w:r>
      <w:r>
        <w:t>pupils</w:t>
      </w:r>
      <w:r>
        <w:rPr>
          <w:spacing w:val="-2"/>
        </w:rPr>
        <w:t xml:space="preserve"> </w:t>
      </w:r>
      <w:r>
        <w:t>are</w:t>
      </w:r>
      <w:r>
        <w:rPr>
          <w:spacing w:val="-1"/>
        </w:rPr>
        <w:t xml:space="preserve"> </w:t>
      </w:r>
      <w:r>
        <w:t>identified</w:t>
      </w:r>
      <w:r>
        <w:rPr>
          <w:spacing w:val="-2"/>
        </w:rPr>
        <w:t xml:space="preserve"> </w:t>
      </w:r>
      <w:r>
        <w:t>as</w:t>
      </w:r>
      <w:r>
        <w:rPr>
          <w:spacing w:val="-2"/>
        </w:rPr>
        <w:t xml:space="preserve"> </w:t>
      </w:r>
      <w:r>
        <w:t>having</w:t>
      </w:r>
      <w:r>
        <w:rPr>
          <w:spacing w:val="-1"/>
        </w:rPr>
        <w:t xml:space="preserve"> </w:t>
      </w:r>
      <w:r>
        <w:t>special</w:t>
      </w:r>
      <w:r>
        <w:rPr>
          <w:spacing w:val="-3"/>
        </w:rPr>
        <w:t xml:space="preserve"> </w:t>
      </w:r>
      <w:r>
        <w:t>educational</w:t>
      </w:r>
      <w:r>
        <w:rPr>
          <w:spacing w:val="-3"/>
        </w:rPr>
        <w:t xml:space="preserve"> </w:t>
      </w:r>
      <w:r>
        <w:t>needs,</w:t>
      </w:r>
      <w:r>
        <w:rPr>
          <w:spacing w:val="-4"/>
        </w:rPr>
        <w:t xml:space="preserve"> </w:t>
      </w:r>
      <w:r>
        <w:t>the</w:t>
      </w:r>
      <w:r>
        <w:rPr>
          <w:spacing w:val="-1"/>
        </w:rPr>
        <w:t xml:space="preserve"> </w:t>
      </w:r>
      <w:r>
        <w:t>school</w:t>
      </w:r>
      <w:r>
        <w:rPr>
          <w:spacing w:val="-3"/>
        </w:rPr>
        <w:t xml:space="preserve"> </w:t>
      </w:r>
      <w:r>
        <w:t>provides</w:t>
      </w:r>
      <w:r>
        <w:rPr>
          <w:spacing w:val="-1"/>
        </w:rPr>
        <w:t xml:space="preserve"> </w:t>
      </w:r>
      <w:r>
        <w:t>for</w:t>
      </w:r>
      <w:r>
        <w:rPr>
          <w:spacing w:val="-3"/>
        </w:rPr>
        <w:t xml:space="preserve"> </w:t>
      </w:r>
      <w:r>
        <w:t>these additional needs in a variety of ways. Provision for SEND pupils includes:</w:t>
      </w:r>
    </w:p>
    <w:p w14:paraId="1BD1EB8F" w14:textId="77777777" w:rsidR="00DE6B4C" w:rsidRDefault="00000000">
      <w:pPr>
        <w:pStyle w:val="ListParagraph"/>
        <w:numPr>
          <w:ilvl w:val="0"/>
          <w:numId w:val="2"/>
        </w:numPr>
        <w:tabs>
          <w:tab w:val="left" w:pos="349"/>
        </w:tabs>
        <w:spacing w:before="151"/>
        <w:ind w:left="349" w:hanging="196"/>
      </w:pPr>
      <w:r>
        <w:t>Quality</w:t>
      </w:r>
      <w:r>
        <w:rPr>
          <w:spacing w:val="-6"/>
        </w:rPr>
        <w:t xml:space="preserve"> </w:t>
      </w:r>
      <w:r>
        <w:t>First</w:t>
      </w:r>
      <w:r>
        <w:rPr>
          <w:spacing w:val="-4"/>
        </w:rPr>
        <w:t xml:space="preserve"> </w:t>
      </w:r>
      <w:r>
        <w:rPr>
          <w:spacing w:val="-2"/>
        </w:rPr>
        <w:t>Teaching</w:t>
      </w:r>
    </w:p>
    <w:p w14:paraId="5F468E96" w14:textId="77777777" w:rsidR="00DE6B4C" w:rsidRDefault="00000000">
      <w:pPr>
        <w:pStyle w:val="ListParagraph"/>
        <w:numPr>
          <w:ilvl w:val="0"/>
          <w:numId w:val="2"/>
        </w:numPr>
        <w:tabs>
          <w:tab w:val="left" w:pos="349"/>
        </w:tabs>
        <w:ind w:left="349" w:hanging="196"/>
      </w:pPr>
      <w:r>
        <w:t>Use</w:t>
      </w:r>
      <w:r>
        <w:rPr>
          <w:spacing w:val="-3"/>
        </w:rPr>
        <w:t xml:space="preserve"> </w:t>
      </w:r>
      <w:r>
        <w:t>of</w:t>
      </w:r>
      <w:r>
        <w:rPr>
          <w:spacing w:val="-3"/>
        </w:rPr>
        <w:t xml:space="preserve"> </w:t>
      </w:r>
      <w:r>
        <w:t>LDST</w:t>
      </w:r>
      <w:r>
        <w:rPr>
          <w:spacing w:val="-2"/>
        </w:rPr>
        <w:t xml:space="preserve"> </w:t>
      </w:r>
      <w:r>
        <w:t>SEND</w:t>
      </w:r>
      <w:r>
        <w:rPr>
          <w:spacing w:val="-4"/>
        </w:rPr>
        <w:t xml:space="preserve"> </w:t>
      </w:r>
      <w:r>
        <w:rPr>
          <w:spacing w:val="-2"/>
        </w:rPr>
        <w:t>Toolkit</w:t>
      </w:r>
    </w:p>
    <w:p w14:paraId="30D8EED4" w14:textId="77777777" w:rsidR="00DE6B4C" w:rsidRDefault="00000000">
      <w:pPr>
        <w:pStyle w:val="ListParagraph"/>
        <w:numPr>
          <w:ilvl w:val="0"/>
          <w:numId w:val="2"/>
        </w:numPr>
        <w:tabs>
          <w:tab w:val="left" w:pos="348"/>
        </w:tabs>
        <w:spacing w:before="182"/>
        <w:ind w:left="348" w:hanging="195"/>
      </w:pPr>
      <w:r>
        <w:t>support</w:t>
      </w:r>
      <w:r>
        <w:rPr>
          <w:spacing w:val="-6"/>
        </w:rPr>
        <w:t xml:space="preserve"> </w:t>
      </w:r>
      <w:r>
        <w:t>staff</w:t>
      </w:r>
      <w:r>
        <w:rPr>
          <w:spacing w:val="-6"/>
        </w:rPr>
        <w:t xml:space="preserve"> </w:t>
      </w:r>
      <w:r>
        <w:t>deployed</w:t>
      </w:r>
      <w:r>
        <w:rPr>
          <w:spacing w:val="-4"/>
        </w:rPr>
        <w:t xml:space="preserve"> </w:t>
      </w:r>
      <w:r>
        <w:t>effectively</w:t>
      </w:r>
      <w:r>
        <w:rPr>
          <w:spacing w:val="-6"/>
        </w:rPr>
        <w:t xml:space="preserve"> </w:t>
      </w:r>
      <w:r>
        <w:t>during</w:t>
      </w:r>
      <w:r>
        <w:rPr>
          <w:spacing w:val="-5"/>
        </w:rPr>
        <w:t xml:space="preserve"> </w:t>
      </w:r>
      <w:r>
        <w:rPr>
          <w:spacing w:val="-2"/>
        </w:rPr>
        <w:t>lessons</w:t>
      </w:r>
    </w:p>
    <w:p w14:paraId="0D4F08CB" w14:textId="77777777" w:rsidR="00DE6B4C" w:rsidRDefault="00000000">
      <w:pPr>
        <w:pStyle w:val="ListParagraph"/>
        <w:numPr>
          <w:ilvl w:val="0"/>
          <w:numId w:val="2"/>
        </w:numPr>
        <w:tabs>
          <w:tab w:val="left" w:pos="348"/>
        </w:tabs>
        <w:ind w:left="348" w:hanging="195"/>
      </w:pPr>
      <w:proofErr w:type="spellStart"/>
      <w:r>
        <w:t>personalised</w:t>
      </w:r>
      <w:proofErr w:type="spellEnd"/>
      <w:r>
        <w:rPr>
          <w:spacing w:val="-6"/>
        </w:rPr>
        <w:t xml:space="preserve"> </w:t>
      </w:r>
      <w:r>
        <w:t>provision</w:t>
      </w:r>
      <w:r>
        <w:rPr>
          <w:spacing w:val="-5"/>
        </w:rPr>
        <w:t xml:space="preserve"> </w:t>
      </w:r>
      <w:r>
        <w:t>through</w:t>
      </w:r>
      <w:r>
        <w:rPr>
          <w:spacing w:val="-6"/>
        </w:rPr>
        <w:t xml:space="preserve"> </w:t>
      </w:r>
      <w:r>
        <w:t>time</w:t>
      </w:r>
      <w:r>
        <w:rPr>
          <w:spacing w:val="-4"/>
        </w:rPr>
        <w:t xml:space="preserve"> </w:t>
      </w:r>
      <w:r>
        <w:t>limited</w:t>
      </w:r>
      <w:r>
        <w:rPr>
          <w:spacing w:val="-5"/>
        </w:rPr>
        <w:t xml:space="preserve"> </w:t>
      </w:r>
      <w:proofErr w:type="spellStart"/>
      <w:r>
        <w:rPr>
          <w:spacing w:val="-2"/>
        </w:rPr>
        <w:t>programmes</w:t>
      </w:r>
      <w:proofErr w:type="spellEnd"/>
    </w:p>
    <w:p w14:paraId="2C111C0E" w14:textId="77777777" w:rsidR="00DE6B4C" w:rsidRDefault="00000000">
      <w:pPr>
        <w:pStyle w:val="ListParagraph"/>
        <w:numPr>
          <w:ilvl w:val="0"/>
          <w:numId w:val="2"/>
        </w:numPr>
        <w:tabs>
          <w:tab w:val="left" w:pos="348"/>
        </w:tabs>
        <w:spacing w:line="403" w:lineRule="auto"/>
        <w:ind w:left="153" w:right="642" w:firstLine="0"/>
      </w:pPr>
      <w:proofErr w:type="spellStart"/>
      <w:r>
        <w:t>personalised</w:t>
      </w:r>
      <w:proofErr w:type="spellEnd"/>
      <w:r>
        <w:rPr>
          <w:spacing w:val="-3"/>
        </w:rPr>
        <w:t xml:space="preserve"> </w:t>
      </w:r>
      <w:r>
        <w:t>provision</w:t>
      </w:r>
      <w:r>
        <w:rPr>
          <w:spacing w:val="-3"/>
        </w:rPr>
        <w:t xml:space="preserve"> </w:t>
      </w:r>
      <w:r>
        <w:t>through</w:t>
      </w:r>
      <w:r>
        <w:rPr>
          <w:spacing w:val="-4"/>
        </w:rPr>
        <w:t xml:space="preserve"> </w:t>
      </w:r>
      <w:r>
        <w:t>adapted</w:t>
      </w:r>
      <w:r>
        <w:rPr>
          <w:spacing w:val="-4"/>
        </w:rPr>
        <w:t xml:space="preserve"> </w:t>
      </w:r>
      <w:r>
        <w:t>resources</w:t>
      </w:r>
      <w:r>
        <w:rPr>
          <w:spacing w:val="-3"/>
        </w:rPr>
        <w:t xml:space="preserve"> </w:t>
      </w:r>
      <w:r>
        <w:t>and</w:t>
      </w:r>
      <w:r>
        <w:rPr>
          <w:spacing w:val="-4"/>
        </w:rPr>
        <w:t xml:space="preserve"> </w:t>
      </w:r>
      <w:r>
        <w:t>interventions</w:t>
      </w:r>
      <w:r>
        <w:rPr>
          <w:spacing w:val="-3"/>
        </w:rPr>
        <w:t xml:space="preserve"> </w:t>
      </w:r>
      <w:r>
        <w:t>(1:1</w:t>
      </w:r>
      <w:r>
        <w:rPr>
          <w:spacing w:val="-2"/>
        </w:rPr>
        <w:t xml:space="preserve"> </w:t>
      </w:r>
      <w:r>
        <w:t>or</w:t>
      </w:r>
      <w:r>
        <w:rPr>
          <w:spacing w:val="-3"/>
        </w:rPr>
        <w:t xml:space="preserve"> </w:t>
      </w:r>
      <w:r>
        <w:t>small</w:t>
      </w:r>
      <w:r>
        <w:rPr>
          <w:spacing w:val="-4"/>
        </w:rPr>
        <w:t xml:space="preserve"> </w:t>
      </w:r>
      <w:r>
        <w:t xml:space="preserve">group </w:t>
      </w:r>
      <w:r>
        <w:rPr>
          <w:spacing w:val="-2"/>
        </w:rPr>
        <w:t>work)</w:t>
      </w:r>
    </w:p>
    <w:p w14:paraId="276E036E" w14:textId="6A05E606" w:rsidR="00DE6B4C" w:rsidRDefault="00000000">
      <w:pPr>
        <w:pStyle w:val="ListParagraph"/>
        <w:numPr>
          <w:ilvl w:val="0"/>
          <w:numId w:val="2"/>
        </w:numPr>
        <w:tabs>
          <w:tab w:val="left" w:pos="348"/>
        </w:tabs>
        <w:spacing w:before="0" w:line="267" w:lineRule="exact"/>
        <w:ind w:left="348" w:hanging="195"/>
      </w:pPr>
      <w:r>
        <w:t>Interventions</w:t>
      </w:r>
      <w:r>
        <w:rPr>
          <w:spacing w:val="-3"/>
        </w:rPr>
        <w:t xml:space="preserve"> </w:t>
      </w:r>
      <w:r>
        <w:t>carried</w:t>
      </w:r>
      <w:r>
        <w:rPr>
          <w:spacing w:val="-4"/>
        </w:rPr>
        <w:t xml:space="preserve"> </w:t>
      </w:r>
      <w:r>
        <w:t>out</w:t>
      </w:r>
      <w:r>
        <w:rPr>
          <w:spacing w:val="-4"/>
        </w:rPr>
        <w:t xml:space="preserve"> </w:t>
      </w:r>
      <w:r>
        <w:t>by</w:t>
      </w:r>
      <w:r>
        <w:rPr>
          <w:spacing w:val="-3"/>
        </w:rPr>
        <w:t xml:space="preserve"> </w:t>
      </w:r>
      <w:r>
        <w:t>TA</w:t>
      </w:r>
      <w:r w:rsidR="000832C0">
        <w:t>s</w:t>
      </w:r>
      <w:r>
        <w:rPr>
          <w:spacing w:val="-3"/>
        </w:rPr>
        <w:t xml:space="preserve"> </w:t>
      </w:r>
      <w:r>
        <w:t>and</w:t>
      </w:r>
      <w:r>
        <w:rPr>
          <w:spacing w:val="-4"/>
        </w:rPr>
        <w:t xml:space="preserve"> </w:t>
      </w:r>
      <w:r>
        <w:t>class</w:t>
      </w:r>
      <w:r>
        <w:rPr>
          <w:spacing w:val="-2"/>
        </w:rPr>
        <w:t xml:space="preserve"> teachers</w:t>
      </w:r>
    </w:p>
    <w:p w14:paraId="42864B3B" w14:textId="77777777" w:rsidR="00DE6B4C" w:rsidRDefault="00000000">
      <w:pPr>
        <w:pStyle w:val="ListParagraph"/>
        <w:numPr>
          <w:ilvl w:val="0"/>
          <w:numId w:val="2"/>
        </w:numPr>
        <w:tabs>
          <w:tab w:val="left" w:pos="348"/>
        </w:tabs>
        <w:spacing w:before="182"/>
        <w:ind w:left="348" w:hanging="195"/>
      </w:pPr>
      <w:proofErr w:type="spellStart"/>
      <w:r>
        <w:t>Personalised</w:t>
      </w:r>
      <w:proofErr w:type="spellEnd"/>
      <w:r>
        <w:rPr>
          <w:spacing w:val="-7"/>
        </w:rPr>
        <w:t xml:space="preserve"> </w:t>
      </w:r>
      <w:r>
        <w:t>timetable</w:t>
      </w:r>
      <w:r>
        <w:rPr>
          <w:spacing w:val="-4"/>
        </w:rPr>
        <w:t xml:space="preserve"> </w:t>
      </w:r>
      <w:r>
        <w:t>and/or</w:t>
      </w:r>
      <w:r>
        <w:rPr>
          <w:spacing w:val="-6"/>
        </w:rPr>
        <w:t xml:space="preserve"> </w:t>
      </w:r>
      <w:r>
        <w:t>curriculum</w:t>
      </w:r>
      <w:r>
        <w:rPr>
          <w:spacing w:val="-6"/>
        </w:rPr>
        <w:t xml:space="preserve"> </w:t>
      </w:r>
      <w:proofErr w:type="gramStart"/>
      <w:r>
        <w:t>where</w:t>
      </w:r>
      <w:proofErr w:type="gramEnd"/>
      <w:r>
        <w:rPr>
          <w:spacing w:val="-4"/>
        </w:rPr>
        <w:t xml:space="preserve"> </w:t>
      </w:r>
      <w:r>
        <w:t>required</w:t>
      </w:r>
      <w:r>
        <w:rPr>
          <w:spacing w:val="-5"/>
        </w:rPr>
        <w:t xml:space="preserve"> </w:t>
      </w:r>
      <w:r>
        <w:t>and</w:t>
      </w:r>
      <w:r>
        <w:rPr>
          <w:spacing w:val="-6"/>
        </w:rPr>
        <w:t xml:space="preserve"> </w:t>
      </w:r>
      <w:r>
        <w:t>agreed</w:t>
      </w:r>
      <w:r>
        <w:rPr>
          <w:spacing w:val="-6"/>
        </w:rPr>
        <w:t xml:space="preserve"> </w:t>
      </w:r>
      <w:r>
        <w:t>with</w:t>
      </w:r>
      <w:r>
        <w:rPr>
          <w:spacing w:val="-5"/>
        </w:rPr>
        <w:t xml:space="preserve"> </w:t>
      </w:r>
      <w:r>
        <w:rPr>
          <w:spacing w:val="-2"/>
        </w:rPr>
        <w:t>parents</w:t>
      </w:r>
    </w:p>
    <w:p w14:paraId="35010015" w14:textId="77777777" w:rsidR="00DE6B4C" w:rsidRDefault="00000000">
      <w:pPr>
        <w:pStyle w:val="ListParagraph"/>
        <w:numPr>
          <w:ilvl w:val="0"/>
          <w:numId w:val="2"/>
        </w:numPr>
        <w:tabs>
          <w:tab w:val="left" w:pos="348"/>
        </w:tabs>
        <w:spacing w:before="182"/>
        <w:ind w:left="348" w:hanging="195"/>
      </w:pPr>
      <w:r>
        <w:t>Peer</w:t>
      </w:r>
      <w:r>
        <w:rPr>
          <w:spacing w:val="-8"/>
        </w:rPr>
        <w:t xml:space="preserve"> </w:t>
      </w:r>
      <w:r>
        <w:t>support</w:t>
      </w:r>
      <w:r>
        <w:rPr>
          <w:spacing w:val="-6"/>
        </w:rPr>
        <w:t xml:space="preserve"> </w:t>
      </w:r>
      <w:r>
        <w:t>and</w:t>
      </w:r>
      <w:r>
        <w:rPr>
          <w:spacing w:val="-6"/>
        </w:rPr>
        <w:t xml:space="preserve"> </w:t>
      </w:r>
      <w:r>
        <w:t>opportunities</w:t>
      </w:r>
      <w:r>
        <w:rPr>
          <w:spacing w:val="-4"/>
        </w:rPr>
        <w:t xml:space="preserve"> </w:t>
      </w:r>
      <w:r>
        <w:t>for</w:t>
      </w:r>
      <w:r>
        <w:rPr>
          <w:spacing w:val="-5"/>
        </w:rPr>
        <w:t xml:space="preserve"> </w:t>
      </w:r>
      <w:r>
        <w:t>networking</w:t>
      </w:r>
      <w:r>
        <w:rPr>
          <w:spacing w:val="-6"/>
        </w:rPr>
        <w:t xml:space="preserve"> </w:t>
      </w:r>
      <w:r>
        <w:t>where</w:t>
      </w:r>
      <w:r>
        <w:rPr>
          <w:spacing w:val="-5"/>
        </w:rPr>
        <w:t xml:space="preserve"> </w:t>
      </w:r>
      <w:r>
        <w:rPr>
          <w:spacing w:val="-2"/>
        </w:rPr>
        <w:t>appropriate</w:t>
      </w:r>
    </w:p>
    <w:p w14:paraId="026D03D1" w14:textId="77777777" w:rsidR="00DE6B4C" w:rsidRDefault="00000000">
      <w:pPr>
        <w:pStyle w:val="ListParagraph"/>
        <w:numPr>
          <w:ilvl w:val="0"/>
          <w:numId w:val="2"/>
        </w:numPr>
        <w:tabs>
          <w:tab w:val="left" w:pos="348"/>
        </w:tabs>
        <w:spacing w:before="179"/>
        <w:ind w:left="348" w:hanging="195"/>
      </w:pPr>
      <w:r>
        <w:t>Specialist</w:t>
      </w:r>
      <w:r>
        <w:rPr>
          <w:spacing w:val="-9"/>
        </w:rPr>
        <w:t xml:space="preserve"> </w:t>
      </w:r>
      <w:r>
        <w:t>equipment/resources</w:t>
      </w:r>
      <w:r>
        <w:rPr>
          <w:spacing w:val="-4"/>
        </w:rPr>
        <w:t xml:space="preserve"> </w:t>
      </w:r>
      <w:r>
        <w:t>and</w:t>
      </w:r>
      <w:r>
        <w:rPr>
          <w:spacing w:val="-7"/>
        </w:rPr>
        <w:t xml:space="preserve"> </w:t>
      </w:r>
      <w:r>
        <w:t>reasonable</w:t>
      </w:r>
      <w:r>
        <w:rPr>
          <w:spacing w:val="-4"/>
        </w:rPr>
        <w:t xml:space="preserve"> </w:t>
      </w:r>
      <w:r>
        <w:t>adjustments</w:t>
      </w:r>
      <w:r>
        <w:rPr>
          <w:spacing w:val="-6"/>
        </w:rPr>
        <w:t xml:space="preserve"> </w:t>
      </w:r>
      <w:r>
        <w:t>made</w:t>
      </w:r>
      <w:r>
        <w:rPr>
          <w:spacing w:val="-4"/>
        </w:rPr>
        <w:t xml:space="preserve"> </w:t>
      </w:r>
      <w:r>
        <w:t>to</w:t>
      </w:r>
      <w:r>
        <w:rPr>
          <w:spacing w:val="-5"/>
        </w:rPr>
        <w:t xml:space="preserve"> </w:t>
      </w:r>
      <w:r>
        <w:t>suit</w:t>
      </w:r>
      <w:r>
        <w:rPr>
          <w:spacing w:val="-6"/>
        </w:rPr>
        <w:t xml:space="preserve"> </w:t>
      </w:r>
      <w:r>
        <w:t>the</w:t>
      </w:r>
      <w:r>
        <w:rPr>
          <w:spacing w:val="-5"/>
        </w:rPr>
        <w:t xml:space="preserve"> </w:t>
      </w:r>
      <w:r>
        <w:t>child’s</w:t>
      </w:r>
      <w:r>
        <w:rPr>
          <w:spacing w:val="-5"/>
        </w:rPr>
        <w:t xml:space="preserve"> </w:t>
      </w:r>
      <w:r>
        <w:rPr>
          <w:spacing w:val="-2"/>
        </w:rPr>
        <w:t>needs</w:t>
      </w:r>
    </w:p>
    <w:p w14:paraId="2B3828C4" w14:textId="77777777" w:rsidR="00DE6B4C" w:rsidRDefault="00000000">
      <w:pPr>
        <w:pStyle w:val="ListParagraph"/>
        <w:numPr>
          <w:ilvl w:val="0"/>
          <w:numId w:val="2"/>
        </w:numPr>
        <w:tabs>
          <w:tab w:val="left" w:pos="348"/>
        </w:tabs>
        <w:ind w:left="348" w:hanging="195"/>
      </w:pPr>
      <w:r>
        <w:t>Lessons</w:t>
      </w:r>
      <w:r>
        <w:rPr>
          <w:spacing w:val="-6"/>
        </w:rPr>
        <w:t xml:space="preserve"> </w:t>
      </w:r>
      <w:r>
        <w:t>have</w:t>
      </w:r>
      <w:r>
        <w:rPr>
          <w:spacing w:val="-2"/>
        </w:rPr>
        <w:t xml:space="preserve"> </w:t>
      </w:r>
      <w:r>
        <w:t>a</w:t>
      </w:r>
      <w:r>
        <w:rPr>
          <w:spacing w:val="-5"/>
        </w:rPr>
        <w:t xml:space="preserve"> </w:t>
      </w:r>
      <w:r>
        <w:t>focus</w:t>
      </w:r>
      <w:r>
        <w:rPr>
          <w:spacing w:val="-3"/>
        </w:rPr>
        <w:t xml:space="preserve"> </w:t>
      </w:r>
      <w:r>
        <w:t>on</w:t>
      </w:r>
      <w:r>
        <w:rPr>
          <w:spacing w:val="-3"/>
        </w:rPr>
        <w:t xml:space="preserve"> </w:t>
      </w:r>
      <w:r>
        <w:t>over-learning</w:t>
      </w:r>
      <w:r>
        <w:rPr>
          <w:spacing w:val="-5"/>
        </w:rPr>
        <w:t xml:space="preserve"> </w:t>
      </w:r>
      <w:r>
        <w:t>to</w:t>
      </w:r>
      <w:r>
        <w:rPr>
          <w:spacing w:val="-3"/>
        </w:rPr>
        <w:t xml:space="preserve"> </w:t>
      </w:r>
      <w:proofErr w:type="gramStart"/>
      <w:r>
        <w:t>support</w:t>
      </w:r>
      <w:r>
        <w:rPr>
          <w:spacing w:val="-4"/>
        </w:rPr>
        <w:t xml:space="preserve"> </w:t>
      </w:r>
      <w:r>
        <w:t>with</w:t>
      </w:r>
      <w:proofErr w:type="gramEnd"/>
      <w:r>
        <w:rPr>
          <w:spacing w:val="-4"/>
        </w:rPr>
        <w:t xml:space="preserve"> </w:t>
      </w:r>
      <w:r>
        <w:rPr>
          <w:spacing w:val="-2"/>
        </w:rPr>
        <w:t>retention</w:t>
      </w:r>
    </w:p>
    <w:p w14:paraId="2480B7C1" w14:textId="77777777" w:rsidR="00DE6B4C" w:rsidRDefault="00000000">
      <w:pPr>
        <w:pStyle w:val="BodyText"/>
        <w:spacing w:before="155"/>
        <w:rPr>
          <w:sz w:val="20"/>
        </w:rPr>
      </w:pPr>
      <w:r>
        <w:rPr>
          <w:noProof/>
          <w:sz w:val="20"/>
        </w:rPr>
        <mc:AlternateContent>
          <mc:Choice Requires="wps">
            <w:drawing>
              <wp:anchor distT="0" distB="0" distL="0" distR="0" simplePos="0" relativeHeight="487592448" behindDoc="1" locked="0" layoutInCell="1" allowOverlap="1" wp14:anchorId="585C5918" wp14:editId="69D2DC3C">
                <wp:simplePos x="0" y="0"/>
                <wp:positionH relativeFrom="page">
                  <wp:posOffset>438912</wp:posOffset>
                </wp:positionH>
                <wp:positionV relativeFrom="paragraph">
                  <wp:posOffset>268012</wp:posOffset>
                </wp:positionV>
                <wp:extent cx="6684009"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6350"/>
                        </a:xfrm>
                        <a:custGeom>
                          <a:avLst/>
                          <a:gdLst/>
                          <a:ahLst/>
                          <a:cxnLst/>
                          <a:rect l="l" t="t" r="r" b="b"/>
                          <a:pathLst>
                            <a:path w="6684009" h="6350">
                              <a:moveTo>
                                <a:pt x="6684009" y="0"/>
                              </a:moveTo>
                              <a:lnTo>
                                <a:pt x="0" y="0"/>
                              </a:lnTo>
                              <a:lnTo>
                                <a:pt x="0" y="6096"/>
                              </a:lnTo>
                              <a:lnTo>
                                <a:pt x="6684009" y="6096"/>
                              </a:lnTo>
                              <a:lnTo>
                                <a:pt x="6684009"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F902AE5" id="Graphic 14" o:spid="_x0000_s1026" style="position:absolute;margin-left:34.55pt;margin-top:21.1pt;width:526.3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68400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" path="m6684009,l,,,6096r6684009,l6684009,xe" fillcolor="#d9d9d9" stroked="f">
                <v:path arrowok="t"/>
                <w10:wrap type="topAndBottom" anchorx="page"/>
              </v:shape>
            </w:pict>
          </mc:Fallback>
        </mc:AlternateContent>
      </w:r>
    </w:p>
    <w:p w14:paraId="79163BB4" w14:textId="77777777" w:rsidR="00DE6B4C" w:rsidRDefault="00DE6B4C">
      <w:pPr>
        <w:pStyle w:val="BodyText"/>
        <w:rPr>
          <w:sz w:val="20"/>
        </w:rPr>
        <w:sectPr w:rsidR="00DE6B4C" w:rsidSect="00F527A6">
          <w:pgSz w:w="11910" w:h="16840"/>
          <w:pgMar w:top="620" w:right="566" w:bottom="1440" w:left="566" w:header="0" w:footer="1254" w:gutter="0"/>
          <w:pgBorders w:offsetFrom="page">
            <w:top w:val="double" w:sz="4" w:space="24" w:color="EE0000"/>
            <w:left w:val="double" w:sz="4" w:space="24" w:color="EE0000"/>
            <w:bottom w:val="double" w:sz="4" w:space="24" w:color="EE0000"/>
            <w:right w:val="double" w:sz="4" w:space="24" w:color="EE0000"/>
          </w:pgBorders>
          <w:cols w:space="720"/>
        </w:sectPr>
      </w:pPr>
    </w:p>
    <w:p w14:paraId="64FD6B5D" w14:textId="77777777" w:rsidR="00DE6B4C" w:rsidRDefault="00000000">
      <w:pPr>
        <w:pStyle w:val="ListParagraph"/>
        <w:numPr>
          <w:ilvl w:val="0"/>
          <w:numId w:val="2"/>
        </w:numPr>
        <w:tabs>
          <w:tab w:val="left" w:pos="348"/>
        </w:tabs>
        <w:spacing w:before="83"/>
        <w:ind w:left="348" w:hanging="195"/>
      </w:pPr>
      <w:r>
        <w:lastRenderedPageBreak/>
        <w:t>Support</w:t>
      </w:r>
      <w:r>
        <w:rPr>
          <w:spacing w:val="-8"/>
        </w:rPr>
        <w:t xml:space="preserve"> </w:t>
      </w:r>
      <w:r>
        <w:t>from</w:t>
      </w:r>
      <w:r>
        <w:rPr>
          <w:spacing w:val="-4"/>
        </w:rPr>
        <w:t xml:space="preserve"> </w:t>
      </w:r>
      <w:r>
        <w:t>external</w:t>
      </w:r>
      <w:r>
        <w:rPr>
          <w:spacing w:val="-6"/>
        </w:rPr>
        <w:t xml:space="preserve"> </w:t>
      </w:r>
      <w:r>
        <w:t>services</w:t>
      </w:r>
      <w:r>
        <w:rPr>
          <w:spacing w:val="-5"/>
        </w:rPr>
        <w:t xml:space="preserve"> </w:t>
      </w:r>
      <w:r>
        <w:t>such</w:t>
      </w:r>
      <w:r>
        <w:rPr>
          <w:spacing w:val="-6"/>
        </w:rPr>
        <w:t xml:space="preserve"> </w:t>
      </w:r>
      <w:r>
        <w:t>as</w:t>
      </w:r>
      <w:r>
        <w:rPr>
          <w:spacing w:val="-5"/>
        </w:rPr>
        <w:t xml:space="preserve"> </w:t>
      </w:r>
      <w:r>
        <w:t>Educational</w:t>
      </w:r>
      <w:r>
        <w:rPr>
          <w:spacing w:val="-6"/>
        </w:rPr>
        <w:t xml:space="preserve"> </w:t>
      </w:r>
      <w:r>
        <w:t>Psychologist,</w:t>
      </w:r>
      <w:r>
        <w:rPr>
          <w:spacing w:val="-4"/>
        </w:rPr>
        <w:t xml:space="preserve"> </w:t>
      </w:r>
      <w:r>
        <w:t>Speech</w:t>
      </w:r>
      <w:r>
        <w:rPr>
          <w:spacing w:val="-5"/>
        </w:rPr>
        <w:t xml:space="preserve"> </w:t>
      </w:r>
      <w:r>
        <w:t>and</w:t>
      </w:r>
      <w:r>
        <w:rPr>
          <w:spacing w:val="-5"/>
        </w:rPr>
        <w:t xml:space="preserve"> </w:t>
      </w:r>
      <w:r>
        <w:rPr>
          <w:spacing w:val="-2"/>
        </w:rPr>
        <w:t>Language</w:t>
      </w:r>
    </w:p>
    <w:p w14:paraId="690CBC1A" w14:textId="77777777" w:rsidR="00DE6B4C" w:rsidRDefault="00000000">
      <w:pPr>
        <w:pStyle w:val="BodyText"/>
        <w:spacing w:before="182"/>
        <w:ind w:left="153"/>
        <w:jc w:val="both"/>
      </w:pPr>
      <w:r>
        <w:t>Therapist,</w:t>
      </w:r>
      <w:r>
        <w:rPr>
          <w:spacing w:val="-7"/>
        </w:rPr>
        <w:t xml:space="preserve"> </w:t>
      </w:r>
      <w:proofErr w:type="spellStart"/>
      <w:r>
        <w:t>behaviour</w:t>
      </w:r>
      <w:proofErr w:type="spellEnd"/>
      <w:r>
        <w:rPr>
          <w:spacing w:val="-8"/>
        </w:rPr>
        <w:t xml:space="preserve"> </w:t>
      </w:r>
      <w:r>
        <w:t>specialists</w:t>
      </w:r>
      <w:r>
        <w:rPr>
          <w:spacing w:val="-5"/>
        </w:rPr>
        <w:t xml:space="preserve"> </w:t>
      </w:r>
      <w:r>
        <w:t>and</w:t>
      </w:r>
      <w:r>
        <w:rPr>
          <w:spacing w:val="-6"/>
        </w:rPr>
        <w:t xml:space="preserve"> </w:t>
      </w:r>
      <w:r>
        <w:t>Occupational</w:t>
      </w:r>
      <w:r>
        <w:rPr>
          <w:spacing w:val="-5"/>
        </w:rPr>
        <w:t xml:space="preserve"> </w:t>
      </w:r>
      <w:r>
        <w:rPr>
          <w:spacing w:val="-2"/>
        </w:rPr>
        <w:t>Therapist</w:t>
      </w:r>
    </w:p>
    <w:p w14:paraId="2899322D" w14:textId="77777777" w:rsidR="00DE6B4C" w:rsidRDefault="00000000">
      <w:pPr>
        <w:pStyle w:val="ListParagraph"/>
        <w:numPr>
          <w:ilvl w:val="0"/>
          <w:numId w:val="2"/>
        </w:numPr>
        <w:tabs>
          <w:tab w:val="left" w:pos="348"/>
        </w:tabs>
        <w:spacing w:before="182" w:line="403" w:lineRule="auto"/>
        <w:ind w:left="153" w:right="214" w:firstLine="0"/>
      </w:pPr>
      <w:r>
        <w:t>Equipment</w:t>
      </w:r>
      <w:r>
        <w:rPr>
          <w:spacing w:val="-3"/>
        </w:rPr>
        <w:t xml:space="preserve"> </w:t>
      </w:r>
      <w:r>
        <w:t>and</w:t>
      </w:r>
      <w:r>
        <w:rPr>
          <w:spacing w:val="-3"/>
        </w:rPr>
        <w:t xml:space="preserve"> </w:t>
      </w:r>
      <w:r>
        <w:t>supporting</w:t>
      </w:r>
      <w:r>
        <w:rPr>
          <w:spacing w:val="-3"/>
        </w:rPr>
        <w:t xml:space="preserve"> </w:t>
      </w:r>
      <w:r>
        <w:t>resources</w:t>
      </w:r>
      <w:r>
        <w:rPr>
          <w:spacing w:val="-2"/>
        </w:rPr>
        <w:t xml:space="preserve"> </w:t>
      </w:r>
      <w:proofErr w:type="gramStart"/>
      <w:r>
        <w:t>used</w:t>
      </w:r>
      <w:proofErr w:type="gramEnd"/>
      <w:r>
        <w:rPr>
          <w:spacing w:val="-3"/>
        </w:rPr>
        <w:t xml:space="preserve"> </w:t>
      </w:r>
      <w:r>
        <w:t>when</w:t>
      </w:r>
      <w:r>
        <w:rPr>
          <w:spacing w:val="-2"/>
        </w:rPr>
        <w:t xml:space="preserve"> </w:t>
      </w:r>
      <w:r>
        <w:t>necessary, such</w:t>
      </w:r>
      <w:r>
        <w:rPr>
          <w:spacing w:val="-2"/>
        </w:rPr>
        <w:t xml:space="preserve"> </w:t>
      </w:r>
      <w:r>
        <w:t>as</w:t>
      </w:r>
      <w:r>
        <w:rPr>
          <w:spacing w:val="-2"/>
        </w:rPr>
        <w:t xml:space="preserve"> </w:t>
      </w:r>
      <w:r>
        <w:t>concentration</w:t>
      </w:r>
      <w:r>
        <w:rPr>
          <w:spacing w:val="-3"/>
        </w:rPr>
        <w:t xml:space="preserve"> </w:t>
      </w:r>
      <w:r>
        <w:t>cushions, tangle toys, writing aids and laptops to record their work</w:t>
      </w:r>
    </w:p>
    <w:p w14:paraId="18269E13" w14:textId="77777777" w:rsidR="00DE6B4C" w:rsidRDefault="00DE6B4C">
      <w:pPr>
        <w:pStyle w:val="BodyText"/>
        <w:spacing w:before="73"/>
      </w:pPr>
    </w:p>
    <w:p w14:paraId="1C8AFB72" w14:textId="77777777" w:rsidR="00DE6B4C" w:rsidRDefault="00000000">
      <w:pPr>
        <w:pStyle w:val="Heading1"/>
      </w:pPr>
      <w:r>
        <w:rPr>
          <w:color w:val="004890"/>
        </w:rPr>
        <w:t>EHCP</w:t>
      </w:r>
      <w:r>
        <w:rPr>
          <w:color w:val="004890"/>
          <w:spacing w:val="-2"/>
        </w:rPr>
        <w:t xml:space="preserve"> </w:t>
      </w:r>
      <w:r>
        <w:rPr>
          <w:color w:val="004890"/>
        </w:rPr>
        <w:t>(Education,</w:t>
      </w:r>
      <w:r>
        <w:rPr>
          <w:color w:val="004890"/>
          <w:spacing w:val="-1"/>
        </w:rPr>
        <w:t xml:space="preserve"> </w:t>
      </w:r>
      <w:r>
        <w:rPr>
          <w:color w:val="004890"/>
        </w:rPr>
        <w:t>Health</w:t>
      </w:r>
      <w:r>
        <w:rPr>
          <w:color w:val="004890"/>
          <w:spacing w:val="-1"/>
        </w:rPr>
        <w:t xml:space="preserve"> </w:t>
      </w:r>
      <w:r>
        <w:rPr>
          <w:color w:val="004890"/>
        </w:rPr>
        <w:t>and</w:t>
      </w:r>
      <w:r>
        <w:rPr>
          <w:color w:val="004890"/>
          <w:spacing w:val="-2"/>
        </w:rPr>
        <w:t xml:space="preserve"> </w:t>
      </w:r>
      <w:r>
        <w:rPr>
          <w:color w:val="004890"/>
        </w:rPr>
        <w:t>Care</w:t>
      </w:r>
      <w:r>
        <w:rPr>
          <w:color w:val="004890"/>
          <w:spacing w:val="-1"/>
        </w:rPr>
        <w:t xml:space="preserve"> </w:t>
      </w:r>
      <w:r>
        <w:rPr>
          <w:color w:val="004890"/>
        </w:rPr>
        <w:t>Plan)</w:t>
      </w:r>
      <w:r>
        <w:rPr>
          <w:color w:val="004890"/>
          <w:spacing w:val="-2"/>
        </w:rPr>
        <w:t xml:space="preserve"> Process</w:t>
      </w:r>
    </w:p>
    <w:p w14:paraId="1ADD1544" w14:textId="77777777" w:rsidR="00DE6B4C" w:rsidRDefault="00000000">
      <w:pPr>
        <w:pStyle w:val="BodyText"/>
        <w:spacing w:before="193" w:line="259" w:lineRule="auto"/>
        <w:ind w:left="153" w:right="148"/>
        <w:jc w:val="both"/>
      </w:pPr>
      <w:r>
        <w:t>School</w:t>
      </w:r>
      <w:r>
        <w:rPr>
          <w:spacing w:val="-12"/>
        </w:rPr>
        <w:t xml:space="preserve"> </w:t>
      </w:r>
      <w:r>
        <w:t>or</w:t>
      </w:r>
      <w:r>
        <w:rPr>
          <w:spacing w:val="-12"/>
        </w:rPr>
        <w:t xml:space="preserve"> </w:t>
      </w:r>
      <w:r>
        <w:t>parents</w:t>
      </w:r>
      <w:r>
        <w:rPr>
          <w:spacing w:val="-11"/>
        </w:rPr>
        <w:t xml:space="preserve"> </w:t>
      </w:r>
      <w:r>
        <w:t>can</w:t>
      </w:r>
      <w:r>
        <w:rPr>
          <w:spacing w:val="-10"/>
        </w:rPr>
        <w:t xml:space="preserve"> </w:t>
      </w:r>
      <w:r>
        <w:t>request</w:t>
      </w:r>
      <w:r>
        <w:rPr>
          <w:spacing w:val="-12"/>
        </w:rPr>
        <w:t xml:space="preserve"> </w:t>
      </w:r>
      <w:r>
        <w:t>a</w:t>
      </w:r>
      <w:r>
        <w:rPr>
          <w:spacing w:val="-12"/>
        </w:rPr>
        <w:t xml:space="preserve"> </w:t>
      </w:r>
      <w:r>
        <w:t>statutory</w:t>
      </w:r>
      <w:r>
        <w:rPr>
          <w:spacing w:val="-11"/>
        </w:rPr>
        <w:t xml:space="preserve"> </w:t>
      </w:r>
      <w:r>
        <w:t>assessment</w:t>
      </w:r>
      <w:r>
        <w:rPr>
          <w:spacing w:val="-12"/>
        </w:rPr>
        <w:t xml:space="preserve"> </w:t>
      </w:r>
      <w:r>
        <w:t>for</w:t>
      </w:r>
      <w:r>
        <w:rPr>
          <w:spacing w:val="-12"/>
        </w:rPr>
        <w:t xml:space="preserve"> </w:t>
      </w:r>
      <w:r>
        <w:t>an</w:t>
      </w:r>
      <w:r>
        <w:rPr>
          <w:spacing w:val="-12"/>
        </w:rPr>
        <w:t xml:space="preserve"> </w:t>
      </w:r>
      <w:r>
        <w:t>EHCP</w:t>
      </w:r>
      <w:r>
        <w:rPr>
          <w:spacing w:val="-11"/>
        </w:rPr>
        <w:t xml:space="preserve"> </w:t>
      </w:r>
      <w:r>
        <w:t>(Education,</w:t>
      </w:r>
      <w:r>
        <w:rPr>
          <w:spacing w:val="-11"/>
        </w:rPr>
        <w:t xml:space="preserve"> </w:t>
      </w:r>
      <w:r>
        <w:t>Health</w:t>
      </w:r>
      <w:r>
        <w:rPr>
          <w:spacing w:val="-12"/>
        </w:rPr>
        <w:t xml:space="preserve"> </w:t>
      </w:r>
      <w:r>
        <w:t>and</w:t>
      </w:r>
      <w:r>
        <w:rPr>
          <w:spacing w:val="-12"/>
        </w:rPr>
        <w:t xml:space="preserve"> </w:t>
      </w:r>
      <w:r>
        <w:t>Care Plan) from the Local Authority. During the assessment, the local authority will consider if the pupil</w:t>
      </w:r>
      <w:r>
        <w:rPr>
          <w:spacing w:val="-18"/>
        </w:rPr>
        <w:t xml:space="preserve"> </w:t>
      </w:r>
      <w:r>
        <w:t>requires</w:t>
      </w:r>
      <w:r>
        <w:rPr>
          <w:spacing w:val="-17"/>
        </w:rPr>
        <w:t xml:space="preserve"> </w:t>
      </w:r>
      <w:r>
        <w:t>provision</w:t>
      </w:r>
      <w:r>
        <w:rPr>
          <w:spacing w:val="-18"/>
        </w:rPr>
        <w:t xml:space="preserve"> </w:t>
      </w:r>
      <w:r>
        <w:t>beyond</w:t>
      </w:r>
      <w:r>
        <w:rPr>
          <w:spacing w:val="-18"/>
        </w:rPr>
        <w:t xml:space="preserve"> </w:t>
      </w:r>
      <w:r>
        <w:t>what</w:t>
      </w:r>
      <w:r>
        <w:rPr>
          <w:spacing w:val="-18"/>
        </w:rPr>
        <w:t xml:space="preserve"> </w:t>
      </w:r>
      <w:r>
        <w:t>the</w:t>
      </w:r>
      <w:r>
        <w:rPr>
          <w:spacing w:val="-17"/>
        </w:rPr>
        <w:t xml:space="preserve"> </w:t>
      </w:r>
      <w:r>
        <w:t>school</w:t>
      </w:r>
      <w:r>
        <w:rPr>
          <w:spacing w:val="-17"/>
        </w:rPr>
        <w:t xml:space="preserve"> </w:t>
      </w:r>
      <w:r>
        <w:t>can</w:t>
      </w:r>
      <w:r>
        <w:rPr>
          <w:spacing w:val="-18"/>
        </w:rPr>
        <w:t xml:space="preserve"> </w:t>
      </w:r>
      <w:r>
        <w:t>offer.</w:t>
      </w:r>
      <w:r>
        <w:rPr>
          <w:spacing w:val="-17"/>
        </w:rPr>
        <w:t xml:space="preserve"> </w:t>
      </w:r>
      <w:r>
        <w:t>A</w:t>
      </w:r>
      <w:r>
        <w:rPr>
          <w:spacing w:val="-17"/>
        </w:rPr>
        <w:t xml:space="preserve"> </w:t>
      </w:r>
      <w:r>
        <w:t>request</w:t>
      </w:r>
      <w:r>
        <w:rPr>
          <w:spacing w:val="-18"/>
        </w:rPr>
        <w:t xml:space="preserve"> </w:t>
      </w:r>
      <w:r>
        <w:t>for</w:t>
      </w:r>
      <w:r>
        <w:rPr>
          <w:spacing w:val="-18"/>
        </w:rPr>
        <w:t xml:space="preserve"> </w:t>
      </w:r>
      <w:r>
        <w:t>a</w:t>
      </w:r>
      <w:r>
        <w:rPr>
          <w:spacing w:val="-18"/>
        </w:rPr>
        <w:t xml:space="preserve"> </w:t>
      </w:r>
      <w:r>
        <w:t>Statutory</w:t>
      </w:r>
      <w:r>
        <w:rPr>
          <w:spacing w:val="-18"/>
        </w:rPr>
        <w:t xml:space="preserve"> </w:t>
      </w:r>
      <w:r>
        <w:t>Assessment does</w:t>
      </w:r>
      <w:r>
        <w:rPr>
          <w:spacing w:val="-9"/>
        </w:rPr>
        <w:t xml:space="preserve"> </w:t>
      </w:r>
      <w:r>
        <w:t>not</w:t>
      </w:r>
      <w:r>
        <w:rPr>
          <w:spacing w:val="-10"/>
        </w:rPr>
        <w:t xml:space="preserve"> </w:t>
      </w:r>
      <w:r>
        <w:t>inevitably</w:t>
      </w:r>
      <w:r>
        <w:rPr>
          <w:spacing w:val="-8"/>
        </w:rPr>
        <w:t xml:space="preserve"> </w:t>
      </w:r>
      <w:r>
        <w:t>lead</w:t>
      </w:r>
      <w:r>
        <w:rPr>
          <w:spacing w:val="-10"/>
        </w:rPr>
        <w:t xml:space="preserve"> </w:t>
      </w:r>
      <w:r>
        <w:t>to</w:t>
      </w:r>
      <w:r>
        <w:rPr>
          <w:spacing w:val="-9"/>
        </w:rPr>
        <w:t xml:space="preserve"> </w:t>
      </w:r>
      <w:r>
        <w:t>an</w:t>
      </w:r>
      <w:r>
        <w:rPr>
          <w:spacing w:val="-8"/>
        </w:rPr>
        <w:t xml:space="preserve"> </w:t>
      </w:r>
      <w:r>
        <w:t>EHCP.</w:t>
      </w:r>
      <w:r>
        <w:rPr>
          <w:spacing w:val="-8"/>
        </w:rPr>
        <w:t xml:space="preserve"> </w:t>
      </w:r>
      <w:r>
        <w:t>An</w:t>
      </w:r>
      <w:r>
        <w:rPr>
          <w:spacing w:val="-10"/>
        </w:rPr>
        <w:t xml:space="preserve"> </w:t>
      </w:r>
      <w:r>
        <w:t>EHCP</w:t>
      </w:r>
      <w:r>
        <w:rPr>
          <w:spacing w:val="-9"/>
        </w:rPr>
        <w:t xml:space="preserve"> </w:t>
      </w:r>
      <w:r>
        <w:t>may</w:t>
      </w:r>
      <w:r>
        <w:rPr>
          <w:spacing w:val="-10"/>
        </w:rPr>
        <w:t xml:space="preserve"> </w:t>
      </w:r>
      <w:r>
        <w:t>state</w:t>
      </w:r>
      <w:r>
        <w:rPr>
          <w:spacing w:val="-9"/>
        </w:rPr>
        <w:t xml:space="preserve"> </w:t>
      </w:r>
      <w:r>
        <w:t>that</w:t>
      </w:r>
      <w:r>
        <w:rPr>
          <w:spacing w:val="-8"/>
        </w:rPr>
        <w:t xml:space="preserve"> </w:t>
      </w:r>
      <w:r>
        <w:t>an</w:t>
      </w:r>
      <w:r>
        <w:rPr>
          <w:spacing w:val="-7"/>
        </w:rPr>
        <w:t xml:space="preserve"> </w:t>
      </w:r>
      <w:r>
        <w:t>alternative</w:t>
      </w:r>
      <w:r>
        <w:rPr>
          <w:spacing w:val="-9"/>
        </w:rPr>
        <w:t xml:space="preserve"> </w:t>
      </w:r>
      <w:r>
        <w:t>educational</w:t>
      </w:r>
      <w:r>
        <w:rPr>
          <w:spacing w:val="-10"/>
        </w:rPr>
        <w:t xml:space="preserve"> </w:t>
      </w:r>
      <w:r>
        <w:t>setting is more appropriate to the pupil’s needs.</w:t>
      </w:r>
    </w:p>
    <w:p w14:paraId="2E8584CE" w14:textId="77777777" w:rsidR="00DE6B4C" w:rsidRDefault="00000000">
      <w:pPr>
        <w:pStyle w:val="BodyText"/>
        <w:spacing w:before="159" w:line="259" w:lineRule="auto"/>
        <w:ind w:left="153" w:right="145"/>
        <w:jc w:val="both"/>
      </w:pPr>
      <w:r>
        <w:t>An EHCP will include details of learning objectives for the child. These are used to develop targets</w:t>
      </w:r>
      <w:r>
        <w:rPr>
          <w:spacing w:val="-5"/>
        </w:rPr>
        <w:t xml:space="preserve"> </w:t>
      </w:r>
      <w:r>
        <w:t>and</w:t>
      </w:r>
      <w:r>
        <w:rPr>
          <w:spacing w:val="-7"/>
        </w:rPr>
        <w:t xml:space="preserve"> </w:t>
      </w:r>
      <w:r>
        <w:t>establish</w:t>
      </w:r>
      <w:r>
        <w:rPr>
          <w:spacing w:val="-8"/>
        </w:rPr>
        <w:t xml:space="preserve"> </w:t>
      </w:r>
      <w:r>
        <w:t>provision.</w:t>
      </w:r>
      <w:r>
        <w:rPr>
          <w:spacing w:val="-4"/>
        </w:rPr>
        <w:t xml:space="preserve"> </w:t>
      </w:r>
      <w:r>
        <w:t>EHCPs</w:t>
      </w:r>
      <w:r>
        <w:rPr>
          <w:spacing w:val="-8"/>
        </w:rPr>
        <w:t xml:space="preserve"> </w:t>
      </w:r>
      <w:r>
        <w:t>must</w:t>
      </w:r>
      <w:r>
        <w:rPr>
          <w:spacing w:val="-6"/>
        </w:rPr>
        <w:t xml:space="preserve"> </w:t>
      </w:r>
      <w:r>
        <w:t>be</w:t>
      </w:r>
      <w:r>
        <w:rPr>
          <w:spacing w:val="-5"/>
        </w:rPr>
        <w:t xml:space="preserve"> </w:t>
      </w:r>
      <w:r>
        <w:t>reviewed</w:t>
      </w:r>
      <w:r>
        <w:rPr>
          <w:spacing w:val="-6"/>
        </w:rPr>
        <w:t xml:space="preserve"> </w:t>
      </w:r>
      <w:r>
        <w:t>annually,</w:t>
      </w:r>
      <w:r>
        <w:rPr>
          <w:spacing w:val="-4"/>
        </w:rPr>
        <w:t xml:space="preserve"> </w:t>
      </w:r>
      <w:r>
        <w:t>in</w:t>
      </w:r>
      <w:r>
        <w:rPr>
          <w:spacing w:val="-6"/>
        </w:rPr>
        <w:t xml:space="preserve"> </w:t>
      </w:r>
      <w:r>
        <w:t>accordance</w:t>
      </w:r>
      <w:r>
        <w:rPr>
          <w:spacing w:val="-5"/>
        </w:rPr>
        <w:t xml:space="preserve"> </w:t>
      </w:r>
      <w:r>
        <w:t>with</w:t>
      </w:r>
      <w:r>
        <w:rPr>
          <w:spacing w:val="-9"/>
        </w:rPr>
        <w:t xml:space="preserve"> </w:t>
      </w:r>
      <w:r>
        <w:t>the</w:t>
      </w:r>
      <w:r>
        <w:rPr>
          <w:spacing w:val="-5"/>
        </w:rPr>
        <w:t xml:space="preserve"> </w:t>
      </w:r>
      <w:r>
        <w:t>SEN Code of</w:t>
      </w:r>
      <w:r>
        <w:rPr>
          <w:spacing w:val="-1"/>
        </w:rPr>
        <w:t xml:space="preserve"> </w:t>
      </w:r>
      <w:r>
        <w:t>Practice (2015). This will also consider whether any amendments need to be made to the</w:t>
      </w:r>
      <w:r>
        <w:rPr>
          <w:spacing w:val="-8"/>
        </w:rPr>
        <w:t xml:space="preserve"> </w:t>
      </w:r>
      <w:r>
        <w:t>description</w:t>
      </w:r>
      <w:r>
        <w:rPr>
          <w:spacing w:val="-9"/>
        </w:rPr>
        <w:t xml:space="preserve"> </w:t>
      </w:r>
      <w:r>
        <w:t>of</w:t>
      </w:r>
      <w:r>
        <w:rPr>
          <w:spacing w:val="-9"/>
        </w:rPr>
        <w:t xml:space="preserve"> </w:t>
      </w:r>
      <w:r>
        <w:t>the</w:t>
      </w:r>
      <w:r>
        <w:rPr>
          <w:spacing w:val="-5"/>
        </w:rPr>
        <w:t xml:space="preserve"> </w:t>
      </w:r>
      <w:r>
        <w:t>pupil’s</w:t>
      </w:r>
      <w:r>
        <w:rPr>
          <w:spacing w:val="-8"/>
        </w:rPr>
        <w:t xml:space="preserve"> </w:t>
      </w:r>
      <w:r>
        <w:t>needs,</w:t>
      </w:r>
      <w:r>
        <w:rPr>
          <w:spacing w:val="-8"/>
        </w:rPr>
        <w:t xml:space="preserve"> </w:t>
      </w:r>
      <w:r>
        <w:t>or</w:t>
      </w:r>
      <w:r>
        <w:rPr>
          <w:spacing w:val="-8"/>
        </w:rPr>
        <w:t xml:space="preserve"> </w:t>
      </w:r>
      <w:r>
        <w:t>the</w:t>
      </w:r>
      <w:r>
        <w:rPr>
          <w:spacing w:val="-8"/>
        </w:rPr>
        <w:t xml:space="preserve"> </w:t>
      </w:r>
      <w:r>
        <w:t>provisions</w:t>
      </w:r>
      <w:r>
        <w:rPr>
          <w:spacing w:val="-8"/>
        </w:rPr>
        <w:t xml:space="preserve"> </w:t>
      </w:r>
      <w:r>
        <w:t>of</w:t>
      </w:r>
      <w:r>
        <w:rPr>
          <w:spacing w:val="-9"/>
        </w:rPr>
        <w:t xml:space="preserve"> </w:t>
      </w:r>
      <w:r>
        <w:t>the</w:t>
      </w:r>
      <w:r>
        <w:rPr>
          <w:spacing w:val="-8"/>
        </w:rPr>
        <w:t xml:space="preserve"> </w:t>
      </w:r>
      <w:r>
        <w:t>EHC</w:t>
      </w:r>
      <w:r>
        <w:rPr>
          <w:spacing w:val="-9"/>
        </w:rPr>
        <w:t xml:space="preserve"> </w:t>
      </w:r>
      <w:r>
        <w:t>plan.</w:t>
      </w:r>
      <w:r>
        <w:rPr>
          <w:spacing w:val="-8"/>
        </w:rPr>
        <w:t xml:space="preserve"> </w:t>
      </w:r>
      <w:r>
        <w:t>The</w:t>
      </w:r>
      <w:r>
        <w:rPr>
          <w:spacing w:val="-8"/>
        </w:rPr>
        <w:t xml:space="preserve"> </w:t>
      </w:r>
      <w:r>
        <w:t>pupil’s</w:t>
      </w:r>
      <w:r>
        <w:rPr>
          <w:spacing w:val="-8"/>
        </w:rPr>
        <w:t xml:space="preserve"> </w:t>
      </w:r>
      <w:r>
        <w:t>view</w:t>
      </w:r>
      <w:r>
        <w:rPr>
          <w:spacing w:val="-9"/>
        </w:rPr>
        <w:t xml:space="preserve"> </w:t>
      </w:r>
      <w:r>
        <w:t>is</w:t>
      </w:r>
      <w:r>
        <w:rPr>
          <w:spacing w:val="-11"/>
        </w:rPr>
        <w:t xml:space="preserve"> </w:t>
      </w:r>
      <w:proofErr w:type="gramStart"/>
      <w:r>
        <w:t>taken into</w:t>
      </w:r>
      <w:r>
        <w:rPr>
          <w:spacing w:val="-5"/>
        </w:rPr>
        <w:t xml:space="preserve"> </w:t>
      </w:r>
      <w:r>
        <w:t>account</w:t>
      </w:r>
      <w:proofErr w:type="gramEnd"/>
      <w:r>
        <w:rPr>
          <w:spacing w:val="-6"/>
        </w:rPr>
        <w:t xml:space="preserve"> </w:t>
      </w:r>
      <w:r>
        <w:t>prior</w:t>
      </w:r>
      <w:r>
        <w:rPr>
          <w:spacing w:val="-6"/>
        </w:rPr>
        <w:t xml:space="preserve"> </w:t>
      </w:r>
      <w:r>
        <w:t>to</w:t>
      </w:r>
      <w:r>
        <w:rPr>
          <w:spacing w:val="-5"/>
        </w:rPr>
        <w:t xml:space="preserve"> </w:t>
      </w:r>
      <w:r>
        <w:t>the</w:t>
      </w:r>
      <w:r>
        <w:rPr>
          <w:spacing w:val="-6"/>
        </w:rPr>
        <w:t xml:space="preserve"> </w:t>
      </w:r>
      <w:r>
        <w:t>meeting</w:t>
      </w:r>
      <w:r>
        <w:rPr>
          <w:spacing w:val="-6"/>
        </w:rPr>
        <w:t xml:space="preserve"> </w:t>
      </w:r>
      <w:r>
        <w:t>and</w:t>
      </w:r>
      <w:r>
        <w:rPr>
          <w:spacing w:val="-7"/>
        </w:rPr>
        <w:t xml:space="preserve"> </w:t>
      </w:r>
      <w:r>
        <w:t>where</w:t>
      </w:r>
      <w:r>
        <w:rPr>
          <w:spacing w:val="-5"/>
        </w:rPr>
        <w:t xml:space="preserve"> </w:t>
      </w:r>
      <w:r>
        <w:t>appropriate</w:t>
      </w:r>
      <w:r>
        <w:rPr>
          <w:spacing w:val="-6"/>
        </w:rPr>
        <w:t xml:space="preserve"> </w:t>
      </w:r>
      <w:r>
        <w:t>the</w:t>
      </w:r>
      <w:r>
        <w:rPr>
          <w:spacing w:val="-5"/>
        </w:rPr>
        <w:t xml:space="preserve"> </w:t>
      </w:r>
      <w:r>
        <w:t>pupil</w:t>
      </w:r>
      <w:r>
        <w:rPr>
          <w:spacing w:val="-6"/>
        </w:rPr>
        <w:t xml:space="preserve"> </w:t>
      </w:r>
      <w:r>
        <w:t>may</w:t>
      </w:r>
      <w:r>
        <w:rPr>
          <w:spacing w:val="-6"/>
        </w:rPr>
        <w:t xml:space="preserve"> </w:t>
      </w:r>
      <w:r>
        <w:t>attend</w:t>
      </w:r>
      <w:r>
        <w:rPr>
          <w:spacing w:val="-6"/>
        </w:rPr>
        <w:t xml:space="preserve"> </w:t>
      </w:r>
      <w:r>
        <w:t>part</w:t>
      </w:r>
      <w:r>
        <w:rPr>
          <w:spacing w:val="-6"/>
        </w:rPr>
        <w:t xml:space="preserve"> </w:t>
      </w:r>
      <w:r>
        <w:t>or</w:t>
      </w:r>
      <w:r>
        <w:rPr>
          <w:spacing w:val="-8"/>
        </w:rPr>
        <w:t xml:space="preserve"> </w:t>
      </w:r>
      <w:proofErr w:type="gramStart"/>
      <w:r>
        <w:t>all</w:t>
      </w:r>
      <w:r>
        <w:rPr>
          <w:spacing w:val="-6"/>
        </w:rPr>
        <w:t xml:space="preserve"> </w:t>
      </w:r>
      <w:r>
        <w:t>of</w:t>
      </w:r>
      <w:proofErr w:type="gramEnd"/>
      <w:r>
        <w:rPr>
          <w:spacing w:val="-6"/>
        </w:rPr>
        <w:t xml:space="preserve"> </w:t>
      </w:r>
      <w:r>
        <w:t>the meeting.</w:t>
      </w:r>
      <w:r>
        <w:rPr>
          <w:spacing w:val="-12"/>
        </w:rPr>
        <w:t xml:space="preserve"> </w:t>
      </w:r>
      <w:r>
        <w:t>Parents</w:t>
      </w:r>
      <w:r>
        <w:rPr>
          <w:spacing w:val="-10"/>
        </w:rPr>
        <w:t xml:space="preserve"> </w:t>
      </w:r>
      <w:r>
        <w:t>and</w:t>
      </w:r>
      <w:r>
        <w:rPr>
          <w:spacing w:val="-13"/>
        </w:rPr>
        <w:t xml:space="preserve"> </w:t>
      </w:r>
      <w:r>
        <w:t>all</w:t>
      </w:r>
      <w:r>
        <w:rPr>
          <w:spacing w:val="-11"/>
        </w:rPr>
        <w:t xml:space="preserve"> </w:t>
      </w:r>
      <w:r>
        <w:t>relevant</w:t>
      </w:r>
      <w:r>
        <w:rPr>
          <w:spacing w:val="-11"/>
        </w:rPr>
        <w:t xml:space="preserve"> </w:t>
      </w:r>
      <w:r>
        <w:t>professionals</w:t>
      </w:r>
      <w:r>
        <w:rPr>
          <w:spacing w:val="-10"/>
        </w:rPr>
        <w:t xml:space="preserve"> </w:t>
      </w:r>
      <w:r>
        <w:t>will</w:t>
      </w:r>
      <w:r>
        <w:rPr>
          <w:spacing w:val="-11"/>
        </w:rPr>
        <w:t xml:space="preserve"> </w:t>
      </w:r>
      <w:r>
        <w:t>be</w:t>
      </w:r>
      <w:r>
        <w:rPr>
          <w:spacing w:val="-10"/>
        </w:rPr>
        <w:t xml:space="preserve"> </w:t>
      </w:r>
      <w:r>
        <w:t>invited</w:t>
      </w:r>
      <w:r>
        <w:rPr>
          <w:spacing w:val="-11"/>
        </w:rPr>
        <w:t xml:space="preserve"> </w:t>
      </w:r>
      <w:r>
        <w:t>to</w:t>
      </w:r>
      <w:r>
        <w:rPr>
          <w:spacing w:val="-10"/>
        </w:rPr>
        <w:t xml:space="preserve"> </w:t>
      </w:r>
      <w:r>
        <w:t>this</w:t>
      </w:r>
      <w:r>
        <w:rPr>
          <w:spacing w:val="-10"/>
        </w:rPr>
        <w:t xml:space="preserve"> </w:t>
      </w:r>
      <w:r>
        <w:t>annual</w:t>
      </w:r>
      <w:r>
        <w:rPr>
          <w:spacing w:val="-11"/>
        </w:rPr>
        <w:t xml:space="preserve"> </w:t>
      </w:r>
      <w:r>
        <w:t>review.</w:t>
      </w:r>
      <w:r>
        <w:rPr>
          <w:spacing w:val="-10"/>
        </w:rPr>
        <w:t xml:space="preserve"> </w:t>
      </w:r>
      <w:r>
        <w:t>The</w:t>
      </w:r>
      <w:r>
        <w:rPr>
          <w:spacing w:val="-10"/>
        </w:rPr>
        <w:t xml:space="preserve"> </w:t>
      </w:r>
      <w:r>
        <w:t xml:space="preserve">review will focus on what the child has achieved as well as identifying any difficulties that need to be resolved. The SENCO will </w:t>
      </w:r>
      <w:proofErr w:type="spellStart"/>
      <w:r>
        <w:t>organise</w:t>
      </w:r>
      <w:proofErr w:type="spellEnd"/>
      <w:r>
        <w:t xml:space="preserve"> these reviews and invite the relevant people.</w:t>
      </w:r>
    </w:p>
    <w:p w14:paraId="5344A807" w14:textId="77777777" w:rsidR="00DE6B4C" w:rsidRDefault="00000000">
      <w:pPr>
        <w:pStyle w:val="Heading1"/>
        <w:spacing w:before="159"/>
      </w:pPr>
      <w:r>
        <w:rPr>
          <w:color w:val="004890"/>
        </w:rPr>
        <w:t>Professionals</w:t>
      </w:r>
      <w:r>
        <w:rPr>
          <w:color w:val="004890"/>
          <w:spacing w:val="-2"/>
        </w:rPr>
        <w:t xml:space="preserve"> </w:t>
      </w:r>
      <w:r>
        <w:rPr>
          <w:color w:val="004890"/>
        </w:rPr>
        <w:t>from</w:t>
      </w:r>
      <w:r>
        <w:rPr>
          <w:color w:val="004890"/>
          <w:spacing w:val="-2"/>
        </w:rPr>
        <w:t xml:space="preserve"> </w:t>
      </w:r>
      <w:r>
        <w:rPr>
          <w:color w:val="004890"/>
        </w:rPr>
        <w:t>Outside</w:t>
      </w:r>
      <w:r>
        <w:rPr>
          <w:color w:val="004890"/>
          <w:spacing w:val="-3"/>
        </w:rPr>
        <w:t xml:space="preserve"> </w:t>
      </w:r>
      <w:r>
        <w:rPr>
          <w:color w:val="004890"/>
          <w:spacing w:val="-2"/>
        </w:rPr>
        <w:t>Agencies:</w:t>
      </w:r>
    </w:p>
    <w:p w14:paraId="0BEF028B" w14:textId="77777777" w:rsidR="00DE6B4C" w:rsidRDefault="00000000">
      <w:pPr>
        <w:pStyle w:val="BodyText"/>
        <w:spacing w:before="267" w:line="259" w:lineRule="auto"/>
        <w:ind w:left="153" w:right="145"/>
        <w:jc w:val="both"/>
      </w:pPr>
      <w:r>
        <w:t>The school draws on a range of expertise from external agencies. Our SENCO and wider staff team</w:t>
      </w:r>
      <w:r>
        <w:rPr>
          <w:spacing w:val="-1"/>
        </w:rPr>
        <w:t xml:space="preserve"> </w:t>
      </w:r>
      <w:r>
        <w:t>are</w:t>
      </w:r>
      <w:r>
        <w:rPr>
          <w:spacing w:val="-5"/>
        </w:rPr>
        <w:t xml:space="preserve"> </w:t>
      </w:r>
      <w:r>
        <w:t>dedicated</w:t>
      </w:r>
      <w:r>
        <w:rPr>
          <w:spacing w:val="-4"/>
        </w:rPr>
        <w:t xml:space="preserve"> </w:t>
      </w:r>
      <w:r>
        <w:t>in</w:t>
      </w:r>
      <w:r>
        <w:rPr>
          <w:spacing w:val="-6"/>
        </w:rPr>
        <w:t xml:space="preserve"> </w:t>
      </w:r>
      <w:r>
        <w:t>supporting</w:t>
      </w:r>
      <w:r>
        <w:rPr>
          <w:spacing w:val="-4"/>
        </w:rPr>
        <w:t xml:space="preserve"> </w:t>
      </w:r>
      <w:r>
        <w:t>all</w:t>
      </w:r>
      <w:r>
        <w:rPr>
          <w:spacing w:val="-4"/>
        </w:rPr>
        <w:t xml:space="preserve"> </w:t>
      </w:r>
      <w:r>
        <w:t>pupils’</w:t>
      </w:r>
      <w:r>
        <w:rPr>
          <w:spacing w:val="-2"/>
        </w:rPr>
        <w:t xml:space="preserve"> </w:t>
      </w:r>
      <w:r>
        <w:t>needs</w:t>
      </w:r>
      <w:r>
        <w:rPr>
          <w:spacing w:val="-3"/>
        </w:rPr>
        <w:t xml:space="preserve"> </w:t>
      </w:r>
      <w:r>
        <w:t>through</w:t>
      </w:r>
      <w:r>
        <w:rPr>
          <w:spacing w:val="-6"/>
        </w:rPr>
        <w:t xml:space="preserve"> </w:t>
      </w:r>
      <w:r>
        <w:t>effective</w:t>
      </w:r>
      <w:r>
        <w:rPr>
          <w:spacing w:val="-2"/>
        </w:rPr>
        <w:t xml:space="preserve"> </w:t>
      </w:r>
      <w:r>
        <w:t>partnerships</w:t>
      </w:r>
      <w:r>
        <w:rPr>
          <w:spacing w:val="-3"/>
        </w:rPr>
        <w:t xml:space="preserve"> </w:t>
      </w:r>
      <w:r>
        <w:t>with</w:t>
      </w:r>
      <w:r>
        <w:rPr>
          <w:spacing w:val="-4"/>
        </w:rPr>
        <w:t xml:space="preserve"> </w:t>
      </w:r>
      <w:r>
        <w:t xml:space="preserve">parents, the LA local offer and outside agencies including MHST, TESSA Autism, and </w:t>
      </w:r>
      <w:proofErr w:type="spellStart"/>
      <w:r>
        <w:t>Behaviour</w:t>
      </w:r>
      <w:proofErr w:type="spellEnd"/>
      <w:r>
        <w:t xml:space="preserve"> Improvement Team. Partnerships are continually evolving and growing!</w:t>
      </w:r>
    </w:p>
    <w:p w14:paraId="6B41347C" w14:textId="77777777" w:rsidR="00DE6B4C" w:rsidRDefault="00000000">
      <w:pPr>
        <w:pStyle w:val="BodyText"/>
        <w:spacing w:before="161" w:line="259" w:lineRule="auto"/>
        <w:ind w:left="153" w:right="144"/>
        <w:jc w:val="both"/>
      </w:pPr>
      <w:r>
        <w:t>Our</w:t>
      </w:r>
      <w:r>
        <w:rPr>
          <w:spacing w:val="-3"/>
        </w:rPr>
        <w:t xml:space="preserve"> </w:t>
      </w:r>
      <w:r>
        <w:t>overall</w:t>
      </w:r>
      <w:r>
        <w:rPr>
          <w:spacing w:val="-1"/>
        </w:rPr>
        <w:t xml:space="preserve"> </w:t>
      </w:r>
      <w:r>
        <w:t>aim</w:t>
      </w:r>
      <w:r>
        <w:rPr>
          <w:spacing w:val="-1"/>
        </w:rPr>
        <w:t xml:space="preserve"> </w:t>
      </w:r>
      <w:r>
        <w:t>is</w:t>
      </w:r>
      <w:r>
        <w:rPr>
          <w:spacing w:val="-2"/>
        </w:rPr>
        <w:t xml:space="preserve"> </w:t>
      </w:r>
      <w:r>
        <w:t>to provide</w:t>
      </w:r>
      <w:r>
        <w:rPr>
          <w:spacing w:val="-1"/>
        </w:rPr>
        <w:t xml:space="preserve"> </w:t>
      </w:r>
      <w:r>
        <w:t>early</w:t>
      </w:r>
      <w:r>
        <w:rPr>
          <w:spacing w:val="-1"/>
        </w:rPr>
        <w:t xml:space="preserve"> </w:t>
      </w:r>
      <w:r>
        <w:t>identification</w:t>
      </w:r>
      <w:r>
        <w:rPr>
          <w:spacing w:val="-3"/>
        </w:rPr>
        <w:t xml:space="preserve"> </w:t>
      </w:r>
      <w:r>
        <w:t>of</w:t>
      </w:r>
      <w:r>
        <w:rPr>
          <w:spacing w:val="-3"/>
        </w:rPr>
        <w:t xml:space="preserve"> </w:t>
      </w:r>
      <w:r>
        <w:t>children with special</w:t>
      </w:r>
      <w:r>
        <w:rPr>
          <w:spacing w:val="-3"/>
        </w:rPr>
        <w:t xml:space="preserve"> </w:t>
      </w:r>
      <w:r>
        <w:t>educational</w:t>
      </w:r>
      <w:r>
        <w:rPr>
          <w:spacing w:val="-3"/>
        </w:rPr>
        <w:t xml:space="preserve"> </w:t>
      </w:r>
      <w:r>
        <w:t>needs</w:t>
      </w:r>
      <w:r>
        <w:rPr>
          <w:spacing w:val="-2"/>
        </w:rPr>
        <w:t xml:space="preserve"> </w:t>
      </w:r>
      <w:r>
        <w:t>and disabilities. In addition, we will provide extra support using the expertise of staff, the use of additional resources and enlisting the help of the child's parents. We will also apply for the advice</w:t>
      </w:r>
      <w:r>
        <w:rPr>
          <w:spacing w:val="-7"/>
        </w:rPr>
        <w:t xml:space="preserve"> </w:t>
      </w:r>
      <w:r>
        <w:t>or</w:t>
      </w:r>
      <w:r>
        <w:rPr>
          <w:spacing w:val="-7"/>
        </w:rPr>
        <w:t xml:space="preserve"> </w:t>
      </w:r>
      <w:r>
        <w:t>assistance</w:t>
      </w:r>
      <w:r>
        <w:rPr>
          <w:spacing w:val="-7"/>
        </w:rPr>
        <w:t xml:space="preserve"> </w:t>
      </w:r>
      <w:r>
        <w:t>of</w:t>
      </w:r>
      <w:r>
        <w:rPr>
          <w:spacing w:val="-7"/>
        </w:rPr>
        <w:t xml:space="preserve"> </w:t>
      </w:r>
      <w:r>
        <w:t>outside</w:t>
      </w:r>
      <w:r>
        <w:rPr>
          <w:spacing w:val="-7"/>
        </w:rPr>
        <w:t xml:space="preserve"> </w:t>
      </w:r>
      <w:r>
        <w:t>agencies</w:t>
      </w:r>
      <w:r>
        <w:rPr>
          <w:spacing w:val="-6"/>
        </w:rPr>
        <w:t xml:space="preserve"> </w:t>
      </w:r>
      <w:r>
        <w:t>if</w:t>
      </w:r>
      <w:r>
        <w:rPr>
          <w:spacing w:val="-8"/>
        </w:rPr>
        <w:t xml:space="preserve"> </w:t>
      </w:r>
      <w:r>
        <w:t>the</w:t>
      </w:r>
      <w:r>
        <w:rPr>
          <w:spacing w:val="-7"/>
        </w:rPr>
        <w:t xml:space="preserve"> </w:t>
      </w:r>
      <w:r>
        <w:t>school</w:t>
      </w:r>
      <w:r>
        <w:rPr>
          <w:spacing w:val="-7"/>
        </w:rPr>
        <w:t xml:space="preserve"> </w:t>
      </w:r>
      <w:r>
        <w:t>feels</w:t>
      </w:r>
      <w:r>
        <w:rPr>
          <w:spacing w:val="-7"/>
        </w:rPr>
        <w:t xml:space="preserve"> </w:t>
      </w:r>
      <w:r>
        <w:t>that</w:t>
      </w:r>
      <w:r>
        <w:rPr>
          <w:spacing w:val="-8"/>
        </w:rPr>
        <w:t xml:space="preserve"> </w:t>
      </w:r>
      <w:r>
        <w:t>it</w:t>
      </w:r>
      <w:r>
        <w:rPr>
          <w:spacing w:val="-5"/>
        </w:rPr>
        <w:t xml:space="preserve"> </w:t>
      </w:r>
      <w:r>
        <w:t>cannot</w:t>
      </w:r>
      <w:r>
        <w:rPr>
          <w:spacing w:val="-8"/>
        </w:rPr>
        <w:t xml:space="preserve"> </w:t>
      </w:r>
      <w:r>
        <w:t>provide</w:t>
      </w:r>
      <w:r>
        <w:rPr>
          <w:spacing w:val="-6"/>
        </w:rPr>
        <w:t xml:space="preserve"> </w:t>
      </w:r>
      <w:r>
        <w:t>the</w:t>
      </w:r>
      <w:r>
        <w:rPr>
          <w:spacing w:val="-6"/>
        </w:rPr>
        <w:t xml:space="preserve"> </w:t>
      </w:r>
      <w:r>
        <w:t>necessary level of support or the required level of expertise.</w:t>
      </w:r>
    </w:p>
    <w:p w14:paraId="3F875668" w14:textId="77777777" w:rsidR="00DE6B4C" w:rsidRDefault="00DE6B4C">
      <w:pPr>
        <w:pStyle w:val="BodyText"/>
      </w:pPr>
    </w:p>
    <w:p w14:paraId="460ABA35" w14:textId="77777777" w:rsidR="00DE6B4C" w:rsidRDefault="00DE6B4C">
      <w:pPr>
        <w:pStyle w:val="BodyText"/>
        <w:spacing w:before="74"/>
      </w:pPr>
    </w:p>
    <w:p w14:paraId="249668B5" w14:textId="77777777" w:rsidR="00DE6B4C" w:rsidRDefault="00000000">
      <w:pPr>
        <w:pStyle w:val="Heading1"/>
      </w:pPr>
      <w:r>
        <w:rPr>
          <w:color w:val="004890"/>
        </w:rPr>
        <w:t>Working</w:t>
      </w:r>
      <w:r>
        <w:rPr>
          <w:color w:val="004890"/>
          <w:spacing w:val="-5"/>
        </w:rPr>
        <w:t xml:space="preserve"> </w:t>
      </w:r>
      <w:r>
        <w:rPr>
          <w:color w:val="004890"/>
        </w:rPr>
        <w:t>in</w:t>
      </w:r>
      <w:r>
        <w:rPr>
          <w:color w:val="004890"/>
          <w:spacing w:val="-1"/>
        </w:rPr>
        <w:t xml:space="preserve"> </w:t>
      </w:r>
      <w:r>
        <w:rPr>
          <w:color w:val="004890"/>
        </w:rPr>
        <w:t>Partnership</w:t>
      </w:r>
      <w:r>
        <w:rPr>
          <w:color w:val="004890"/>
          <w:spacing w:val="-1"/>
        </w:rPr>
        <w:t xml:space="preserve"> </w:t>
      </w:r>
      <w:r>
        <w:rPr>
          <w:color w:val="004890"/>
        </w:rPr>
        <w:t>with</w:t>
      </w:r>
      <w:r>
        <w:rPr>
          <w:color w:val="004890"/>
          <w:spacing w:val="-1"/>
        </w:rPr>
        <w:t xml:space="preserve"> </w:t>
      </w:r>
      <w:r>
        <w:rPr>
          <w:color w:val="004890"/>
          <w:spacing w:val="-2"/>
        </w:rPr>
        <w:t>Parents:</w:t>
      </w:r>
    </w:p>
    <w:p w14:paraId="393BBF59" w14:textId="77777777" w:rsidR="00DE6B4C" w:rsidRDefault="00000000">
      <w:pPr>
        <w:pStyle w:val="BodyText"/>
        <w:spacing w:before="267" w:line="259" w:lineRule="auto"/>
        <w:ind w:left="153" w:right="197"/>
      </w:pPr>
      <w:r>
        <w:t>Our school policy is to encourage parents to participate actively in their children's education. In addition to this the parents of children with SEND are encouraged to approach school at any time regarding concerns that they may have about their child's progress. They are also encouraged to give additional support and understanding at home and are advised</w:t>
      </w:r>
      <w:r>
        <w:rPr>
          <w:spacing w:val="40"/>
        </w:rPr>
        <w:t xml:space="preserve"> </w:t>
      </w:r>
      <w:r>
        <w:t xml:space="preserve">throughout on the special </w:t>
      </w:r>
      <w:proofErr w:type="spellStart"/>
      <w:r>
        <w:t>programmes</w:t>
      </w:r>
      <w:proofErr w:type="spellEnd"/>
      <w:r>
        <w:t xml:space="preserve"> provided for their child. Parents are also involved in the</w:t>
      </w:r>
      <w:r>
        <w:rPr>
          <w:spacing w:val="-1"/>
        </w:rPr>
        <w:t xml:space="preserve"> </w:t>
      </w:r>
      <w:r>
        <w:t>registration</w:t>
      </w:r>
      <w:r>
        <w:rPr>
          <w:spacing w:val="-3"/>
        </w:rPr>
        <w:t xml:space="preserve"> </w:t>
      </w:r>
      <w:r>
        <w:t>of</w:t>
      </w:r>
      <w:r>
        <w:rPr>
          <w:spacing w:val="-3"/>
        </w:rPr>
        <w:t xml:space="preserve"> </w:t>
      </w:r>
      <w:r>
        <w:t>a</w:t>
      </w:r>
      <w:r>
        <w:rPr>
          <w:spacing w:val="-3"/>
        </w:rPr>
        <w:t xml:space="preserve"> </w:t>
      </w:r>
      <w:r>
        <w:t>concern</w:t>
      </w:r>
      <w:r>
        <w:rPr>
          <w:spacing w:val="-3"/>
        </w:rPr>
        <w:t xml:space="preserve"> </w:t>
      </w:r>
      <w:r>
        <w:t>and</w:t>
      </w:r>
      <w:r>
        <w:rPr>
          <w:spacing w:val="-3"/>
        </w:rPr>
        <w:t xml:space="preserve"> </w:t>
      </w:r>
      <w:r>
        <w:t>in</w:t>
      </w:r>
      <w:r>
        <w:rPr>
          <w:spacing w:val="-3"/>
        </w:rPr>
        <w:t xml:space="preserve"> </w:t>
      </w:r>
      <w:r>
        <w:t>the</w:t>
      </w:r>
      <w:r>
        <w:rPr>
          <w:spacing w:val="-1"/>
        </w:rPr>
        <w:t xml:space="preserve"> </w:t>
      </w:r>
      <w:r>
        <w:t>regular</w:t>
      </w:r>
      <w:r>
        <w:rPr>
          <w:spacing w:val="-3"/>
        </w:rPr>
        <w:t xml:space="preserve"> </w:t>
      </w:r>
      <w:r>
        <w:t>reviews</w:t>
      </w:r>
      <w:r>
        <w:rPr>
          <w:spacing w:val="-2"/>
        </w:rPr>
        <w:t xml:space="preserve"> </w:t>
      </w:r>
      <w:r>
        <w:t>of</w:t>
      </w:r>
      <w:r>
        <w:rPr>
          <w:spacing w:val="-3"/>
        </w:rPr>
        <w:t xml:space="preserve"> </w:t>
      </w:r>
      <w:r>
        <w:t>their</w:t>
      </w:r>
      <w:r>
        <w:rPr>
          <w:spacing w:val="-5"/>
        </w:rPr>
        <w:t xml:space="preserve"> </w:t>
      </w:r>
      <w:r>
        <w:t>child's</w:t>
      </w:r>
      <w:r>
        <w:rPr>
          <w:spacing w:val="-2"/>
        </w:rPr>
        <w:t xml:space="preserve"> </w:t>
      </w:r>
      <w:r>
        <w:t>progress,</w:t>
      </w:r>
      <w:r>
        <w:rPr>
          <w:spacing w:val="-1"/>
        </w:rPr>
        <w:t xml:space="preserve"> </w:t>
      </w:r>
      <w:r>
        <w:t>as</w:t>
      </w:r>
      <w:r>
        <w:rPr>
          <w:spacing w:val="-2"/>
        </w:rPr>
        <w:t xml:space="preserve"> </w:t>
      </w:r>
      <w:r>
        <w:t>outlined</w:t>
      </w:r>
      <w:r>
        <w:rPr>
          <w:spacing w:val="-2"/>
        </w:rPr>
        <w:t xml:space="preserve"> </w:t>
      </w:r>
      <w:r>
        <w:t>in the procedures in the Code of Practice.</w:t>
      </w:r>
    </w:p>
    <w:p w14:paraId="442879C5" w14:textId="77777777" w:rsidR="00DE6B4C" w:rsidRDefault="00DE6B4C">
      <w:pPr>
        <w:pStyle w:val="BodyText"/>
        <w:rPr>
          <w:sz w:val="20"/>
        </w:rPr>
      </w:pPr>
    </w:p>
    <w:p w14:paraId="5FD45C7F" w14:textId="77777777" w:rsidR="00DE6B4C" w:rsidRDefault="00DE6B4C">
      <w:pPr>
        <w:pStyle w:val="BodyText"/>
        <w:rPr>
          <w:sz w:val="20"/>
        </w:rPr>
      </w:pPr>
    </w:p>
    <w:p w14:paraId="70ED5D7C" w14:textId="77777777" w:rsidR="00DE6B4C" w:rsidRDefault="00000000">
      <w:pPr>
        <w:pStyle w:val="BodyText"/>
        <w:spacing w:before="195"/>
        <w:rPr>
          <w:sz w:val="20"/>
        </w:rPr>
      </w:pPr>
      <w:r>
        <w:rPr>
          <w:noProof/>
          <w:sz w:val="20"/>
        </w:rPr>
        <mc:AlternateContent>
          <mc:Choice Requires="wps">
            <w:drawing>
              <wp:anchor distT="0" distB="0" distL="0" distR="0" simplePos="0" relativeHeight="487592960" behindDoc="1" locked="0" layoutInCell="1" allowOverlap="1" wp14:anchorId="5957E6ED" wp14:editId="1C42F8FA">
                <wp:simplePos x="0" y="0"/>
                <wp:positionH relativeFrom="page">
                  <wp:posOffset>438912</wp:posOffset>
                </wp:positionH>
                <wp:positionV relativeFrom="paragraph">
                  <wp:posOffset>293412</wp:posOffset>
                </wp:positionV>
                <wp:extent cx="6684009"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6350"/>
                        </a:xfrm>
                        <a:custGeom>
                          <a:avLst/>
                          <a:gdLst/>
                          <a:ahLst/>
                          <a:cxnLst/>
                          <a:rect l="l" t="t" r="r" b="b"/>
                          <a:pathLst>
                            <a:path w="6684009" h="6350">
                              <a:moveTo>
                                <a:pt x="6684009" y="0"/>
                              </a:moveTo>
                              <a:lnTo>
                                <a:pt x="0" y="0"/>
                              </a:lnTo>
                              <a:lnTo>
                                <a:pt x="0" y="6096"/>
                              </a:lnTo>
                              <a:lnTo>
                                <a:pt x="6684009" y="6096"/>
                              </a:lnTo>
                              <a:lnTo>
                                <a:pt x="6684009"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8D73195" id="Graphic 15" o:spid="_x0000_s1026" style="position:absolute;margin-left:34.55pt;margin-top:23.1pt;width:526.3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668400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" path="m6684009,l,,,6096r6684009,l6684009,xe" fillcolor="#d9d9d9" stroked="f">
                <v:path arrowok="t"/>
                <w10:wrap type="topAndBottom" anchorx="page"/>
              </v:shape>
            </w:pict>
          </mc:Fallback>
        </mc:AlternateContent>
      </w:r>
    </w:p>
    <w:p w14:paraId="5D2846B8" w14:textId="77777777" w:rsidR="00DE6B4C" w:rsidRDefault="00DE6B4C">
      <w:pPr>
        <w:pStyle w:val="BodyText"/>
        <w:rPr>
          <w:sz w:val="20"/>
        </w:rPr>
        <w:sectPr w:rsidR="00DE6B4C" w:rsidSect="00F527A6">
          <w:pgSz w:w="11910" w:h="16840"/>
          <w:pgMar w:top="620" w:right="566" w:bottom="1440" w:left="566" w:header="0" w:footer="1254" w:gutter="0"/>
          <w:pgBorders w:offsetFrom="page">
            <w:top w:val="double" w:sz="4" w:space="24" w:color="EE0000"/>
            <w:left w:val="double" w:sz="4" w:space="24" w:color="EE0000"/>
            <w:bottom w:val="double" w:sz="4" w:space="24" w:color="EE0000"/>
            <w:right w:val="double" w:sz="4" w:space="24" w:color="EE0000"/>
          </w:pgBorders>
          <w:cols w:space="720"/>
        </w:sectPr>
      </w:pPr>
    </w:p>
    <w:p w14:paraId="6D2DF79A" w14:textId="77777777" w:rsidR="00DE6B4C" w:rsidRDefault="00000000">
      <w:pPr>
        <w:pStyle w:val="Heading1"/>
        <w:spacing w:before="82"/>
      </w:pPr>
      <w:r>
        <w:rPr>
          <w:color w:val="004890"/>
        </w:rPr>
        <w:lastRenderedPageBreak/>
        <w:t>Involvement</w:t>
      </w:r>
      <w:r>
        <w:rPr>
          <w:color w:val="004890"/>
          <w:spacing w:val="-5"/>
        </w:rPr>
        <w:t xml:space="preserve"> </w:t>
      </w:r>
      <w:r>
        <w:rPr>
          <w:color w:val="004890"/>
        </w:rPr>
        <w:t>of</w:t>
      </w:r>
      <w:r>
        <w:rPr>
          <w:color w:val="004890"/>
          <w:spacing w:val="-5"/>
        </w:rPr>
        <w:t xml:space="preserve"> </w:t>
      </w:r>
      <w:r>
        <w:rPr>
          <w:color w:val="004890"/>
          <w:spacing w:val="-2"/>
        </w:rPr>
        <w:t>Pupils:</w:t>
      </w:r>
    </w:p>
    <w:p w14:paraId="1780CB54" w14:textId="77777777" w:rsidR="00DE6B4C" w:rsidRDefault="00DE6B4C">
      <w:pPr>
        <w:pStyle w:val="BodyText"/>
        <w:spacing w:before="10"/>
        <w:rPr>
          <w:sz w:val="36"/>
        </w:rPr>
      </w:pPr>
    </w:p>
    <w:p w14:paraId="43051D13" w14:textId="77777777" w:rsidR="00DE6B4C" w:rsidRDefault="00000000">
      <w:pPr>
        <w:pStyle w:val="BodyText"/>
        <w:spacing w:line="261" w:lineRule="auto"/>
        <w:ind w:left="153" w:right="253"/>
      </w:pPr>
      <w:r>
        <w:t>We</w:t>
      </w:r>
      <w:r>
        <w:rPr>
          <w:spacing w:val="-1"/>
        </w:rPr>
        <w:t xml:space="preserve"> </w:t>
      </w:r>
      <w:proofErr w:type="spellStart"/>
      <w:r>
        <w:t>recognise</w:t>
      </w:r>
      <w:proofErr w:type="spellEnd"/>
      <w:r>
        <w:rPr>
          <w:spacing w:val="-1"/>
        </w:rPr>
        <w:t xml:space="preserve"> </w:t>
      </w:r>
      <w:r>
        <w:t>that</w:t>
      </w:r>
      <w:r>
        <w:rPr>
          <w:spacing w:val="-3"/>
        </w:rPr>
        <w:t xml:space="preserve"> </w:t>
      </w:r>
      <w:r>
        <w:t>all</w:t>
      </w:r>
      <w:r>
        <w:rPr>
          <w:spacing w:val="-1"/>
        </w:rPr>
        <w:t xml:space="preserve"> </w:t>
      </w:r>
      <w:r>
        <w:t>pupils</w:t>
      </w:r>
      <w:r>
        <w:rPr>
          <w:spacing w:val="-2"/>
        </w:rPr>
        <w:t xml:space="preserve"> </w:t>
      </w:r>
      <w:r>
        <w:t>have</w:t>
      </w:r>
      <w:r>
        <w:rPr>
          <w:spacing w:val="-1"/>
        </w:rPr>
        <w:t xml:space="preserve"> </w:t>
      </w:r>
      <w:r>
        <w:t>the</w:t>
      </w:r>
      <w:r>
        <w:rPr>
          <w:spacing w:val="-2"/>
        </w:rPr>
        <w:t xml:space="preserve"> </w:t>
      </w:r>
      <w:r>
        <w:t>right</w:t>
      </w:r>
      <w:r>
        <w:rPr>
          <w:spacing w:val="-1"/>
        </w:rPr>
        <w:t xml:space="preserve"> </w:t>
      </w:r>
      <w:r>
        <w:t>to</w:t>
      </w:r>
      <w:r>
        <w:rPr>
          <w:spacing w:val="-1"/>
        </w:rPr>
        <w:t xml:space="preserve"> </w:t>
      </w:r>
      <w:r>
        <w:t>be</w:t>
      </w:r>
      <w:r>
        <w:rPr>
          <w:spacing w:val="-1"/>
        </w:rPr>
        <w:t xml:space="preserve"> </w:t>
      </w:r>
      <w:r>
        <w:t>involved</w:t>
      </w:r>
      <w:r>
        <w:rPr>
          <w:spacing w:val="-2"/>
        </w:rPr>
        <w:t xml:space="preserve"> </w:t>
      </w:r>
      <w:r>
        <w:t>in</w:t>
      </w:r>
      <w:r>
        <w:rPr>
          <w:spacing w:val="-3"/>
        </w:rPr>
        <w:t xml:space="preserve"> </w:t>
      </w:r>
      <w:r>
        <w:t>making</w:t>
      </w:r>
      <w:r>
        <w:rPr>
          <w:spacing w:val="-3"/>
        </w:rPr>
        <w:t xml:space="preserve"> </w:t>
      </w:r>
      <w:r>
        <w:t>decisions</w:t>
      </w:r>
      <w:r>
        <w:rPr>
          <w:spacing w:val="-2"/>
        </w:rPr>
        <w:t xml:space="preserve"> </w:t>
      </w:r>
      <w:r>
        <w:t>and</w:t>
      </w:r>
      <w:r>
        <w:rPr>
          <w:spacing w:val="-3"/>
        </w:rPr>
        <w:t xml:space="preserve"> </w:t>
      </w:r>
      <w:r>
        <w:t xml:space="preserve">exercising </w:t>
      </w:r>
      <w:proofErr w:type="gramStart"/>
      <w:r>
        <w:t>choice</w:t>
      </w:r>
      <w:proofErr w:type="gramEnd"/>
      <w:r>
        <w:t xml:space="preserve"> as stated in the code of practice. Where appropriate all pupils are involved in monitoring and reviewing their progress.</w:t>
      </w:r>
    </w:p>
    <w:p w14:paraId="36392749" w14:textId="77777777" w:rsidR="00DE6B4C" w:rsidRDefault="00000000">
      <w:pPr>
        <w:pStyle w:val="BodyText"/>
        <w:spacing w:before="7"/>
        <w:rPr>
          <w:sz w:val="11"/>
        </w:rPr>
      </w:pPr>
      <w:r>
        <w:rPr>
          <w:noProof/>
          <w:sz w:val="11"/>
        </w:rPr>
        <w:drawing>
          <wp:anchor distT="0" distB="0" distL="0" distR="0" simplePos="0" relativeHeight="487593472" behindDoc="1" locked="0" layoutInCell="1" allowOverlap="1" wp14:anchorId="5056515B" wp14:editId="1A7BF54A">
            <wp:simplePos x="0" y="0"/>
            <wp:positionH relativeFrom="page">
              <wp:posOffset>465046</wp:posOffset>
            </wp:positionH>
            <wp:positionV relativeFrom="paragraph">
              <wp:posOffset>105031</wp:posOffset>
            </wp:positionV>
            <wp:extent cx="6585840" cy="2593086"/>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5" cstate="print"/>
                    <a:stretch>
                      <a:fillRect/>
                    </a:stretch>
                  </pic:blipFill>
                  <pic:spPr>
                    <a:xfrm>
                      <a:off x="0" y="0"/>
                      <a:ext cx="6585840" cy="2593086"/>
                    </a:xfrm>
                    <a:prstGeom prst="rect">
                      <a:avLst/>
                    </a:prstGeom>
                  </pic:spPr>
                </pic:pic>
              </a:graphicData>
            </a:graphic>
          </wp:anchor>
        </w:drawing>
      </w:r>
    </w:p>
    <w:p w14:paraId="49A4FD00" w14:textId="77777777" w:rsidR="00DE6B4C" w:rsidRDefault="00DE6B4C">
      <w:pPr>
        <w:pStyle w:val="BodyText"/>
      </w:pPr>
    </w:p>
    <w:p w14:paraId="598ACEE7" w14:textId="77777777" w:rsidR="00DE6B4C" w:rsidRDefault="00DE6B4C">
      <w:pPr>
        <w:pStyle w:val="BodyText"/>
        <w:spacing w:before="177"/>
      </w:pPr>
    </w:p>
    <w:p w14:paraId="3D304EF5" w14:textId="77777777" w:rsidR="00DE6B4C" w:rsidRDefault="00000000">
      <w:pPr>
        <w:pStyle w:val="Heading1"/>
        <w:spacing w:before="1"/>
      </w:pPr>
      <w:r>
        <w:rPr>
          <w:color w:val="004890"/>
        </w:rPr>
        <w:t>Monitoring</w:t>
      </w:r>
      <w:r>
        <w:rPr>
          <w:color w:val="004890"/>
          <w:spacing w:val="-5"/>
        </w:rPr>
        <w:t xml:space="preserve"> </w:t>
      </w:r>
      <w:r>
        <w:rPr>
          <w:color w:val="004890"/>
        </w:rPr>
        <w:t>and</w:t>
      </w:r>
      <w:r>
        <w:rPr>
          <w:color w:val="004890"/>
          <w:spacing w:val="-4"/>
        </w:rPr>
        <w:t xml:space="preserve"> </w:t>
      </w:r>
      <w:r>
        <w:rPr>
          <w:color w:val="004890"/>
          <w:spacing w:val="-2"/>
        </w:rPr>
        <w:t>review</w:t>
      </w:r>
    </w:p>
    <w:p w14:paraId="0151DB15" w14:textId="77777777" w:rsidR="00DE6B4C" w:rsidRDefault="00000000">
      <w:pPr>
        <w:spacing w:before="295"/>
        <w:ind w:left="153"/>
        <w:rPr>
          <w:sz w:val="24"/>
        </w:rPr>
      </w:pPr>
      <w:r>
        <w:rPr>
          <w:sz w:val="24"/>
        </w:rPr>
        <w:t>This</w:t>
      </w:r>
      <w:r>
        <w:rPr>
          <w:spacing w:val="-4"/>
          <w:sz w:val="24"/>
        </w:rPr>
        <w:t xml:space="preserve"> </w:t>
      </w:r>
      <w:r>
        <w:rPr>
          <w:sz w:val="24"/>
        </w:rPr>
        <w:t>policy</w:t>
      </w:r>
      <w:r>
        <w:rPr>
          <w:spacing w:val="-2"/>
          <w:sz w:val="24"/>
        </w:rPr>
        <w:t xml:space="preserve"> </w:t>
      </w:r>
      <w:r>
        <w:rPr>
          <w:sz w:val="24"/>
        </w:rPr>
        <w:t>is</w:t>
      </w:r>
      <w:r>
        <w:rPr>
          <w:spacing w:val="-2"/>
          <w:sz w:val="24"/>
        </w:rPr>
        <w:t xml:space="preserve"> </w:t>
      </w:r>
      <w:r>
        <w:rPr>
          <w:sz w:val="24"/>
        </w:rPr>
        <w:t>monitored</w:t>
      </w:r>
      <w:r>
        <w:rPr>
          <w:spacing w:val="-2"/>
          <w:sz w:val="24"/>
        </w:rPr>
        <w:t xml:space="preserve"> </w:t>
      </w:r>
      <w:r>
        <w:rPr>
          <w:sz w:val="24"/>
        </w:rPr>
        <w:t>by</w:t>
      </w:r>
      <w:r>
        <w:rPr>
          <w:spacing w:val="-2"/>
          <w:sz w:val="24"/>
        </w:rPr>
        <w:t xml:space="preserve"> </w:t>
      </w:r>
      <w:r>
        <w:rPr>
          <w:sz w:val="24"/>
        </w:rPr>
        <w:t>the</w:t>
      </w:r>
      <w:r>
        <w:rPr>
          <w:spacing w:val="-1"/>
          <w:sz w:val="24"/>
        </w:rPr>
        <w:t xml:space="preserve"> </w:t>
      </w:r>
      <w:r>
        <w:rPr>
          <w:sz w:val="24"/>
        </w:rPr>
        <w:t>governing body</w:t>
      </w:r>
      <w:r>
        <w:rPr>
          <w:spacing w:val="-2"/>
          <w:sz w:val="24"/>
        </w:rPr>
        <w:t xml:space="preserve"> </w:t>
      </w:r>
      <w:r>
        <w:rPr>
          <w:sz w:val="24"/>
        </w:rPr>
        <w:t>and</w:t>
      </w:r>
      <w:r>
        <w:rPr>
          <w:spacing w:val="-2"/>
          <w:sz w:val="24"/>
        </w:rPr>
        <w:t xml:space="preserve"> </w:t>
      </w:r>
      <w:r>
        <w:rPr>
          <w:sz w:val="24"/>
        </w:rPr>
        <w:t>will be</w:t>
      </w:r>
      <w:r>
        <w:rPr>
          <w:spacing w:val="1"/>
          <w:sz w:val="24"/>
        </w:rPr>
        <w:t xml:space="preserve"> </w:t>
      </w:r>
      <w:r>
        <w:rPr>
          <w:sz w:val="24"/>
        </w:rPr>
        <w:t xml:space="preserve">reviewed </w:t>
      </w:r>
      <w:r>
        <w:rPr>
          <w:spacing w:val="-2"/>
          <w:sz w:val="24"/>
        </w:rPr>
        <w:t>annually.</w:t>
      </w:r>
    </w:p>
    <w:p w14:paraId="3C4E7272" w14:textId="77777777" w:rsidR="00DE6B4C" w:rsidRDefault="00000000">
      <w:pPr>
        <w:pStyle w:val="Heading2"/>
      </w:pPr>
      <w:r>
        <w:t>To</w:t>
      </w:r>
      <w:r>
        <w:rPr>
          <w:spacing w:val="-5"/>
        </w:rPr>
        <w:t xml:space="preserve"> </w:t>
      </w:r>
      <w:r>
        <w:t>be</w:t>
      </w:r>
      <w:r>
        <w:rPr>
          <w:spacing w:val="-3"/>
        </w:rPr>
        <w:t xml:space="preserve"> </w:t>
      </w:r>
      <w:r>
        <w:t>reviewed:</w:t>
      </w:r>
      <w:r>
        <w:rPr>
          <w:spacing w:val="-2"/>
        </w:rPr>
        <w:t xml:space="preserve"> </w:t>
      </w:r>
      <w:r>
        <w:t>July</w:t>
      </w:r>
      <w:r>
        <w:rPr>
          <w:spacing w:val="-3"/>
        </w:rPr>
        <w:t xml:space="preserve"> </w:t>
      </w:r>
      <w:r>
        <w:rPr>
          <w:spacing w:val="-4"/>
        </w:rPr>
        <w:t>2027</w:t>
      </w:r>
    </w:p>
    <w:p w14:paraId="288953A3" w14:textId="77777777" w:rsidR="00DE6B4C" w:rsidRDefault="00DE6B4C">
      <w:pPr>
        <w:pStyle w:val="BodyText"/>
        <w:spacing w:before="242"/>
        <w:rPr>
          <w:b/>
          <w:sz w:val="20"/>
        </w:rPr>
      </w:pPr>
    </w:p>
    <w:tbl>
      <w:tblPr>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7101"/>
      </w:tblGrid>
      <w:tr w:rsidR="00DE6B4C" w14:paraId="7BE38BEE" w14:textId="77777777">
        <w:trPr>
          <w:trHeight w:val="357"/>
        </w:trPr>
        <w:tc>
          <w:tcPr>
            <w:tcW w:w="2696" w:type="dxa"/>
          </w:tcPr>
          <w:p w14:paraId="375A5973" w14:textId="77777777" w:rsidR="00DE6B4C" w:rsidRDefault="00000000">
            <w:pPr>
              <w:pStyle w:val="TableParagraph"/>
              <w:ind w:left="199"/>
              <w:rPr>
                <w:sz w:val="20"/>
              </w:rPr>
            </w:pPr>
            <w:r>
              <w:rPr>
                <w:sz w:val="20"/>
              </w:rPr>
              <w:t>Policy</w:t>
            </w:r>
            <w:r>
              <w:rPr>
                <w:spacing w:val="-6"/>
                <w:sz w:val="20"/>
              </w:rPr>
              <w:t xml:space="preserve"> </w:t>
            </w:r>
            <w:r>
              <w:rPr>
                <w:spacing w:val="-2"/>
                <w:sz w:val="20"/>
              </w:rPr>
              <w:t>Author</w:t>
            </w:r>
          </w:p>
        </w:tc>
        <w:tc>
          <w:tcPr>
            <w:tcW w:w="7101" w:type="dxa"/>
          </w:tcPr>
          <w:p w14:paraId="20266453" w14:textId="0C7D7944" w:rsidR="00DE6B4C" w:rsidRDefault="000832C0">
            <w:pPr>
              <w:pStyle w:val="TableParagraph"/>
              <w:rPr>
                <w:sz w:val="20"/>
              </w:rPr>
            </w:pPr>
            <w:r>
              <w:rPr>
                <w:sz w:val="20"/>
              </w:rPr>
              <w:t>Lauren McDonald</w:t>
            </w:r>
          </w:p>
        </w:tc>
      </w:tr>
      <w:tr w:rsidR="00DE6B4C" w14:paraId="1A932091" w14:textId="77777777">
        <w:trPr>
          <w:trHeight w:val="373"/>
        </w:trPr>
        <w:tc>
          <w:tcPr>
            <w:tcW w:w="2696" w:type="dxa"/>
          </w:tcPr>
          <w:p w14:paraId="637C2A1C" w14:textId="77777777" w:rsidR="00DE6B4C" w:rsidRDefault="00000000">
            <w:pPr>
              <w:pStyle w:val="TableParagraph"/>
              <w:ind w:left="199"/>
              <w:rPr>
                <w:sz w:val="20"/>
              </w:rPr>
            </w:pPr>
            <w:r>
              <w:rPr>
                <w:sz w:val="20"/>
              </w:rPr>
              <w:t>Policy</w:t>
            </w:r>
            <w:r>
              <w:rPr>
                <w:spacing w:val="-6"/>
                <w:sz w:val="20"/>
              </w:rPr>
              <w:t xml:space="preserve"> </w:t>
            </w:r>
            <w:r>
              <w:rPr>
                <w:spacing w:val="-2"/>
                <w:sz w:val="20"/>
              </w:rPr>
              <w:t>Approver</w:t>
            </w:r>
          </w:p>
        </w:tc>
        <w:tc>
          <w:tcPr>
            <w:tcW w:w="7101" w:type="dxa"/>
          </w:tcPr>
          <w:p w14:paraId="2D686FBB" w14:textId="77777777" w:rsidR="00DE6B4C" w:rsidRDefault="00000000">
            <w:pPr>
              <w:pStyle w:val="TableParagraph"/>
              <w:rPr>
                <w:sz w:val="20"/>
              </w:rPr>
            </w:pPr>
            <w:r>
              <w:rPr>
                <w:sz w:val="20"/>
              </w:rPr>
              <w:t>Governing</w:t>
            </w:r>
            <w:r>
              <w:rPr>
                <w:spacing w:val="-10"/>
                <w:sz w:val="20"/>
              </w:rPr>
              <w:t xml:space="preserve"> </w:t>
            </w:r>
            <w:r>
              <w:rPr>
                <w:spacing w:val="-4"/>
                <w:sz w:val="20"/>
              </w:rPr>
              <w:t>Body</w:t>
            </w:r>
          </w:p>
        </w:tc>
      </w:tr>
      <w:tr w:rsidR="00DE6B4C" w14:paraId="5A79C832" w14:textId="77777777">
        <w:trPr>
          <w:trHeight w:val="357"/>
        </w:trPr>
        <w:tc>
          <w:tcPr>
            <w:tcW w:w="2696" w:type="dxa"/>
          </w:tcPr>
          <w:p w14:paraId="19552708" w14:textId="77777777" w:rsidR="00DE6B4C" w:rsidRDefault="00000000">
            <w:pPr>
              <w:pStyle w:val="TableParagraph"/>
              <w:ind w:left="199"/>
              <w:rPr>
                <w:sz w:val="20"/>
              </w:rPr>
            </w:pPr>
            <w:r>
              <w:rPr>
                <w:sz w:val="20"/>
              </w:rPr>
              <w:t>Current</w:t>
            </w:r>
            <w:r>
              <w:rPr>
                <w:spacing w:val="-7"/>
                <w:sz w:val="20"/>
              </w:rPr>
              <w:t xml:space="preserve"> </w:t>
            </w:r>
            <w:r>
              <w:rPr>
                <w:sz w:val="20"/>
              </w:rPr>
              <w:t>Policy</w:t>
            </w:r>
            <w:r>
              <w:rPr>
                <w:spacing w:val="-9"/>
                <w:sz w:val="20"/>
              </w:rPr>
              <w:t xml:space="preserve"> </w:t>
            </w:r>
            <w:r>
              <w:rPr>
                <w:spacing w:val="-2"/>
                <w:sz w:val="20"/>
              </w:rPr>
              <w:t>Version</w:t>
            </w:r>
          </w:p>
        </w:tc>
        <w:tc>
          <w:tcPr>
            <w:tcW w:w="7101" w:type="dxa"/>
          </w:tcPr>
          <w:p w14:paraId="72C714E7" w14:textId="77777777" w:rsidR="00DE6B4C" w:rsidRDefault="00000000">
            <w:pPr>
              <w:pStyle w:val="TableParagraph"/>
              <w:rPr>
                <w:sz w:val="20"/>
              </w:rPr>
            </w:pPr>
            <w:r>
              <w:rPr>
                <w:sz w:val="20"/>
              </w:rPr>
              <w:t>July</w:t>
            </w:r>
            <w:r>
              <w:rPr>
                <w:spacing w:val="-4"/>
                <w:sz w:val="20"/>
              </w:rPr>
              <w:t xml:space="preserve"> 2026</w:t>
            </w:r>
          </w:p>
        </w:tc>
      </w:tr>
      <w:tr w:rsidR="00DE6B4C" w14:paraId="1FE5E1F1" w14:textId="77777777">
        <w:trPr>
          <w:trHeight w:val="357"/>
        </w:trPr>
        <w:tc>
          <w:tcPr>
            <w:tcW w:w="2696" w:type="dxa"/>
          </w:tcPr>
          <w:p w14:paraId="0D01FDC2" w14:textId="77777777" w:rsidR="00DE6B4C" w:rsidRDefault="00000000">
            <w:pPr>
              <w:pStyle w:val="TableParagraph"/>
              <w:ind w:left="199"/>
              <w:rPr>
                <w:sz w:val="20"/>
              </w:rPr>
            </w:pPr>
            <w:r>
              <w:rPr>
                <w:sz w:val="20"/>
              </w:rPr>
              <w:t>Policy</w:t>
            </w:r>
            <w:r>
              <w:rPr>
                <w:spacing w:val="-8"/>
                <w:sz w:val="20"/>
              </w:rPr>
              <w:t xml:space="preserve"> </w:t>
            </w:r>
            <w:r>
              <w:rPr>
                <w:sz w:val="20"/>
              </w:rPr>
              <w:t>Effective</w:t>
            </w:r>
            <w:r>
              <w:rPr>
                <w:spacing w:val="-11"/>
                <w:sz w:val="20"/>
              </w:rPr>
              <w:t xml:space="preserve"> </w:t>
            </w:r>
            <w:r>
              <w:rPr>
                <w:spacing w:val="-4"/>
                <w:sz w:val="20"/>
              </w:rPr>
              <w:t>From</w:t>
            </w:r>
          </w:p>
        </w:tc>
        <w:tc>
          <w:tcPr>
            <w:tcW w:w="7101" w:type="dxa"/>
          </w:tcPr>
          <w:p w14:paraId="2070BBEB" w14:textId="77777777" w:rsidR="00DE6B4C" w:rsidRDefault="00000000">
            <w:pPr>
              <w:pStyle w:val="TableParagraph"/>
              <w:rPr>
                <w:sz w:val="20"/>
              </w:rPr>
            </w:pPr>
            <w:r>
              <w:rPr>
                <w:sz w:val="20"/>
              </w:rPr>
              <w:t>September</w:t>
            </w:r>
            <w:r>
              <w:rPr>
                <w:spacing w:val="-12"/>
                <w:sz w:val="20"/>
              </w:rPr>
              <w:t xml:space="preserve"> </w:t>
            </w:r>
            <w:r>
              <w:rPr>
                <w:spacing w:val="-4"/>
                <w:sz w:val="20"/>
              </w:rPr>
              <w:t>2026</w:t>
            </w:r>
          </w:p>
        </w:tc>
      </w:tr>
      <w:tr w:rsidR="00DE6B4C" w14:paraId="25E8DABD" w14:textId="77777777">
        <w:trPr>
          <w:trHeight w:val="357"/>
        </w:trPr>
        <w:tc>
          <w:tcPr>
            <w:tcW w:w="2696" w:type="dxa"/>
          </w:tcPr>
          <w:p w14:paraId="51199D89" w14:textId="77777777" w:rsidR="00DE6B4C" w:rsidRDefault="00000000">
            <w:pPr>
              <w:pStyle w:val="TableParagraph"/>
              <w:ind w:left="199"/>
              <w:rPr>
                <w:sz w:val="20"/>
              </w:rPr>
            </w:pPr>
            <w:r>
              <w:rPr>
                <w:sz w:val="20"/>
              </w:rPr>
              <w:t>Policy</w:t>
            </w:r>
            <w:r>
              <w:rPr>
                <w:spacing w:val="-8"/>
                <w:sz w:val="20"/>
              </w:rPr>
              <w:t xml:space="preserve"> </w:t>
            </w:r>
            <w:r>
              <w:rPr>
                <w:sz w:val="20"/>
              </w:rPr>
              <w:t>Review</w:t>
            </w:r>
            <w:r>
              <w:rPr>
                <w:spacing w:val="-6"/>
                <w:sz w:val="20"/>
              </w:rPr>
              <w:t xml:space="preserve"> </w:t>
            </w:r>
            <w:r>
              <w:rPr>
                <w:spacing w:val="-4"/>
                <w:sz w:val="20"/>
              </w:rPr>
              <w:t>Date</w:t>
            </w:r>
          </w:p>
        </w:tc>
        <w:tc>
          <w:tcPr>
            <w:tcW w:w="7101" w:type="dxa"/>
          </w:tcPr>
          <w:p w14:paraId="5EBD7971" w14:textId="77777777" w:rsidR="00DE6B4C" w:rsidRDefault="00000000">
            <w:pPr>
              <w:pStyle w:val="TableParagraph"/>
              <w:rPr>
                <w:sz w:val="20"/>
              </w:rPr>
            </w:pPr>
            <w:r>
              <w:rPr>
                <w:sz w:val="20"/>
              </w:rPr>
              <w:t>July</w:t>
            </w:r>
            <w:r>
              <w:rPr>
                <w:spacing w:val="-3"/>
                <w:sz w:val="20"/>
              </w:rPr>
              <w:t xml:space="preserve"> </w:t>
            </w:r>
            <w:r>
              <w:rPr>
                <w:spacing w:val="-4"/>
                <w:sz w:val="20"/>
              </w:rPr>
              <w:t>2027</w:t>
            </w:r>
          </w:p>
        </w:tc>
      </w:tr>
    </w:tbl>
    <w:p w14:paraId="711C53B5" w14:textId="77777777" w:rsidR="00DE6B4C" w:rsidRDefault="00DE6B4C">
      <w:pPr>
        <w:pStyle w:val="BodyText"/>
        <w:rPr>
          <w:b/>
          <w:sz w:val="20"/>
        </w:rPr>
      </w:pPr>
    </w:p>
    <w:p w14:paraId="66C438CB" w14:textId="77777777" w:rsidR="00DE6B4C" w:rsidRDefault="00DE6B4C">
      <w:pPr>
        <w:pStyle w:val="BodyText"/>
        <w:rPr>
          <w:b/>
          <w:sz w:val="20"/>
        </w:rPr>
      </w:pPr>
    </w:p>
    <w:p w14:paraId="10C3AF45" w14:textId="77777777" w:rsidR="00DE6B4C" w:rsidRDefault="00DE6B4C">
      <w:pPr>
        <w:pStyle w:val="BodyText"/>
        <w:rPr>
          <w:b/>
          <w:sz w:val="20"/>
        </w:rPr>
      </w:pPr>
    </w:p>
    <w:p w14:paraId="3E27B6A5" w14:textId="77777777" w:rsidR="00DE6B4C" w:rsidRDefault="00DE6B4C">
      <w:pPr>
        <w:pStyle w:val="BodyText"/>
        <w:rPr>
          <w:b/>
          <w:sz w:val="20"/>
        </w:rPr>
      </w:pPr>
    </w:p>
    <w:p w14:paraId="1496A3D9" w14:textId="77777777" w:rsidR="00DE6B4C" w:rsidRDefault="00DE6B4C">
      <w:pPr>
        <w:pStyle w:val="BodyText"/>
        <w:rPr>
          <w:b/>
          <w:sz w:val="20"/>
        </w:rPr>
      </w:pPr>
    </w:p>
    <w:p w14:paraId="72186F61" w14:textId="77777777" w:rsidR="00DE6B4C" w:rsidRDefault="00DE6B4C">
      <w:pPr>
        <w:pStyle w:val="BodyText"/>
        <w:rPr>
          <w:b/>
          <w:sz w:val="20"/>
        </w:rPr>
      </w:pPr>
    </w:p>
    <w:p w14:paraId="2E75DB3E" w14:textId="77777777" w:rsidR="00DE6B4C" w:rsidRDefault="00DE6B4C">
      <w:pPr>
        <w:pStyle w:val="BodyText"/>
        <w:rPr>
          <w:b/>
          <w:sz w:val="20"/>
        </w:rPr>
      </w:pPr>
    </w:p>
    <w:p w14:paraId="7A68AEDD" w14:textId="77777777" w:rsidR="00DE6B4C" w:rsidRDefault="00DE6B4C">
      <w:pPr>
        <w:pStyle w:val="BodyText"/>
        <w:rPr>
          <w:b/>
          <w:sz w:val="20"/>
        </w:rPr>
      </w:pPr>
    </w:p>
    <w:p w14:paraId="1D095038" w14:textId="77777777" w:rsidR="00DE6B4C" w:rsidRDefault="00DE6B4C">
      <w:pPr>
        <w:pStyle w:val="BodyText"/>
        <w:rPr>
          <w:b/>
          <w:sz w:val="20"/>
        </w:rPr>
      </w:pPr>
    </w:p>
    <w:p w14:paraId="0957389B" w14:textId="77777777" w:rsidR="00DE6B4C" w:rsidRDefault="00DE6B4C">
      <w:pPr>
        <w:pStyle w:val="BodyText"/>
        <w:rPr>
          <w:b/>
          <w:sz w:val="20"/>
        </w:rPr>
      </w:pPr>
    </w:p>
    <w:p w14:paraId="722357FD" w14:textId="77777777" w:rsidR="00DE6B4C" w:rsidRDefault="00DE6B4C">
      <w:pPr>
        <w:pStyle w:val="BodyText"/>
        <w:rPr>
          <w:b/>
          <w:sz w:val="20"/>
        </w:rPr>
      </w:pPr>
    </w:p>
    <w:p w14:paraId="50F38244" w14:textId="77777777" w:rsidR="00DE6B4C" w:rsidRDefault="00DE6B4C">
      <w:pPr>
        <w:pStyle w:val="BodyText"/>
        <w:rPr>
          <w:b/>
          <w:sz w:val="20"/>
        </w:rPr>
      </w:pPr>
    </w:p>
    <w:p w14:paraId="28D94033" w14:textId="77777777" w:rsidR="00DE6B4C" w:rsidRDefault="00DE6B4C">
      <w:pPr>
        <w:pStyle w:val="BodyText"/>
        <w:rPr>
          <w:b/>
          <w:sz w:val="20"/>
        </w:rPr>
      </w:pPr>
    </w:p>
    <w:p w14:paraId="3180A1AC" w14:textId="77777777" w:rsidR="00DE6B4C" w:rsidRDefault="00DE6B4C">
      <w:pPr>
        <w:pStyle w:val="BodyText"/>
        <w:rPr>
          <w:b/>
          <w:sz w:val="20"/>
        </w:rPr>
      </w:pPr>
    </w:p>
    <w:p w14:paraId="2EC6FF5A" w14:textId="77777777" w:rsidR="00DE6B4C" w:rsidRDefault="00DE6B4C">
      <w:pPr>
        <w:pStyle w:val="BodyText"/>
        <w:rPr>
          <w:b/>
          <w:sz w:val="20"/>
        </w:rPr>
      </w:pPr>
    </w:p>
    <w:p w14:paraId="233EFE8E" w14:textId="77777777" w:rsidR="00DE6B4C" w:rsidRDefault="00000000">
      <w:pPr>
        <w:pStyle w:val="BodyText"/>
        <w:spacing w:before="27"/>
        <w:rPr>
          <w:b/>
          <w:sz w:val="20"/>
        </w:rPr>
      </w:pPr>
      <w:r>
        <w:rPr>
          <w:b/>
          <w:noProof/>
          <w:sz w:val="20"/>
        </w:rPr>
        <mc:AlternateContent>
          <mc:Choice Requires="wps">
            <w:drawing>
              <wp:anchor distT="0" distB="0" distL="0" distR="0" simplePos="0" relativeHeight="487593984" behindDoc="1" locked="0" layoutInCell="1" allowOverlap="1" wp14:anchorId="207DDA92" wp14:editId="1736DFD8">
                <wp:simplePos x="0" y="0"/>
                <wp:positionH relativeFrom="page">
                  <wp:posOffset>438912</wp:posOffset>
                </wp:positionH>
                <wp:positionV relativeFrom="paragraph">
                  <wp:posOffset>186732</wp:posOffset>
                </wp:positionV>
                <wp:extent cx="6684009"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6350"/>
                        </a:xfrm>
                        <a:custGeom>
                          <a:avLst/>
                          <a:gdLst/>
                          <a:ahLst/>
                          <a:cxnLst/>
                          <a:rect l="l" t="t" r="r" b="b"/>
                          <a:pathLst>
                            <a:path w="6684009" h="6350">
                              <a:moveTo>
                                <a:pt x="6684009" y="0"/>
                              </a:moveTo>
                              <a:lnTo>
                                <a:pt x="0" y="0"/>
                              </a:lnTo>
                              <a:lnTo>
                                <a:pt x="0" y="6096"/>
                              </a:lnTo>
                              <a:lnTo>
                                <a:pt x="6684009" y="6096"/>
                              </a:lnTo>
                              <a:lnTo>
                                <a:pt x="6684009"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26F5519" id="Graphic 17" o:spid="_x0000_s1026" style="position:absolute;margin-left:34.55pt;margin-top:14.7pt;width:526.3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668400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" path="m6684009,l,,,6096r6684009,l6684009,xe" fillcolor="#d9d9d9" stroked="f">
                <v:path arrowok="t"/>
                <w10:wrap type="topAndBottom" anchorx="page"/>
              </v:shape>
            </w:pict>
          </mc:Fallback>
        </mc:AlternateContent>
      </w:r>
    </w:p>
    <w:sectPr w:rsidR="00DE6B4C" w:rsidSect="00F527A6">
      <w:pgSz w:w="11910" w:h="16840"/>
      <w:pgMar w:top="620" w:right="566" w:bottom="1440" w:left="566" w:header="0" w:footer="1254" w:gutter="0"/>
      <w:pgBorders w:offsetFrom="page">
        <w:top w:val="double" w:sz="4" w:space="24" w:color="EE0000"/>
        <w:left w:val="double" w:sz="4" w:space="24" w:color="EE0000"/>
        <w:bottom w:val="double" w:sz="4" w:space="24" w:color="EE0000"/>
        <w:right w:val="double" w:sz="4" w:space="24" w:color="EE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B4AFE" w14:textId="77777777" w:rsidR="00CC5DB0" w:rsidRDefault="00CC5DB0">
      <w:r>
        <w:separator/>
      </w:r>
    </w:p>
  </w:endnote>
  <w:endnote w:type="continuationSeparator" w:id="0">
    <w:p w14:paraId="2DA1105A" w14:textId="77777777" w:rsidR="00CC5DB0" w:rsidRDefault="00CC5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870D" w14:textId="77777777" w:rsidR="00DE6B4C" w:rsidRDefault="00000000">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6A1122AE" wp14:editId="2E6C5D3B">
              <wp:simplePos x="0" y="0"/>
              <wp:positionH relativeFrom="page">
                <wp:posOffset>6395465</wp:posOffset>
              </wp:positionH>
              <wp:positionV relativeFrom="page">
                <wp:posOffset>9754310</wp:posOffset>
              </wp:positionV>
              <wp:extent cx="68453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165735"/>
                      </a:xfrm>
                      <a:prstGeom prst="rect">
                        <a:avLst/>
                      </a:prstGeom>
                    </wps:spPr>
                    <wps:txbx>
                      <w:txbxContent>
                        <w:p w14:paraId="785EF5B5" w14:textId="77777777" w:rsidR="00DE6B4C" w:rsidRDefault="00000000">
                          <w:pPr>
                            <w:pStyle w:val="BodyText"/>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wps:txbx>
                    <wps:bodyPr wrap="square" lIns="0" tIns="0" rIns="0" bIns="0" rtlCol="0">
                      <a:noAutofit/>
                    </wps:bodyPr>
                  </wps:wsp>
                </a:graphicData>
              </a:graphic>
            </wp:anchor>
          </w:drawing>
        </mc:Choice>
        <mc:Fallback>
          <w:pict>
            <v:shapetype w14:anchorId="6A1122AE" id="_x0000_t202" coordsize="21600,21600" o:spt="202" path="m,l,21600r21600,l21600,xe">
              <v:stroke joinstyle="miter"/>
              <v:path gradientshapeok="t" o:connecttype="rect"/>
            </v:shapetype>
            <v:shape id="Textbox 6" o:spid="_x0000_s1029" type="#_x0000_t202" style="position:absolute;margin-left:503.6pt;margin-top:768.05pt;width:53.9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" filled="f" stroked="f">
              <v:textbox inset="0,0,0,0">
                <w:txbxContent>
                  <w:p w14:paraId="785EF5B5" w14:textId="77777777" w:rsidR="00DE6B4C" w:rsidRDefault="00000000">
                    <w:pPr>
                      <w:pStyle w:val="BodyText"/>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2B135" w14:textId="77777777" w:rsidR="00CC5DB0" w:rsidRDefault="00CC5DB0">
      <w:r>
        <w:separator/>
      </w:r>
    </w:p>
  </w:footnote>
  <w:footnote w:type="continuationSeparator" w:id="0">
    <w:p w14:paraId="7FF49CE2" w14:textId="77777777" w:rsidR="00CC5DB0" w:rsidRDefault="00CC5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B522F"/>
    <w:multiLevelType w:val="hybridMultilevel"/>
    <w:tmpl w:val="5B728D24"/>
    <w:lvl w:ilvl="0" w:tplc="B95452E8">
      <w:numFmt w:val="bullet"/>
      <w:lvlText w:val="•"/>
      <w:lvlJc w:val="left"/>
      <w:pPr>
        <w:ind w:left="873" w:hanging="360"/>
      </w:pPr>
      <w:rPr>
        <w:rFonts w:ascii="Verdana" w:eastAsia="Verdana" w:hAnsi="Verdana" w:cs="Verdana" w:hint="default"/>
        <w:spacing w:val="0"/>
        <w:w w:val="83"/>
        <w:lang w:val="en-US" w:eastAsia="en-US" w:bidi="ar-SA"/>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1" w15:restartNumberingAfterBreak="0">
    <w:nsid w:val="25432822"/>
    <w:multiLevelType w:val="hybridMultilevel"/>
    <w:tmpl w:val="927060AA"/>
    <w:lvl w:ilvl="0" w:tplc="B95452E8">
      <w:numFmt w:val="bullet"/>
      <w:lvlText w:val="•"/>
      <w:lvlJc w:val="left"/>
      <w:pPr>
        <w:ind w:left="154" w:hanging="197"/>
      </w:pPr>
      <w:rPr>
        <w:rFonts w:ascii="Verdana" w:eastAsia="Verdana" w:hAnsi="Verdana" w:cs="Verdana" w:hint="default"/>
        <w:spacing w:val="0"/>
        <w:w w:val="83"/>
        <w:lang w:val="en-US" w:eastAsia="en-US" w:bidi="ar-SA"/>
      </w:rPr>
    </w:lvl>
    <w:lvl w:ilvl="1" w:tplc="FA287D4C">
      <w:numFmt w:val="bullet"/>
      <w:lvlText w:val="•"/>
      <w:lvlJc w:val="left"/>
      <w:pPr>
        <w:ind w:left="1221" w:hanging="197"/>
      </w:pPr>
      <w:rPr>
        <w:rFonts w:hint="default"/>
        <w:lang w:val="en-US" w:eastAsia="en-US" w:bidi="ar-SA"/>
      </w:rPr>
    </w:lvl>
    <w:lvl w:ilvl="2" w:tplc="5C48D248">
      <w:numFmt w:val="bullet"/>
      <w:lvlText w:val="•"/>
      <w:lvlJc w:val="left"/>
      <w:pPr>
        <w:ind w:left="2282" w:hanging="197"/>
      </w:pPr>
      <w:rPr>
        <w:rFonts w:hint="default"/>
        <w:lang w:val="en-US" w:eastAsia="en-US" w:bidi="ar-SA"/>
      </w:rPr>
    </w:lvl>
    <w:lvl w:ilvl="3" w:tplc="D2EAFBCC">
      <w:numFmt w:val="bullet"/>
      <w:lvlText w:val="•"/>
      <w:lvlJc w:val="left"/>
      <w:pPr>
        <w:ind w:left="3344" w:hanging="197"/>
      </w:pPr>
      <w:rPr>
        <w:rFonts w:hint="default"/>
        <w:lang w:val="en-US" w:eastAsia="en-US" w:bidi="ar-SA"/>
      </w:rPr>
    </w:lvl>
    <w:lvl w:ilvl="4" w:tplc="8558E4FA">
      <w:numFmt w:val="bullet"/>
      <w:lvlText w:val="•"/>
      <w:lvlJc w:val="left"/>
      <w:pPr>
        <w:ind w:left="4405" w:hanging="197"/>
      </w:pPr>
      <w:rPr>
        <w:rFonts w:hint="default"/>
        <w:lang w:val="en-US" w:eastAsia="en-US" w:bidi="ar-SA"/>
      </w:rPr>
    </w:lvl>
    <w:lvl w:ilvl="5" w:tplc="D14A7BAE">
      <w:numFmt w:val="bullet"/>
      <w:lvlText w:val="•"/>
      <w:lvlJc w:val="left"/>
      <w:pPr>
        <w:ind w:left="5467" w:hanging="197"/>
      </w:pPr>
      <w:rPr>
        <w:rFonts w:hint="default"/>
        <w:lang w:val="en-US" w:eastAsia="en-US" w:bidi="ar-SA"/>
      </w:rPr>
    </w:lvl>
    <w:lvl w:ilvl="6" w:tplc="674C3C10">
      <w:numFmt w:val="bullet"/>
      <w:lvlText w:val="•"/>
      <w:lvlJc w:val="left"/>
      <w:pPr>
        <w:ind w:left="6528" w:hanging="197"/>
      </w:pPr>
      <w:rPr>
        <w:rFonts w:hint="default"/>
        <w:lang w:val="en-US" w:eastAsia="en-US" w:bidi="ar-SA"/>
      </w:rPr>
    </w:lvl>
    <w:lvl w:ilvl="7" w:tplc="B4DE4E5C">
      <w:numFmt w:val="bullet"/>
      <w:lvlText w:val="•"/>
      <w:lvlJc w:val="left"/>
      <w:pPr>
        <w:ind w:left="7590" w:hanging="197"/>
      </w:pPr>
      <w:rPr>
        <w:rFonts w:hint="default"/>
        <w:lang w:val="en-US" w:eastAsia="en-US" w:bidi="ar-SA"/>
      </w:rPr>
    </w:lvl>
    <w:lvl w:ilvl="8" w:tplc="9C58815A">
      <w:numFmt w:val="bullet"/>
      <w:lvlText w:val="•"/>
      <w:lvlJc w:val="left"/>
      <w:pPr>
        <w:ind w:left="8651" w:hanging="197"/>
      </w:pPr>
      <w:rPr>
        <w:rFonts w:hint="default"/>
        <w:lang w:val="en-US" w:eastAsia="en-US" w:bidi="ar-SA"/>
      </w:rPr>
    </w:lvl>
  </w:abstractNum>
  <w:abstractNum w:abstractNumId="2" w15:restartNumberingAfterBreak="0">
    <w:nsid w:val="2EC04375"/>
    <w:multiLevelType w:val="hybridMultilevel"/>
    <w:tmpl w:val="519E7346"/>
    <w:lvl w:ilvl="0" w:tplc="B95452E8">
      <w:numFmt w:val="bullet"/>
      <w:lvlText w:val="•"/>
      <w:lvlJc w:val="left"/>
      <w:pPr>
        <w:ind w:left="720" w:hanging="360"/>
      </w:pPr>
      <w:rPr>
        <w:rFonts w:ascii="Verdana" w:eastAsia="Verdana" w:hAnsi="Verdana" w:cs="Verdana" w:hint="default"/>
        <w:spacing w:val="0"/>
        <w:w w:val="83"/>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1B1232"/>
    <w:multiLevelType w:val="hybridMultilevel"/>
    <w:tmpl w:val="8DCAE752"/>
    <w:lvl w:ilvl="0" w:tplc="B95452E8">
      <w:numFmt w:val="bullet"/>
      <w:lvlText w:val="•"/>
      <w:lvlJc w:val="left"/>
      <w:pPr>
        <w:ind w:left="720" w:hanging="360"/>
      </w:pPr>
      <w:rPr>
        <w:rFonts w:ascii="Verdana" w:eastAsia="Verdana" w:hAnsi="Verdana" w:cs="Verdana" w:hint="default"/>
        <w:spacing w:val="0"/>
        <w:w w:val="83"/>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EA7CE3"/>
    <w:multiLevelType w:val="hybridMultilevel"/>
    <w:tmpl w:val="BE9E3FA2"/>
    <w:lvl w:ilvl="0" w:tplc="8C508380">
      <w:numFmt w:val="bullet"/>
      <w:lvlText w:val=""/>
      <w:lvlJc w:val="left"/>
      <w:pPr>
        <w:ind w:left="514" w:hanging="360"/>
      </w:pPr>
      <w:rPr>
        <w:rFonts w:ascii="Symbol" w:eastAsia="Symbol" w:hAnsi="Symbol" w:cs="Symbol" w:hint="default"/>
        <w:b w:val="0"/>
        <w:bCs w:val="0"/>
        <w:i w:val="0"/>
        <w:iCs w:val="0"/>
        <w:spacing w:val="0"/>
        <w:w w:val="100"/>
        <w:sz w:val="22"/>
        <w:szCs w:val="22"/>
        <w:lang w:val="en-US" w:eastAsia="en-US" w:bidi="ar-SA"/>
      </w:rPr>
    </w:lvl>
    <w:lvl w:ilvl="1" w:tplc="687CE8D8">
      <w:numFmt w:val="bullet"/>
      <w:lvlText w:val="•"/>
      <w:lvlJc w:val="left"/>
      <w:pPr>
        <w:ind w:left="1594" w:hanging="197"/>
      </w:pPr>
      <w:rPr>
        <w:rFonts w:ascii="Verdana" w:eastAsia="Verdana" w:hAnsi="Verdana" w:cs="Verdana" w:hint="default"/>
        <w:b w:val="0"/>
        <w:bCs w:val="0"/>
        <w:i/>
        <w:iCs/>
        <w:spacing w:val="0"/>
        <w:w w:val="100"/>
        <w:sz w:val="22"/>
        <w:szCs w:val="22"/>
        <w:lang w:val="en-US" w:eastAsia="en-US" w:bidi="ar-SA"/>
      </w:rPr>
    </w:lvl>
    <w:lvl w:ilvl="2" w:tplc="6B84FFEC">
      <w:numFmt w:val="bullet"/>
      <w:lvlText w:val="•"/>
      <w:lvlJc w:val="left"/>
      <w:pPr>
        <w:ind w:left="2619" w:hanging="197"/>
      </w:pPr>
      <w:rPr>
        <w:rFonts w:hint="default"/>
        <w:lang w:val="en-US" w:eastAsia="en-US" w:bidi="ar-SA"/>
      </w:rPr>
    </w:lvl>
    <w:lvl w:ilvl="3" w:tplc="A39884CE">
      <w:numFmt w:val="bullet"/>
      <w:lvlText w:val="•"/>
      <w:lvlJc w:val="left"/>
      <w:pPr>
        <w:ind w:left="3638" w:hanging="197"/>
      </w:pPr>
      <w:rPr>
        <w:rFonts w:hint="default"/>
        <w:lang w:val="en-US" w:eastAsia="en-US" w:bidi="ar-SA"/>
      </w:rPr>
    </w:lvl>
    <w:lvl w:ilvl="4" w:tplc="49EC3B24">
      <w:numFmt w:val="bullet"/>
      <w:lvlText w:val="•"/>
      <w:lvlJc w:val="left"/>
      <w:pPr>
        <w:ind w:left="4658" w:hanging="197"/>
      </w:pPr>
      <w:rPr>
        <w:rFonts w:hint="default"/>
        <w:lang w:val="en-US" w:eastAsia="en-US" w:bidi="ar-SA"/>
      </w:rPr>
    </w:lvl>
    <w:lvl w:ilvl="5" w:tplc="616859D4">
      <w:numFmt w:val="bullet"/>
      <w:lvlText w:val="•"/>
      <w:lvlJc w:val="left"/>
      <w:pPr>
        <w:ind w:left="5677" w:hanging="197"/>
      </w:pPr>
      <w:rPr>
        <w:rFonts w:hint="default"/>
        <w:lang w:val="en-US" w:eastAsia="en-US" w:bidi="ar-SA"/>
      </w:rPr>
    </w:lvl>
    <w:lvl w:ilvl="6" w:tplc="9766A4B4">
      <w:numFmt w:val="bullet"/>
      <w:lvlText w:val="•"/>
      <w:lvlJc w:val="left"/>
      <w:pPr>
        <w:ind w:left="6696" w:hanging="197"/>
      </w:pPr>
      <w:rPr>
        <w:rFonts w:hint="default"/>
        <w:lang w:val="en-US" w:eastAsia="en-US" w:bidi="ar-SA"/>
      </w:rPr>
    </w:lvl>
    <w:lvl w:ilvl="7" w:tplc="3CAAD71E">
      <w:numFmt w:val="bullet"/>
      <w:lvlText w:val="•"/>
      <w:lvlJc w:val="left"/>
      <w:pPr>
        <w:ind w:left="7716" w:hanging="197"/>
      </w:pPr>
      <w:rPr>
        <w:rFonts w:hint="default"/>
        <w:lang w:val="en-US" w:eastAsia="en-US" w:bidi="ar-SA"/>
      </w:rPr>
    </w:lvl>
    <w:lvl w:ilvl="8" w:tplc="56101320">
      <w:numFmt w:val="bullet"/>
      <w:lvlText w:val="•"/>
      <w:lvlJc w:val="left"/>
      <w:pPr>
        <w:ind w:left="8735" w:hanging="197"/>
      </w:pPr>
      <w:rPr>
        <w:rFonts w:hint="default"/>
        <w:lang w:val="en-US" w:eastAsia="en-US" w:bidi="ar-SA"/>
      </w:rPr>
    </w:lvl>
  </w:abstractNum>
  <w:abstractNum w:abstractNumId="5" w15:restartNumberingAfterBreak="0">
    <w:nsid w:val="667735F3"/>
    <w:multiLevelType w:val="hybridMultilevel"/>
    <w:tmpl w:val="B0AC3AB6"/>
    <w:lvl w:ilvl="0" w:tplc="B5E0CCF2">
      <w:numFmt w:val="bullet"/>
      <w:lvlText w:val="-"/>
      <w:lvlJc w:val="left"/>
      <w:pPr>
        <w:ind w:left="874" w:hanging="361"/>
      </w:pPr>
      <w:rPr>
        <w:rFonts w:ascii="Verdana" w:eastAsia="Verdana" w:hAnsi="Verdana" w:cs="Verdana" w:hint="default"/>
        <w:b w:val="0"/>
        <w:bCs w:val="0"/>
        <w:i w:val="0"/>
        <w:iCs w:val="0"/>
        <w:spacing w:val="0"/>
        <w:w w:val="100"/>
        <w:sz w:val="22"/>
        <w:szCs w:val="22"/>
        <w:lang w:val="en-US" w:eastAsia="en-US" w:bidi="ar-SA"/>
      </w:rPr>
    </w:lvl>
    <w:lvl w:ilvl="1" w:tplc="EFCADC0C">
      <w:numFmt w:val="bullet"/>
      <w:lvlText w:val="•"/>
      <w:lvlJc w:val="left"/>
      <w:pPr>
        <w:ind w:left="1869" w:hanging="361"/>
      </w:pPr>
      <w:rPr>
        <w:rFonts w:hint="default"/>
        <w:lang w:val="en-US" w:eastAsia="en-US" w:bidi="ar-SA"/>
      </w:rPr>
    </w:lvl>
    <w:lvl w:ilvl="2" w:tplc="3C6A071C">
      <w:numFmt w:val="bullet"/>
      <w:lvlText w:val="•"/>
      <w:lvlJc w:val="left"/>
      <w:pPr>
        <w:ind w:left="2858" w:hanging="361"/>
      </w:pPr>
      <w:rPr>
        <w:rFonts w:hint="default"/>
        <w:lang w:val="en-US" w:eastAsia="en-US" w:bidi="ar-SA"/>
      </w:rPr>
    </w:lvl>
    <w:lvl w:ilvl="3" w:tplc="0E902D68">
      <w:numFmt w:val="bullet"/>
      <w:lvlText w:val="•"/>
      <w:lvlJc w:val="left"/>
      <w:pPr>
        <w:ind w:left="3848" w:hanging="361"/>
      </w:pPr>
      <w:rPr>
        <w:rFonts w:hint="default"/>
        <w:lang w:val="en-US" w:eastAsia="en-US" w:bidi="ar-SA"/>
      </w:rPr>
    </w:lvl>
    <w:lvl w:ilvl="4" w:tplc="533C8BB6">
      <w:numFmt w:val="bullet"/>
      <w:lvlText w:val="•"/>
      <w:lvlJc w:val="left"/>
      <w:pPr>
        <w:ind w:left="4837" w:hanging="361"/>
      </w:pPr>
      <w:rPr>
        <w:rFonts w:hint="default"/>
        <w:lang w:val="en-US" w:eastAsia="en-US" w:bidi="ar-SA"/>
      </w:rPr>
    </w:lvl>
    <w:lvl w:ilvl="5" w:tplc="2624BFC0">
      <w:numFmt w:val="bullet"/>
      <w:lvlText w:val="•"/>
      <w:lvlJc w:val="left"/>
      <w:pPr>
        <w:ind w:left="5827" w:hanging="361"/>
      </w:pPr>
      <w:rPr>
        <w:rFonts w:hint="default"/>
        <w:lang w:val="en-US" w:eastAsia="en-US" w:bidi="ar-SA"/>
      </w:rPr>
    </w:lvl>
    <w:lvl w:ilvl="6" w:tplc="B8C4C09E">
      <w:numFmt w:val="bullet"/>
      <w:lvlText w:val="•"/>
      <w:lvlJc w:val="left"/>
      <w:pPr>
        <w:ind w:left="6816" w:hanging="361"/>
      </w:pPr>
      <w:rPr>
        <w:rFonts w:hint="default"/>
        <w:lang w:val="en-US" w:eastAsia="en-US" w:bidi="ar-SA"/>
      </w:rPr>
    </w:lvl>
    <w:lvl w:ilvl="7" w:tplc="FA74E842">
      <w:numFmt w:val="bullet"/>
      <w:lvlText w:val="•"/>
      <w:lvlJc w:val="left"/>
      <w:pPr>
        <w:ind w:left="7806" w:hanging="361"/>
      </w:pPr>
      <w:rPr>
        <w:rFonts w:hint="default"/>
        <w:lang w:val="en-US" w:eastAsia="en-US" w:bidi="ar-SA"/>
      </w:rPr>
    </w:lvl>
    <w:lvl w:ilvl="8" w:tplc="B48E3E00">
      <w:numFmt w:val="bullet"/>
      <w:lvlText w:val="•"/>
      <w:lvlJc w:val="left"/>
      <w:pPr>
        <w:ind w:left="8795" w:hanging="361"/>
      </w:pPr>
      <w:rPr>
        <w:rFonts w:hint="default"/>
        <w:lang w:val="en-US" w:eastAsia="en-US" w:bidi="ar-SA"/>
      </w:rPr>
    </w:lvl>
  </w:abstractNum>
  <w:num w:numId="1" w16cid:durableId="1703168716">
    <w:abstractNumId w:val="5"/>
  </w:num>
  <w:num w:numId="2" w16cid:durableId="2175307">
    <w:abstractNumId w:val="1"/>
  </w:num>
  <w:num w:numId="3" w16cid:durableId="1418595104">
    <w:abstractNumId w:val="4"/>
  </w:num>
  <w:num w:numId="4" w16cid:durableId="741292116">
    <w:abstractNumId w:val="3"/>
  </w:num>
  <w:num w:numId="5" w16cid:durableId="347830033">
    <w:abstractNumId w:val="0"/>
  </w:num>
  <w:num w:numId="6" w16cid:durableId="1963027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B4C"/>
    <w:rsid w:val="000832C0"/>
    <w:rsid w:val="001964A9"/>
    <w:rsid w:val="004C6D29"/>
    <w:rsid w:val="00590453"/>
    <w:rsid w:val="00660347"/>
    <w:rsid w:val="006644DF"/>
    <w:rsid w:val="0072069F"/>
    <w:rsid w:val="009071A3"/>
    <w:rsid w:val="00C34E86"/>
    <w:rsid w:val="00CC5DB0"/>
    <w:rsid w:val="00DE6B4C"/>
    <w:rsid w:val="00F527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8EE7"/>
  <w15:docId w15:val="{D8BF093D-7D7A-4C3A-AEE9-31276B492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153"/>
      <w:outlineLvl w:val="0"/>
    </w:pPr>
    <w:rPr>
      <w:sz w:val="36"/>
      <w:szCs w:val="36"/>
    </w:rPr>
  </w:style>
  <w:style w:type="paragraph" w:styleId="Heading2">
    <w:name w:val="heading 2"/>
    <w:basedOn w:val="Normal"/>
    <w:uiPriority w:val="9"/>
    <w:unhideWhenUsed/>
    <w:qFormat/>
    <w:pPr>
      <w:spacing w:before="265"/>
      <w:ind w:left="153"/>
      <w:outlineLvl w:val="1"/>
    </w:pPr>
    <w:rPr>
      <w:b/>
      <w:bCs/>
      <w:sz w:val="24"/>
      <w:szCs w:val="24"/>
    </w:rPr>
  </w:style>
  <w:style w:type="paragraph" w:styleId="Heading3">
    <w:name w:val="heading 3"/>
    <w:basedOn w:val="Normal"/>
    <w:uiPriority w:val="9"/>
    <w:unhideWhenUsed/>
    <w:qFormat/>
    <w:pPr>
      <w:spacing w:before="133"/>
      <w:ind w:left="153"/>
      <w:outlineLvl w:val="2"/>
    </w:pPr>
    <w:rPr>
      <w:b/>
      <w:bCs/>
      <w:u w:val="single" w:color="000000"/>
    </w:rPr>
  </w:style>
  <w:style w:type="paragraph" w:styleId="Heading4">
    <w:name w:val="heading 4"/>
    <w:basedOn w:val="Normal"/>
    <w:uiPriority w:val="9"/>
    <w:unhideWhenUsed/>
    <w:qFormat/>
    <w:pPr>
      <w:spacing w:before="83"/>
      <w:ind w:left="153"/>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
      <w:ind w:left="3661" w:right="3496" w:hanging="166"/>
    </w:pPr>
    <w:rPr>
      <w:b/>
      <w:bCs/>
      <w:sz w:val="56"/>
      <w:szCs w:val="56"/>
    </w:rPr>
  </w:style>
  <w:style w:type="paragraph" w:styleId="ListParagraph">
    <w:name w:val="List Paragraph"/>
    <w:basedOn w:val="Normal"/>
    <w:uiPriority w:val="1"/>
    <w:qFormat/>
    <w:pPr>
      <w:spacing w:before="181"/>
      <w:ind w:left="348" w:hanging="195"/>
    </w:pPr>
  </w:style>
  <w:style w:type="paragraph" w:customStyle="1" w:styleId="TableParagraph">
    <w:name w:val="Table Paragraph"/>
    <w:basedOn w:val="Normal"/>
    <w:uiPriority w:val="1"/>
    <w:qFormat/>
    <w:pPr>
      <w:spacing w:before="58"/>
      <w:ind w:left="19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new.sthelens.gov.uk/media/335125/st-helens-graduated-approach.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2953</Words>
  <Characters>16835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Liverpool Diocesan Schools Trust</Company>
  <LinksUpToDate>false</LinksUpToDate>
  <CharactersWithSpaces>19749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Tennant</dc:creator>
  <cp:lastModifiedBy>Lauren Mcdonald</cp:lastModifiedBy>
  <cp:revision>4</cp:revision>
  <dcterms:created xsi:type="dcterms:W3CDTF">2026-10-06T22:17:00Z</dcterms:created>
  <dcterms:modified xsi:type="dcterms:W3CDTF">2026-10-20T22:19:00Z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2026-09-29T00:00:00Z</vt:filetime>
  </property>
  <property fmtid="{D5CDD505-2E9C-101B-9397-08002B2CF9AE}" pid="4" name="Creator">
    <vt:lpwstr>Microsoft® Word for Microsoft 365</vt:lpwstr>
  </property>
  <property fmtid="{D5CDD505-2E9C-101B-9397-08002B2CF9AE}" pid="5" name="LastSaved">
    <vt:filetime>2026-10-06T00:00:00Z</vt:filetime>
  </property>
  <property fmtid="{D5CDD505-2E9C-101B-9397-08002B2CF9AE}" pid="6" name="Producer">
    <vt:lpwstr>3-Heights(TM) PDF Security Shell 4.8.25.2 (http://www.pdf-tools.com)</vt:lpwstr>
  </property>
</Properties>
</file>