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46F03" w14:textId="77777777" w:rsidR="00B105B5" w:rsidRDefault="00B105B5" w:rsidP="007C7977">
      <w:pPr>
        <w:rPr>
          <w:rFonts w:eastAsiaTheme="minorEastAsia"/>
          <w:b/>
          <w:sz w:val="32"/>
          <w:lang w:val="en-US" w:eastAsia="ja-JP"/>
        </w:rPr>
      </w:pPr>
    </w:p>
    <w:p w14:paraId="3D2113AE" w14:textId="21E015DE" w:rsidR="00A23725" w:rsidRDefault="003E644F" w:rsidP="00A23725">
      <w:pPr>
        <w:jc w:val="center"/>
        <w:rPr>
          <w:rFonts w:eastAsiaTheme="majorEastAsia" w:cs="Arial"/>
          <w:color w:val="000000" w:themeColor="text1"/>
          <w:sz w:val="72"/>
          <w:szCs w:val="72"/>
          <w:lang w:eastAsia="ja-JP"/>
        </w:rPr>
      </w:pPr>
      <w:bookmarkStart w:id="0" w:name="_Peafowl_and_the"/>
      <w:bookmarkStart w:id="1" w:name="_Section_1"/>
      <w:bookmarkStart w:id="2" w:name="_Legislative_framework"/>
      <w:bookmarkStart w:id="3" w:name="_Legal_framework"/>
      <w:bookmarkEnd w:id="0"/>
      <w:bookmarkEnd w:id="1"/>
      <w:bookmarkEnd w:id="2"/>
      <w:bookmarkEnd w:id="3"/>
      <w:r>
        <w:rPr>
          <w:rFonts w:eastAsiaTheme="majorEastAsia" w:cs="Arial"/>
          <w:noProof/>
          <w:color w:val="000000" w:themeColor="text1"/>
          <w:sz w:val="72"/>
          <w:szCs w:val="72"/>
          <w:lang w:eastAsia="en-GB"/>
        </w:rPr>
        <w:drawing>
          <wp:inline distT="0" distB="0" distL="0" distR="0" wp14:anchorId="49A8B4C1" wp14:editId="45AB6018">
            <wp:extent cx="1866900" cy="1866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LLYGROVE_LOGO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7399" cy="1867399"/>
                    </a:xfrm>
                    <a:prstGeom prst="rect">
                      <a:avLst/>
                    </a:prstGeom>
                  </pic:spPr>
                </pic:pic>
              </a:graphicData>
            </a:graphic>
          </wp:inline>
        </w:drawing>
      </w:r>
    </w:p>
    <w:p w14:paraId="3CF42CE9" w14:textId="77777777" w:rsidR="003E644F" w:rsidRDefault="003E644F" w:rsidP="00A23725">
      <w:pPr>
        <w:jc w:val="center"/>
        <w:rPr>
          <w:rFonts w:eastAsiaTheme="majorEastAsia" w:cs="Arial"/>
          <w:color w:val="000000" w:themeColor="text1"/>
          <w:sz w:val="72"/>
          <w:szCs w:val="72"/>
          <w:lang w:eastAsia="ja-JP"/>
        </w:rPr>
      </w:pPr>
    </w:p>
    <w:p w14:paraId="2CB39A40" w14:textId="5A926331" w:rsidR="003E644F" w:rsidRDefault="003E644F" w:rsidP="00A23725">
      <w:pPr>
        <w:jc w:val="center"/>
        <w:rPr>
          <w:rFonts w:eastAsiaTheme="majorEastAsia" w:cs="Arial"/>
          <w:color w:val="000000" w:themeColor="text1"/>
          <w:sz w:val="72"/>
          <w:szCs w:val="72"/>
          <w:lang w:eastAsia="ja-JP"/>
        </w:rPr>
      </w:pPr>
      <w:r>
        <w:rPr>
          <w:rFonts w:eastAsiaTheme="majorEastAsia" w:cs="Arial"/>
          <w:color w:val="000000" w:themeColor="text1"/>
          <w:sz w:val="72"/>
          <w:szCs w:val="72"/>
          <w:lang w:eastAsia="ja-JP"/>
        </w:rPr>
        <w:t>Holly Grove School</w:t>
      </w:r>
    </w:p>
    <w:p w14:paraId="38FCD001" w14:textId="29E35CD6" w:rsidR="00A23725" w:rsidRPr="00F165AD" w:rsidRDefault="00E81D00" w:rsidP="00A23725">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Curriculum Policy</w:t>
      </w:r>
    </w:p>
    <w:p w14:paraId="29659CE8" w14:textId="07931D69" w:rsidR="00A23725" w:rsidRDefault="00A23725" w:rsidP="003E644F">
      <w:pPr>
        <w:rPr>
          <w:rFonts w:eastAsiaTheme="majorEastAsia" w:cs="Arial"/>
          <w:color w:val="5F5F5F" w:themeColor="accent1" w:themeShade="BF"/>
          <w:sz w:val="80"/>
          <w:szCs w:val="80"/>
          <w:lang w:val="en-US" w:eastAsia="ja-JP"/>
        </w:rPr>
      </w:pPr>
    </w:p>
    <w:p w14:paraId="3A413A89" w14:textId="4FA235E3" w:rsidR="00A23725" w:rsidRDefault="00930DEE" w:rsidP="00A23725">
      <w:pPr>
        <w:rPr>
          <w:rFonts w:eastAsiaTheme="majorEastAsia" w:cs="Arial"/>
          <w:sz w:val="80"/>
          <w:szCs w:val="80"/>
          <w:lang w:val="en-US" w:eastAsia="ja-JP"/>
        </w:rPr>
      </w:pPr>
      <w:r w:rsidRPr="00930DEE">
        <w:rPr>
          <w:rFonts w:eastAsiaTheme="majorEastAsia" w:cs="Arial"/>
          <w:noProof/>
          <w:sz w:val="28"/>
          <w:szCs w:val="28"/>
          <w:lang w:eastAsia="en-GB"/>
        </w:rPr>
        <w:drawing>
          <wp:anchor distT="0" distB="0" distL="114300" distR="114300" simplePos="0" relativeHeight="251670016" behindDoc="1" locked="0" layoutInCell="1" allowOverlap="1" wp14:anchorId="7383BE7F" wp14:editId="2FAF170F">
            <wp:simplePos x="0" y="0"/>
            <wp:positionH relativeFrom="column">
              <wp:posOffset>2800350</wp:posOffset>
            </wp:positionH>
            <wp:positionV relativeFrom="paragraph">
              <wp:posOffset>633730</wp:posOffset>
            </wp:positionV>
            <wp:extent cx="1638300" cy="552450"/>
            <wp:effectExtent l="0" t="0" r="0" b="0"/>
            <wp:wrapTight wrapText="bothSides">
              <wp:wrapPolygon edited="0">
                <wp:start x="0" y="0"/>
                <wp:lineTo x="0" y="20855"/>
                <wp:lineTo x="21349" y="20855"/>
                <wp:lineTo x="21349" y="0"/>
                <wp:lineTo x="0" y="0"/>
              </wp:wrapPolygon>
            </wp:wrapTight>
            <wp:docPr id="3" name="Picture 3"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3725" w:rsidRPr="00000162">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783C3011" wp14:editId="778BBCFA">
                <wp:simplePos x="0" y="0"/>
                <wp:positionH relativeFrom="column">
                  <wp:posOffset>-95250</wp:posOffset>
                </wp:positionH>
                <wp:positionV relativeFrom="paragraph">
                  <wp:posOffset>3073400</wp:posOffset>
                </wp:positionV>
                <wp:extent cx="2360930" cy="2501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0190"/>
                        </a:xfrm>
                        <a:prstGeom prst="rect">
                          <a:avLst/>
                        </a:prstGeom>
                        <a:solidFill>
                          <a:srgbClr val="FFFFFF"/>
                        </a:solidFill>
                        <a:ln w="9525">
                          <a:noFill/>
                          <a:miter lim="800000"/>
                          <a:headEnd/>
                          <a:tailEnd/>
                        </a:ln>
                      </wps:spPr>
                      <wps:txbx>
                        <w:txbxContent>
                          <w:p w14:paraId="36B98B0F" w14:textId="1CB97176" w:rsidR="00953DDB" w:rsidRPr="00000162" w:rsidRDefault="00953DDB" w:rsidP="00A23725">
                            <w:pPr>
                              <w:rPr>
                                <w:rFonts w:cs="Arial"/>
                                <w:sz w:val="20"/>
                              </w:rPr>
                            </w:pPr>
                            <w:r w:rsidRPr="00000162">
                              <w:rPr>
                                <w:rFonts w:cs="Arial"/>
                                <w:sz w:val="20"/>
                              </w:rPr>
                              <w:t xml:space="preserve">Last updated: </w:t>
                            </w:r>
                            <w:r w:rsidR="005E3B9D">
                              <w:rPr>
                                <w:rFonts w:cs="Arial"/>
                                <w:sz w:val="20"/>
                              </w:rPr>
                              <w:t>May 202</w:t>
                            </w:r>
                            <w:r w:rsidR="009166A0">
                              <w:rPr>
                                <w:rFonts w:cs="Arial"/>
                                <w:sz w:val="20"/>
                              </w:rPr>
                              <w:t>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margin-left:-7.5pt;margin-top:242pt;width:185.9pt;height:19.7pt;z-index:2516689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4sIAIAAB0EAAAOAAAAZHJzL2Uyb0RvYy54bWysU9tuGyEQfa/Uf0C813uJncQrr6PUqatK&#10;6UVK+gEsy3pRgaGAvZt+fQbWcaz0rSoPiGGGw8yZM6ubUStyEM5LMDUtZjklwnBopdnV9Ofj9sM1&#10;JT4w0zIFRtT0SXh6s37/bjXYSpTQg2qFIwhifDXYmvYh2CrLPO+FZn4GVhh0duA0C2i6XdY6NiC6&#10;VlmZ55fZAK61DrjwHm/vJiddJ/yuEzx87zovAlE1xdxC2l3am7hn6xWrdo7ZXvJjGuwfstBMGvz0&#10;BHXHAiN7J/+C0pI78NCFGQedQddJLlINWE2Rv6nmoWdWpFqQHG9PNPn/B8u/HX44ItualsUVJYZp&#10;bNKjGAP5CCMpIz+D9RWGPVgMDCNeY59Trd7eA//liYFNz8xO3DoHQy9Yi/kV8WV29nTC8RGkGb5C&#10;i9+wfYAENHZOR/KQDoLo2KenU29iKhwvy4vLfHmBLo6+cpEXy9S8jFUvr63z4bMATeKhpg57n9DZ&#10;4d6HmA2rXkLiZx6UbLdSqWS4XbNRjhwY6mSbVirgTZgyZKjpclEuErKB+D5JSMuAOlZS1/Q6j2tS&#10;VmTjk2lTSGBSTWfMRJkjPZGRiZswNiMGRs4aaJ+QKAeTXnG+8NCD+0PJgFqtqf+9Z05Qor4YJHtZ&#10;zOdR3MmYL65KNNy5pzn3MMMRqqaBkum4CWkgIg8GbrEpnUx8vWZyzBU1mGg8zksU+bmdol6nev0M&#10;AAD//wMAUEsDBBQABgAIAAAAIQAjTbi14AAAAAsBAAAPAAAAZHJzL2Rvd25yZXYueG1sTI/LboMw&#10;EEX3lfoP1lTqLjEQSCKKiapKqJVY5fEBBpuHwGOEHUL/vtNVu5vRXN05JzutZmSLnl1vUUC4DYBp&#10;rK3qsRVwuxabIzDnJSo5WtQCvrWDU/78lMlU2Qee9XLxLaMSdKkU0Hk/pZy7utNGuq2dNNKtsbOR&#10;nta55WqWDyo3I4+CYM+N7JE+dHLSH52uh8vdCPgq66KJStMsfgjNUJ6rz6I5CPH6sr6/AfN69X9h&#10;+MUndMiJqbJ3VI6NAjZhQi5eQHyMaaDELtmTTCUgiXYx8Dzj/x3yHwAAAP//AwBQSwECLQAUAAYA&#10;CAAAACEAtoM4kv4AAADhAQAAEwAAAAAAAAAAAAAAAAAAAAAAW0NvbnRlbnRfVHlwZXNdLnhtbFBL&#10;AQItABQABgAIAAAAIQA4/SH/1gAAAJQBAAALAAAAAAAAAAAAAAAAAC8BAABfcmVscy8ucmVsc1BL&#10;AQItABQABgAIAAAAIQBgox4sIAIAAB0EAAAOAAAAAAAAAAAAAAAAAC4CAABkcnMvZTJvRG9jLnht&#10;bFBLAQItABQABgAIAAAAIQAjTbi14AAAAAsBAAAPAAAAAAAAAAAAAAAAAHoEAABkcnMvZG93bnJl&#10;di54bWxQSwUGAAAAAAQABADzAAAAhwUAAAAA&#10;" stroked="f">
                <v:textbox>
                  <w:txbxContent>
                    <w:p w14:paraId="36B98B0F" w14:textId="1CB97176" w:rsidR="00953DDB" w:rsidRPr="00000162" w:rsidRDefault="00953DDB" w:rsidP="00A23725">
                      <w:pPr>
                        <w:rPr>
                          <w:rFonts w:cs="Arial"/>
                          <w:sz w:val="20"/>
                        </w:rPr>
                      </w:pPr>
                      <w:r w:rsidRPr="00000162">
                        <w:rPr>
                          <w:rFonts w:cs="Arial"/>
                          <w:sz w:val="20"/>
                        </w:rPr>
                        <w:t xml:space="preserve">Last updated: </w:t>
                      </w:r>
                      <w:r w:rsidR="005E3B9D">
                        <w:rPr>
                          <w:rFonts w:cs="Arial"/>
                          <w:sz w:val="20"/>
                        </w:rPr>
                        <w:t>May 202</w:t>
                      </w:r>
                      <w:r w:rsidR="009166A0">
                        <w:rPr>
                          <w:rFonts w:cs="Arial"/>
                          <w:sz w:val="20"/>
                        </w:rPr>
                        <w:t>6</w:t>
                      </w:r>
                    </w:p>
                  </w:txbxContent>
                </v:textbox>
                <w10:wrap type="square"/>
              </v:shape>
            </w:pict>
          </mc:Fallback>
        </mc:AlternateContent>
      </w:r>
    </w:p>
    <w:p w14:paraId="736F73D5" w14:textId="704CDC09" w:rsidR="00A23725" w:rsidRDefault="00930DEE" w:rsidP="00A23725">
      <w:pPr>
        <w:rPr>
          <w:rFonts w:eastAsiaTheme="majorEastAsia" w:cs="Arial"/>
          <w:sz w:val="28"/>
          <w:szCs w:val="28"/>
          <w:lang w:val="en-US" w:eastAsia="ja-JP"/>
        </w:rPr>
      </w:pPr>
      <w:r w:rsidRPr="00930DEE">
        <w:rPr>
          <w:rFonts w:eastAsiaTheme="majorEastAsia" w:cs="Arial"/>
          <w:sz w:val="28"/>
          <w:szCs w:val="28"/>
          <w:lang w:val="en-US" w:eastAsia="ja-JP"/>
        </w:rPr>
        <w:t>Eve Taylor</w:t>
      </w:r>
      <w:r>
        <w:rPr>
          <w:rFonts w:eastAsiaTheme="majorEastAsia" w:cs="Arial"/>
          <w:sz w:val="28"/>
          <w:szCs w:val="28"/>
          <w:lang w:val="en-US" w:eastAsia="ja-JP"/>
        </w:rPr>
        <w:t xml:space="preserve"> -  Headteacher</w:t>
      </w:r>
    </w:p>
    <w:p w14:paraId="6F553A02" w14:textId="64D13FCB" w:rsidR="00930DEE" w:rsidRDefault="00930DEE" w:rsidP="00A23725">
      <w:pPr>
        <w:rPr>
          <w:rFonts w:eastAsiaTheme="majorEastAsia" w:cs="Arial"/>
          <w:sz w:val="28"/>
          <w:szCs w:val="28"/>
          <w:lang w:val="en-US" w:eastAsia="ja-JP"/>
        </w:rPr>
      </w:pPr>
      <w:r w:rsidRPr="00930DEE">
        <w:rPr>
          <w:rFonts w:eastAsiaTheme="majorEastAsia" w:cs="Arial"/>
          <w:noProof/>
          <w:sz w:val="28"/>
          <w:szCs w:val="28"/>
          <w:lang w:eastAsia="en-GB"/>
        </w:rPr>
        <w:drawing>
          <wp:anchor distT="0" distB="0" distL="114300" distR="114300" simplePos="0" relativeHeight="251671040" behindDoc="1" locked="0" layoutInCell="1" allowOverlap="1" wp14:anchorId="0BD05F29" wp14:editId="5404FCE1">
            <wp:simplePos x="0" y="0"/>
            <wp:positionH relativeFrom="column">
              <wp:posOffset>3038475</wp:posOffset>
            </wp:positionH>
            <wp:positionV relativeFrom="paragraph">
              <wp:posOffset>158750</wp:posOffset>
            </wp:positionV>
            <wp:extent cx="1352550" cy="502920"/>
            <wp:effectExtent l="0" t="0" r="0" b="0"/>
            <wp:wrapTight wrapText="bothSides">
              <wp:wrapPolygon edited="0">
                <wp:start x="0" y="0"/>
                <wp:lineTo x="0" y="20455"/>
                <wp:lineTo x="21296" y="20455"/>
                <wp:lineTo x="21296" y="0"/>
                <wp:lineTo x="0" y="0"/>
              </wp:wrapPolygon>
            </wp:wrapTight>
            <wp:docPr id="4" name="Picture 4"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967" b="25162"/>
                    <a:stretch/>
                  </pic:blipFill>
                  <pic:spPr bwMode="auto">
                    <a:xfrm>
                      <a:off x="0" y="0"/>
                      <a:ext cx="1352550" cy="502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A2D4E6" w14:textId="4449F88E" w:rsidR="00930DEE" w:rsidRPr="00930DEE" w:rsidRDefault="00930DEE" w:rsidP="00A23725">
      <w:pPr>
        <w:rPr>
          <w:rFonts w:eastAsiaTheme="majorEastAsia" w:cs="Arial"/>
          <w:sz w:val="28"/>
          <w:szCs w:val="28"/>
          <w:lang w:val="en-US" w:eastAsia="ja-JP"/>
        </w:rPr>
        <w:sectPr w:rsidR="00930DEE" w:rsidRPr="00930DEE" w:rsidSect="00BB2A4F">
          <w:headerReference w:type="first" r:id="rId11"/>
          <w:pgSz w:w="11906" w:h="16838"/>
          <w:pgMar w:top="1440" w:right="1440" w:bottom="1440" w:left="1440" w:header="564" w:footer="708" w:gutter="0"/>
          <w:pgBorders w:offsetFrom="page">
            <w:top w:val="single" w:sz="36" w:space="24" w:color="367188"/>
            <w:left w:val="single" w:sz="36" w:space="24" w:color="367188"/>
            <w:bottom w:val="single" w:sz="36" w:space="24" w:color="367188"/>
            <w:right w:val="single" w:sz="36" w:space="24" w:color="367188"/>
          </w:pgBorders>
          <w:cols w:space="708"/>
          <w:docGrid w:linePitch="360"/>
        </w:sectPr>
      </w:pPr>
      <w:r>
        <w:rPr>
          <w:rFonts w:eastAsiaTheme="majorEastAsia" w:cs="Arial"/>
          <w:sz w:val="28"/>
          <w:szCs w:val="28"/>
          <w:lang w:val="en-US" w:eastAsia="ja-JP"/>
        </w:rPr>
        <w:t xml:space="preserve">Nicola Whyte – Chair of  Governors </w:t>
      </w:r>
      <w:bookmarkStart w:id="6" w:name="_GoBack"/>
      <w:bookmarkEnd w:id="6"/>
    </w:p>
    <w:p w14:paraId="15BB98F5" w14:textId="77777777" w:rsidR="00A23725" w:rsidRPr="00F165AD" w:rsidRDefault="00A23725" w:rsidP="00A23725">
      <w:pPr>
        <w:pStyle w:val="ListParagraph"/>
        <w:spacing w:before="120" w:after="120" w:line="320" w:lineRule="exact"/>
        <w:ind w:left="360"/>
        <w:rPr>
          <w:rFonts w:ascii="Arial" w:hAnsi="Arial" w:cs="Arial"/>
          <w:b/>
          <w:sz w:val="32"/>
        </w:rPr>
      </w:pPr>
      <w:r w:rsidRPr="00F165AD">
        <w:rPr>
          <w:rFonts w:ascii="Arial" w:hAnsi="Arial" w:cs="Arial"/>
          <w:b/>
          <w:sz w:val="32"/>
        </w:rPr>
        <w:lastRenderedPageBreak/>
        <w:t>Contents:</w:t>
      </w:r>
    </w:p>
    <w:p w14:paraId="58E7BC1B" w14:textId="77777777" w:rsidR="00A23725" w:rsidRPr="00F165AD" w:rsidRDefault="00A23725" w:rsidP="00A23725">
      <w:pPr>
        <w:pStyle w:val="ListParagraph"/>
        <w:spacing w:before="120" w:after="120" w:line="320" w:lineRule="exact"/>
        <w:ind w:left="360"/>
        <w:rPr>
          <w:rFonts w:ascii="Arial" w:hAnsi="Arial" w:cs="Arial"/>
          <w:b/>
          <w:sz w:val="32"/>
        </w:rPr>
      </w:pPr>
    </w:p>
    <w:p w14:paraId="4D282E20" w14:textId="77777777" w:rsidR="00A23725" w:rsidRPr="005E3B9D" w:rsidRDefault="00A23725" w:rsidP="00A23725">
      <w:pPr>
        <w:spacing w:line="240" w:lineRule="auto"/>
        <w:ind w:left="717"/>
        <w:rPr>
          <w:rStyle w:val="Hyperlink"/>
          <w:rFonts w:ascii="SassoonCRInfant" w:hAnsi="SassoonCRInfant" w:cs="Arial"/>
          <w:sz w:val="14"/>
        </w:rPr>
      </w:pPr>
      <w:r w:rsidRPr="005E3B9D">
        <w:rPr>
          <w:rFonts w:ascii="SassoonCRInfant" w:hAnsi="SassoonCRInfant" w:cs="Arial"/>
        </w:rPr>
        <w:fldChar w:fldCharType="begin"/>
      </w:r>
      <w:r w:rsidRPr="005E3B9D">
        <w:rPr>
          <w:rFonts w:ascii="SassoonCRInfant" w:hAnsi="SassoonCRInfant" w:cs="Arial"/>
        </w:rPr>
        <w:instrText xml:space="preserve"> HYPERLINK  \l "_Statement_of_intent_1" </w:instrText>
      </w:r>
      <w:r w:rsidRPr="005E3B9D">
        <w:rPr>
          <w:rFonts w:ascii="SassoonCRInfant" w:hAnsi="SassoonCRInfant" w:cs="Arial"/>
        </w:rPr>
        <w:fldChar w:fldCharType="separate"/>
      </w:r>
      <w:r w:rsidRPr="005E3B9D">
        <w:rPr>
          <w:rStyle w:val="Hyperlink"/>
          <w:rFonts w:ascii="SassoonCRInfant" w:hAnsi="SassoonCRInfant" w:cs="Arial"/>
        </w:rPr>
        <w:t>Statement of intent</w:t>
      </w:r>
      <w:bookmarkStart w:id="7" w:name="b"/>
    </w:p>
    <w:p w14:paraId="1E6EB204" w14:textId="319CC70B" w:rsidR="00E81D00" w:rsidRPr="005E3B9D" w:rsidRDefault="00A23725" w:rsidP="00A23725">
      <w:pPr>
        <w:pStyle w:val="ListParagraph"/>
        <w:numPr>
          <w:ilvl w:val="0"/>
          <w:numId w:val="1"/>
        </w:numPr>
        <w:spacing w:line="240" w:lineRule="auto"/>
        <w:ind w:left="1077"/>
        <w:contextualSpacing w:val="0"/>
        <w:rPr>
          <w:rFonts w:ascii="SassoonCRInfant" w:hAnsi="SassoonCRInfant" w:cs="Arial"/>
        </w:rPr>
      </w:pPr>
      <w:r w:rsidRPr="005E3B9D">
        <w:rPr>
          <w:rFonts w:ascii="SassoonCRInfant" w:hAnsi="SassoonCRInfant" w:cs="Arial"/>
        </w:rPr>
        <w:fldChar w:fldCharType="end"/>
      </w:r>
      <w:bookmarkEnd w:id="7"/>
      <w:r w:rsidR="00DC6876" w:rsidRPr="005E3B9D">
        <w:rPr>
          <w:rFonts w:ascii="SassoonCRInfant" w:hAnsi="SassoonCRInfant" w:cs="Arial"/>
        </w:rPr>
        <w:fldChar w:fldCharType="begin"/>
      </w:r>
      <w:r w:rsidR="00DC6876" w:rsidRPr="005E3B9D">
        <w:rPr>
          <w:rFonts w:ascii="SassoonCRInfant" w:hAnsi="SassoonCRInfant" w:cs="Arial"/>
        </w:rPr>
        <w:instrText xml:space="preserve"> HYPERLINK  \l "_Curriculum_intent" </w:instrText>
      </w:r>
      <w:r w:rsidR="00DC6876" w:rsidRPr="005E3B9D">
        <w:rPr>
          <w:rFonts w:ascii="SassoonCRInfant" w:hAnsi="SassoonCRInfant" w:cs="Arial"/>
        </w:rPr>
        <w:fldChar w:fldCharType="separate"/>
      </w:r>
      <w:r w:rsidR="00E81D00" w:rsidRPr="005E3B9D">
        <w:rPr>
          <w:rStyle w:val="Hyperlink"/>
          <w:rFonts w:ascii="SassoonCRInfant" w:hAnsi="SassoonCRInfant" w:cs="Arial"/>
        </w:rPr>
        <w:t>Curriculum intent</w:t>
      </w:r>
      <w:r w:rsidR="00DC6876" w:rsidRPr="005E3B9D">
        <w:rPr>
          <w:rFonts w:ascii="SassoonCRInfant" w:hAnsi="SassoonCRInfant" w:cs="Arial"/>
        </w:rPr>
        <w:fldChar w:fldCharType="end"/>
      </w:r>
    </w:p>
    <w:p w14:paraId="7D1811EE" w14:textId="081AC96D" w:rsidR="00E81D00"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School_ethos_and" w:history="1">
        <w:r w:rsidR="00E81D00" w:rsidRPr="005E3B9D">
          <w:rPr>
            <w:rStyle w:val="Hyperlink"/>
            <w:rFonts w:ascii="SassoonCRInfant" w:hAnsi="SassoonCRInfant" w:cs="Arial"/>
          </w:rPr>
          <w:t>School ethos and aims</w:t>
        </w:r>
      </w:hyperlink>
      <w:r w:rsidR="00E81D00" w:rsidRPr="005E3B9D">
        <w:rPr>
          <w:rFonts w:ascii="SassoonCRInfant" w:hAnsi="SassoonCRInfant" w:cs="Arial"/>
        </w:rPr>
        <w:t xml:space="preserve"> </w:t>
      </w:r>
    </w:p>
    <w:p w14:paraId="197E650F" w14:textId="6BFA74C3" w:rsidR="00A23725"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Legal_framework_1" w:history="1">
        <w:r w:rsidR="00A23725" w:rsidRPr="005E3B9D">
          <w:rPr>
            <w:rStyle w:val="Hyperlink"/>
            <w:rFonts w:ascii="SassoonCRInfant" w:hAnsi="SassoonCRInfant" w:cs="Arial"/>
          </w:rPr>
          <w:t>Legal framework</w:t>
        </w:r>
      </w:hyperlink>
      <w:r w:rsidR="00A23725" w:rsidRPr="005E3B9D">
        <w:rPr>
          <w:rFonts w:ascii="SassoonCRInfant" w:hAnsi="SassoonCRInfant" w:cs="Arial"/>
        </w:rPr>
        <w:t xml:space="preserve"> </w:t>
      </w:r>
    </w:p>
    <w:p w14:paraId="20F7A55A" w14:textId="4DF8842F" w:rsidR="00A23725"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Roles_and_responsibilities" w:history="1">
        <w:r w:rsidR="00E81D00" w:rsidRPr="005E3B9D">
          <w:rPr>
            <w:rStyle w:val="Hyperlink"/>
            <w:rFonts w:ascii="SassoonCRInfant" w:hAnsi="SassoonCRInfant"/>
          </w:rPr>
          <w:t>Roles and responsibilities</w:t>
        </w:r>
      </w:hyperlink>
      <w:r w:rsidR="00E81D00" w:rsidRPr="005E3B9D">
        <w:rPr>
          <w:rFonts w:ascii="SassoonCRInfant" w:hAnsi="SassoonCRInfant"/>
        </w:rPr>
        <w:t xml:space="preserve"> </w:t>
      </w:r>
    </w:p>
    <w:p w14:paraId="578F2A50" w14:textId="77C1FEC7" w:rsidR="00A23725" w:rsidRPr="003E0F48" w:rsidRDefault="0044126E" w:rsidP="00A23725">
      <w:pPr>
        <w:pStyle w:val="ListParagraph"/>
        <w:numPr>
          <w:ilvl w:val="0"/>
          <w:numId w:val="1"/>
        </w:numPr>
        <w:spacing w:line="240" w:lineRule="auto"/>
        <w:ind w:left="1077"/>
        <w:contextualSpacing w:val="0"/>
        <w:rPr>
          <w:rFonts w:ascii="SassoonCRInfant" w:hAnsi="SassoonCRInfant" w:cs="Arial"/>
        </w:rPr>
      </w:pPr>
      <w:hyperlink w:anchor="_Organisation_and_planning" w:history="1">
        <w:r w:rsidR="00E81D00" w:rsidRPr="005E3B9D">
          <w:rPr>
            <w:rStyle w:val="Hyperlink"/>
            <w:rFonts w:ascii="SassoonCRInfant" w:hAnsi="SassoonCRInfant"/>
          </w:rPr>
          <w:t>Organisation and planning</w:t>
        </w:r>
      </w:hyperlink>
      <w:r w:rsidR="00E81D00" w:rsidRPr="005E3B9D">
        <w:rPr>
          <w:rFonts w:ascii="SassoonCRInfant" w:hAnsi="SassoonCRInfant"/>
        </w:rPr>
        <w:t xml:space="preserve"> </w:t>
      </w:r>
    </w:p>
    <w:p w14:paraId="69CD7ED6" w14:textId="146E5F9B" w:rsidR="003E0F48" w:rsidRPr="003E0F48" w:rsidRDefault="003E0F48" w:rsidP="003E0F48">
      <w:pPr>
        <w:pStyle w:val="ListParagraph"/>
        <w:numPr>
          <w:ilvl w:val="0"/>
          <w:numId w:val="1"/>
        </w:numPr>
        <w:spacing w:line="240" w:lineRule="auto"/>
        <w:ind w:left="1077"/>
        <w:contextualSpacing w:val="0"/>
        <w:rPr>
          <w:rFonts w:ascii="SassoonCRInfant" w:hAnsi="SassoonCRInfant" w:cs="Arial"/>
          <w:u w:val="single"/>
        </w:rPr>
      </w:pPr>
      <w:r w:rsidRPr="003E0F48">
        <w:rPr>
          <w:rFonts w:ascii="SassoonCRInfant" w:hAnsi="SassoonCRInfant"/>
          <w:u w:val="single"/>
        </w:rPr>
        <w:t>Remote Learning</w:t>
      </w:r>
    </w:p>
    <w:p w14:paraId="00B966EF" w14:textId="77777777" w:rsidR="00161C9D" w:rsidRPr="005E3B9D" w:rsidRDefault="0044126E" w:rsidP="00E02058">
      <w:pPr>
        <w:pStyle w:val="ListParagraph"/>
        <w:numPr>
          <w:ilvl w:val="0"/>
          <w:numId w:val="1"/>
        </w:numPr>
        <w:spacing w:line="240" w:lineRule="auto"/>
        <w:ind w:left="1077"/>
        <w:contextualSpacing w:val="0"/>
        <w:rPr>
          <w:rFonts w:ascii="SassoonCRInfant" w:hAnsi="SassoonCRInfant" w:cs="Arial"/>
          <w:color w:val="3333FF"/>
          <w:u w:val="single"/>
        </w:rPr>
      </w:pPr>
      <w:hyperlink w:anchor="_Subjects_covered" w:history="1">
        <w:r w:rsidR="00161C9D" w:rsidRPr="005E3B9D">
          <w:rPr>
            <w:rStyle w:val="Hyperlink"/>
            <w:rFonts w:ascii="SassoonCRInfant" w:hAnsi="SassoonCRInfant"/>
            <w:color w:val="3333FF"/>
          </w:rPr>
          <w:t>Curriculum</w:t>
        </w:r>
      </w:hyperlink>
      <w:r w:rsidR="00161C9D" w:rsidRPr="005E3B9D">
        <w:rPr>
          <w:rFonts w:ascii="SassoonCRInfant" w:hAnsi="SassoonCRInfant"/>
          <w:color w:val="3333FF"/>
          <w:u w:val="single"/>
        </w:rPr>
        <w:t xml:space="preserve"> Areas covered</w:t>
      </w:r>
    </w:p>
    <w:p w14:paraId="6A158B14" w14:textId="6F934B37" w:rsidR="00A23725" w:rsidRPr="005E3B9D" w:rsidRDefault="0044126E" w:rsidP="00E02058">
      <w:pPr>
        <w:pStyle w:val="ListParagraph"/>
        <w:numPr>
          <w:ilvl w:val="0"/>
          <w:numId w:val="1"/>
        </w:numPr>
        <w:spacing w:line="240" w:lineRule="auto"/>
        <w:ind w:left="1077"/>
        <w:contextualSpacing w:val="0"/>
        <w:rPr>
          <w:rStyle w:val="Hyperlink"/>
          <w:rFonts w:ascii="SassoonCRInfant" w:hAnsi="SassoonCRInfant" w:cs="Arial"/>
          <w:color w:val="auto"/>
          <w:u w:val="none"/>
        </w:rPr>
      </w:pPr>
      <w:hyperlink w:anchor="_PSHE" w:history="1">
        <w:r w:rsidR="00E81D00" w:rsidRPr="005E3B9D">
          <w:rPr>
            <w:rStyle w:val="Hyperlink"/>
            <w:rFonts w:ascii="SassoonCRInfant" w:hAnsi="SassoonCRInfant"/>
          </w:rPr>
          <w:t>PSHE</w:t>
        </w:r>
      </w:hyperlink>
    </w:p>
    <w:p w14:paraId="007285E0" w14:textId="314231B8" w:rsidR="00E81D00"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Reporting_and_assessment" w:history="1">
        <w:r w:rsidR="00E81D00" w:rsidRPr="005E3B9D">
          <w:rPr>
            <w:rStyle w:val="Hyperlink"/>
            <w:rFonts w:ascii="SassoonCRInfant" w:hAnsi="SassoonCRInfant" w:cs="Arial"/>
          </w:rPr>
          <w:t>Reporting and assessment</w:t>
        </w:r>
      </w:hyperlink>
      <w:r w:rsidR="00E81D00" w:rsidRPr="005E3B9D">
        <w:rPr>
          <w:rFonts w:ascii="SassoonCRInfant" w:hAnsi="SassoonCRInfant" w:cs="Arial"/>
        </w:rPr>
        <w:t xml:space="preserve"> </w:t>
      </w:r>
    </w:p>
    <w:p w14:paraId="7BC232B1" w14:textId="087F4397" w:rsidR="00E81D00"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Equal_opportunities" w:history="1">
        <w:r w:rsidR="00E81D00" w:rsidRPr="005E3B9D">
          <w:rPr>
            <w:rStyle w:val="Hyperlink"/>
            <w:rFonts w:ascii="SassoonCRInfant" w:hAnsi="SassoonCRInfant" w:cs="Arial"/>
          </w:rPr>
          <w:t>Equal opportunities</w:t>
        </w:r>
      </w:hyperlink>
      <w:r w:rsidR="00E81D00" w:rsidRPr="005E3B9D">
        <w:rPr>
          <w:rFonts w:ascii="SassoonCRInfant" w:hAnsi="SassoonCRInfant" w:cs="Arial"/>
        </w:rPr>
        <w:t xml:space="preserve"> </w:t>
      </w:r>
    </w:p>
    <w:p w14:paraId="28B66C80" w14:textId="5E7FB257" w:rsidR="00E81D00"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Supporting_pupils_with" w:history="1">
        <w:r w:rsidR="00E81D00" w:rsidRPr="005E3B9D">
          <w:rPr>
            <w:rStyle w:val="Hyperlink"/>
            <w:rFonts w:ascii="SassoonCRInfant" w:hAnsi="SassoonCRInfant" w:cs="Arial"/>
          </w:rPr>
          <w:t>Supporting pupils with SEND</w:t>
        </w:r>
      </w:hyperlink>
      <w:r w:rsidR="00E81D00" w:rsidRPr="005E3B9D">
        <w:rPr>
          <w:rFonts w:ascii="SassoonCRInfant" w:hAnsi="SassoonCRInfant" w:cs="Arial"/>
        </w:rPr>
        <w:t xml:space="preserve"> </w:t>
      </w:r>
    </w:p>
    <w:p w14:paraId="3E5FCA55" w14:textId="5D514BA9" w:rsidR="00E81D00"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Extra-curricular_activities" w:history="1">
        <w:r w:rsidR="00E81D00" w:rsidRPr="005E3B9D">
          <w:rPr>
            <w:rStyle w:val="Hyperlink"/>
            <w:rFonts w:ascii="SassoonCRInfant" w:hAnsi="SassoonCRInfant" w:cs="Arial"/>
          </w:rPr>
          <w:t>Extra-curricular activities</w:t>
        </w:r>
      </w:hyperlink>
      <w:r w:rsidR="00E81D00" w:rsidRPr="005E3B9D">
        <w:rPr>
          <w:rFonts w:ascii="SassoonCRInfant" w:hAnsi="SassoonCRInfant" w:cs="Arial"/>
        </w:rPr>
        <w:t xml:space="preserve"> </w:t>
      </w:r>
    </w:p>
    <w:p w14:paraId="6A20E158" w14:textId="62CABCA5" w:rsidR="00E81D00" w:rsidRPr="005E3B9D" w:rsidRDefault="0044126E" w:rsidP="00A23725">
      <w:pPr>
        <w:pStyle w:val="ListParagraph"/>
        <w:numPr>
          <w:ilvl w:val="0"/>
          <w:numId w:val="1"/>
        </w:numPr>
        <w:spacing w:line="240" w:lineRule="auto"/>
        <w:ind w:left="1077"/>
        <w:contextualSpacing w:val="0"/>
        <w:rPr>
          <w:rFonts w:ascii="SassoonCRInfant" w:hAnsi="SassoonCRInfant" w:cs="Arial"/>
        </w:rPr>
      </w:pPr>
      <w:hyperlink w:anchor="_Monitoring_and_review" w:history="1">
        <w:r w:rsidR="00E81D00" w:rsidRPr="005E3B9D">
          <w:rPr>
            <w:rStyle w:val="Hyperlink"/>
            <w:rFonts w:ascii="SassoonCRInfant" w:hAnsi="SassoonCRInfant" w:cs="Arial"/>
          </w:rPr>
          <w:t>Monitoring and review</w:t>
        </w:r>
      </w:hyperlink>
    </w:p>
    <w:p w14:paraId="41DDDD53" w14:textId="77777777" w:rsidR="00A23725" w:rsidRPr="00F165AD" w:rsidRDefault="00A23725" w:rsidP="00A23725">
      <w:pPr>
        <w:spacing w:line="320" w:lineRule="exact"/>
        <w:rPr>
          <w:rFonts w:cs="Arial"/>
        </w:rPr>
      </w:pPr>
    </w:p>
    <w:p w14:paraId="77809862" w14:textId="77777777" w:rsidR="00A23725" w:rsidRPr="00F165AD" w:rsidRDefault="00A23725" w:rsidP="00A23725">
      <w:pPr>
        <w:rPr>
          <w:rFonts w:cs="Arial"/>
          <w:sz w:val="32"/>
          <w:szCs w:val="32"/>
        </w:rPr>
      </w:pPr>
    </w:p>
    <w:p w14:paraId="1B62E2A3" w14:textId="77777777" w:rsidR="00A23725" w:rsidRPr="00F165AD" w:rsidRDefault="00A23725" w:rsidP="00A23725">
      <w:pPr>
        <w:rPr>
          <w:rFonts w:cs="Arial"/>
          <w:sz w:val="32"/>
          <w:szCs w:val="32"/>
        </w:rPr>
      </w:pPr>
      <w:r w:rsidRPr="00F165AD">
        <w:rPr>
          <w:rFonts w:cs="Arial"/>
          <w:sz w:val="32"/>
          <w:szCs w:val="32"/>
        </w:rPr>
        <w:br w:type="page"/>
      </w:r>
      <w:bookmarkStart w:id="8" w:name="_Statement_of_Intent"/>
      <w:bookmarkEnd w:id="8"/>
    </w:p>
    <w:p w14:paraId="3B9D4495" w14:textId="77777777" w:rsidR="00A23725" w:rsidRPr="005E3B9D" w:rsidRDefault="00A23725" w:rsidP="00A23725">
      <w:pPr>
        <w:pStyle w:val="Heading2"/>
        <w:numPr>
          <w:ilvl w:val="0"/>
          <w:numId w:val="0"/>
        </w:numPr>
        <w:spacing w:after="200"/>
        <w:ind w:left="578" w:hanging="578"/>
        <w:jc w:val="both"/>
        <w:rPr>
          <w:rFonts w:ascii="SassoonCRInfant" w:hAnsi="SassoonCRInfant" w:cstheme="minorHAnsi"/>
          <w:b/>
          <w:sz w:val="28"/>
          <w:szCs w:val="22"/>
        </w:rPr>
      </w:pPr>
      <w:bookmarkStart w:id="9" w:name="_Statement_of_intent_1"/>
      <w:bookmarkStart w:id="10" w:name="statment"/>
      <w:bookmarkStart w:id="11" w:name="statement"/>
      <w:bookmarkEnd w:id="9"/>
      <w:r w:rsidRPr="005E3B9D">
        <w:rPr>
          <w:rFonts w:ascii="SassoonCRInfant" w:hAnsi="SassoonCRInfant" w:cstheme="minorHAnsi"/>
          <w:b/>
          <w:sz w:val="28"/>
          <w:szCs w:val="22"/>
        </w:rPr>
        <w:lastRenderedPageBreak/>
        <w:t xml:space="preserve">Statement of intent </w:t>
      </w:r>
    </w:p>
    <w:bookmarkEnd w:id="10"/>
    <w:bookmarkEnd w:id="11"/>
    <w:p w14:paraId="1B5CD8E7" w14:textId="77777777" w:rsidR="00A23725" w:rsidRPr="005E3B9D" w:rsidRDefault="00A23725" w:rsidP="00A23725">
      <w:pPr>
        <w:jc w:val="both"/>
        <w:rPr>
          <w:rFonts w:ascii="SassoonCRInfant" w:hAnsi="SassoonCRInfant"/>
          <w:sz w:val="2"/>
        </w:rPr>
      </w:pPr>
    </w:p>
    <w:p w14:paraId="6B53ACAB" w14:textId="21D94262" w:rsidR="00E94F98" w:rsidRPr="00E94F98" w:rsidRDefault="00E94F98" w:rsidP="00E94F98">
      <w:pPr>
        <w:pStyle w:val="NormalWeb"/>
        <w:rPr>
          <w:rFonts w:ascii="SassoonCRInfant" w:hAnsi="SassoonCRInfant"/>
          <w:color w:val="000000"/>
          <w:sz w:val="22"/>
          <w:szCs w:val="22"/>
        </w:rPr>
      </w:pPr>
      <w:r w:rsidRPr="00E94F98">
        <w:rPr>
          <w:rFonts w:ascii="SassoonCRInfant" w:hAnsi="SassoonCRInfant"/>
          <w:color w:val="000000"/>
          <w:sz w:val="22"/>
          <w:szCs w:val="22"/>
        </w:rPr>
        <w:t>At Holly Grove School, we have designed our curriculum with pupils’ learning at</w:t>
      </w:r>
      <w:r>
        <w:rPr>
          <w:rFonts w:ascii="SassoonCRInfant" w:hAnsi="SassoonCRInfant"/>
          <w:color w:val="000000"/>
          <w:sz w:val="22"/>
          <w:szCs w:val="22"/>
        </w:rPr>
        <w:t xml:space="preserve"> the centre. We recognise that our</w:t>
      </w:r>
      <w:r w:rsidRPr="00E94F98">
        <w:rPr>
          <w:rFonts w:ascii="SassoonCRInfant" w:hAnsi="SassoonCRInfant"/>
          <w:color w:val="000000"/>
          <w:sz w:val="22"/>
          <w:szCs w:val="22"/>
        </w:rPr>
        <w:t xml:space="preserve"> curriculum has to be broad, balanced and offer pupils opportunities to grow as individuals as well as learners. </w:t>
      </w:r>
      <w:r>
        <w:rPr>
          <w:rFonts w:ascii="SassoonCRInfant" w:hAnsi="SassoonCRInfant"/>
          <w:color w:val="000000"/>
          <w:sz w:val="22"/>
          <w:szCs w:val="22"/>
        </w:rPr>
        <w:t>It has also been adapted to meet the broad range of learning needs of our pupils with SEND. Our</w:t>
      </w:r>
      <w:r w:rsidRPr="00E94F98">
        <w:rPr>
          <w:rFonts w:ascii="SassoonCRInfant" w:hAnsi="SassoonCRInfant"/>
          <w:color w:val="000000"/>
          <w:sz w:val="22"/>
          <w:szCs w:val="22"/>
        </w:rPr>
        <w:t xml:space="preserve"> school values the input of its pupils, parents and the local community with regards to the planning and delivery of the curriculum. We believe pupils get a well-rounded education if everyone is involved in shaping it.</w:t>
      </w:r>
    </w:p>
    <w:p w14:paraId="041410F0" w14:textId="16C5919D" w:rsidR="00E94F98" w:rsidRPr="00E94F98" w:rsidRDefault="00E94F98" w:rsidP="00E94F98">
      <w:pPr>
        <w:pStyle w:val="NormalWeb"/>
        <w:rPr>
          <w:rFonts w:ascii="SassoonCRInfant" w:hAnsi="SassoonCRInfant"/>
          <w:color w:val="000000"/>
          <w:sz w:val="22"/>
          <w:szCs w:val="22"/>
        </w:rPr>
      </w:pPr>
      <w:r w:rsidRPr="00E94F98">
        <w:rPr>
          <w:rFonts w:ascii="SassoonCRInfant" w:hAnsi="SassoonCRInfant"/>
          <w:color w:val="000000"/>
          <w:sz w:val="22"/>
          <w:szCs w:val="22"/>
        </w:rPr>
        <w:t>We aim to ensure pupils enjoy learning and feel prepared for life after school. We also intend to offer our pupils new and exciting experiences through extra-curricular activities that are designed to build resilience, confidence and self-esteem. Our curriculum will be delivered in accordance with the Equality Act 2010</w:t>
      </w:r>
    </w:p>
    <w:p w14:paraId="37BCD551" w14:textId="77777777" w:rsidR="00E94F98" w:rsidRPr="005E3B9D" w:rsidRDefault="00E94F98" w:rsidP="00E94F98">
      <w:pPr>
        <w:jc w:val="both"/>
        <w:rPr>
          <w:rFonts w:ascii="SassoonCRInfant" w:hAnsi="SassoonCRInfant"/>
        </w:rPr>
      </w:pPr>
      <w:r w:rsidRPr="005E3B9D">
        <w:rPr>
          <w:rFonts w:ascii="SassoonCRInfant" w:hAnsi="SassoonCRInfant"/>
        </w:rPr>
        <w:t xml:space="preserve">We do not tolerate discrimination of any kind and our curriculum celebrates the diverse nature of our society, enabling pupils to embrace the world around them – encouraging adherence with the fundamental British values. It also promotes the spiritual, moral, social, cultural, mental and physical development of pupils at our school and of society. </w:t>
      </w:r>
    </w:p>
    <w:p w14:paraId="625052B9" w14:textId="77777777" w:rsidR="00E94F98" w:rsidRDefault="00E94F98" w:rsidP="00E94F98">
      <w:pPr>
        <w:jc w:val="both"/>
        <w:rPr>
          <w:rFonts w:ascii="SassoonCRInfant" w:hAnsi="SassoonCRInfant"/>
        </w:rPr>
      </w:pPr>
      <w:r w:rsidRPr="005E3B9D">
        <w:rPr>
          <w:rFonts w:ascii="SassoonCRInfant" w:hAnsi="SassoonCRInfant"/>
        </w:rPr>
        <w:t xml:space="preserve">This policy outlines our dedication to establishing a well-rounded and robust curriculum, as well as the provisions surrounding its creation. </w:t>
      </w:r>
    </w:p>
    <w:p w14:paraId="7C5EF860" w14:textId="77777777" w:rsidR="00E94F98" w:rsidRPr="005E3B9D" w:rsidRDefault="00E94F98" w:rsidP="00605E65">
      <w:pPr>
        <w:jc w:val="both"/>
        <w:rPr>
          <w:rFonts w:ascii="SassoonCRInfant" w:hAnsi="SassoonCRInfant"/>
        </w:rPr>
      </w:pPr>
    </w:p>
    <w:p w14:paraId="67280CC6" w14:textId="3DD82FBA" w:rsidR="00DC1BB4" w:rsidRPr="00F3408E" w:rsidRDefault="00DC1BB4" w:rsidP="00DC1BB4">
      <w:pPr>
        <w:ind w:left="360"/>
        <w:jc w:val="both"/>
      </w:pPr>
    </w:p>
    <w:p w14:paraId="3E85A7EB" w14:textId="77777777" w:rsidR="00A23725" w:rsidRDefault="00A23725" w:rsidP="00A23725">
      <w:pPr>
        <w:jc w:val="both"/>
      </w:pPr>
    </w:p>
    <w:p w14:paraId="2887C6C7" w14:textId="77777777" w:rsidR="00A23725" w:rsidRDefault="00A23725" w:rsidP="00A23725">
      <w:pPr>
        <w:ind w:left="417"/>
        <w:jc w:val="both"/>
      </w:pPr>
    </w:p>
    <w:p w14:paraId="7BE1830D" w14:textId="77777777" w:rsidR="00A23725" w:rsidRDefault="00A23725" w:rsidP="00A23725">
      <w:pPr>
        <w:ind w:left="417"/>
        <w:jc w:val="both"/>
      </w:pPr>
    </w:p>
    <w:p w14:paraId="66F2C9B1" w14:textId="07DABAF0" w:rsidR="00A23725" w:rsidRDefault="00A23725" w:rsidP="00BB0AEA">
      <w:pPr>
        <w:ind w:left="417"/>
        <w:jc w:val="both"/>
      </w:pPr>
      <w:r>
        <w:t xml:space="preserve">   </w:t>
      </w:r>
    </w:p>
    <w:p w14:paraId="4BF9CE7E" w14:textId="77777777" w:rsidR="00A23725" w:rsidRDefault="00A23725" w:rsidP="00A23725">
      <w:pPr>
        <w:jc w:val="both"/>
        <w:sectPr w:rsidR="00A23725" w:rsidSect="004E2333">
          <w:pgSz w:w="11906" w:h="16838"/>
          <w:pgMar w:top="1440" w:right="1440" w:bottom="1440" w:left="1440" w:header="709" w:footer="709" w:gutter="0"/>
          <w:pgBorders w:offsetFrom="page">
            <w:top w:val="single" w:sz="36" w:space="24" w:color="367188"/>
            <w:left w:val="single" w:sz="36" w:space="24" w:color="367188"/>
            <w:bottom w:val="single" w:sz="36" w:space="24" w:color="367188"/>
            <w:right w:val="single" w:sz="36" w:space="24" w:color="367188"/>
          </w:pgBorders>
          <w:pgNumType w:start="0"/>
          <w:cols w:space="708"/>
          <w:docGrid w:linePitch="360"/>
        </w:sectPr>
      </w:pPr>
    </w:p>
    <w:p w14:paraId="5EC87D79" w14:textId="0E066987" w:rsidR="00E81D00" w:rsidRDefault="00E81D00" w:rsidP="005E3B9D">
      <w:pPr>
        <w:pStyle w:val="Heading10"/>
      </w:pPr>
      <w:bookmarkStart w:id="12" w:name="_Curriculum_intent"/>
      <w:bookmarkEnd w:id="12"/>
      <w:r>
        <w:lastRenderedPageBreak/>
        <w:t xml:space="preserve">Curriculum intent </w:t>
      </w:r>
    </w:p>
    <w:p w14:paraId="690A1A4A" w14:textId="77777777" w:rsidR="003E644F" w:rsidRDefault="003E644F" w:rsidP="003E644F">
      <w:pPr>
        <w:rPr>
          <w:rFonts w:ascii="SassoonCRInfant" w:hAnsi="SassoonCRInfant"/>
          <w:sz w:val="24"/>
        </w:rPr>
      </w:pPr>
      <w:r>
        <w:rPr>
          <w:rFonts w:ascii="SassoonCRInfant" w:hAnsi="SassoonCRInfant"/>
          <w:sz w:val="24"/>
        </w:rPr>
        <w:t>At Holly Grove School all of our pupils have an Education, Health and Care Plan (EHCP) which identifies their needs and it is our responsibility to create a curriculum to meet these needs. We work in partnership with health and social care professionals to provide high quality learning opportunities.</w:t>
      </w:r>
    </w:p>
    <w:p w14:paraId="439F7D2C" w14:textId="77777777" w:rsidR="003E644F" w:rsidRDefault="003E644F" w:rsidP="003E644F">
      <w:pPr>
        <w:rPr>
          <w:rFonts w:ascii="SassoonCRInfant" w:hAnsi="SassoonCRInfant"/>
          <w:sz w:val="24"/>
        </w:rPr>
      </w:pPr>
      <w:r>
        <w:rPr>
          <w:rFonts w:ascii="SassoonCRInfant" w:hAnsi="SassoonCRInfant"/>
          <w:sz w:val="24"/>
        </w:rPr>
        <w:t>Our curriculum is designed to provide first hand learning experiences, to allow the children to develop their communication skills, build resilience and become as independent as possible.</w:t>
      </w:r>
    </w:p>
    <w:p w14:paraId="5891D73A" w14:textId="5F90BA8C" w:rsidR="003E644F" w:rsidRDefault="003E644F" w:rsidP="003E644F">
      <w:pPr>
        <w:rPr>
          <w:rFonts w:ascii="SassoonCRInfant" w:hAnsi="SassoonCRInfant"/>
          <w:sz w:val="24"/>
        </w:rPr>
      </w:pPr>
      <w:r w:rsidRPr="00604B97">
        <w:rPr>
          <w:rFonts w:ascii="SassoonCRInfant" w:hAnsi="SassoonCRInfant"/>
          <w:sz w:val="24"/>
        </w:rPr>
        <w:t xml:space="preserve"> </w:t>
      </w:r>
      <w:r>
        <w:rPr>
          <w:rFonts w:ascii="SassoonCRInfant" w:hAnsi="SassoonCRInfant"/>
          <w:sz w:val="24"/>
        </w:rPr>
        <w:t xml:space="preserve">Every child is recognised as an individual. We respect each individual and </w:t>
      </w:r>
      <w:r w:rsidRPr="00604B97">
        <w:rPr>
          <w:rFonts w:ascii="SassoonCRInfant" w:hAnsi="SassoonCRInfant"/>
          <w:sz w:val="24"/>
        </w:rPr>
        <w:t>we believe our ch</w:t>
      </w:r>
      <w:r>
        <w:rPr>
          <w:rFonts w:ascii="SassoonCRInfant" w:hAnsi="SassoonCRInfant"/>
          <w:sz w:val="24"/>
        </w:rPr>
        <w:t xml:space="preserve">ildren possess unique </w:t>
      </w:r>
      <w:r w:rsidRPr="00604B97">
        <w:rPr>
          <w:rFonts w:ascii="SassoonCRInfant" w:hAnsi="SassoonCRInfant"/>
          <w:sz w:val="24"/>
        </w:rPr>
        <w:t>qualities; as such</w:t>
      </w:r>
      <w:r>
        <w:rPr>
          <w:rFonts w:ascii="SassoonCRInfant" w:hAnsi="SassoonCRInfant"/>
          <w:sz w:val="24"/>
        </w:rPr>
        <w:t xml:space="preserve"> they have the right to succeed </w:t>
      </w:r>
      <w:r w:rsidRPr="00604B97">
        <w:rPr>
          <w:rFonts w:ascii="SassoonCRInfant" w:hAnsi="SassoonCRInfant"/>
          <w:sz w:val="24"/>
        </w:rPr>
        <w:t>and deve</w:t>
      </w:r>
      <w:r>
        <w:rPr>
          <w:rFonts w:ascii="SassoonCRInfant" w:hAnsi="SassoonCRInfant"/>
          <w:sz w:val="24"/>
        </w:rPr>
        <w:t>lop who they are in a safe</w:t>
      </w:r>
      <w:r w:rsidRPr="00604B97">
        <w:rPr>
          <w:rFonts w:ascii="SassoonCRInfant" w:hAnsi="SassoonCRInfant"/>
          <w:sz w:val="24"/>
        </w:rPr>
        <w:t xml:space="preserve"> and caring environment. </w:t>
      </w:r>
    </w:p>
    <w:p w14:paraId="6DFAA888" w14:textId="77777777" w:rsidR="003E644F" w:rsidRDefault="003E644F" w:rsidP="003E644F">
      <w:pPr>
        <w:rPr>
          <w:rFonts w:ascii="SassoonCRInfant" w:hAnsi="SassoonCRInfant"/>
          <w:sz w:val="24"/>
        </w:rPr>
      </w:pPr>
      <w:r>
        <w:rPr>
          <w:rFonts w:ascii="SassoonCRInfant" w:hAnsi="SassoonCRInfant"/>
          <w:sz w:val="24"/>
        </w:rPr>
        <w:t xml:space="preserve">Our curriculum is </w:t>
      </w:r>
      <w:r w:rsidRPr="00604B97">
        <w:rPr>
          <w:rFonts w:ascii="SassoonCRInfant" w:hAnsi="SassoonCRInfant"/>
          <w:sz w:val="24"/>
        </w:rPr>
        <w:t>d</w:t>
      </w:r>
      <w:r>
        <w:rPr>
          <w:rFonts w:ascii="SassoonCRInfant" w:hAnsi="SassoonCRInfant"/>
          <w:sz w:val="24"/>
        </w:rPr>
        <w:t>esigned by staff</w:t>
      </w:r>
      <w:r w:rsidRPr="00604B97">
        <w:rPr>
          <w:rFonts w:ascii="SassoonCRInfant" w:hAnsi="SassoonCRInfant"/>
          <w:sz w:val="24"/>
        </w:rPr>
        <w:t xml:space="preserve">, </w:t>
      </w:r>
      <w:r>
        <w:rPr>
          <w:rFonts w:ascii="SassoonCRInfant" w:hAnsi="SassoonCRInfant"/>
          <w:sz w:val="24"/>
        </w:rPr>
        <w:t>to engage our children in learning and provide opportunities and experiences for them to explore, investigate and promote curiosity.</w:t>
      </w:r>
    </w:p>
    <w:p w14:paraId="27C5C458" w14:textId="25955011" w:rsidR="003E644F" w:rsidRDefault="003E644F" w:rsidP="007E459D">
      <w:pPr>
        <w:rPr>
          <w:b/>
          <w:bCs/>
        </w:rPr>
      </w:pPr>
    </w:p>
    <w:p w14:paraId="186D5841" w14:textId="1AFE45BB" w:rsidR="007E459D" w:rsidRPr="007E459D" w:rsidRDefault="007E459D" w:rsidP="007E459D">
      <w:pPr>
        <w:rPr>
          <w:b/>
          <w:bCs/>
        </w:rPr>
      </w:pPr>
      <w:r w:rsidRPr="007E459D">
        <w:rPr>
          <w:b/>
          <w:bCs/>
        </w:rPr>
        <w:t xml:space="preserve">Curriculum intent </w:t>
      </w:r>
    </w:p>
    <w:p w14:paraId="32FB74D3" w14:textId="0E6AA6E9" w:rsidR="003E644F" w:rsidRPr="003E644F" w:rsidRDefault="003E644F" w:rsidP="003E644F">
      <w:pPr>
        <w:rPr>
          <w:rFonts w:ascii="SassoonCRInfant" w:hAnsi="SassoonCRInfant"/>
          <w:sz w:val="24"/>
        </w:rPr>
      </w:pPr>
      <w:r>
        <w:rPr>
          <w:rFonts w:ascii="SassoonCRInfant" w:hAnsi="SassoonCRInfant"/>
          <w:sz w:val="24"/>
        </w:rPr>
        <w:t>Holly Grove’s</w:t>
      </w:r>
      <w:r w:rsidRPr="00604B97">
        <w:rPr>
          <w:rFonts w:ascii="SassoonCRInfant" w:hAnsi="SassoonCRInfant"/>
          <w:sz w:val="24"/>
        </w:rPr>
        <w:t xml:space="preserve"> curriculum is broad and balanced taking into acc</w:t>
      </w:r>
      <w:r>
        <w:rPr>
          <w:rFonts w:ascii="SassoonCRInfant" w:hAnsi="SassoonCRInfant"/>
          <w:sz w:val="24"/>
        </w:rPr>
        <w:t xml:space="preserve">ount our children’s specific needs. It is designed to ensure the curriculum experienced by each pupil is appropriate to meet their need. We have high expectations and physical, positive mental health and wellbeing and </w:t>
      </w:r>
      <w:r w:rsidRPr="003E644F">
        <w:rPr>
          <w:rFonts w:ascii="SassoonCRInfant" w:hAnsi="SassoonCRInfant"/>
          <w:sz w:val="24"/>
        </w:rPr>
        <w:t>cultural capital are given a high priority within our curriculum.</w:t>
      </w:r>
    </w:p>
    <w:p w14:paraId="73BD8902" w14:textId="20B68BA9" w:rsidR="003E644F" w:rsidRPr="003E644F" w:rsidRDefault="003E644F" w:rsidP="003E644F">
      <w:pPr>
        <w:rPr>
          <w:rFonts w:ascii="SassoonCRInfant" w:hAnsi="SassoonCRInfant"/>
          <w:sz w:val="24"/>
        </w:rPr>
      </w:pPr>
      <w:r w:rsidRPr="003E644F">
        <w:rPr>
          <w:rFonts w:ascii="SassoonCRInfant" w:hAnsi="SassoonCRInfant"/>
          <w:sz w:val="24"/>
        </w:rPr>
        <w:t>For pupils in the EYFS</w:t>
      </w:r>
      <w:r w:rsidR="004749DE">
        <w:rPr>
          <w:rFonts w:ascii="SassoonCRInfant" w:hAnsi="SassoonCRInfant"/>
          <w:sz w:val="24"/>
        </w:rPr>
        <w:t>/Year 1</w:t>
      </w:r>
      <w:r w:rsidR="00316D8D">
        <w:rPr>
          <w:rFonts w:ascii="SassoonCRInfant" w:hAnsi="SassoonCRInfant"/>
          <w:sz w:val="24"/>
        </w:rPr>
        <w:t xml:space="preserve"> (and where appropriate Year 2)</w:t>
      </w:r>
      <w:r w:rsidRPr="003E644F">
        <w:rPr>
          <w:rFonts w:ascii="SassoonCRInfant" w:hAnsi="SassoonCRInfant"/>
          <w:sz w:val="24"/>
        </w:rPr>
        <w:t xml:space="preserve"> we follow the statutory 202</w:t>
      </w:r>
      <w:r w:rsidR="00316D8D">
        <w:rPr>
          <w:rFonts w:ascii="SassoonCRInfant" w:hAnsi="SassoonCRInfant"/>
          <w:sz w:val="24"/>
        </w:rPr>
        <w:t xml:space="preserve">3 </w:t>
      </w:r>
      <w:r w:rsidRPr="003E644F">
        <w:rPr>
          <w:rFonts w:ascii="SassoonCRInfant" w:hAnsi="SassoonCRInfant"/>
          <w:sz w:val="24"/>
        </w:rPr>
        <w:t>EYFS Framework with pupils working towards the Early Learning Goals (ELG). Pupils are assessed using the school’s EYFS Special School Progression Document based on ‘Development Matters’ and ‘Birth to 5’.</w:t>
      </w:r>
    </w:p>
    <w:p w14:paraId="493E0112" w14:textId="5D780234" w:rsidR="003E644F" w:rsidRPr="003E644F" w:rsidRDefault="00316D8D" w:rsidP="003E644F">
      <w:pPr>
        <w:rPr>
          <w:rFonts w:ascii="SassoonCRInfant" w:hAnsi="SassoonCRInfant"/>
          <w:sz w:val="24"/>
        </w:rPr>
      </w:pPr>
      <w:r>
        <w:rPr>
          <w:rFonts w:ascii="SassoonCRInfant" w:hAnsi="SassoonCRInfant"/>
          <w:sz w:val="24"/>
        </w:rPr>
        <w:t>From Year 2, pupils</w:t>
      </w:r>
      <w:r w:rsidR="003E644F" w:rsidRPr="003E644F">
        <w:rPr>
          <w:rFonts w:ascii="SassoonCRInfant" w:hAnsi="SassoonCRInfant"/>
          <w:sz w:val="24"/>
        </w:rPr>
        <w:t xml:space="preserve"> will access one of three curriculums designed to meet their individual learning needs and may mo</w:t>
      </w:r>
      <w:r>
        <w:rPr>
          <w:rFonts w:ascii="SassoonCRInfant" w:hAnsi="SassoonCRInfant"/>
          <w:sz w:val="24"/>
        </w:rPr>
        <w:t>ve through different curriculum pathways</w:t>
      </w:r>
      <w:r w:rsidR="003E644F" w:rsidRPr="003E644F">
        <w:rPr>
          <w:rFonts w:ascii="SassoonCRInfant" w:hAnsi="SassoonCRInfant"/>
          <w:sz w:val="24"/>
        </w:rPr>
        <w:t xml:space="preserve"> during their time in school: </w:t>
      </w:r>
    </w:p>
    <w:p w14:paraId="6ABBE661" w14:textId="77777777" w:rsidR="003E644F" w:rsidRPr="003E644F" w:rsidRDefault="003E644F" w:rsidP="003E644F">
      <w:pPr>
        <w:rPr>
          <w:rFonts w:ascii="SassoonCRInfant" w:hAnsi="SassoonCRInfant"/>
          <w:sz w:val="24"/>
          <w:u w:val="single"/>
        </w:rPr>
      </w:pPr>
      <w:r w:rsidRPr="003E644F">
        <w:rPr>
          <w:rFonts w:ascii="SassoonCRInfant" w:hAnsi="SassoonCRInfant"/>
          <w:sz w:val="24"/>
          <w:u w:val="single"/>
        </w:rPr>
        <w:t>Sensory Curriculum:</w:t>
      </w:r>
    </w:p>
    <w:p w14:paraId="45820515" w14:textId="77777777" w:rsidR="003E644F" w:rsidRPr="003E644F" w:rsidRDefault="003E644F" w:rsidP="003E644F">
      <w:pPr>
        <w:rPr>
          <w:rFonts w:ascii="SassoonCRInfant" w:hAnsi="SassoonCRInfant"/>
          <w:sz w:val="24"/>
          <w:szCs w:val="24"/>
        </w:rPr>
      </w:pPr>
      <w:r w:rsidRPr="003E644F">
        <w:rPr>
          <w:rFonts w:ascii="SassoonCRInfant" w:hAnsi="SassoonCRInfant"/>
          <w:sz w:val="24"/>
        </w:rPr>
        <w:t xml:space="preserve">Pupils with profound and multiple learning difficulties have complex learning needs. In addition to very severe learning difficulties, pupils have other significant difficulties, such as physical disabilities, sensory impairment or a severe medical condition. The sensory </w:t>
      </w:r>
      <w:r w:rsidRPr="003E644F">
        <w:rPr>
          <w:rFonts w:ascii="SassoonCRInfant" w:hAnsi="SassoonCRInfant"/>
          <w:sz w:val="24"/>
          <w:szCs w:val="24"/>
        </w:rPr>
        <w:t>curriculum aims to encourage and promote learning and development through the stimulation of all the senses and is based on the five main areas of the EHCP: Communication and Interaction, Cognition and Learning, Personal, Social, Emotional and Mental Health and Self-Help and Independence.</w:t>
      </w:r>
    </w:p>
    <w:p w14:paraId="2809DB69" w14:textId="77777777" w:rsidR="003E644F" w:rsidRPr="003E644F" w:rsidRDefault="003E644F" w:rsidP="003E644F">
      <w:pPr>
        <w:rPr>
          <w:rFonts w:ascii="SassoonCRInfant" w:hAnsi="SassoonCRInfant"/>
          <w:sz w:val="24"/>
          <w:szCs w:val="24"/>
        </w:rPr>
      </w:pPr>
      <w:r w:rsidRPr="003E644F">
        <w:rPr>
          <w:rFonts w:ascii="SassoonCRInfant" w:hAnsi="SassoonCRInfant"/>
          <w:sz w:val="24"/>
          <w:szCs w:val="24"/>
        </w:rPr>
        <w:lastRenderedPageBreak/>
        <w:t>Pupils are assessed using the school’s Sensory Progression Document.</w:t>
      </w:r>
    </w:p>
    <w:p w14:paraId="1D330A63" w14:textId="77777777" w:rsidR="003E644F" w:rsidRPr="003E644F" w:rsidRDefault="003E644F" w:rsidP="003E644F">
      <w:pPr>
        <w:rPr>
          <w:rFonts w:ascii="SassoonCRInfant" w:hAnsi="SassoonCRInfant"/>
          <w:sz w:val="24"/>
          <w:szCs w:val="24"/>
          <w:u w:val="single"/>
        </w:rPr>
      </w:pPr>
      <w:r w:rsidRPr="003E644F">
        <w:rPr>
          <w:rFonts w:ascii="SassoonCRInfant" w:hAnsi="SassoonCRInfant"/>
          <w:sz w:val="24"/>
          <w:szCs w:val="24"/>
          <w:u w:val="single"/>
        </w:rPr>
        <w:t>Semi- Formal Curriculum:</w:t>
      </w:r>
    </w:p>
    <w:p w14:paraId="4A223721" w14:textId="77777777" w:rsidR="003E644F" w:rsidRPr="003E644F" w:rsidRDefault="003E644F" w:rsidP="003E644F">
      <w:pPr>
        <w:rPr>
          <w:rFonts w:ascii="SassoonCRInfant" w:hAnsi="SassoonCRInfant" w:cs="Arial"/>
          <w:color w:val="333333"/>
          <w:sz w:val="24"/>
          <w:szCs w:val="24"/>
          <w:shd w:val="clear" w:color="auto" w:fill="FFFFFF"/>
        </w:rPr>
      </w:pPr>
      <w:r w:rsidRPr="003E644F">
        <w:rPr>
          <w:rFonts w:ascii="SassoonCRInfant" w:hAnsi="SassoonCRInfant" w:cs="Arial"/>
          <w:color w:val="333333"/>
          <w:sz w:val="24"/>
          <w:szCs w:val="24"/>
          <w:shd w:val="clear" w:color="auto" w:fill="FFFFFF"/>
        </w:rPr>
        <w:t>The semi-formal curriculum is designed for our pupils with severe learning difficulties/complex ASD who require experiences and opportunities which promote the development of functional skills, communication, emotional well-being, confidence and independence. It is important for these pupils that achievable aspirations for transitioning to their adult lives remain at the heart of our curriculum and time is dedicated to ensuring a progression of skills throughout school. </w:t>
      </w:r>
    </w:p>
    <w:p w14:paraId="1DA9CB8D" w14:textId="77777777" w:rsidR="003E644F" w:rsidRPr="003E644F" w:rsidRDefault="003E644F" w:rsidP="003E644F">
      <w:pPr>
        <w:rPr>
          <w:rFonts w:ascii="SassoonCRInfant" w:hAnsi="SassoonCRInfant" w:cs="Arial"/>
          <w:color w:val="333333"/>
          <w:sz w:val="24"/>
          <w:szCs w:val="24"/>
          <w:shd w:val="clear" w:color="auto" w:fill="FFFFFF"/>
        </w:rPr>
      </w:pPr>
      <w:r w:rsidRPr="003E644F">
        <w:rPr>
          <w:rFonts w:ascii="SassoonCRInfant" w:hAnsi="SassoonCRInfant" w:cs="Arial"/>
          <w:color w:val="333333"/>
          <w:sz w:val="24"/>
          <w:szCs w:val="24"/>
          <w:shd w:val="clear" w:color="auto" w:fill="FFFFFF"/>
        </w:rPr>
        <w:t>Pupils accessing the semi-formal curriculum develop a progression of skills in 10 areas: Communication &amp; Interaction, Emotional Understanding and Self-Awareness, Social Understanding and Relationships, Learning and Engagement, Sensory Processing, Healthy Living, Interests, Routines and Processing, Independence and Community Participation, Functional English and Functional Maths.</w:t>
      </w:r>
    </w:p>
    <w:p w14:paraId="15F29C8B" w14:textId="77777777" w:rsidR="003E644F" w:rsidRPr="003E644F" w:rsidRDefault="003E644F" w:rsidP="003E644F">
      <w:pPr>
        <w:rPr>
          <w:rFonts w:ascii="SassoonCRInfant" w:hAnsi="SassoonCRInfant" w:cs="Arial"/>
          <w:color w:val="333333"/>
          <w:sz w:val="24"/>
          <w:szCs w:val="24"/>
          <w:shd w:val="clear" w:color="auto" w:fill="FFFFFF"/>
        </w:rPr>
      </w:pPr>
      <w:r w:rsidRPr="003E644F">
        <w:rPr>
          <w:rFonts w:ascii="SassoonCRInfant" w:hAnsi="SassoonCRInfant" w:cs="Arial"/>
          <w:color w:val="333333"/>
          <w:sz w:val="24"/>
          <w:szCs w:val="24"/>
          <w:shd w:val="clear" w:color="auto" w:fill="FFFFFF"/>
        </w:rPr>
        <w:t xml:space="preserve">Pupils are assessed using the school’s Semi-Formal Progression Document based on ‘The Autism Education Trust Progression Framework’ and ‘Development Matters’. </w:t>
      </w:r>
    </w:p>
    <w:p w14:paraId="176C3C71" w14:textId="77777777" w:rsidR="003E644F" w:rsidRPr="003E644F" w:rsidRDefault="003E644F" w:rsidP="003E644F">
      <w:pPr>
        <w:rPr>
          <w:rFonts w:ascii="SassoonCRInfant" w:hAnsi="SassoonCRInfant" w:cs="Arial"/>
          <w:color w:val="333333"/>
          <w:sz w:val="24"/>
          <w:szCs w:val="24"/>
          <w:u w:val="single"/>
          <w:shd w:val="clear" w:color="auto" w:fill="FFFFFF"/>
        </w:rPr>
      </w:pPr>
      <w:r w:rsidRPr="003E644F">
        <w:rPr>
          <w:rFonts w:ascii="SassoonCRInfant" w:hAnsi="SassoonCRInfant" w:cs="Arial"/>
          <w:color w:val="333333"/>
          <w:sz w:val="24"/>
          <w:szCs w:val="24"/>
          <w:u w:val="single"/>
          <w:shd w:val="clear" w:color="auto" w:fill="FFFFFF"/>
        </w:rPr>
        <w:t>Formal Curriculum</w:t>
      </w:r>
    </w:p>
    <w:p w14:paraId="2E577A84" w14:textId="77777777" w:rsidR="003E644F" w:rsidRPr="003E644F" w:rsidRDefault="003E644F" w:rsidP="003E644F">
      <w:pPr>
        <w:rPr>
          <w:rFonts w:ascii="SassoonCRInfant" w:hAnsi="SassoonCRInfant" w:cs="Arial"/>
          <w:color w:val="333333"/>
          <w:sz w:val="24"/>
          <w:szCs w:val="24"/>
          <w:shd w:val="clear" w:color="auto" w:fill="FFFFFF"/>
        </w:rPr>
      </w:pPr>
      <w:r w:rsidRPr="003E644F">
        <w:rPr>
          <w:rFonts w:ascii="SassoonCRInfant" w:hAnsi="SassoonCRInfant" w:cs="Arial"/>
          <w:color w:val="333333"/>
          <w:sz w:val="24"/>
          <w:szCs w:val="24"/>
          <w:shd w:val="clear" w:color="auto" w:fill="FFFFFF"/>
        </w:rPr>
        <w:t xml:space="preserve">Holly Grove’s formal curriculum is based on the National Curriculum and is designed for pupils who are working below age-related expectations but are developmentally and cognitively able to access subject specific learning e.g. History, Geography etc. </w:t>
      </w:r>
    </w:p>
    <w:p w14:paraId="6D03EE05" w14:textId="3909DC40" w:rsidR="003E644F" w:rsidRPr="003E644F" w:rsidRDefault="003E644F" w:rsidP="003E644F">
      <w:pPr>
        <w:rPr>
          <w:rFonts w:ascii="SassoonCRInfant" w:hAnsi="SassoonCRInfant" w:cs="Arial"/>
          <w:color w:val="333333"/>
          <w:sz w:val="24"/>
          <w:szCs w:val="24"/>
          <w:shd w:val="clear" w:color="auto" w:fill="FFFFFF"/>
        </w:rPr>
      </w:pPr>
      <w:r w:rsidRPr="003E644F">
        <w:rPr>
          <w:rFonts w:ascii="SassoonCRInfant" w:hAnsi="SassoonCRInfant" w:cs="Arial"/>
          <w:color w:val="333333"/>
          <w:sz w:val="24"/>
          <w:szCs w:val="24"/>
          <w:shd w:val="clear" w:color="auto" w:fill="FFFFFF"/>
        </w:rPr>
        <w:t xml:space="preserve">Pupils are assessed in Pivats in English, Maths </w:t>
      </w:r>
      <w:r w:rsidR="00D8674B">
        <w:rPr>
          <w:rFonts w:ascii="SassoonCRInfant" w:hAnsi="SassoonCRInfant" w:cs="Arial"/>
          <w:color w:val="333333"/>
          <w:sz w:val="24"/>
          <w:szCs w:val="24"/>
          <w:shd w:val="clear" w:color="auto" w:fill="FFFFFF"/>
        </w:rPr>
        <w:t xml:space="preserve">and PSD </w:t>
      </w:r>
      <w:r w:rsidRPr="003E644F">
        <w:rPr>
          <w:rFonts w:ascii="SassoonCRInfant" w:hAnsi="SassoonCRInfant" w:cs="Arial"/>
          <w:color w:val="333333"/>
          <w:sz w:val="24"/>
          <w:szCs w:val="24"/>
          <w:shd w:val="clear" w:color="auto" w:fill="FFFFFF"/>
        </w:rPr>
        <w:t xml:space="preserve">and the school’s subject specific progression documents in the other formal curriculum areas. Where appropriate, pupils will be entered into age-appropriate national testing e.g. Year 1/2 Phonics Screening, Year 6 SATs etc. </w:t>
      </w:r>
    </w:p>
    <w:p w14:paraId="4ACF2E60" w14:textId="5E4643D3" w:rsidR="003E644F" w:rsidRPr="00D8674B" w:rsidRDefault="003E644F" w:rsidP="003E644F">
      <w:pPr>
        <w:rPr>
          <w:rFonts w:ascii="SassoonCRInfant" w:hAnsi="SassoonCRInfant"/>
        </w:rPr>
      </w:pPr>
      <w:r w:rsidRPr="00D8674B">
        <w:rPr>
          <w:rFonts w:ascii="SassoonCRInfant" w:eastAsia="Times New Roman" w:hAnsi="SassoonCRInfant"/>
          <w:b/>
          <w:bCs/>
          <w:color w:val="555555"/>
          <w:sz w:val="24"/>
          <w:szCs w:val="26"/>
          <w:bdr w:val="none" w:sz="0" w:space="0" w:color="auto" w:frame="1"/>
          <w:lang w:eastAsia="en-GB"/>
        </w:rPr>
        <w:t>Curriculum maps</w:t>
      </w:r>
      <w:r w:rsidR="00D8674B" w:rsidRPr="00D8674B">
        <w:rPr>
          <w:rFonts w:ascii="SassoonCRInfant" w:eastAsia="Times New Roman" w:hAnsi="SassoonCRInfant"/>
          <w:b/>
          <w:bCs/>
          <w:color w:val="555555"/>
          <w:sz w:val="24"/>
          <w:szCs w:val="26"/>
          <w:bdr w:val="none" w:sz="0" w:space="0" w:color="auto" w:frame="1"/>
          <w:lang w:eastAsia="en-GB"/>
        </w:rPr>
        <w:t xml:space="preserve"> </w:t>
      </w:r>
      <w:r w:rsidR="00D8674B" w:rsidRPr="00D8674B">
        <w:rPr>
          <w:rFonts w:ascii="SassoonCRInfant" w:eastAsia="Times New Roman" w:hAnsi="SassoonCRInfant"/>
          <w:bCs/>
          <w:color w:val="555555"/>
          <w:sz w:val="24"/>
          <w:szCs w:val="26"/>
          <w:bdr w:val="none" w:sz="0" w:space="0" w:color="auto" w:frame="1"/>
          <w:lang w:eastAsia="en-GB"/>
        </w:rPr>
        <w:t>are provided</w:t>
      </w:r>
      <w:r w:rsidRPr="00D8674B">
        <w:rPr>
          <w:rFonts w:ascii="SassoonCRInfant" w:eastAsia="Times New Roman" w:hAnsi="SassoonCRInfant"/>
          <w:color w:val="555555"/>
          <w:sz w:val="24"/>
          <w:szCs w:val="26"/>
          <w:lang w:eastAsia="en-GB"/>
        </w:rPr>
        <w:t> for each year group</w:t>
      </w:r>
      <w:r w:rsidR="00D8674B" w:rsidRPr="00D8674B">
        <w:rPr>
          <w:rFonts w:ascii="SassoonCRInfant" w:eastAsia="Times New Roman" w:hAnsi="SassoonCRInfant"/>
          <w:color w:val="555555"/>
          <w:sz w:val="24"/>
          <w:szCs w:val="26"/>
          <w:lang w:eastAsia="en-GB"/>
        </w:rPr>
        <w:t xml:space="preserve"> to</w:t>
      </w:r>
      <w:r w:rsidRPr="00D8674B">
        <w:rPr>
          <w:rFonts w:ascii="SassoonCRInfant" w:eastAsia="Times New Roman" w:hAnsi="SassoonCRInfant"/>
          <w:color w:val="555555"/>
          <w:sz w:val="24"/>
          <w:szCs w:val="26"/>
          <w:lang w:eastAsia="en-GB"/>
        </w:rPr>
        <w:t xml:space="preserve"> ensure that each teacher is clear about what to cover</w:t>
      </w:r>
      <w:r w:rsidR="008560ED">
        <w:rPr>
          <w:rFonts w:ascii="SassoonCRInfant" w:eastAsia="Times New Roman" w:hAnsi="SassoonCRInfant"/>
          <w:color w:val="555555"/>
          <w:sz w:val="24"/>
          <w:szCs w:val="26"/>
          <w:lang w:eastAsia="en-GB"/>
        </w:rPr>
        <w:t>.</w:t>
      </w:r>
    </w:p>
    <w:p w14:paraId="0932FCC2" w14:textId="2676543F" w:rsidR="003E644F" w:rsidRPr="003E644F" w:rsidRDefault="003E644F" w:rsidP="003E644F">
      <w:pPr>
        <w:rPr>
          <w:rFonts w:ascii="SassoonCRInfant" w:hAnsi="SassoonCRInfant"/>
          <w:sz w:val="24"/>
        </w:rPr>
      </w:pPr>
      <w:r w:rsidRPr="003E644F">
        <w:rPr>
          <w:rFonts w:ascii="SassoonCRInfant" w:hAnsi="SassoonCRInfant"/>
          <w:sz w:val="24"/>
        </w:rPr>
        <w:t xml:space="preserve">All pupils, regardless of which curriculum they follow, are entitled to inclusive learning opportunities with their peers, alongside smaller ability-based groups or 1:1 teaching opportunities, where appropriate. They are also entitled to access a curriculum that is broad and balanced demonstrating a clear progression of skills. </w:t>
      </w:r>
      <w:r w:rsidR="00595680">
        <w:rPr>
          <w:rFonts w:ascii="SassoonCRInfant" w:hAnsi="SassoonCRInfant"/>
          <w:sz w:val="24"/>
        </w:rPr>
        <w:t xml:space="preserve">Work Related Pathways will be followed to ensure a clear progression of skills across the key stages, </w:t>
      </w:r>
    </w:p>
    <w:p w14:paraId="4B92E58A" w14:textId="2A613864" w:rsidR="007E459D" w:rsidRDefault="003E644F" w:rsidP="003E644F">
      <w:pPr>
        <w:tabs>
          <w:tab w:val="left" w:pos="1560"/>
        </w:tabs>
        <w:spacing w:after="0"/>
        <w:jc w:val="both"/>
        <w:rPr>
          <w:rFonts w:ascii="SassoonCRInfant" w:hAnsi="SassoonCRInfant"/>
          <w:sz w:val="24"/>
        </w:rPr>
      </w:pPr>
      <w:r w:rsidRPr="003E644F">
        <w:rPr>
          <w:rFonts w:ascii="SassoonCRInfant" w:hAnsi="SassoonCRInfant"/>
          <w:sz w:val="24"/>
        </w:rPr>
        <w:t>All pupils will have opportunities to access additional learning opportunities and therapies including singing, drama, music therapy, visiting authors and artists, MOVE, rebound</w:t>
      </w:r>
      <w:r>
        <w:rPr>
          <w:rFonts w:ascii="SassoonCRInfant" w:hAnsi="SassoonCRInfant"/>
          <w:sz w:val="24"/>
        </w:rPr>
        <w:t xml:space="preserve"> therapy</w:t>
      </w:r>
      <w:r w:rsidR="00E94F98">
        <w:rPr>
          <w:rFonts w:ascii="SassoonCRInfant" w:hAnsi="SassoonCRInfant"/>
          <w:sz w:val="24"/>
        </w:rPr>
        <w:t xml:space="preserve">, </w:t>
      </w:r>
      <w:r w:rsidR="00DF48C8">
        <w:rPr>
          <w:rFonts w:ascii="SassoonCRInfant" w:hAnsi="SassoonCRInfant"/>
          <w:sz w:val="24"/>
        </w:rPr>
        <w:t xml:space="preserve">forest school and outdoor learning, </w:t>
      </w:r>
      <w:r w:rsidR="00E94F98">
        <w:rPr>
          <w:rFonts w:ascii="SassoonCRInfant" w:hAnsi="SassoonCRInfant"/>
          <w:sz w:val="24"/>
        </w:rPr>
        <w:t>sensory regulation</w:t>
      </w:r>
      <w:r w:rsidRPr="003E644F">
        <w:rPr>
          <w:rFonts w:ascii="SassoonCRInfant" w:hAnsi="SassoonCRInfant"/>
          <w:sz w:val="24"/>
        </w:rPr>
        <w:t>, hydrotherapy, community visits, swimming and nurture, according to their needs.</w:t>
      </w:r>
    </w:p>
    <w:p w14:paraId="2FD76C2F" w14:textId="7C524D77" w:rsidR="004749DE" w:rsidRDefault="004749DE" w:rsidP="003E644F">
      <w:pPr>
        <w:tabs>
          <w:tab w:val="left" w:pos="1560"/>
        </w:tabs>
        <w:spacing w:after="0"/>
        <w:jc w:val="both"/>
        <w:rPr>
          <w:rFonts w:ascii="SassoonCRInfant" w:hAnsi="SassoonCRInfant"/>
          <w:sz w:val="24"/>
        </w:rPr>
      </w:pPr>
      <w:r>
        <w:rPr>
          <w:rFonts w:ascii="SassoonCRInfant" w:hAnsi="SassoonCRInfant"/>
          <w:sz w:val="24"/>
        </w:rPr>
        <w:lastRenderedPageBreak/>
        <w:t>These are tracked on our provision map and curriculum enhancement tracker</w:t>
      </w:r>
      <w:r w:rsidR="00316D8D">
        <w:rPr>
          <w:rFonts w:ascii="SassoonCRInfant" w:hAnsi="SassoonCRInfant"/>
          <w:sz w:val="24"/>
        </w:rPr>
        <w:t>.</w:t>
      </w:r>
      <w:r>
        <w:rPr>
          <w:rFonts w:ascii="SassoonCRInfant" w:hAnsi="SassoonCRInfant"/>
          <w:sz w:val="24"/>
        </w:rPr>
        <w:t xml:space="preserve"> </w:t>
      </w:r>
    </w:p>
    <w:p w14:paraId="17D83D1C" w14:textId="77777777" w:rsidR="003E644F" w:rsidRPr="00BB0AEA" w:rsidRDefault="003E644F" w:rsidP="003E644F">
      <w:pPr>
        <w:tabs>
          <w:tab w:val="left" w:pos="1560"/>
        </w:tabs>
        <w:spacing w:after="0"/>
        <w:jc w:val="both"/>
        <w:rPr>
          <w:rFonts w:eastAsia="Times New Roman" w:cs="Arial"/>
          <w:szCs w:val="24"/>
        </w:rPr>
      </w:pPr>
    </w:p>
    <w:p w14:paraId="7B7AE683" w14:textId="6FCD5D6A" w:rsidR="00E81D00" w:rsidRDefault="00E81D00" w:rsidP="005E3B9D">
      <w:pPr>
        <w:pStyle w:val="Heading10"/>
      </w:pPr>
      <w:bookmarkStart w:id="13" w:name="_School_ethos_and"/>
      <w:bookmarkEnd w:id="13"/>
      <w:r>
        <w:t xml:space="preserve">School ethos and aims </w:t>
      </w:r>
    </w:p>
    <w:p w14:paraId="6E64DBAC" w14:textId="3060AAF3" w:rsidR="004765DE" w:rsidRPr="00E42B1C" w:rsidRDefault="003E644F" w:rsidP="005E3B9D">
      <w:pPr>
        <w:pStyle w:val="TSB-Level1Numbers"/>
        <w:rPr>
          <w:szCs w:val="24"/>
        </w:rPr>
      </w:pPr>
      <w:r w:rsidRPr="00604B97">
        <w:t>Our school et</w:t>
      </w:r>
      <w:r>
        <w:t>hos and values are found in our motto, ‘Together We Learn, Together We Achieve</w:t>
      </w:r>
      <w:r w:rsidRPr="00604B97">
        <w:t>.’</w:t>
      </w:r>
      <w:r w:rsidR="00E42B1C" w:rsidRPr="00E42B1C">
        <w:t xml:space="preserve"> </w:t>
      </w:r>
      <w:r w:rsidR="00E42B1C" w:rsidRPr="00E42B1C">
        <w:rPr>
          <w:szCs w:val="24"/>
        </w:rPr>
        <w:t>The overall aims of the curriculum at Holly Grove School are</w:t>
      </w:r>
      <w:r w:rsidR="00E42B1C">
        <w:rPr>
          <w:szCs w:val="24"/>
        </w:rPr>
        <w:t xml:space="preserve"> to</w:t>
      </w:r>
      <w:r w:rsidR="004765DE" w:rsidRPr="00E42B1C">
        <w:rPr>
          <w:szCs w:val="24"/>
        </w:rPr>
        <w:t>:</w:t>
      </w:r>
    </w:p>
    <w:p w14:paraId="4F47B108" w14:textId="014CC425" w:rsidR="004765DE" w:rsidRPr="00E42B1C" w:rsidRDefault="00930813" w:rsidP="00E42B1C">
      <w:pPr>
        <w:pStyle w:val="TSB-PolicyBullets"/>
      </w:pPr>
      <w:r w:rsidRPr="00E42B1C">
        <w:t>E</w:t>
      </w:r>
      <w:r w:rsidR="004765DE" w:rsidRPr="00E42B1C">
        <w:t>nable all pupils to understand that they are all successful learners.</w:t>
      </w:r>
    </w:p>
    <w:p w14:paraId="0CC8490B" w14:textId="15856175" w:rsidR="004765DE" w:rsidRPr="004765DE" w:rsidRDefault="00930813" w:rsidP="00E42B1C">
      <w:pPr>
        <w:pStyle w:val="TSB-PolicyBullets"/>
      </w:pPr>
      <w:r>
        <w:t>E</w:t>
      </w:r>
      <w:r w:rsidR="004765DE" w:rsidRPr="004765DE">
        <w:t xml:space="preserve">nable </w:t>
      </w:r>
      <w:r w:rsidR="004765DE">
        <w:t>pupils</w:t>
      </w:r>
      <w:r w:rsidR="004765DE" w:rsidRPr="004765DE">
        <w:t xml:space="preserve"> to develop their own personal interests</w:t>
      </w:r>
      <w:r w:rsidR="00AE605F">
        <w:t xml:space="preserve"> and develop</w:t>
      </w:r>
      <w:r w:rsidR="004765DE" w:rsidRPr="004765DE">
        <w:t xml:space="preserve"> a positive attitude towards learning, so that </w:t>
      </w:r>
      <w:r w:rsidR="00377C3D">
        <w:t>they</w:t>
      </w:r>
      <w:r w:rsidR="004765DE" w:rsidRPr="004765DE">
        <w:t xml:space="preserve"> enjoy coming to school, and acquire a solid basis for lifelong learning</w:t>
      </w:r>
      <w:r w:rsidR="00AE605F">
        <w:t>.</w:t>
      </w:r>
    </w:p>
    <w:p w14:paraId="1268D5E3" w14:textId="5B4D3FD5" w:rsidR="004765DE" w:rsidRPr="004765DE" w:rsidRDefault="004765DE" w:rsidP="00E42B1C">
      <w:pPr>
        <w:pStyle w:val="TSB-PolicyBullets"/>
      </w:pPr>
      <w:r w:rsidRPr="004765DE">
        <w:t xml:space="preserve">Teach </w:t>
      </w:r>
      <w:r w:rsidR="00E42B1C">
        <w:t>pupils the skills needed to become independent and resilient citizens.</w:t>
      </w:r>
    </w:p>
    <w:p w14:paraId="0252A661" w14:textId="0947E53C" w:rsidR="004765DE" w:rsidRPr="004765DE" w:rsidRDefault="00930813" w:rsidP="00E42B1C">
      <w:pPr>
        <w:pStyle w:val="TSB-PolicyBullets"/>
      </w:pPr>
      <w:r>
        <w:t>E</w:t>
      </w:r>
      <w:r w:rsidR="004765DE" w:rsidRPr="004765DE">
        <w:t xml:space="preserve">nable </w:t>
      </w:r>
      <w:r w:rsidR="004765DE">
        <w:t>pupils</w:t>
      </w:r>
      <w:r w:rsidR="004765DE" w:rsidRPr="004765DE">
        <w:t xml:space="preserve"> to be creative </w:t>
      </w:r>
      <w:r w:rsidR="00E42B1C">
        <w:t xml:space="preserve">and express themselves </w:t>
      </w:r>
      <w:r w:rsidR="004765DE" w:rsidRPr="004765DE">
        <w:t xml:space="preserve">through </w:t>
      </w:r>
      <w:r w:rsidR="004765DE" w:rsidRPr="00AE605F">
        <w:t xml:space="preserve">art, dance, music, drama and design </w:t>
      </w:r>
      <w:r w:rsidR="00377C3D">
        <w:t xml:space="preserve">and </w:t>
      </w:r>
      <w:r w:rsidR="004765DE" w:rsidRPr="00AE605F">
        <w:t>technology</w:t>
      </w:r>
      <w:r w:rsidR="00AE605F">
        <w:t>.</w:t>
      </w:r>
    </w:p>
    <w:p w14:paraId="33D047EE" w14:textId="2631F143" w:rsidR="004765DE" w:rsidRPr="004765DE" w:rsidRDefault="00930813" w:rsidP="00E42B1C">
      <w:pPr>
        <w:pStyle w:val="TSB-PolicyBullets"/>
      </w:pPr>
      <w:r>
        <w:t>E</w:t>
      </w:r>
      <w:r w:rsidR="004765DE" w:rsidRPr="004765DE">
        <w:t xml:space="preserve">nable </w:t>
      </w:r>
      <w:r w:rsidR="004765DE">
        <w:t>pupils</w:t>
      </w:r>
      <w:r w:rsidR="004765DE" w:rsidRPr="004765DE">
        <w:t xml:space="preserve"> to be healthy individuals </w:t>
      </w:r>
    </w:p>
    <w:p w14:paraId="337644E2" w14:textId="74D93CD0" w:rsidR="004765DE" w:rsidRPr="004765DE" w:rsidRDefault="00930813" w:rsidP="00E42B1C">
      <w:pPr>
        <w:pStyle w:val="TSB-PolicyBullets"/>
      </w:pPr>
      <w:r>
        <w:t>H</w:t>
      </w:r>
      <w:r w:rsidR="004765DE" w:rsidRPr="004765DE">
        <w:t xml:space="preserve">elp </w:t>
      </w:r>
      <w:r w:rsidR="004765DE">
        <w:t>pupils</w:t>
      </w:r>
      <w:r w:rsidR="004765DE" w:rsidRPr="004765DE">
        <w:t xml:space="preserve"> understand</w:t>
      </w:r>
      <w:r w:rsidR="00377C3D">
        <w:t xml:space="preserve"> the</w:t>
      </w:r>
      <w:r w:rsidR="004765DE" w:rsidRPr="004765DE">
        <w:t xml:space="preserve"> fundamental British values</w:t>
      </w:r>
      <w:r w:rsidR="00AE605F">
        <w:t xml:space="preserve">, and </w:t>
      </w:r>
      <w:r w:rsidR="004765DE" w:rsidRPr="004765DE">
        <w:t xml:space="preserve">enable </w:t>
      </w:r>
      <w:r w:rsidR="00AE605F">
        <w:t>them</w:t>
      </w:r>
      <w:r w:rsidR="004765DE" w:rsidRPr="004765DE">
        <w:t xml:space="preserve"> to be positive citizens in society </w:t>
      </w:r>
      <w:r w:rsidR="00AE605F">
        <w:t>who can</w:t>
      </w:r>
      <w:r w:rsidR="004765DE" w:rsidRPr="004765DE">
        <w:t xml:space="preserve"> make a difference</w:t>
      </w:r>
      <w:r w:rsidR="00AE605F">
        <w:t>.</w:t>
      </w:r>
    </w:p>
    <w:p w14:paraId="58135C7C" w14:textId="3D96ADEA" w:rsidR="004765DE" w:rsidRPr="004765DE" w:rsidRDefault="00930813" w:rsidP="00E42B1C">
      <w:pPr>
        <w:pStyle w:val="TSB-PolicyBullets"/>
      </w:pPr>
      <w:r>
        <w:t>F</w:t>
      </w:r>
      <w:r w:rsidR="004765DE" w:rsidRPr="004765DE">
        <w:t xml:space="preserve">ulfil all the requirements of the </w:t>
      </w:r>
      <w:r w:rsidR="008C3831">
        <w:t>c</w:t>
      </w:r>
      <w:r w:rsidR="004765DE" w:rsidRPr="004765DE">
        <w:t>urriculum and the locally agreed syllabus for RE</w:t>
      </w:r>
      <w:r w:rsidR="00A11ED4">
        <w:t>.</w:t>
      </w:r>
    </w:p>
    <w:p w14:paraId="61FF96DF" w14:textId="314EDF9B" w:rsidR="004765DE" w:rsidRPr="00D8674B" w:rsidRDefault="00AE605F" w:rsidP="005E3B9D">
      <w:pPr>
        <w:pStyle w:val="TSB-Level1Numbers"/>
      </w:pPr>
      <w:r w:rsidRPr="00D8674B">
        <w:t xml:space="preserve">Through the aims outlined above, </w:t>
      </w:r>
      <w:r w:rsidR="004765DE" w:rsidRPr="00D8674B">
        <w:t xml:space="preserve">pupils will benefit </w:t>
      </w:r>
      <w:r w:rsidRPr="00D8674B">
        <w:t>by</w:t>
      </w:r>
      <w:r w:rsidR="004765DE" w:rsidRPr="00D8674B">
        <w:t xml:space="preserve">: </w:t>
      </w:r>
    </w:p>
    <w:p w14:paraId="254BD416" w14:textId="39E50ADC" w:rsidR="004765DE" w:rsidRDefault="004765DE" w:rsidP="00E42B1C">
      <w:pPr>
        <w:pStyle w:val="TSB-PolicyBullets"/>
      </w:pPr>
      <w:r>
        <w:t>Learning how to lead safe, healthy and fulfilling lives</w:t>
      </w:r>
      <w:r w:rsidR="00AE605F">
        <w:t>.</w:t>
      </w:r>
      <w:r>
        <w:t xml:space="preserve"> </w:t>
      </w:r>
    </w:p>
    <w:p w14:paraId="0920687F" w14:textId="422EBADF" w:rsidR="004765DE" w:rsidRDefault="004765DE" w:rsidP="00E42B1C">
      <w:pPr>
        <w:pStyle w:val="TSB-PolicyBullets"/>
      </w:pPr>
      <w:r>
        <w:t>Being supported with their next stages in education and feeling prepared for life after school</w:t>
      </w:r>
      <w:r w:rsidR="00AE605F">
        <w:t>.</w:t>
      </w:r>
    </w:p>
    <w:p w14:paraId="5DA38D4E" w14:textId="33C36E87" w:rsidR="004765DE" w:rsidRDefault="004765DE" w:rsidP="00E42B1C">
      <w:pPr>
        <w:pStyle w:val="TSB-PolicyBullets"/>
      </w:pPr>
      <w:r>
        <w:t>Achieving to the best of their ability</w:t>
      </w:r>
      <w:r w:rsidR="00AE605F">
        <w:t>.</w:t>
      </w:r>
      <w:r>
        <w:t xml:space="preserve"> </w:t>
      </w:r>
    </w:p>
    <w:p w14:paraId="5658B507" w14:textId="2D592C7B" w:rsidR="004765DE" w:rsidRDefault="004765DE" w:rsidP="00E42B1C">
      <w:pPr>
        <w:pStyle w:val="TSB-PolicyBullets"/>
      </w:pPr>
      <w:r>
        <w:t>Finding a sense of belonging to the school and its community</w:t>
      </w:r>
      <w:r w:rsidR="00AE605F">
        <w:t>.</w:t>
      </w:r>
    </w:p>
    <w:p w14:paraId="3485AD36" w14:textId="42C08099" w:rsidR="00E81D00" w:rsidRPr="00E81D00" w:rsidRDefault="00E42B1C" w:rsidP="00E42B1C">
      <w:pPr>
        <w:pStyle w:val="TSB-PolicyBullets"/>
      </w:pPr>
      <w:r>
        <w:t>Develop positive and trusting relationships with others.</w:t>
      </w:r>
    </w:p>
    <w:p w14:paraId="49738D44" w14:textId="6BD23CFF" w:rsidR="00A23725" w:rsidRPr="00D8674B" w:rsidRDefault="00A23725" w:rsidP="005E3B9D">
      <w:pPr>
        <w:pStyle w:val="Heading10"/>
      </w:pPr>
      <w:bookmarkStart w:id="14" w:name="_Legal_framework_1"/>
      <w:bookmarkEnd w:id="14"/>
      <w:r w:rsidRPr="00D8674B">
        <w:t>Legal framework</w:t>
      </w:r>
    </w:p>
    <w:p w14:paraId="70FF4D35" w14:textId="4B0B8433" w:rsidR="00A23725" w:rsidRDefault="00A23725" w:rsidP="005E3B9D">
      <w:pPr>
        <w:pStyle w:val="TSB-Level2Numbers"/>
      </w:pPr>
      <w:r w:rsidRPr="00D8674B">
        <w:t>This policy has due regard to</w:t>
      </w:r>
      <w:r w:rsidR="00BB2368" w:rsidRPr="00D8674B">
        <w:t xml:space="preserve"> all relevant</w:t>
      </w:r>
      <w:r w:rsidRPr="00D8674B">
        <w:t xml:space="preserve"> legislation and statutory guidance including, but not limited to, the following</w:t>
      </w:r>
      <w:r>
        <w:t>:</w:t>
      </w:r>
      <w:r w:rsidRPr="00EC7305">
        <w:t xml:space="preserve"> </w:t>
      </w:r>
    </w:p>
    <w:p w14:paraId="0D41CC7D" w14:textId="5974CC60" w:rsidR="00A23725" w:rsidRDefault="00E40347" w:rsidP="00E42B1C">
      <w:pPr>
        <w:pStyle w:val="TSB-PolicyBullets"/>
      </w:pPr>
      <w:r>
        <w:t>The Education Act 2002</w:t>
      </w:r>
    </w:p>
    <w:p w14:paraId="48E9D5F3" w14:textId="4E809F1A" w:rsidR="00E40347" w:rsidRDefault="00E40347" w:rsidP="00E42B1C">
      <w:pPr>
        <w:pStyle w:val="TSB-PolicyBullets"/>
      </w:pPr>
      <w:r>
        <w:t>The Children Act 2004</w:t>
      </w:r>
    </w:p>
    <w:p w14:paraId="37648D73" w14:textId="17551FD7" w:rsidR="00E40347" w:rsidRDefault="00E40347" w:rsidP="00E42B1C">
      <w:pPr>
        <w:pStyle w:val="TSB-PolicyBullets"/>
      </w:pPr>
      <w:r>
        <w:t>The Equality Act 2010</w:t>
      </w:r>
    </w:p>
    <w:p w14:paraId="37B34A9B" w14:textId="5D2C7C4A" w:rsidR="00E40347" w:rsidRDefault="00B475DC" w:rsidP="00E42B1C">
      <w:pPr>
        <w:pStyle w:val="TSB-PolicyBullets"/>
      </w:pPr>
      <w:r>
        <w:t>DfE (2024</w:t>
      </w:r>
      <w:r w:rsidR="00E40347">
        <w:t xml:space="preserve">) </w:t>
      </w:r>
      <w:r w:rsidR="00A11ED4">
        <w:t>‘</w:t>
      </w:r>
      <w:r w:rsidR="00E40347">
        <w:t>Special educational needs and disabilit</w:t>
      </w:r>
      <w:r w:rsidR="00A11ED4">
        <w:t>y code of practice:</w:t>
      </w:r>
      <w:r w:rsidR="00E40347">
        <w:t xml:space="preserve"> 0</w:t>
      </w:r>
      <w:r w:rsidR="00A11ED4">
        <w:t xml:space="preserve"> to </w:t>
      </w:r>
      <w:r w:rsidR="00E40347">
        <w:t>25</w:t>
      </w:r>
      <w:r w:rsidR="00A11ED4">
        <w:t xml:space="preserve"> years’</w:t>
      </w:r>
      <w:r w:rsidR="00E40347">
        <w:t xml:space="preserve"> </w:t>
      </w:r>
    </w:p>
    <w:p w14:paraId="46F4FF76" w14:textId="1C208D19" w:rsidR="00912D91" w:rsidRDefault="00E40347" w:rsidP="00E42B1C">
      <w:pPr>
        <w:pStyle w:val="TSB-PolicyBullets"/>
      </w:pPr>
      <w:r>
        <w:t>DfE (201</w:t>
      </w:r>
      <w:r w:rsidR="00912D91">
        <w:t>3</w:t>
      </w:r>
      <w:r>
        <w:t xml:space="preserve">) </w:t>
      </w:r>
      <w:r w:rsidR="00A11ED4">
        <w:t>‘</w:t>
      </w:r>
      <w:r w:rsidR="00912D91">
        <w:t>The n</w:t>
      </w:r>
      <w:r>
        <w:t xml:space="preserve">ational </w:t>
      </w:r>
      <w:r w:rsidR="00912D91">
        <w:t>c</w:t>
      </w:r>
      <w:r>
        <w:t xml:space="preserve">urriculum </w:t>
      </w:r>
      <w:r w:rsidR="00912D91">
        <w:t>in England</w:t>
      </w:r>
      <w:r w:rsidR="00A11ED4">
        <w:t>’</w:t>
      </w:r>
    </w:p>
    <w:p w14:paraId="27D1BF44" w14:textId="5C7FCE2F" w:rsidR="00930813" w:rsidRDefault="00930813" w:rsidP="00E42B1C">
      <w:pPr>
        <w:pStyle w:val="TSB-PolicyBullets"/>
      </w:pPr>
      <w:r>
        <w:t>DfE (20</w:t>
      </w:r>
      <w:r w:rsidR="00E42B1C">
        <w:t>2</w:t>
      </w:r>
      <w:r w:rsidR="00F259C4">
        <w:t>5</w:t>
      </w:r>
      <w:r>
        <w:t>) ‘Statutory framework for the early years foundation stage’</w:t>
      </w:r>
    </w:p>
    <w:p w14:paraId="18DC3FD1" w14:textId="1A9D8C84" w:rsidR="0055401C" w:rsidRDefault="0055401C" w:rsidP="00E42B1C">
      <w:pPr>
        <w:pStyle w:val="TSB-PolicyBullets"/>
      </w:pPr>
      <w:r>
        <w:lastRenderedPageBreak/>
        <w:t>DfE (20</w:t>
      </w:r>
      <w:r w:rsidR="00B6391F">
        <w:t>22</w:t>
      </w:r>
      <w:r>
        <w:t>) ‘</w:t>
      </w:r>
      <w:r w:rsidR="00B6391F">
        <w:t>Working together to improve s</w:t>
      </w:r>
      <w:r>
        <w:t>chool attendance’</w:t>
      </w:r>
    </w:p>
    <w:p w14:paraId="02EE3C1E" w14:textId="66B19D86" w:rsidR="00A23725" w:rsidRPr="00D8674B" w:rsidRDefault="00A23725" w:rsidP="005E3B9D">
      <w:pPr>
        <w:pStyle w:val="TSB-Level1Numbers"/>
      </w:pPr>
      <w:r w:rsidRPr="00D8674B">
        <w:t>This policy operates in conjunction with the following school policies:</w:t>
      </w:r>
    </w:p>
    <w:p w14:paraId="63732D58" w14:textId="2F95EE1B" w:rsidR="004E2333" w:rsidRDefault="004E2333" w:rsidP="00E42B1C">
      <w:pPr>
        <w:pStyle w:val="TSB-PolicyBullets"/>
      </w:pPr>
      <w:r>
        <w:t>Home</w:t>
      </w:r>
      <w:r w:rsidR="00E42B1C">
        <w:t xml:space="preserve"> Learning</w:t>
      </w:r>
      <w:r>
        <w:t xml:space="preserve"> Policy</w:t>
      </w:r>
    </w:p>
    <w:p w14:paraId="03D30215" w14:textId="3223C007" w:rsidR="004E2333" w:rsidRDefault="00316D8D" w:rsidP="00E42B1C">
      <w:pPr>
        <w:pStyle w:val="TSB-PolicyBullets"/>
      </w:pPr>
      <w:r>
        <w:t xml:space="preserve">Primary </w:t>
      </w:r>
      <w:r w:rsidR="004E2333">
        <w:t xml:space="preserve">Assessment Policy </w:t>
      </w:r>
    </w:p>
    <w:p w14:paraId="208A9DD8" w14:textId="464760C4" w:rsidR="00316D8D" w:rsidRDefault="00316D8D" w:rsidP="00E42B1C">
      <w:pPr>
        <w:pStyle w:val="TSB-PolicyBullets"/>
      </w:pPr>
      <w:r>
        <w:t>Primary Internal Assessment Policy</w:t>
      </w:r>
    </w:p>
    <w:p w14:paraId="369F8A6F" w14:textId="236E91DD" w:rsidR="004E2333" w:rsidRDefault="00DC2CB5" w:rsidP="00E42B1C">
      <w:pPr>
        <w:pStyle w:val="TSB-PolicyBullets"/>
      </w:pPr>
      <w:r>
        <w:t>Single Equalities</w:t>
      </w:r>
      <w:r w:rsidR="004E2333">
        <w:t xml:space="preserve"> Policy </w:t>
      </w:r>
    </w:p>
    <w:p w14:paraId="14E87898" w14:textId="77777777" w:rsidR="004E2333" w:rsidRDefault="004E2333" w:rsidP="00E42B1C">
      <w:pPr>
        <w:pStyle w:val="TSB-PolicyBullets"/>
      </w:pPr>
      <w:r>
        <w:t>PSHE Policy</w:t>
      </w:r>
    </w:p>
    <w:p w14:paraId="2E54765D" w14:textId="2E6DC2D7" w:rsidR="0091524D" w:rsidRDefault="0091524D" w:rsidP="00E42B1C">
      <w:pPr>
        <w:pStyle w:val="TSB-PolicyBullets"/>
      </w:pPr>
      <w:r>
        <w:t>SEN</w:t>
      </w:r>
      <w:r w:rsidR="00DC2CB5">
        <w:t xml:space="preserve"> </w:t>
      </w:r>
      <w:r>
        <w:t>Policy</w:t>
      </w:r>
    </w:p>
    <w:p w14:paraId="43D88906" w14:textId="37291960" w:rsidR="003E0F48" w:rsidRPr="00912D91" w:rsidRDefault="003E0F48" w:rsidP="00E42B1C">
      <w:pPr>
        <w:pStyle w:val="TSB-PolicyBullets"/>
      </w:pPr>
      <w:r>
        <w:t>EVC P</w:t>
      </w:r>
      <w:r w:rsidR="00173BED">
        <w:t>o</w:t>
      </w:r>
      <w:r>
        <w:t>licy</w:t>
      </w:r>
    </w:p>
    <w:p w14:paraId="53F1346F" w14:textId="0752B448" w:rsidR="00E81D00" w:rsidRPr="00D8674B" w:rsidRDefault="00E81D00" w:rsidP="005E3B9D">
      <w:pPr>
        <w:pStyle w:val="Heading10"/>
      </w:pPr>
      <w:bookmarkStart w:id="15" w:name="_Roles_and_responsibilities"/>
      <w:bookmarkStart w:id="16" w:name="Subsection2"/>
      <w:bookmarkEnd w:id="15"/>
      <w:r w:rsidRPr="00D8674B">
        <w:t xml:space="preserve">Roles and responsibilities </w:t>
      </w:r>
    </w:p>
    <w:p w14:paraId="14C4B962" w14:textId="0E3B98E2" w:rsidR="0055401C" w:rsidRPr="00D8674B" w:rsidRDefault="0055401C" w:rsidP="005E3B9D">
      <w:pPr>
        <w:pStyle w:val="TSB-Level1Numbers"/>
      </w:pPr>
      <w:r w:rsidRPr="00D8674B">
        <w:t xml:space="preserve">The </w:t>
      </w:r>
      <w:r w:rsidRPr="00D8674B">
        <w:rPr>
          <w:bCs/>
        </w:rPr>
        <w:t>governing board</w:t>
      </w:r>
      <w:r w:rsidRPr="00D8674B">
        <w:t xml:space="preserve"> is responsible for:</w:t>
      </w:r>
    </w:p>
    <w:p w14:paraId="04F34D0B" w14:textId="5FDB3F94" w:rsidR="0055401C" w:rsidRDefault="0055401C" w:rsidP="00E42B1C">
      <w:pPr>
        <w:pStyle w:val="TSB-PolicyBullets"/>
      </w:pPr>
      <w:r>
        <w:t>Approving and monitoring the content of this policy</w:t>
      </w:r>
      <w:r w:rsidR="0008566F">
        <w:t>.</w:t>
      </w:r>
    </w:p>
    <w:p w14:paraId="4C7305FE" w14:textId="5BDE6252" w:rsidR="0055401C" w:rsidRDefault="0055401C" w:rsidP="00E42B1C">
      <w:pPr>
        <w:pStyle w:val="TSB-PolicyBullets"/>
      </w:pPr>
      <w:r>
        <w:t xml:space="preserve">Liaising with the </w:t>
      </w:r>
      <w:r w:rsidRPr="00DC2CB5">
        <w:rPr>
          <w:bCs/>
        </w:rPr>
        <w:t>headteacher</w:t>
      </w:r>
      <w:r>
        <w:t xml:space="preserve">, </w:t>
      </w:r>
      <w:r w:rsidR="00173BED">
        <w:t>deputy h</w:t>
      </w:r>
      <w:r w:rsidR="00F259C4">
        <w:t xml:space="preserve">eadteachers, </w:t>
      </w:r>
      <w:r>
        <w:t>subject leaders and teachers with regards to pupil progress and attainment</w:t>
      </w:r>
      <w:r w:rsidR="0008566F">
        <w:t>.</w:t>
      </w:r>
    </w:p>
    <w:p w14:paraId="0CBCEF8F" w14:textId="096B0512" w:rsidR="0055401C" w:rsidRDefault="0055401C" w:rsidP="00E42B1C">
      <w:pPr>
        <w:pStyle w:val="TSB-PolicyBullets"/>
      </w:pPr>
      <w:r>
        <w:t xml:space="preserve">Formulating a curriculum committee who assists the school with the creation and implementation of the curriculum. </w:t>
      </w:r>
    </w:p>
    <w:p w14:paraId="69AE494C" w14:textId="0637755F" w:rsidR="0055401C" w:rsidRDefault="0008566F" w:rsidP="00E42B1C">
      <w:pPr>
        <w:pStyle w:val="TSB-PolicyBullets"/>
      </w:pPr>
      <w:r>
        <w:t>Ensuring the curriculum is inclusive</w:t>
      </w:r>
      <w:r w:rsidR="00A237CE">
        <w:t>, appropriate</w:t>
      </w:r>
      <w:r>
        <w:t xml:space="preserve"> and accessible to all.</w:t>
      </w:r>
    </w:p>
    <w:p w14:paraId="411BB669" w14:textId="5BDF84C9" w:rsidR="00912D91" w:rsidRPr="00D8674B" w:rsidRDefault="008C322B" w:rsidP="005E3B9D">
      <w:pPr>
        <w:pStyle w:val="TSB-Level1Numbers"/>
      </w:pPr>
      <w:r w:rsidRPr="00D8674B">
        <w:t xml:space="preserve">The </w:t>
      </w:r>
      <w:r w:rsidR="009D742B" w:rsidRPr="00D8674B">
        <w:t>headteacher</w:t>
      </w:r>
      <w:r w:rsidR="00F259C4">
        <w:t>/deputy headteachers</w:t>
      </w:r>
      <w:r w:rsidR="00582EFA">
        <w:t xml:space="preserve"> are</w:t>
      </w:r>
      <w:r w:rsidRPr="00D8674B">
        <w:t xml:space="preserve"> responsible for:</w:t>
      </w:r>
    </w:p>
    <w:p w14:paraId="1569D29B" w14:textId="46B410BF" w:rsidR="008C322B" w:rsidRDefault="00A237CE" w:rsidP="00E42B1C">
      <w:pPr>
        <w:pStyle w:val="TSB-PolicyBullets"/>
      </w:pPr>
      <w:r>
        <w:t>Ensuring</w:t>
      </w:r>
      <w:r w:rsidR="00D8674B">
        <w:t xml:space="preserve"> long</w:t>
      </w:r>
      <w:r w:rsidR="008C322B">
        <w:t xml:space="preserve"> and medium-term plans for the curriculum</w:t>
      </w:r>
      <w:r>
        <w:t xml:space="preserve"> are in place,</w:t>
      </w:r>
      <w:r w:rsidR="008C322B">
        <w:t xml:space="preserve"> in collaboration with teachers and other members of the SLT.</w:t>
      </w:r>
    </w:p>
    <w:p w14:paraId="17C12EDF" w14:textId="3F232D1D" w:rsidR="008C322B" w:rsidRDefault="008C322B" w:rsidP="00E42B1C">
      <w:pPr>
        <w:pStyle w:val="TSB-PolicyBullets"/>
      </w:pPr>
      <w:r>
        <w:t xml:space="preserve">Communicating the agreed curriculum to </w:t>
      </w:r>
      <w:r w:rsidR="00A65DDF" w:rsidRPr="00A237CE">
        <w:t xml:space="preserve">the </w:t>
      </w:r>
      <w:r w:rsidRPr="00A237CE">
        <w:rPr>
          <w:bCs/>
        </w:rPr>
        <w:t>governing board</w:t>
      </w:r>
      <w:r w:rsidRPr="00A237CE">
        <w:t xml:space="preserve"> on an </w:t>
      </w:r>
      <w:r w:rsidRPr="00A237CE">
        <w:rPr>
          <w:bCs/>
        </w:rPr>
        <w:t>annual</w:t>
      </w:r>
      <w:r w:rsidRPr="00A237CE">
        <w:t xml:space="preserve"> </w:t>
      </w:r>
      <w:r>
        <w:t xml:space="preserve">basis. </w:t>
      </w:r>
    </w:p>
    <w:p w14:paraId="438697E3" w14:textId="6392F70E" w:rsidR="00C76ABE" w:rsidRDefault="00C76ABE" w:rsidP="00E42B1C">
      <w:pPr>
        <w:pStyle w:val="TSB-PolicyBullets"/>
      </w:pPr>
      <w:r>
        <w:t>E</w:t>
      </w:r>
      <w:r w:rsidRPr="00C76ABE">
        <w:t>nsuring the curriculum is inclusive</w:t>
      </w:r>
      <w:r>
        <w:t xml:space="preserve"> and accessible to all. </w:t>
      </w:r>
    </w:p>
    <w:p w14:paraId="32913D60" w14:textId="58129F2C" w:rsidR="008C322B" w:rsidRDefault="008C322B" w:rsidP="00E42B1C">
      <w:pPr>
        <w:pStyle w:val="TSB-PolicyBullets"/>
      </w:pPr>
      <w:r>
        <w:t>Assisting teachers with the planning and impl</w:t>
      </w:r>
      <w:r w:rsidR="00C76ABE">
        <w:t>ementation</w:t>
      </w:r>
      <w:r>
        <w:t xml:space="preserve"> of the curriculum</w:t>
      </w:r>
      <w:r w:rsidR="00237949">
        <w:t>,</w:t>
      </w:r>
      <w:r w:rsidR="00953DDB">
        <w:t xml:space="preserve"> ensuring their workload is manageable.</w:t>
      </w:r>
      <w:r>
        <w:t xml:space="preserve"> </w:t>
      </w:r>
    </w:p>
    <w:p w14:paraId="61B05F84" w14:textId="570D5B97" w:rsidR="008C322B" w:rsidRDefault="008C322B" w:rsidP="00E42B1C">
      <w:pPr>
        <w:pStyle w:val="TSB-PolicyBullets"/>
      </w:pPr>
      <w:r>
        <w:t xml:space="preserve">Ensuring the curriculum is implemented consistently throughout the school and ensuring any difficulties are addressed and mitigated as soon as possible. </w:t>
      </w:r>
    </w:p>
    <w:p w14:paraId="367F9BAE" w14:textId="33C99D5C" w:rsidR="008C322B" w:rsidRDefault="008C322B" w:rsidP="00E42B1C">
      <w:pPr>
        <w:pStyle w:val="TSB-PolicyBullets"/>
      </w:pPr>
      <w:r>
        <w:t xml:space="preserve">Receiving reports on </w:t>
      </w:r>
      <w:r w:rsidR="002B60E6">
        <w:t xml:space="preserve">the </w:t>
      </w:r>
      <w:r>
        <w:t xml:space="preserve">progress and attainment of pupils and reporting these results to the </w:t>
      </w:r>
      <w:r w:rsidRPr="00A237CE">
        <w:rPr>
          <w:bCs/>
        </w:rPr>
        <w:t>governing board</w:t>
      </w:r>
      <w:r w:rsidRPr="00A237CE">
        <w:t xml:space="preserve">. </w:t>
      </w:r>
    </w:p>
    <w:p w14:paraId="55786CCD" w14:textId="4EB62644" w:rsidR="008C322B" w:rsidRDefault="008C322B" w:rsidP="00E42B1C">
      <w:pPr>
        <w:pStyle w:val="TSB-PolicyBullets"/>
      </w:pPr>
      <w:r>
        <w:t xml:space="preserve">Making any necessary adjustments to the curriculum where required. </w:t>
      </w:r>
    </w:p>
    <w:p w14:paraId="3CE6D638" w14:textId="77B4B567" w:rsidR="008C322B" w:rsidRDefault="008C322B" w:rsidP="00E42B1C">
      <w:pPr>
        <w:pStyle w:val="TSB-PolicyBullets"/>
      </w:pPr>
      <w:r>
        <w:t xml:space="preserve">Keeping up-to-date with any relevant statutory updates and taking action </w:t>
      </w:r>
      <w:r w:rsidR="00334A60">
        <w:t>where required.</w:t>
      </w:r>
    </w:p>
    <w:p w14:paraId="6AA03AF6" w14:textId="5E55C646" w:rsidR="00334A60" w:rsidRDefault="00334A60" w:rsidP="00E42B1C">
      <w:pPr>
        <w:pStyle w:val="TSB-PolicyBullets"/>
      </w:pPr>
      <w:r>
        <w:t>Creating and maintaining an up-to-date curriculum intent statement.</w:t>
      </w:r>
    </w:p>
    <w:p w14:paraId="692FDB14" w14:textId="2DD6DD4B" w:rsidR="008C322B" w:rsidRDefault="008C322B" w:rsidP="00E42B1C">
      <w:pPr>
        <w:pStyle w:val="TSB-PolicyBullets"/>
      </w:pPr>
      <w:r>
        <w:t xml:space="preserve">Ensuring the curriculum is created in accordance with this policy. </w:t>
      </w:r>
    </w:p>
    <w:p w14:paraId="6BF485B3" w14:textId="26F44D6E" w:rsidR="008C322B" w:rsidRDefault="008C322B" w:rsidP="00E42B1C">
      <w:pPr>
        <w:pStyle w:val="TSB-PolicyBullets"/>
      </w:pPr>
      <w:r>
        <w:lastRenderedPageBreak/>
        <w:t xml:space="preserve">Updating and maintaining this policy. </w:t>
      </w:r>
    </w:p>
    <w:p w14:paraId="435645F6" w14:textId="4F9CE417" w:rsidR="00912D91" w:rsidRPr="005E3B9D" w:rsidRDefault="00334A60" w:rsidP="005E3B9D">
      <w:pPr>
        <w:pStyle w:val="TSB-Level1Numbers"/>
      </w:pPr>
      <w:r w:rsidRPr="005E3B9D">
        <w:t>Teachers are responsible for:</w:t>
      </w:r>
    </w:p>
    <w:p w14:paraId="50E71362" w14:textId="137002DC" w:rsidR="00334A60" w:rsidRDefault="00334A60" w:rsidP="00E42B1C">
      <w:pPr>
        <w:pStyle w:val="TSB-PolicyBullets"/>
      </w:pPr>
      <w:r>
        <w:t>Implementing this policy consistently throughout their practices.</w:t>
      </w:r>
    </w:p>
    <w:p w14:paraId="4B2A71E9" w14:textId="4730E470" w:rsidR="00334A60" w:rsidRDefault="00334A60" w:rsidP="00E42B1C">
      <w:pPr>
        <w:pStyle w:val="TSB-PolicyBullets"/>
      </w:pPr>
      <w:r>
        <w:t xml:space="preserve">Ensuring lesson plans are reflective of the school’s curriculum. </w:t>
      </w:r>
    </w:p>
    <w:p w14:paraId="63C78AFB" w14:textId="6EF7156A" w:rsidR="00334A60" w:rsidRDefault="00334A60" w:rsidP="00E42B1C">
      <w:pPr>
        <w:pStyle w:val="TSB-PolicyBullets"/>
      </w:pPr>
      <w:r>
        <w:t xml:space="preserve">Implementing the curriculum in creative ways, appealing to different learning types and keeping pupils engaged in content. </w:t>
      </w:r>
    </w:p>
    <w:p w14:paraId="19054814" w14:textId="5452066D" w:rsidR="00334A60" w:rsidRDefault="00A237CE" w:rsidP="00E42B1C">
      <w:pPr>
        <w:pStyle w:val="TSB-PolicyBullets"/>
      </w:pPr>
      <w:r>
        <w:t xml:space="preserve">Collaborating with SLT </w:t>
      </w:r>
      <w:r w:rsidR="00334A60">
        <w:t xml:space="preserve">to ensure that the curriculum is </w:t>
      </w:r>
      <w:r w:rsidR="00C76ABE">
        <w:t>inclusive</w:t>
      </w:r>
      <w:r>
        <w:t>, appropriate</w:t>
      </w:r>
      <w:r w:rsidR="00C76ABE">
        <w:t xml:space="preserve"> and </w:t>
      </w:r>
      <w:r w:rsidR="00334A60">
        <w:t xml:space="preserve">accessible to all. </w:t>
      </w:r>
    </w:p>
    <w:p w14:paraId="5C51F02D" w14:textId="69CD6A8C" w:rsidR="00334A60" w:rsidRDefault="00334A60" w:rsidP="00E42B1C">
      <w:pPr>
        <w:pStyle w:val="TSB-PolicyBullets"/>
      </w:pPr>
      <w:r>
        <w:t xml:space="preserve">Working closely with TAs to ensure those in need receive additional support in lessons. </w:t>
      </w:r>
    </w:p>
    <w:p w14:paraId="54B18786" w14:textId="2D12E005" w:rsidR="00334A60" w:rsidRDefault="00B6391F" w:rsidP="00E42B1C">
      <w:pPr>
        <w:pStyle w:val="TSB-PolicyBullets"/>
      </w:pPr>
      <w:r>
        <w:t>Ensuring academically more-</w:t>
      </w:r>
      <w:r w:rsidR="00334A60">
        <w:t xml:space="preserve">able pupils are given additional, more challenging work to celebrate their talents. </w:t>
      </w:r>
    </w:p>
    <w:p w14:paraId="270DC88B" w14:textId="29F5B105" w:rsidR="00334A60" w:rsidRDefault="00334A60" w:rsidP="00E42B1C">
      <w:pPr>
        <w:pStyle w:val="TSB-PolicyBullets"/>
      </w:pPr>
      <w:r>
        <w:t xml:space="preserve">Celebrating all pupils’ academic achievements. </w:t>
      </w:r>
    </w:p>
    <w:p w14:paraId="3DD68711" w14:textId="785EDA78" w:rsidR="00334A60" w:rsidRDefault="00A237CE" w:rsidP="00E42B1C">
      <w:pPr>
        <w:pStyle w:val="TSB-PolicyBullets"/>
      </w:pPr>
      <w:r>
        <w:t>Meeting with members of SLT to discuss progress</w:t>
      </w:r>
      <w:r w:rsidR="00334A60">
        <w:t xml:space="preserve"> and ensur</w:t>
      </w:r>
      <w:r w:rsidR="004961C5">
        <w:t>ing</w:t>
      </w:r>
      <w:r w:rsidR="00334A60">
        <w:t xml:space="preserve"> any difficulties identif</w:t>
      </w:r>
      <w:r>
        <w:t>ied are discussed and resolved through the use of a more appropriate curriculum and/or interventions.</w:t>
      </w:r>
    </w:p>
    <w:p w14:paraId="371DC776" w14:textId="278466E6" w:rsidR="00334A60" w:rsidRDefault="00334A60" w:rsidP="00E42B1C">
      <w:pPr>
        <w:pStyle w:val="TSB-PolicyBullets"/>
      </w:pPr>
      <w:r>
        <w:t xml:space="preserve">Monitoring the progress of all pupils and reporting on this to </w:t>
      </w:r>
      <w:r w:rsidR="00A237CE">
        <w:t>SLT.</w:t>
      </w:r>
    </w:p>
    <w:p w14:paraId="65EAC51D" w14:textId="2029161D" w:rsidR="00912D91" w:rsidRPr="005E3B9D" w:rsidRDefault="00912D91" w:rsidP="005E3B9D">
      <w:pPr>
        <w:pStyle w:val="TSB-Level1Numbers"/>
      </w:pPr>
      <w:r w:rsidRPr="005E3B9D">
        <w:t xml:space="preserve">Subject leaders </w:t>
      </w:r>
      <w:r w:rsidR="00334A60" w:rsidRPr="005E3B9D">
        <w:t>are responsible for:</w:t>
      </w:r>
    </w:p>
    <w:p w14:paraId="7A98C804" w14:textId="3CD7AAC5" w:rsidR="00912D91" w:rsidRDefault="00912D91" w:rsidP="00E42B1C">
      <w:pPr>
        <w:pStyle w:val="TSB-PolicyBullets"/>
      </w:pPr>
      <w:r>
        <w:t xml:space="preserve">Providing strategic leadership and direction </w:t>
      </w:r>
      <w:r w:rsidR="008560ED">
        <w:t>within their subject.</w:t>
      </w:r>
    </w:p>
    <w:p w14:paraId="523E4387" w14:textId="08F864CB" w:rsidR="00912D91" w:rsidRDefault="00912D91" w:rsidP="00E42B1C">
      <w:pPr>
        <w:pStyle w:val="TSB-PolicyBullets"/>
      </w:pPr>
      <w:r>
        <w:t>Supporting and offering advice to colleagues on issues relating to the subject</w:t>
      </w:r>
      <w:r w:rsidR="00C76ABE">
        <w:t xml:space="preserve"> or curriculum area</w:t>
      </w:r>
      <w:r w:rsidR="00334A60">
        <w:t>.</w:t>
      </w:r>
    </w:p>
    <w:p w14:paraId="39B17878" w14:textId="1107BFBE" w:rsidR="00912D91" w:rsidRDefault="00912D91" w:rsidP="00E42B1C">
      <w:pPr>
        <w:pStyle w:val="TSB-PolicyBullets"/>
      </w:pPr>
      <w:r>
        <w:t xml:space="preserve">Monitoring pupil progress </w:t>
      </w:r>
      <w:r w:rsidR="00334A60">
        <w:t xml:space="preserve">within the department and reporting on this to the </w:t>
      </w:r>
      <w:r w:rsidR="00B2721A" w:rsidRPr="00B2721A">
        <w:t xml:space="preserve">headteacher </w:t>
      </w:r>
      <w:r w:rsidR="00B2721A">
        <w:t xml:space="preserve">through subject reports. </w:t>
      </w:r>
    </w:p>
    <w:p w14:paraId="6867790B" w14:textId="0C587D43" w:rsidR="00912D91" w:rsidRDefault="00912D91" w:rsidP="00E42B1C">
      <w:pPr>
        <w:pStyle w:val="TSB-PolicyBullets"/>
      </w:pPr>
      <w:r>
        <w:t xml:space="preserve">Providing efficient resource management </w:t>
      </w:r>
      <w:r w:rsidR="00B2721A">
        <w:t xml:space="preserve">for their department and evaluating </w:t>
      </w:r>
      <w:r w:rsidR="00B6391F">
        <w:t>and creating a new subject action plan</w:t>
      </w:r>
      <w:r w:rsidR="00B2721A">
        <w:t xml:space="preserve"> each year.</w:t>
      </w:r>
    </w:p>
    <w:p w14:paraId="203A1B28" w14:textId="77777777" w:rsidR="00C76ABE" w:rsidRDefault="00C76ABE" w:rsidP="00E42B1C">
      <w:pPr>
        <w:pStyle w:val="TSB-PolicyBullets"/>
      </w:pPr>
      <w:r>
        <w:t>E</w:t>
      </w:r>
      <w:r w:rsidRPr="00C76ABE">
        <w:t>nsuring the curriculum is inclusive</w:t>
      </w:r>
      <w:r>
        <w:t xml:space="preserve"> and accessible to all. </w:t>
      </w:r>
    </w:p>
    <w:p w14:paraId="20EEDBC5" w14:textId="5EA891B4" w:rsidR="00334A60" w:rsidRDefault="00334A60" w:rsidP="00E42B1C">
      <w:pPr>
        <w:pStyle w:val="TSB-PolicyBullets"/>
      </w:pPr>
      <w:r>
        <w:t xml:space="preserve">Ensuring there </w:t>
      </w:r>
      <w:r w:rsidR="00893EC5">
        <w:t xml:space="preserve">are </w:t>
      </w:r>
      <w:r>
        <w:t xml:space="preserve">specialist resources and equipment available for pupils </w:t>
      </w:r>
      <w:r w:rsidR="00B2721A">
        <w:t xml:space="preserve">with specific needs </w:t>
      </w:r>
      <w:r>
        <w:t xml:space="preserve">so that everyone can have full access to the curriculum. </w:t>
      </w:r>
    </w:p>
    <w:p w14:paraId="1FB50C6A" w14:textId="7273450A" w:rsidR="00B2721A" w:rsidRPr="005E3B9D" w:rsidRDefault="00F259C4" w:rsidP="005E3B9D">
      <w:pPr>
        <w:pStyle w:val="TSB-Level1Numbers"/>
      </w:pPr>
      <w:r>
        <w:t xml:space="preserve">Deputy </w:t>
      </w:r>
      <w:r w:rsidR="00E66558" w:rsidRPr="005E3B9D">
        <w:t>Headteachers</w:t>
      </w:r>
      <w:r w:rsidR="00B2721A" w:rsidRPr="005E3B9D">
        <w:t xml:space="preserve"> are responsible for:</w:t>
      </w:r>
    </w:p>
    <w:p w14:paraId="03EA86D4" w14:textId="3E9F3B93" w:rsidR="00B2721A" w:rsidRPr="00B2721A" w:rsidRDefault="00B2721A" w:rsidP="005E3B9D">
      <w:pPr>
        <w:pStyle w:val="TSB-Level1Numbers"/>
        <w:numPr>
          <w:ilvl w:val="0"/>
          <w:numId w:val="31"/>
        </w:numPr>
      </w:pPr>
      <w:r w:rsidRPr="00B2721A">
        <w:t>Monitoring planning and target setting</w:t>
      </w:r>
    </w:p>
    <w:p w14:paraId="7DBD5E79" w14:textId="2B1D850C" w:rsidR="00B2721A" w:rsidRPr="00B2721A" w:rsidRDefault="00B2721A" w:rsidP="005E3B9D">
      <w:pPr>
        <w:pStyle w:val="TSB-Level1Numbers"/>
        <w:numPr>
          <w:ilvl w:val="0"/>
          <w:numId w:val="31"/>
        </w:numPr>
      </w:pPr>
      <w:r w:rsidRPr="00B2721A">
        <w:t xml:space="preserve">Ensuring the curriculum is relevant, accessible and appropriate to meet the needs of the pupils in their individual key stages. </w:t>
      </w:r>
    </w:p>
    <w:p w14:paraId="25C9902D" w14:textId="0A2E741B" w:rsidR="00E81D00" w:rsidRPr="005E3B9D" w:rsidRDefault="00E81D00" w:rsidP="005E3B9D">
      <w:pPr>
        <w:pStyle w:val="Heading10"/>
      </w:pPr>
      <w:bookmarkStart w:id="17" w:name="_Organisation_and_planning"/>
      <w:bookmarkEnd w:id="17"/>
      <w:r w:rsidRPr="005E3B9D">
        <w:t xml:space="preserve">Organisation and planning </w:t>
      </w:r>
    </w:p>
    <w:p w14:paraId="3328DBDE" w14:textId="540B136C" w:rsidR="00E81D00" w:rsidRPr="005E3B9D" w:rsidRDefault="00F166B4" w:rsidP="005E3B9D">
      <w:pPr>
        <w:pStyle w:val="TSB-Level1Numbers"/>
      </w:pPr>
      <w:r w:rsidRPr="005E3B9D">
        <w:t xml:space="preserve">The school’s curriculum will be </w:t>
      </w:r>
      <w:r w:rsidR="004E2333" w:rsidRPr="005E3B9D">
        <w:t>delivered</w:t>
      </w:r>
      <w:r w:rsidRPr="005E3B9D">
        <w:t xml:space="preserve"> over 190 days </w:t>
      </w:r>
    </w:p>
    <w:p w14:paraId="46989AE0" w14:textId="6F0CAB0D" w:rsidR="00F166B4" w:rsidRPr="005E3B9D" w:rsidRDefault="00F166B4" w:rsidP="005E3B9D">
      <w:pPr>
        <w:pStyle w:val="TSB-Level1Numbers"/>
      </w:pPr>
      <w:r w:rsidRPr="005E3B9D">
        <w:lastRenderedPageBreak/>
        <w:t xml:space="preserve">Each school day will be split into two sessions and pupils will receive at least </w:t>
      </w:r>
      <w:r w:rsidR="00B2721A" w:rsidRPr="005E3B9D">
        <w:t>two breaks, one mid-morning and one at lunch time.</w:t>
      </w:r>
      <w:r w:rsidRPr="005E3B9D">
        <w:t xml:space="preserve"> </w:t>
      </w:r>
    </w:p>
    <w:p w14:paraId="222095D2" w14:textId="459C5392" w:rsidR="00A64186" w:rsidRPr="00161C9D" w:rsidRDefault="00A64186" w:rsidP="005E3B9D">
      <w:pPr>
        <w:pStyle w:val="TSB-Level1Numbers"/>
      </w:pPr>
      <w:r w:rsidRPr="00161C9D">
        <w:t>Lessons will use a range of teaching techniques to appeal to different learning types</w:t>
      </w:r>
      <w:r w:rsidR="00EA479B" w:rsidRPr="00161C9D">
        <w:t>,</w:t>
      </w:r>
      <w:r w:rsidR="00953DDB" w:rsidRPr="00161C9D">
        <w:t xml:space="preserve"> e.g.</w:t>
      </w:r>
      <w:r w:rsidRPr="00161C9D">
        <w:t xml:space="preserve"> visual, audio and kinaesthetic.</w:t>
      </w:r>
    </w:p>
    <w:p w14:paraId="3DF7F401" w14:textId="52202E1A" w:rsidR="00225966" w:rsidRPr="00161C9D" w:rsidRDefault="00225966" w:rsidP="005E3B9D">
      <w:pPr>
        <w:pStyle w:val="TSB-Level1Numbers"/>
      </w:pPr>
      <w:r w:rsidRPr="00161C9D">
        <w:t>Teachers will plan lessons which are challenging for all pupils and ensure that there are provisions in place for more academically able pupils</w:t>
      </w:r>
      <w:r w:rsidR="00161C9D" w:rsidRPr="00161C9D">
        <w:t xml:space="preserve"> and support/resources for those pupils who require it.</w:t>
      </w:r>
    </w:p>
    <w:p w14:paraId="1184682B" w14:textId="2CAA2D97" w:rsidR="00225966" w:rsidRPr="00161C9D" w:rsidRDefault="00F82AA8" w:rsidP="005E3B9D">
      <w:pPr>
        <w:pStyle w:val="TSB-Level1Numbers"/>
      </w:pPr>
      <w:r w:rsidRPr="00161C9D">
        <w:t>TAs will be deployed within lessons strategically so that they can assist with pupils who require additional help, but are also able to minimise disruptions where necessary.</w:t>
      </w:r>
      <w:r w:rsidR="00225966" w:rsidRPr="00161C9D">
        <w:t xml:space="preserve">  </w:t>
      </w:r>
    </w:p>
    <w:p w14:paraId="17A3B4D4" w14:textId="2FED1E8C" w:rsidR="00F82AA8" w:rsidRPr="00AF5930" w:rsidRDefault="00F82AA8" w:rsidP="005E3B9D">
      <w:pPr>
        <w:pStyle w:val="TSB-Level1Numbers"/>
      </w:pPr>
      <w:r w:rsidRPr="00161C9D">
        <w:t xml:space="preserve">Pupils with EAL will be given the opportunity to develop their English ability </w:t>
      </w:r>
      <w:r w:rsidRPr="00AF5930">
        <w:t xml:space="preserve">throughout lessons where necessary. </w:t>
      </w:r>
    </w:p>
    <w:p w14:paraId="1268F055" w14:textId="6D15C770" w:rsidR="00D773FC" w:rsidRDefault="00D773FC" w:rsidP="005E3B9D">
      <w:pPr>
        <w:pStyle w:val="TSB-Level1Numbers"/>
      </w:pPr>
      <w:r w:rsidRPr="00AF5930">
        <w:t xml:space="preserve">Classrooms will be organised so that pupils have full access to resources and equipment – they will be provided with a rich and varied learning environment that will enable them to develop their skills and abilities. </w:t>
      </w:r>
    </w:p>
    <w:p w14:paraId="7790FBAF" w14:textId="77777777" w:rsidR="00AF5930" w:rsidRPr="00AF5930" w:rsidRDefault="00AF5930" w:rsidP="00AF5930">
      <w:pPr>
        <w:pStyle w:val="TSB-Level1Numbers"/>
        <w:numPr>
          <w:ilvl w:val="0"/>
          <w:numId w:val="0"/>
        </w:numPr>
        <w:ind w:left="1480"/>
      </w:pPr>
    </w:p>
    <w:p w14:paraId="5A1EFA77" w14:textId="77777777" w:rsidR="00AF5930" w:rsidRPr="00AF5930" w:rsidRDefault="00AF5930" w:rsidP="00AF5930">
      <w:pPr>
        <w:pStyle w:val="Heading10"/>
        <w:spacing w:before="200"/>
        <w:ind w:left="425" w:hanging="425"/>
        <w:contextualSpacing w:val="0"/>
        <w:jc w:val="both"/>
      </w:pPr>
      <w:r w:rsidRPr="00AF5930">
        <w:t xml:space="preserve">Remote learning </w:t>
      </w:r>
    </w:p>
    <w:p w14:paraId="717B8D0F" w14:textId="6F14DCA9" w:rsidR="00AF5930" w:rsidRDefault="00AF5930" w:rsidP="00AF5930">
      <w:pPr>
        <w:pStyle w:val="TSB-Level1Numbers"/>
        <w:ind w:left="792" w:hanging="432"/>
      </w:pPr>
      <w:r w:rsidRPr="00AF5930">
        <w:t xml:space="preserve">Attendance at school is mandatory for all pupils; however, there may be circumstances where in-person attendance is either not possible or contrary to government guidance. </w:t>
      </w:r>
    </w:p>
    <w:p w14:paraId="2BDF6386" w14:textId="7006648C" w:rsidR="00AF5930" w:rsidRPr="00AF5930" w:rsidRDefault="00AF5930" w:rsidP="00AF5930">
      <w:pPr>
        <w:pStyle w:val="TSB-Level1Numbers"/>
        <w:ind w:left="792" w:hanging="432"/>
      </w:pPr>
      <w:r w:rsidRPr="00AF5930">
        <w:t xml:space="preserve">The school’s Remote Education Policy sets out how education will be delivered if pupils cannot attend school in person. </w:t>
      </w:r>
    </w:p>
    <w:p w14:paraId="0235843E" w14:textId="77777777" w:rsidR="00AF5930" w:rsidRPr="00161C9D" w:rsidRDefault="00AF5930" w:rsidP="00AF5930">
      <w:pPr>
        <w:pStyle w:val="TSB-Level1Numbers"/>
        <w:numPr>
          <w:ilvl w:val="0"/>
          <w:numId w:val="0"/>
        </w:numPr>
      </w:pPr>
    </w:p>
    <w:p w14:paraId="1D847391" w14:textId="37CECD84" w:rsidR="00E81D00" w:rsidRPr="005E3B9D" w:rsidRDefault="000E3A77" w:rsidP="005E3B9D">
      <w:pPr>
        <w:pStyle w:val="Heading10"/>
      </w:pPr>
      <w:bookmarkStart w:id="18" w:name="_Subjects_covered"/>
      <w:bookmarkEnd w:id="18"/>
      <w:r w:rsidRPr="005E3B9D">
        <w:t>Areas taught</w:t>
      </w:r>
    </w:p>
    <w:p w14:paraId="0BF7F305" w14:textId="2C4DE9FF" w:rsidR="00E81D00" w:rsidRPr="005E3B9D" w:rsidRDefault="00E05328" w:rsidP="005E3B9D">
      <w:pPr>
        <w:pStyle w:val="TSB-Level1Numbers"/>
      </w:pPr>
      <w:r w:rsidRPr="005E3B9D">
        <w:t xml:space="preserve">The school will have due regard to the curriculum at all times throughout the academic year. </w:t>
      </w:r>
    </w:p>
    <w:p w14:paraId="1FEDD9E2" w14:textId="256C4EB9" w:rsidR="0055401C" w:rsidRPr="005E3B9D" w:rsidRDefault="0055401C" w:rsidP="005E3B9D">
      <w:pPr>
        <w:pStyle w:val="TSB-Level1Numbers"/>
      </w:pPr>
      <w:r w:rsidRPr="005E3B9D">
        <w:t>The school will have due regard for the ‘</w:t>
      </w:r>
      <w:r w:rsidR="00CF414E" w:rsidRPr="005E3B9D">
        <w:t>Statutory f</w:t>
      </w:r>
      <w:r w:rsidR="000E3A77" w:rsidRPr="005E3B9D">
        <w:t xml:space="preserve">ramework for the early </w:t>
      </w:r>
      <w:r w:rsidR="00AF5930">
        <w:t>y</w:t>
      </w:r>
      <w:r w:rsidR="00CF414E" w:rsidRPr="005E3B9D">
        <w:t>ears foundation stage’</w:t>
      </w:r>
      <w:r w:rsidRPr="005E3B9D">
        <w:t>.</w:t>
      </w:r>
    </w:p>
    <w:p w14:paraId="2171519F" w14:textId="39E3B465" w:rsidR="00E05328" w:rsidRPr="005E3B9D" w:rsidRDefault="00E05328" w:rsidP="005E3B9D">
      <w:pPr>
        <w:pStyle w:val="TSB-Level1Numbers"/>
      </w:pPr>
      <w:r w:rsidRPr="005E3B9D">
        <w:t xml:space="preserve">The school will ensure every pupil has access to </w:t>
      </w:r>
      <w:r w:rsidR="00161C9D" w:rsidRPr="005E3B9D">
        <w:t>an appropriate curriculum:</w:t>
      </w:r>
    </w:p>
    <w:p w14:paraId="6F5B0EAC" w14:textId="0786A8A0" w:rsidR="00E05328" w:rsidRDefault="00E05328" w:rsidP="00E42B1C">
      <w:pPr>
        <w:pStyle w:val="TSB-PolicyBullets"/>
      </w:pPr>
      <w:r>
        <w:t>E</w:t>
      </w:r>
      <w:r w:rsidR="00161C9D">
        <w:t>YFS Curriculum</w:t>
      </w:r>
    </w:p>
    <w:p w14:paraId="4D15A899" w14:textId="540C7526" w:rsidR="00E05328" w:rsidRDefault="00161C9D" w:rsidP="00E42B1C">
      <w:pPr>
        <w:pStyle w:val="TSB-PolicyBullets"/>
      </w:pPr>
      <w:r>
        <w:t>Sensory Curriculum</w:t>
      </w:r>
    </w:p>
    <w:p w14:paraId="17E248F5" w14:textId="552557DD" w:rsidR="00E05328" w:rsidRDefault="00161C9D" w:rsidP="00E42B1C">
      <w:pPr>
        <w:pStyle w:val="TSB-PolicyBullets"/>
      </w:pPr>
      <w:r>
        <w:t>Semi-Formal Curriculum</w:t>
      </w:r>
    </w:p>
    <w:p w14:paraId="5F6904B7" w14:textId="77777777" w:rsidR="005E3B9D" w:rsidRDefault="000E3A77" w:rsidP="005E3B9D">
      <w:pPr>
        <w:pStyle w:val="TSB-PolicyBullets"/>
      </w:pPr>
      <w:r>
        <w:lastRenderedPageBreak/>
        <w:t>Formal Curriculum</w:t>
      </w:r>
      <w:r w:rsidR="005E3B9D">
        <w:t xml:space="preserve"> including:</w:t>
      </w:r>
    </w:p>
    <w:p w14:paraId="3ED23E52" w14:textId="64F32897" w:rsidR="00E05328" w:rsidRDefault="00E05328" w:rsidP="005E3B9D">
      <w:pPr>
        <w:pStyle w:val="TSB-PolicyBullets"/>
      </w:pPr>
      <w:r>
        <w:t xml:space="preserve">Art and design </w:t>
      </w:r>
    </w:p>
    <w:p w14:paraId="6676A7DB" w14:textId="683865CD" w:rsidR="00E05328" w:rsidRDefault="00E05328" w:rsidP="00E42B1C">
      <w:pPr>
        <w:pStyle w:val="TSB-PolicyBullets"/>
      </w:pPr>
      <w:r>
        <w:t xml:space="preserve">ICT </w:t>
      </w:r>
    </w:p>
    <w:p w14:paraId="56A64EB3" w14:textId="5BBBDC5B" w:rsidR="00E05328" w:rsidRDefault="00E05328" w:rsidP="00E42B1C">
      <w:pPr>
        <w:pStyle w:val="TSB-PolicyBullets"/>
      </w:pPr>
      <w:r>
        <w:t xml:space="preserve">Design and technology </w:t>
      </w:r>
    </w:p>
    <w:p w14:paraId="510166CD" w14:textId="1FB815D3" w:rsidR="00E05328" w:rsidRDefault="00E05328" w:rsidP="00E42B1C">
      <w:pPr>
        <w:pStyle w:val="TSB-PolicyBullets"/>
      </w:pPr>
      <w:r>
        <w:t>Languages</w:t>
      </w:r>
      <w:r w:rsidR="00F259C4">
        <w:t xml:space="preserve"> - Makaon</w:t>
      </w:r>
      <w:r>
        <w:t xml:space="preserve"> </w:t>
      </w:r>
    </w:p>
    <w:p w14:paraId="2E3C0E61" w14:textId="48BC0D73" w:rsidR="00E05328" w:rsidRDefault="00E05328" w:rsidP="00E42B1C">
      <w:pPr>
        <w:pStyle w:val="TSB-PolicyBullets"/>
      </w:pPr>
      <w:r>
        <w:t xml:space="preserve">Geography </w:t>
      </w:r>
    </w:p>
    <w:p w14:paraId="715CDDE6" w14:textId="6279D877" w:rsidR="00E05328" w:rsidRDefault="00E05328" w:rsidP="00E42B1C">
      <w:pPr>
        <w:pStyle w:val="TSB-PolicyBullets"/>
      </w:pPr>
      <w:r>
        <w:t xml:space="preserve">History </w:t>
      </w:r>
    </w:p>
    <w:p w14:paraId="77723CF2" w14:textId="00AA8A9D" w:rsidR="00E05328" w:rsidRDefault="00E05328" w:rsidP="00E42B1C">
      <w:pPr>
        <w:pStyle w:val="TSB-PolicyBullets"/>
      </w:pPr>
      <w:r>
        <w:t xml:space="preserve">Music </w:t>
      </w:r>
    </w:p>
    <w:p w14:paraId="299466ED" w14:textId="2F91DB2F" w:rsidR="00E05328" w:rsidRDefault="00E05328" w:rsidP="00E42B1C">
      <w:pPr>
        <w:pStyle w:val="TSB-PolicyBullets"/>
      </w:pPr>
      <w:r>
        <w:t>PE</w:t>
      </w:r>
    </w:p>
    <w:p w14:paraId="64803FAD" w14:textId="5276666B" w:rsidR="005E3B9D" w:rsidRDefault="005E3B9D" w:rsidP="00E42B1C">
      <w:pPr>
        <w:pStyle w:val="TSB-PolicyBullets"/>
      </w:pPr>
      <w:r>
        <w:t xml:space="preserve">Religious Education </w:t>
      </w:r>
    </w:p>
    <w:p w14:paraId="6F5A0EAC" w14:textId="4232AFF4" w:rsidR="00E81D00" w:rsidRDefault="00E81D00" w:rsidP="005E3B9D">
      <w:pPr>
        <w:pStyle w:val="Heading10"/>
      </w:pPr>
      <w:bookmarkStart w:id="19" w:name="_PSHE"/>
      <w:bookmarkEnd w:id="19"/>
      <w:r>
        <w:t>PSHE</w:t>
      </w:r>
    </w:p>
    <w:p w14:paraId="2D94F2C4" w14:textId="08742C98" w:rsidR="00E81D00" w:rsidRDefault="00413937" w:rsidP="005E3B9D">
      <w:pPr>
        <w:pStyle w:val="TSB-Level1Numbers"/>
      </w:pPr>
      <w:r>
        <w:t>Part of the national curriculum includes PSHE lessons where everyday topics, e.g.</w:t>
      </w:r>
      <w:r w:rsidR="003468F0">
        <w:t xml:space="preserve"> raising awareness of different cultures or anti-bullying</w:t>
      </w:r>
      <w:r w:rsidR="00156DB9">
        <w:t>,</w:t>
      </w:r>
      <w:r w:rsidR="003468F0">
        <w:t xml:space="preserve"> can be addressed.</w:t>
      </w:r>
    </w:p>
    <w:p w14:paraId="54CE22C4" w14:textId="20521A1A" w:rsidR="003468F0" w:rsidRDefault="003468F0" w:rsidP="005E3B9D">
      <w:pPr>
        <w:pStyle w:val="TSB-Level1Numbers"/>
      </w:pPr>
      <w:r>
        <w:t xml:space="preserve">The schools will hold </w:t>
      </w:r>
      <w:r w:rsidR="005E3B9D" w:rsidRPr="005E3B9D">
        <w:rPr>
          <w:bCs/>
        </w:rPr>
        <w:t>individual</w:t>
      </w:r>
      <w:r w:rsidR="005E3B9D" w:rsidRPr="005E3B9D">
        <w:rPr>
          <w:b/>
          <w:bCs/>
        </w:rPr>
        <w:t xml:space="preserve"> </w:t>
      </w:r>
      <w:r>
        <w:t>PSHE days per year. Topics covered within these PSHE days</w:t>
      </w:r>
      <w:r w:rsidR="005E3B9D">
        <w:t xml:space="preserve"> may</w:t>
      </w:r>
      <w:r>
        <w:t xml:space="preserve"> </w:t>
      </w:r>
      <w:r w:rsidR="005E3B9D">
        <w:t>include but are not limited to</w:t>
      </w:r>
      <w:r>
        <w:t xml:space="preserve"> </w:t>
      </w:r>
    </w:p>
    <w:p w14:paraId="7604E859" w14:textId="214D239F" w:rsidR="00FC4E15" w:rsidRPr="00FC4E15" w:rsidRDefault="00FC4E15" w:rsidP="00E42B1C">
      <w:pPr>
        <w:pStyle w:val="TSB-PolicyBullets"/>
      </w:pPr>
      <w:r w:rsidRPr="00FC4E15">
        <w:t>Antibullying</w:t>
      </w:r>
      <w:r w:rsidR="003E0F48">
        <w:t>/Safeguarding</w:t>
      </w:r>
      <w:r w:rsidRPr="00FC4E15">
        <w:t xml:space="preserve"> </w:t>
      </w:r>
    </w:p>
    <w:p w14:paraId="197E6118" w14:textId="079304C6" w:rsidR="00FC4E15" w:rsidRPr="00FC4E15" w:rsidRDefault="00FC4E15" w:rsidP="00E42B1C">
      <w:pPr>
        <w:pStyle w:val="TSB-PolicyBullets"/>
      </w:pPr>
      <w:r w:rsidRPr="00FC4E15">
        <w:t>Celebrating different cultures</w:t>
      </w:r>
    </w:p>
    <w:p w14:paraId="2E2AC698" w14:textId="26820FF4" w:rsidR="00FC4E15" w:rsidRDefault="00FC4E15" w:rsidP="00E42B1C">
      <w:pPr>
        <w:pStyle w:val="TSB-PolicyBullets"/>
      </w:pPr>
      <w:r w:rsidRPr="00FC4E15">
        <w:t xml:space="preserve">Environmental issues </w:t>
      </w:r>
    </w:p>
    <w:p w14:paraId="66AACDAB" w14:textId="347A438D" w:rsidR="00FC4E15" w:rsidRDefault="005E3B9D" w:rsidP="00E42B1C">
      <w:pPr>
        <w:pStyle w:val="TSB-PolicyBullets"/>
      </w:pPr>
      <w:r>
        <w:t>Friendship</w:t>
      </w:r>
    </w:p>
    <w:p w14:paraId="5717F6C5" w14:textId="5603317C" w:rsidR="00FC4E15" w:rsidRPr="00FC4E15" w:rsidRDefault="00FC4E15" w:rsidP="00E42B1C">
      <w:pPr>
        <w:pStyle w:val="TSB-PolicyBullets"/>
      </w:pPr>
      <w:r>
        <w:t xml:space="preserve">British values </w:t>
      </w:r>
    </w:p>
    <w:p w14:paraId="79EF27CE" w14:textId="3F67F21C" w:rsidR="003468F0" w:rsidRPr="003468F0" w:rsidRDefault="003468F0" w:rsidP="005E3B9D">
      <w:pPr>
        <w:pStyle w:val="TSB-Level1Numbers"/>
      </w:pPr>
      <w:r>
        <w:t xml:space="preserve">All provisions made regarding PSHE lessons will be made in line with the school’s </w:t>
      </w:r>
      <w:r w:rsidRPr="00453C54">
        <w:rPr>
          <w:bCs/>
        </w:rPr>
        <w:t>PSHE Policy</w:t>
      </w:r>
      <w:r w:rsidRPr="00453C54">
        <w:t>.</w:t>
      </w:r>
      <w:r w:rsidRPr="005E3B9D">
        <w:t xml:space="preserve"> </w:t>
      </w:r>
    </w:p>
    <w:p w14:paraId="6066F640" w14:textId="6C202030" w:rsidR="00E81D00" w:rsidRDefault="003468F0" w:rsidP="005E3B9D">
      <w:pPr>
        <w:pStyle w:val="Heading10"/>
      </w:pPr>
      <w:bookmarkStart w:id="20" w:name="_Reporting_and_assessment"/>
      <w:bookmarkEnd w:id="20"/>
      <w:r>
        <w:t>Reporting and a</w:t>
      </w:r>
      <w:r w:rsidR="00E81D00">
        <w:t xml:space="preserve">ssessment </w:t>
      </w:r>
    </w:p>
    <w:p w14:paraId="7EE31DD2" w14:textId="268E7176" w:rsidR="00C47171" w:rsidRDefault="00C47171" w:rsidP="005E3B9D">
      <w:pPr>
        <w:pStyle w:val="TSB-Level1Numbers"/>
      </w:pPr>
      <w:r>
        <w:t xml:space="preserve">Homework will be set in accordance with the school’s </w:t>
      </w:r>
      <w:r w:rsidRPr="00BE458C">
        <w:rPr>
          <w:b/>
          <w:bCs/>
          <w:u w:val="single"/>
        </w:rPr>
        <w:t>Home</w:t>
      </w:r>
      <w:r w:rsidR="00BE458C" w:rsidRPr="00BE458C">
        <w:rPr>
          <w:b/>
          <w:bCs/>
          <w:u w:val="single"/>
        </w:rPr>
        <w:t xml:space="preserve"> Learning </w:t>
      </w:r>
      <w:r w:rsidRPr="00BE458C">
        <w:rPr>
          <w:b/>
          <w:bCs/>
          <w:u w:val="single"/>
        </w:rPr>
        <w:t>Policy</w:t>
      </w:r>
      <w:r w:rsidR="008560ED">
        <w:rPr>
          <w:b/>
        </w:rPr>
        <w:t xml:space="preserve"> </w:t>
      </w:r>
      <w:r w:rsidR="008560ED">
        <w:t xml:space="preserve">and will be very much tailored around the individual pupil’s learning needs linking to their Individual Education Plan. </w:t>
      </w:r>
    </w:p>
    <w:p w14:paraId="551A9076" w14:textId="7C65EA5B" w:rsidR="009B53D9" w:rsidRDefault="009B53D9" w:rsidP="005E3B9D">
      <w:pPr>
        <w:pStyle w:val="TSB-Level1Numbers"/>
      </w:pPr>
      <w:r>
        <w:t xml:space="preserve">Informal assessments will be carried </w:t>
      </w:r>
      <w:r w:rsidR="009B1741">
        <w:t>during each lesson through observations, questioning, and feedback etc. and shared with the pupil through the school’s marking policy</w:t>
      </w:r>
      <w:r>
        <w:t xml:space="preserve">. The results of the assessments will be used to inform future planning and target setting. </w:t>
      </w:r>
    </w:p>
    <w:p w14:paraId="6CDC9766" w14:textId="2D0B7419" w:rsidR="009B1741" w:rsidRDefault="009B1741" w:rsidP="005E3B9D">
      <w:pPr>
        <w:pStyle w:val="TSB-Level1Numbers"/>
      </w:pPr>
      <w:r>
        <w:t xml:space="preserve">Formal assessment takes place twice a year in November and May using the school’s relevant assessment forms to assess progress within the child’s curriculum pathway. </w:t>
      </w:r>
    </w:p>
    <w:p w14:paraId="0B24F94C" w14:textId="3C306883" w:rsidR="009B53D9" w:rsidRDefault="009B53D9" w:rsidP="005E3B9D">
      <w:pPr>
        <w:pStyle w:val="TSB-Level1Numbers"/>
      </w:pPr>
      <w:r>
        <w:lastRenderedPageBreak/>
        <w:t xml:space="preserve">Results of </w:t>
      </w:r>
      <w:r w:rsidR="009B1741">
        <w:t>forma</w:t>
      </w:r>
      <w:r>
        <w:t xml:space="preserve">l assessments will be recorded and reported back to the </w:t>
      </w:r>
      <w:r w:rsidR="009B1741">
        <w:rPr>
          <w:bCs/>
        </w:rPr>
        <w:t>Senior Leadership Team,</w:t>
      </w:r>
      <w:r>
        <w:t xml:space="preserve"> pupils and pupils’ parents. </w:t>
      </w:r>
    </w:p>
    <w:p w14:paraId="7F0764ED" w14:textId="2976A4BE" w:rsidR="009B53D9" w:rsidRDefault="009B1741" w:rsidP="005E3B9D">
      <w:pPr>
        <w:pStyle w:val="TSB-Level1Numbers"/>
      </w:pPr>
      <w:r>
        <w:t>Where appropriate, p</w:t>
      </w:r>
      <w:r w:rsidR="009B53D9">
        <w:t xml:space="preserve">upils will also complete national assessments. The results of these assessments will be reported back to the </w:t>
      </w:r>
      <w:r>
        <w:rPr>
          <w:bCs/>
        </w:rPr>
        <w:t>Senior Leadership Team</w:t>
      </w:r>
      <w:r w:rsidR="009B53D9" w:rsidRPr="009B1741">
        <w:t xml:space="preserve">, </w:t>
      </w:r>
      <w:r w:rsidR="009B53D9">
        <w:t>pupils and their parents.</w:t>
      </w:r>
    </w:p>
    <w:p w14:paraId="6104989E" w14:textId="18C64173" w:rsidR="00CC4B6B" w:rsidRPr="00E81D00" w:rsidRDefault="00CC4B6B" w:rsidP="005E3B9D">
      <w:pPr>
        <w:pStyle w:val="TSB-Level1Numbers"/>
      </w:pPr>
      <w:r>
        <w:t>All reporting and assessment</w:t>
      </w:r>
      <w:r w:rsidR="00A948BF">
        <w:t>s</w:t>
      </w:r>
      <w:r>
        <w:t xml:space="preserve"> will be conducted in line with the school’s </w:t>
      </w:r>
      <w:r w:rsidRPr="00AA3DA8">
        <w:rPr>
          <w:b/>
          <w:bCs/>
          <w:u w:val="single"/>
        </w:rPr>
        <w:t>Assessment Policy</w:t>
      </w:r>
      <w:r w:rsidRPr="00AA3DA8">
        <w:rPr>
          <w:b/>
          <w:u w:val="single"/>
        </w:rPr>
        <w:t xml:space="preserve">. </w:t>
      </w:r>
    </w:p>
    <w:p w14:paraId="3C1BEFDF" w14:textId="78DE7A01" w:rsidR="00E81D00" w:rsidRDefault="00E81D00" w:rsidP="005E3B9D">
      <w:pPr>
        <w:pStyle w:val="Heading10"/>
      </w:pPr>
      <w:bookmarkStart w:id="21" w:name="_Equal_opportunities"/>
      <w:bookmarkEnd w:id="21"/>
      <w:r>
        <w:t xml:space="preserve">Equal opportunities </w:t>
      </w:r>
    </w:p>
    <w:p w14:paraId="322000A5" w14:textId="77777777" w:rsidR="00DD6872" w:rsidRDefault="00DD6872" w:rsidP="005E3B9D">
      <w:pPr>
        <w:pStyle w:val="TSB-Level1Numbers"/>
      </w:pPr>
      <w:r>
        <w:t xml:space="preserve">There are nine protected characteristics outlined within the Equality Act 2010, these are: </w:t>
      </w:r>
    </w:p>
    <w:p w14:paraId="535CB315" w14:textId="77777777" w:rsidR="00DD6872" w:rsidRDefault="00DD6872" w:rsidP="00E42B1C">
      <w:pPr>
        <w:pStyle w:val="TSB-PolicyBullets"/>
      </w:pPr>
      <w:r>
        <w:t>Age</w:t>
      </w:r>
    </w:p>
    <w:p w14:paraId="264F1C33" w14:textId="77777777" w:rsidR="00DD6872" w:rsidRDefault="00DD6872" w:rsidP="00E42B1C">
      <w:pPr>
        <w:pStyle w:val="TSB-PolicyBullets"/>
      </w:pPr>
      <w:r>
        <w:t>Disability</w:t>
      </w:r>
    </w:p>
    <w:p w14:paraId="43F995C3" w14:textId="77777777" w:rsidR="00DD6872" w:rsidRDefault="00DD6872" w:rsidP="00E42B1C">
      <w:pPr>
        <w:pStyle w:val="TSB-PolicyBullets"/>
      </w:pPr>
      <w:r>
        <w:t>Gender reassignment</w:t>
      </w:r>
    </w:p>
    <w:p w14:paraId="58F32D62" w14:textId="77777777" w:rsidR="00DD6872" w:rsidRDefault="00DD6872" w:rsidP="00E42B1C">
      <w:pPr>
        <w:pStyle w:val="TSB-PolicyBullets"/>
      </w:pPr>
      <w:r>
        <w:t>Marriage and civil partnership</w:t>
      </w:r>
    </w:p>
    <w:p w14:paraId="0420F6C0" w14:textId="77777777" w:rsidR="00DD6872" w:rsidRDefault="00DD6872" w:rsidP="00E42B1C">
      <w:pPr>
        <w:pStyle w:val="TSB-PolicyBullets"/>
      </w:pPr>
      <w:r>
        <w:t>Pregnancy and maternity</w:t>
      </w:r>
    </w:p>
    <w:p w14:paraId="7FA6D7AC" w14:textId="77777777" w:rsidR="00DD6872" w:rsidRDefault="00DD6872" w:rsidP="00E42B1C">
      <w:pPr>
        <w:pStyle w:val="TSB-PolicyBullets"/>
      </w:pPr>
      <w:r>
        <w:t>Race</w:t>
      </w:r>
    </w:p>
    <w:p w14:paraId="3EACDCF7" w14:textId="77777777" w:rsidR="00DD6872" w:rsidRDefault="00DD6872" w:rsidP="00E42B1C">
      <w:pPr>
        <w:pStyle w:val="TSB-PolicyBullets"/>
      </w:pPr>
      <w:r>
        <w:t>Religion or belief</w:t>
      </w:r>
    </w:p>
    <w:p w14:paraId="08A5D6C3" w14:textId="77777777" w:rsidR="00DD6872" w:rsidRDefault="00DD6872" w:rsidP="00E42B1C">
      <w:pPr>
        <w:pStyle w:val="TSB-PolicyBullets"/>
      </w:pPr>
      <w:r>
        <w:t>Sex</w:t>
      </w:r>
    </w:p>
    <w:p w14:paraId="42049589" w14:textId="77777777" w:rsidR="00DD6872" w:rsidRDefault="00DD6872" w:rsidP="00E42B1C">
      <w:pPr>
        <w:pStyle w:val="TSB-PolicyBullets"/>
      </w:pPr>
      <w:r>
        <w:t>Sexual orientation</w:t>
      </w:r>
    </w:p>
    <w:p w14:paraId="3C6EC15F" w14:textId="27E56442" w:rsidR="009B17AD" w:rsidRDefault="00DD6872" w:rsidP="005E3B9D">
      <w:pPr>
        <w:pStyle w:val="TSB-Level1Numbers"/>
      </w:pPr>
      <w:r>
        <w:t xml:space="preserve">The school does not tolerate any form of bullying or discrimination against people with one or more of these characteristics. Any pupil or teacher found to be discriminating against </w:t>
      </w:r>
      <w:r w:rsidR="00A24235">
        <w:t xml:space="preserve">any </w:t>
      </w:r>
      <w:r>
        <w:t>of these characteristics will be disciplined in line with the relevant school policies.</w:t>
      </w:r>
    </w:p>
    <w:p w14:paraId="091D86FD" w14:textId="4653CE78" w:rsidR="000B2C2D" w:rsidRDefault="000B2C2D" w:rsidP="005E3B9D">
      <w:pPr>
        <w:pStyle w:val="TSB-Level1Numbers"/>
      </w:pPr>
      <w:r>
        <w:t>The school’s curriculum will celebrate diversity and the</w:t>
      </w:r>
      <w:r w:rsidRPr="00AA3DA8">
        <w:t xml:space="preserve"> </w:t>
      </w:r>
      <w:r w:rsidRPr="00AA3DA8">
        <w:rPr>
          <w:bCs/>
        </w:rPr>
        <w:t>SLT</w:t>
      </w:r>
      <w:r w:rsidRPr="00AA3DA8">
        <w:t xml:space="preserve"> </w:t>
      </w:r>
      <w:r>
        <w:t xml:space="preserve">has a responsibility to ensure that the curriculum does not discriminate against any of the above characteristics. </w:t>
      </w:r>
    </w:p>
    <w:p w14:paraId="18249AF4" w14:textId="0DC9B6B9" w:rsidR="00FF5A59" w:rsidRDefault="00FF5A59" w:rsidP="005E3B9D">
      <w:pPr>
        <w:pStyle w:val="TSB-Level1Numbers"/>
      </w:pPr>
      <w:r>
        <w:t xml:space="preserve">The school will have due regard for the </w:t>
      </w:r>
      <w:r w:rsidR="009F3AB8" w:rsidRPr="00AA3DA8">
        <w:rPr>
          <w:b/>
          <w:bCs/>
          <w:u w:val="single"/>
        </w:rPr>
        <w:t>Equal Opportunities Policy</w:t>
      </w:r>
      <w:r w:rsidR="009F3AB8" w:rsidRPr="00AA3DA8">
        <w:t xml:space="preserve"> </w:t>
      </w:r>
      <w:r w:rsidR="009F3AB8">
        <w:t xml:space="preserve">at all times when planning and implementing the curriculum. </w:t>
      </w:r>
    </w:p>
    <w:p w14:paraId="41C381AE" w14:textId="0DEB9442" w:rsidR="00E81D00" w:rsidRDefault="00E81D00" w:rsidP="005E3B9D">
      <w:pPr>
        <w:pStyle w:val="Heading10"/>
      </w:pPr>
      <w:bookmarkStart w:id="22" w:name="_Supporting_pupils_with"/>
      <w:bookmarkEnd w:id="22"/>
      <w:r>
        <w:t xml:space="preserve">Supporting pupils with SEND </w:t>
      </w:r>
    </w:p>
    <w:p w14:paraId="0BB96ED1" w14:textId="42157BA5" w:rsidR="007B791E" w:rsidRDefault="00AA3DA8" w:rsidP="005E3B9D">
      <w:pPr>
        <w:pStyle w:val="TSB-Level1Numbers"/>
      </w:pPr>
      <w:r>
        <w:t>All pupils at Holly Grove School have an EHCP and are supported through:</w:t>
      </w:r>
    </w:p>
    <w:p w14:paraId="4D3540C2" w14:textId="4DCEB249" w:rsidR="00AA3DA8" w:rsidRDefault="00AA3DA8" w:rsidP="00AA3DA8">
      <w:pPr>
        <w:pStyle w:val="TSB-Level1Numbers"/>
        <w:numPr>
          <w:ilvl w:val="0"/>
          <w:numId w:val="32"/>
        </w:numPr>
      </w:pPr>
      <w:r>
        <w:t>An appropriate, relevant and challenging curriculum</w:t>
      </w:r>
    </w:p>
    <w:p w14:paraId="0D9A7A5B" w14:textId="4747EC4D" w:rsidR="00AA3DA8" w:rsidRDefault="00AA3DA8" w:rsidP="00AA3DA8">
      <w:pPr>
        <w:pStyle w:val="TSB-Level1Numbers"/>
        <w:numPr>
          <w:ilvl w:val="0"/>
          <w:numId w:val="32"/>
        </w:numPr>
      </w:pPr>
      <w:r>
        <w:t>Individualised targets</w:t>
      </w:r>
    </w:p>
    <w:p w14:paraId="344B839B" w14:textId="76724E96" w:rsidR="00AA3DA8" w:rsidRDefault="00AA3DA8" w:rsidP="00AA3DA8">
      <w:pPr>
        <w:pStyle w:val="TSB-Level1Numbers"/>
        <w:numPr>
          <w:ilvl w:val="0"/>
          <w:numId w:val="32"/>
        </w:numPr>
      </w:pPr>
      <w:r>
        <w:lastRenderedPageBreak/>
        <w:t>Smaller class sizes and higher staff ratios</w:t>
      </w:r>
    </w:p>
    <w:p w14:paraId="1A3DC010" w14:textId="55046C8A" w:rsidR="00AA3DA8" w:rsidRDefault="00AA3DA8" w:rsidP="00AA3DA8">
      <w:pPr>
        <w:pStyle w:val="TSB-Level1Numbers"/>
        <w:numPr>
          <w:ilvl w:val="0"/>
          <w:numId w:val="32"/>
        </w:numPr>
      </w:pPr>
      <w:r>
        <w:t>Knowledgeable and experienced staff team</w:t>
      </w:r>
    </w:p>
    <w:p w14:paraId="4062007F" w14:textId="78BB2C4A" w:rsidR="00AA3DA8" w:rsidRDefault="00AA3DA8" w:rsidP="00AA3DA8">
      <w:pPr>
        <w:pStyle w:val="TSB-Level1Numbers"/>
        <w:numPr>
          <w:ilvl w:val="0"/>
          <w:numId w:val="32"/>
        </w:numPr>
      </w:pPr>
      <w:r>
        <w:t>Multi-agency working</w:t>
      </w:r>
    </w:p>
    <w:p w14:paraId="4ECBD16F" w14:textId="4E6F9D60" w:rsidR="00AA3DA8" w:rsidRPr="00E81D00" w:rsidRDefault="00AA3DA8" w:rsidP="00AA3DA8">
      <w:pPr>
        <w:pStyle w:val="TSB-Level1Numbers"/>
        <w:numPr>
          <w:ilvl w:val="0"/>
          <w:numId w:val="32"/>
        </w:numPr>
      </w:pPr>
      <w:r>
        <w:t>Annual EHCP Reviews</w:t>
      </w:r>
    </w:p>
    <w:p w14:paraId="5450038E" w14:textId="1420557F" w:rsidR="00E81D00" w:rsidRDefault="00E81D00" w:rsidP="005E3B9D">
      <w:pPr>
        <w:pStyle w:val="Heading10"/>
      </w:pPr>
      <w:bookmarkStart w:id="23" w:name="_Extra-curricular_activities"/>
      <w:bookmarkEnd w:id="23"/>
      <w:r>
        <w:t xml:space="preserve">Extra-curricular activities </w:t>
      </w:r>
    </w:p>
    <w:p w14:paraId="377C99B1" w14:textId="0ED0EF51" w:rsidR="00E81D00" w:rsidRDefault="001D1995" w:rsidP="005E3B9D">
      <w:pPr>
        <w:pStyle w:val="TSB-Level1Numbers"/>
      </w:pPr>
      <w:r>
        <w:t>The school offers pupils a wide range of extra-curricular trips and activities to enhance their academic learning and personal development.</w:t>
      </w:r>
    </w:p>
    <w:p w14:paraId="1C3FE7C8" w14:textId="4992490E" w:rsidR="001D1995" w:rsidRDefault="001D1995" w:rsidP="005E3B9D">
      <w:pPr>
        <w:pStyle w:val="TSB-Level1Numbers"/>
      </w:pPr>
      <w:r>
        <w:t xml:space="preserve">Extra-curricular trips and activities occur outside school hours and can include overnight stays </w:t>
      </w:r>
      <w:r w:rsidR="00AA3DA8">
        <w:t>in the UK.</w:t>
      </w:r>
    </w:p>
    <w:p w14:paraId="0079BB5D" w14:textId="7662BC79" w:rsidR="001D1995" w:rsidRDefault="001D1995" w:rsidP="005E3B9D">
      <w:pPr>
        <w:pStyle w:val="TSB-Level1Numbers"/>
      </w:pPr>
      <w:r>
        <w:t xml:space="preserve">All pupils are able to participate in the activities and trips available. Wherever there is an instance where a pupil cannot participate, the trip or activity will be adapted so that the pupil can take part. </w:t>
      </w:r>
    </w:p>
    <w:p w14:paraId="44E56A30" w14:textId="09E2BA92" w:rsidR="001D1995" w:rsidRPr="00E81D00" w:rsidRDefault="001D1995" w:rsidP="005E3B9D">
      <w:pPr>
        <w:pStyle w:val="TSB-Level1Numbers"/>
      </w:pPr>
      <w:r>
        <w:t xml:space="preserve">All extra-curricular activities and trips will be planned and executed in accordance with the school’s </w:t>
      </w:r>
      <w:r w:rsidR="00AA3DA8" w:rsidRPr="00AA3DA8">
        <w:rPr>
          <w:b/>
          <w:bCs/>
          <w:u w:val="single"/>
        </w:rPr>
        <w:t>EVC Policy</w:t>
      </w:r>
    </w:p>
    <w:p w14:paraId="44D87616" w14:textId="4220E9C0" w:rsidR="00A23725" w:rsidRDefault="00E81D00" w:rsidP="005E3B9D">
      <w:pPr>
        <w:pStyle w:val="Heading10"/>
      </w:pPr>
      <w:bookmarkStart w:id="24" w:name="_Monitoring_and_review"/>
      <w:bookmarkEnd w:id="24"/>
      <w:r>
        <w:t>Monitoring and review</w:t>
      </w:r>
      <w:bookmarkStart w:id="25" w:name="Subsection5"/>
      <w:bookmarkEnd w:id="16"/>
    </w:p>
    <w:p w14:paraId="7B4E28DB" w14:textId="50A39259" w:rsidR="00F91503" w:rsidRDefault="00F91503" w:rsidP="005E3B9D">
      <w:pPr>
        <w:pStyle w:val="TSB-Level1Numbers"/>
      </w:pPr>
      <w:r>
        <w:t xml:space="preserve">This policy is reviewed </w:t>
      </w:r>
      <w:r w:rsidRPr="00AA3DA8">
        <w:rPr>
          <w:bCs/>
        </w:rPr>
        <w:t>annually</w:t>
      </w:r>
      <w:r>
        <w:t xml:space="preserve"> by the </w:t>
      </w:r>
      <w:r w:rsidRPr="00AA3DA8">
        <w:rPr>
          <w:bCs/>
        </w:rPr>
        <w:t>headteacher</w:t>
      </w:r>
      <w:r>
        <w:t xml:space="preserve"> and the </w:t>
      </w:r>
      <w:r w:rsidRPr="00AA3DA8">
        <w:rPr>
          <w:bCs/>
        </w:rPr>
        <w:t>governing board</w:t>
      </w:r>
      <w:r w:rsidRPr="00AA3DA8">
        <w:t>.</w:t>
      </w:r>
    </w:p>
    <w:p w14:paraId="00825E30" w14:textId="6CC46ADE" w:rsidR="00F91503" w:rsidRDefault="00F91503" w:rsidP="005E3B9D">
      <w:pPr>
        <w:pStyle w:val="TSB-Level1Numbers"/>
      </w:pPr>
      <w:r>
        <w:t>Any changes made to this policy will be communicated to all members of staff and relevant stakeholders.</w:t>
      </w:r>
    </w:p>
    <w:p w14:paraId="2BD463B9" w14:textId="2DE01E8D" w:rsidR="0016046D" w:rsidRPr="009B085B" w:rsidRDefault="00F91503" w:rsidP="005E3B9D">
      <w:pPr>
        <w:pStyle w:val="TSB-Level1Numbers"/>
        <w:rPr>
          <w:rFonts w:ascii="Arial" w:hAnsi="Arial" w:cs="Arial"/>
          <w:b/>
          <w:sz w:val="32"/>
          <w:szCs w:val="22"/>
        </w:rPr>
      </w:pPr>
      <w:r>
        <w:t xml:space="preserve">The scheduled review date for this policy is </w:t>
      </w:r>
      <w:bookmarkStart w:id="26" w:name="_Definition"/>
      <w:bookmarkEnd w:id="25"/>
      <w:bookmarkEnd w:id="26"/>
      <w:r w:rsidR="00AA3DA8" w:rsidRPr="00AA3DA8">
        <w:rPr>
          <w:b/>
          <w:bCs/>
        </w:rPr>
        <w:t>Summer Term 202</w:t>
      </w:r>
      <w:r w:rsidR="00F259C4">
        <w:rPr>
          <w:b/>
          <w:bCs/>
        </w:rPr>
        <w:t>7</w:t>
      </w:r>
    </w:p>
    <w:p w14:paraId="468C7C1E" w14:textId="2A982DB7" w:rsidR="009B085B" w:rsidRDefault="009B085B" w:rsidP="009B085B">
      <w:pPr>
        <w:pStyle w:val="Heading10"/>
        <w:numPr>
          <w:ilvl w:val="0"/>
          <w:numId w:val="0"/>
        </w:numPr>
        <w:ind w:left="360" w:hanging="360"/>
        <w:rPr>
          <w:rFonts w:ascii="Arial" w:hAnsi="Arial" w:cs="Arial"/>
          <w:sz w:val="32"/>
          <w:szCs w:val="22"/>
        </w:rPr>
      </w:pPr>
    </w:p>
    <w:p w14:paraId="2B1E8612" w14:textId="5F78C5A9" w:rsidR="009B085B" w:rsidRPr="009B085B" w:rsidRDefault="009B085B" w:rsidP="009B085B"/>
    <w:sectPr w:rsidR="009B085B" w:rsidRPr="009B085B" w:rsidSect="004E2333">
      <w:headerReference w:type="default" r:id="rId12"/>
      <w:headerReference w:type="first" r:id="rId13"/>
      <w:pgSz w:w="11906" w:h="16838"/>
      <w:pgMar w:top="1440" w:right="1440" w:bottom="1440" w:left="1440" w:header="709" w:footer="709" w:gutter="0"/>
      <w:pgBorders w:offsetFrom="page">
        <w:top w:val="single" w:sz="36" w:space="24" w:color="367188"/>
        <w:left w:val="single" w:sz="36" w:space="24" w:color="367188"/>
        <w:bottom w:val="single" w:sz="36" w:space="24" w:color="367188"/>
        <w:right w:val="single" w:sz="36" w:space="24" w:color="367188"/>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5E9FA" w14:textId="77777777" w:rsidR="0044126E" w:rsidRDefault="0044126E" w:rsidP="00AD4155">
      <w:r>
        <w:separator/>
      </w:r>
    </w:p>
  </w:endnote>
  <w:endnote w:type="continuationSeparator" w:id="0">
    <w:p w14:paraId="206EBF9B" w14:textId="77777777" w:rsidR="0044126E" w:rsidRDefault="0044126E"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ssoonCRInfant">
    <w:panose1 w:val="02010503020300020003"/>
    <w:charset w:val="00"/>
    <w:family w:val="auto"/>
    <w:pitch w:val="variable"/>
    <w:sig w:usb0="A00000AF" w:usb1="1000204A" w:usb2="00000000" w:usb3="00000000" w:csb0="00000111" w:csb1="00000000"/>
  </w:font>
  <w:font w:name="Tahoma">
    <w:panose1 w:val="020B0604030504040204"/>
    <w:charset w:val="00"/>
    <w:family w:val="swiss"/>
    <w:pitch w:val="variable"/>
    <w:sig w:usb0="E1002EFF" w:usb1="C000605B" w:usb2="00000029" w:usb3="00000000" w:csb0="000101FF" w:csb1="00000000"/>
    <w:embedRegular r:id="rId1" w:fontKey="{14919D19-41A9-46CB-9847-7A436E623C1A}"/>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9D0AE" w14:textId="77777777" w:rsidR="0044126E" w:rsidRDefault="0044126E" w:rsidP="00AD4155">
      <w:r>
        <w:separator/>
      </w:r>
    </w:p>
  </w:footnote>
  <w:footnote w:type="continuationSeparator" w:id="0">
    <w:p w14:paraId="5C164B82" w14:textId="77777777" w:rsidR="0044126E" w:rsidRDefault="0044126E"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802A3" w14:textId="3422E6A7" w:rsidR="00953DDB" w:rsidRDefault="00953DDB">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953DDB" w:rsidRPr="00935945" w:rsidRDefault="00953DDB">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_x0000_s1027"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PGHQIAABsEAAAOAAAAZHJzL2Uyb0RvYy54bWysU9Fu2yAUfZ+0f0C8L7ajJGutOFWXLtOk&#10;rpvU7gMw4BgNuAxI7O7rd8FpGm1v03hAwL0czj33sL4ZjSZH6YMC29BqVlIiLQeh7L6h3592764o&#10;CZFZwTRY2dBnGejN5u2b9eBqOYcetJCeIIgN9eAa2sfo6qIIvJeGhRk4aTHYgTcs4tbvC+HZgOhG&#10;F/OyXBUDeOE8cBkCnt5NQbrJ+F0nefzadUFGohuK3GKefZ7bNBebNav3nrle8RMN9g8sDFMWHz1D&#10;3bHIyMGrv6CM4h4CdHHGwRTQdYrLXANWU5V/VPPYMydzLShOcGeZwv+D5Q/Hb54ogb2jxDKDLXqS&#10;YyQfYCTzpM7gQo1Jjw7T4ojHKTNVGtw98B+BWNj2zO7lrfcw9JIJZFelm8XF1QknJJB2+AICn2GH&#10;CBlo7LxJgCgGQXTs0vO5M4kKx8PVslpWGOEYqhblYjXPrStY/XLb+RA/STAkLRrqsfMZnR3vQ0xs&#10;WP2SktmDVmKntM4bv2+32pMjQ5fs8sgFYJGXadqSoaHXy/kyI1tI97OBjIroYq1MQ6/KNCZfJTU+&#10;WpFTIlN6WiMTbU/yJEUmbeLYjpiYNGtBPKNQHia34u/CRQ/+FyUDOrWh4eeBeUmJ/mxR7OtqsUjW&#10;zpvF8j1KQ/xlpL2MMMsRqqGRkmm5jfk7TC29xabsVNbrlcmJKzowy3j6Lcnil/uc9fqnN78BAAD/&#10;/wMAUEsDBBQABgAIAAAAIQB2a7b84AAAAAwBAAAPAAAAZHJzL2Rvd25yZXYueG1sTI/BTsMwDIbv&#10;SLxDZCRuWwp00VaaThMTFw5IDCQ4Zo3bVDROlGRdeXuyE9xs+dPv76+3sx3ZhCEOjiTcLQtgSK3T&#10;A/USPt6fF2tgMSnSanSEEn4wwra5vqpVpd2Z3nA6pJ7lEIqVkmBS8hXnsTVoVVw6j5RvnQtWpbyG&#10;nuugzjncjvy+KAS3aqD8wSiPTwbb78PJSvi0ZtD78PrV6XHav3S7lZ+Dl/L2Zt49Aks4pz8YLvpZ&#10;HZrsdHQn0pGNEjaleMiohMWqFMAuRFGuN8COeRJCAG9q/r9E8wsAAP//AwBQSwECLQAUAAYACAAA&#10;ACEAtoM4kv4AAADhAQAAEwAAAAAAAAAAAAAAAAAAAAAAW0NvbnRlbnRfVHlwZXNdLnhtbFBLAQIt&#10;ABQABgAIAAAAIQA4/SH/1gAAAJQBAAALAAAAAAAAAAAAAAAAAC8BAABfcmVscy8ucmVsc1BLAQIt&#10;ABQABgAIAAAAIQBGn3PGHQIAABsEAAAOAAAAAAAAAAAAAAAAAC4CAABkcnMvZTJvRG9jLnhtbFBL&#10;AQItABQABgAIAAAAIQB2a7b84AAAAAwBAAAPAAAAAAAAAAAAAAAAAHcEAABkcnMvZG93bnJldi54&#10;bWxQSwUGAAAAAAQABADzAAAAhAUAAAAA&#10;" stroked="f">
              <v:textbox style="mso-fit-shape-to-text:t">
                <w:txbxContent>
                  <w:p w14:paraId="410219CE" w14:textId="675840A2" w:rsidR="00953DDB" w:rsidRPr="00935945" w:rsidRDefault="00953DDB">
                    <w:pPr>
                      <w:rPr>
                        <w:color w:val="FFFFFF" w:themeColor="background1"/>
                        <w:sz w:val="8"/>
                      </w:rPr>
                    </w:pPr>
                    <w:bookmarkStart w:id="6" w:name="_Hlk512849464"/>
                    <w:bookmarkStart w:id="7" w:name="_Hlk512849465"/>
                    <w:r w:rsidRPr="00935945">
                      <w:rPr>
                        <w:color w:val="FFFFFF" w:themeColor="background1"/>
                        <w:sz w:val="8"/>
                      </w:rPr>
                      <w:t>Teal Salmon Butty</w:t>
                    </w:r>
                    <w:bookmarkEnd w:id="6"/>
                    <w:bookmarkEnd w:id="7"/>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953DDB" w:rsidRDefault="00953D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953DDB" w:rsidRDefault="00953D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6F64DD9"/>
    <w:multiLevelType w:val="hybridMultilevel"/>
    <w:tmpl w:val="6ED0A7A8"/>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2" w15:restartNumberingAfterBreak="0">
    <w:nsid w:val="075319BF"/>
    <w:multiLevelType w:val="hybridMultilevel"/>
    <w:tmpl w:val="C37A9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273BA"/>
    <w:multiLevelType w:val="hybridMultilevel"/>
    <w:tmpl w:val="F812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A6BAC"/>
    <w:multiLevelType w:val="hybridMultilevel"/>
    <w:tmpl w:val="E26CF050"/>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D5CD6"/>
    <w:multiLevelType w:val="hybridMultilevel"/>
    <w:tmpl w:val="1CB80F1A"/>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6" w15:restartNumberingAfterBreak="0">
    <w:nsid w:val="2407587F"/>
    <w:multiLevelType w:val="hybridMultilevel"/>
    <w:tmpl w:val="A6C8B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0E056A"/>
    <w:multiLevelType w:val="hybridMultilevel"/>
    <w:tmpl w:val="7188008E"/>
    <w:lvl w:ilvl="0" w:tplc="3EF001EE">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8" w15:restartNumberingAfterBreak="0">
    <w:nsid w:val="39E71911"/>
    <w:multiLevelType w:val="hybridMultilevel"/>
    <w:tmpl w:val="06EE433A"/>
    <w:lvl w:ilvl="0" w:tplc="08090019">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16E47EC"/>
    <w:multiLevelType w:val="hybridMultilevel"/>
    <w:tmpl w:val="D30294AA"/>
    <w:lvl w:ilvl="0" w:tplc="08090001">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10" w15:restartNumberingAfterBreak="0">
    <w:nsid w:val="438C22A1"/>
    <w:multiLevelType w:val="multilevel"/>
    <w:tmpl w:val="7C621AEA"/>
    <w:numStyleLink w:val="Style1"/>
  </w:abstractNum>
  <w:abstractNum w:abstractNumId="11" w15:restartNumberingAfterBreak="0">
    <w:nsid w:val="4AA311BC"/>
    <w:multiLevelType w:val="hybridMultilevel"/>
    <w:tmpl w:val="319A51D0"/>
    <w:lvl w:ilvl="0" w:tplc="08090001">
      <w:start w:val="1"/>
      <w:numFmt w:val="bullet"/>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12" w15:restartNumberingAfterBreak="0">
    <w:nsid w:val="4F6C245A"/>
    <w:multiLevelType w:val="hybridMultilevel"/>
    <w:tmpl w:val="12C8EA74"/>
    <w:lvl w:ilvl="0" w:tplc="E85C8E6E">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5" w15:restartNumberingAfterBreak="0">
    <w:nsid w:val="57464E0C"/>
    <w:multiLevelType w:val="multilevel"/>
    <w:tmpl w:val="BCB272C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764565D"/>
    <w:multiLevelType w:val="hybridMultilevel"/>
    <w:tmpl w:val="E8DA70BE"/>
    <w:lvl w:ilvl="0" w:tplc="89A4CED2">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7" w15:restartNumberingAfterBreak="0">
    <w:nsid w:val="57B513DA"/>
    <w:multiLevelType w:val="multilevel"/>
    <w:tmpl w:val="721AE5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9A13E01"/>
    <w:multiLevelType w:val="hybridMultilevel"/>
    <w:tmpl w:val="D5F8100E"/>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1B15AD"/>
    <w:multiLevelType w:val="hybridMultilevel"/>
    <w:tmpl w:val="DD9437F8"/>
    <w:lvl w:ilvl="0" w:tplc="AEE41442">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0"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1" w15:restartNumberingAfterBreak="0">
    <w:nsid w:val="5B7569C6"/>
    <w:multiLevelType w:val="hybridMultilevel"/>
    <w:tmpl w:val="28664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AB40F4"/>
    <w:multiLevelType w:val="hybridMultilevel"/>
    <w:tmpl w:val="0F86E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25F28B7"/>
    <w:multiLevelType w:val="hybridMultilevel"/>
    <w:tmpl w:val="41ACE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A7128C"/>
    <w:multiLevelType w:val="multilevel"/>
    <w:tmpl w:val="76449D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71FA43E6"/>
    <w:multiLevelType w:val="multilevel"/>
    <w:tmpl w:val="3ADEB89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6C8346F"/>
    <w:multiLevelType w:val="hybridMultilevel"/>
    <w:tmpl w:val="5FF81C86"/>
    <w:lvl w:ilvl="0" w:tplc="7F8EFEFA">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31" w15:restartNumberingAfterBreak="0">
    <w:nsid w:val="78077176"/>
    <w:multiLevelType w:val="hybridMultilevel"/>
    <w:tmpl w:val="879CCF86"/>
    <w:lvl w:ilvl="0" w:tplc="A72CE610">
      <w:start w:val="1"/>
      <w:numFmt w:val="bullet"/>
      <w:lvlText w:val=""/>
      <w:lvlJc w:val="left"/>
      <w:pPr>
        <w:ind w:left="2069"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2" w15:restartNumberingAfterBreak="0">
    <w:nsid w:val="7FA835C5"/>
    <w:multiLevelType w:val="hybridMultilevel"/>
    <w:tmpl w:val="2D28E010"/>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num w:numId="1">
    <w:abstractNumId w:val="26"/>
  </w:num>
  <w:num w:numId="2">
    <w:abstractNumId w:val="28"/>
  </w:num>
  <w:num w:numId="3">
    <w:abstractNumId w:val="13"/>
  </w:num>
  <w:num w:numId="4">
    <w:abstractNumId w:val="10"/>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0"/>
  </w:num>
  <w:num w:numId="6">
    <w:abstractNumId w:val="10"/>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10"/>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TSB-Level1Numbers"/>
        <w:lvlText w:val="%1.%2."/>
        <w:lvlJc w:val="center"/>
        <w:pPr>
          <w:ind w:left="792" w:hanging="432"/>
        </w:pPr>
        <w:rPr>
          <w:rFonts w:asciiTheme="minorHAnsi" w:hAnsiTheme="minorHAnsi" w:hint="default"/>
          <w:b w:val="0"/>
          <w:color w:val="000000" w:themeColor="text2"/>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9"/>
  </w:num>
  <w:num w:numId="9">
    <w:abstractNumId w:val="20"/>
  </w:num>
  <w:num w:numId="10">
    <w:abstractNumId w:val="5"/>
  </w:num>
  <w:num w:numId="11">
    <w:abstractNumId w:val="9"/>
  </w:num>
  <w:num w:numId="12">
    <w:abstractNumId w:val="30"/>
  </w:num>
  <w:num w:numId="13">
    <w:abstractNumId w:val="31"/>
  </w:num>
  <w:num w:numId="14">
    <w:abstractNumId w:val="16"/>
  </w:num>
  <w:num w:numId="15">
    <w:abstractNumId w:val="7"/>
  </w:num>
  <w:num w:numId="16">
    <w:abstractNumId w:val="3"/>
  </w:num>
  <w:num w:numId="17">
    <w:abstractNumId w:val="6"/>
  </w:num>
  <w:num w:numId="18">
    <w:abstractNumId w:val="12"/>
  </w:num>
  <w:num w:numId="19">
    <w:abstractNumId w:val="8"/>
  </w:num>
  <w:num w:numId="20">
    <w:abstractNumId w:val="22"/>
  </w:num>
  <w:num w:numId="21">
    <w:abstractNumId w:val="4"/>
  </w:num>
  <w:num w:numId="22">
    <w:abstractNumId w:val="18"/>
  </w:num>
  <w:num w:numId="23">
    <w:abstractNumId w:val="1"/>
  </w:num>
  <w:num w:numId="24">
    <w:abstractNumId w:val="24"/>
  </w:num>
  <w:num w:numId="25">
    <w:abstractNumId w:val="27"/>
  </w:num>
  <w:num w:numId="26">
    <w:abstractNumId w:val="10"/>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1Numbers"/>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abstractNumId w:val="14"/>
  </w:num>
  <w:num w:numId="28">
    <w:abstractNumId w:val="23"/>
  </w:num>
  <w:num w:numId="29">
    <w:abstractNumId w:val="17"/>
  </w:num>
  <w:num w:numId="30">
    <w:abstractNumId w:val="21"/>
  </w:num>
  <w:num w:numId="31">
    <w:abstractNumId w:val="32"/>
  </w:num>
  <w:num w:numId="32">
    <w:abstractNumId w:val="11"/>
  </w:num>
  <w:num w:numId="33">
    <w:abstractNumId w:val="2"/>
  </w:num>
  <w:num w:numId="34">
    <w:abstractNumId w:val="15"/>
  </w:num>
  <w:num w:numId="35">
    <w:abstractNumId w:val="25"/>
  </w:num>
  <w:num w:numId="36">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4242"/>
    <w:rsid w:val="000100B6"/>
    <w:rsid w:val="0001177F"/>
    <w:rsid w:val="000118E2"/>
    <w:rsid w:val="00012052"/>
    <w:rsid w:val="00014CF2"/>
    <w:rsid w:val="000165F4"/>
    <w:rsid w:val="00020136"/>
    <w:rsid w:val="00020924"/>
    <w:rsid w:val="000229DE"/>
    <w:rsid w:val="00025A79"/>
    <w:rsid w:val="00026E96"/>
    <w:rsid w:val="0003060D"/>
    <w:rsid w:val="000309F5"/>
    <w:rsid w:val="00030C87"/>
    <w:rsid w:val="000342EF"/>
    <w:rsid w:val="00034774"/>
    <w:rsid w:val="00035A9C"/>
    <w:rsid w:val="00037174"/>
    <w:rsid w:val="000402B3"/>
    <w:rsid w:val="0004034D"/>
    <w:rsid w:val="00040709"/>
    <w:rsid w:val="00040C15"/>
    <w:rsid w:val="00040E9B"/>
    <w:rsid w:val="0004203D"/>
    <w:rsid w:val="00042069"/>
    <w:rsid w:val="000424D3"/>
    <w:rsid w:val="00045E7B"/>
    <w:rsid w:val="00046FC1"/>
    <w:rsid w:val="00047288"/>
    <w:rsid w:val="000510BB"/>
    <w:rsid w:val="00055C65"/>
    <w:rsid w:val="00056533"/>
    <w:rsid w:val="000567E2"/>
    <w:rsid w:val="000606F6"/>
    <w:rsid w:val="000624B2"/>
    <w:rsid w:val="00065C6B"/>
    <w:rsid w:val="000717B5"/>
    <w:rsid w:val="00074C8C"/>
    <w:rsid w:val="00080091"/>
    <w:rsid w:val="00080783"/>
    <w:rsid w:val="00082668"/>
    <w:rsid w:val="0008566F"/>
    <w:rsid w:val="00087F57"/>
    <w:rsid w:val="0009203F"/>
    <w:rsid w:val="000933DC"/>
    <w:rsid w:val="00095119"/>
    <w:rsid w:val="00095EF3"/>
    <w:rsid w:val="00096099"/>
    <w:rsid w:val="000A092A"/>
    <w:rsid w:val="000A0E7E"/>
    <w:rsid w:val="000A1305"/>
    <w:rsid w:val="000A4907"/>
    <w:rsid w:val="000A6B9C"/>
    <w:rsid w:val="000A738F"/>
    <w:rsid w:val="000B1080"/>
    <w:rsid w:val="000B11F3"/>
    <w:rsid w:val="000B16CC"/>
    <w:rsid w:val="000B1AFB"/>
    <w:rsid w:val="000B213E"/>
    <w:rsid w:val="000B2C2D"/>
    <w:rsid w:val="000B44E5"/>
    <w:rsid w:val="000B4624"/>
    <w:rsid w:val="000B46CC"/>
    <w:rsid w:val="000B4CAC"/>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A77"/>
    <w:rsid w:val="000E3CA7"/>
    <w:rsid w:val="000E451C"/>
    <w:rsid w:val="000E4979"/>
    <w:rsid w:val="000E6EDE"/>
    <w:rsid w:val="000F0BDC"/>
    <w:rsid w:val="000F2717"/>
    <w:rsid w:val="000F6641"/>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20C1C"/>
    <w:rsid w:val="00120D87"/>
    <w:rsid w:val="00122ED0"/>
    <w:rsid w:val="0012519B"/>
    <w:rsid w:val="00125A74"/>
    <w:rsid w:val="001274D5"/>
    <w:rsid w:val="00127C83"/>
    <w:rsid w:val="00130DAE"/>
    <w:rsid w:val="001328E8"/>
    <w:rsid w:val="001352CE"/>
    <w:rsid w:val="0014320D"/>
    <w:rsid w:val="0014667C"/>
    <w:rsid w:val="0015350F"/>
    <w:rsid w:val="00156C6A"/>
    <w:rsid w:val="00156DB9"/>
    <w:rsid w:val="0016046D"/>
    <w:rsid w:val="001619CD"/>
    <w:rsid w:val="00161C9D"/>
    <w:rsid w:val="001635E9"/>
    <w:rsid w:val="00164909"/>
    <w:rsid w:val="00166C2A"/>
    <w:rsid w:val="0016765F"/>
    <w:rsid w:val="0017087A"/>
    <w:rsid w:val="001708B8"/>
    <w:rsid w:val="001709BB"/>
    <w:rsid w:val="00171113"/>
    <w:rsid w:val="001738E2"/>
    <w:rsid w:val="00173BED"/>
    <w:rsid w:val="001742A2"/>
    <w:rsid w:val="0017622A"/>
    <w:rsid w:val="001769DF"/>
    <w:rsid w:val="00180455"/>
    <w:rsid w:val="001816F5"/>
    <w:rsid w:val="00181BE5"/>
    <w:rsid w:val="00182077"/>
    <w:rsid w:val="00186497"/>
    <w:rsid w:val="00191960"/>
    <w:rsid w:val="00191CCB"/>
    <w:rsid w:val="001923F4"/>
    <w:rsid w:val="00193E92"/>
    <w:rsid w:val="00194662"/>
    <w:rsid w:val="00196AEB"/>
    <w:rsid w:val="0019777A"/>
    <w:rsid w:val="001977AF"/>
    <w:rsid w:val="001A0771"/>
    <w:rsid w:val="001A18B6"/>
    <w:rsid w:val="001A1AF6"/>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5CDB"/>
    <w:rsid w:val="001C6D2B"/>
    <w:rsid w:val="001D05A9"/>
    <w:rsid w:val="001D0981"/>
    <w:rsid w:val="001D1995"/>
    <w:rsid w:val="001D4A52"/>
    <w:rsid w:val="001D5987"/>
    <w:rsid w:val="001D609E"/>
    <w:rsid w:val="001D6AFF"/>
    <w:rsid w:val="001D6EFA"/>
    <w:rsid w:val="001E1528"/>
    <w:rsid w:val="001E227A"/>
    <w:rsid w:val="001E5AF6"/>
    <w:rsid w:val="001E5BB1"/>
    <w:rsid w:val="001E6910"/>
    <w:rsid w:val="001E79D4"/>
    <w:rsid w:val="001F3CFB"/>
    <w:rsid w:val="001F50FF"/>
    <w:rsid w:val="001F635A"/>
    <w:rsid w:val="00201B4B"/>
    <w:rsid w:val="00206835"/>
    <w:rsid w:val="00206EDA"/>
    <w:rsid w:val="00207C5A"/>
    <w:rsid w:val="00212661"/>
    <w:rsid w:val="00220CF8"/>
    <w:rsid w:val="00220DF6"/>
    <w:rsid w:val="00223D79"/>
    <w:rsid w:val="002255EF"/>
    <w:rsid w:val="00225966"/>
    <w:rsid w:val="002266F3"/>
    <w:rsid w:val="00230DE8"/>
    <w:rsid w:val="002333A7"/>
    <w:rsid w:val="00234463"/>
    <w:rsid w:val="00236849"/>
    <w:rsid w:val="00237949"/>
    <w:rsid w:val="00237B28"/>
    <w:rsid w:val="00240743"/>
    <w:rsid w:val="00240E20"/>
    <w:rsid w:val="00241BCE"/>
    <w:rsid w:val="00243C32"/>
    <w:rsid w:val="002455D7"/>
    <w:rsid w:val="00246C04"/>
    <w:rsid w:val="002470C8"/>
    <w:rsid w:val="00251899"/>
    <w:rsid w:val="00253BCA"/>
    <w:rsid w:val="00254DD6"/>
    <w:rsid w:val="00257790"/>
    <w:rsid w:val="00261B84"/>
    <w:rsid w:val="002636F6"/>
    <w:rsid w:val="00265515"/>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A4A80"/>
    <w:rsid w:val="002A54D2"/>
    <w:rsid w:val="002A6977"/>
    <w:rsid w:val="002B016F"/>
    <w:rsid w:val="002B0F16"/>
    <w:rsid w:val="002B60E6"/>
    <w:rsid w:val="002B6711"/>
    <w:rsid w:val="002C20A7"/>
    <w:rsid w:val="002C220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2CF8"/>
    <w:rsid w:val="003001A4"/>
    <w:rsid w:val="0030038C"/>
    <w:rsid w:val="00306711"/>
    <w:rsid w:val="00310EF5"/>
    <w:rsid w:val="003129E4"/>
    <w:rsid w:val="00313692"/>
    <w:rsid w:val="00314964"/>
    <w:rsid w:val="00315271"/>
    <w:rsid w:val="00316D8D"/>
    <w:rsid w:val="0032130A"/>
    <w:rsid w:val="00321E87"/>
    <w:rsid w:val="00322E1A"/>
    <w:rsid w:val="003251F2"/>
    <w:rsid w:val="00326609"/>
    <w:rsid w:val="00326785"/>
    <w:rsid w:val="00330B5C"/>
    <w:rsid w:val="00330BD2"/>
    <w:rsid w:val="00330F8D"/>
    <w:rsid w:val="00333C39"/>
    <w:rsid w:val="0033414D"/>
    <w:rsid w:val="00334A60"/>
    <w:rsid w:val="003468F0"/>
    <w:rsid w:val="0034785B"/>
    <w:rsid w:val="00350000"/>
    <w:rsid w:val="0035319B"/>
    <w:rsid w:val="003537FB"/>
    <w:rsid w:val="003572E2"/>
    <w:rsid w:val="003573B4"/>
    <w:rsid w:val="00357E5F"/>
    <w:rsid w:val="00360133"/>
    <w:rsid w:val="00360212"/>
    <w:rsid w:val="00361211"/>
    <w:rsid w:val="003625AB"/>
    <w:rsid w:val="00366529"/>
    <w:rsid w:val="00370C93"/>
    <w:rsid w:val="00370F77"/>
    <w:rsid w:val="00375887"/>
    <w:rsid w:val="00375B19"/>
    <w:rsid w:val="00375EB1"/>
    <w:rsid w:val="0037681B"/>
    <w:rsid w:val="00377C3D"/>
    <w:rsid w:val="00380EDD"/>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0F48"/>
    <w:rsid w:val="003E1EBC"/>
    <w:rsid w:val="003E2874"/>
    <w:rsid w:val="003E4129"/>
    <w:rsid w:val="003E50AF"/>
    <w:rsid w:val="003E644F"/>
    <w:rsid w:val="003E6FE2"/>
    <w:rsid w:val="003E7B98"/>
    <w:rsid w:val="003E7CE4"/>
    <w:rsid w:val="003F05B5"/>
    <w:rsid w:val="003F0A4B"/>
    <w:rsid w:val="003F2E2E"/>
    <w:rsid w:val="003F5934"/>
    <w:rsid w:val="003F5C52"/>
    <w:rsid w:val="003F60CE"/>
    <w:rsid w:val="00400640"/>
    <w:rsid w:val="004010C8"/>
    <w:rsid w:val="00402FF6"/>
    <w:rsid w:val="0040475D"/>
    <w:rsid w:val="00411BEB"/>
    <w:rsid w:val="00411E4D"/>
    <w:rsid w:val="00413263"/>
    <w:rsid w:val="00413367"/>
    <w:rsid w:val="0041393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26E"/>
    <w:rsid w:val="00441812"/>
    <w:rsid w:val="00441947"/>
    <w:rsid w:val="0044236B"/>
    <w:rsid w:val="00442F3D"/>
    <w:rsid w:val="0044418A"/>
    <w:rsid w:val="00444F88"/>
    <w:rsid w:val="00445161"/>
    <w:rsid w:val="00447D9E"/>
    <w:rsid w:val="00453C54"/>
    <w:rsid w:val="0045444D"/>
    <w:rsid w:val="00455902"/>
    <w:rsid w:val="0045632B"/>
    <w:rsid w:val="0045782A"/>
    <w:rsid w:val="004578B1"/>
    <w:rsid w:val="00460121"/>
    <w:rsid w:val="00461D57"/>
    <w:rsid w:val="00462C4F"/>
    <w:rsid w:val="00463E04"/>
    <w:rsid w:val="00465987"/>
    <w:rsid w:val="00466259"/>
    <w:rsid w:val="004720FB"/>
    <w:rsid w:val="00472C4A"/>
    <w:rsid w:val="00472C64"/>
    <w:rsid w:val="004749B4"/>
    <w:rsid w:val="004749DE"/>
    <w:rsid w:val="00475044"/>
    <w:rsid w:val="00475327"/>
    <w:rsid w:val="00475594"/>
    <w:rsid w:val="004765DE"/>
    <w:rsid w:val="00480C32"/>
    <w:rsid w:val="00482C00"/>
    <w:rsid w:val="00483FE0"/>
    <w:rsid w:val="004843E1"/>
    <w:rsid w:val="00487590"/>
    <w:rsid w:val="00490625"/>
    <w:rsid w:val="00491F60"/>
    <w:rsid w:val="004961C5"/>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2333"/>
    <w:rsid w:val="004E3B25"/>
    <w:rsid w:val="004E4442"/>
    <w:rsid w:val="004E4E2B"/>
    <w:rsid w:val="004F014D"/>
    <w:rsid w:val="004F03DD"/>
    <w:rsid w:val="004F0509"/>
    <w:rsid w:val="004F1637"/>
    <w:rsid w:val="004F364C"/>
    <w:rsid w:val="004F3F3D"/>
    <w:rsid w:val="004F4E46"/>
    <w:rsid w:val="004F62DC"/>
    <w:rsid w:val="005025ED"/>
    <w:rsid w:val="0050286B"/>
    <w:rsid w:val="00503FE4"/>
    <w:rsid w:val="00504D8D"/>
    <w:rsid w:val="00504FA7"/>
    <w:rsid w:val="0050713B"/>
    <w:rsid w:val="0051000B"/>
    <w:rsid w:val="00510B45"/>
    <w:rsid w:val="00511050"/>
    <w:rsid w:val="00512125"/>
    <w:rsid w:val="00512ED4"/>
    <w:rsid w:val="005138C6"/>
    <w:rsid w:val="00515448"/>
    <w:rsid w:val="00516B68"/>
    <w:rsid w:val="00517BCF"/>
    <w:rsid w:val="00520322"/>
    <w:rsid w:val="00522DC2"/>
    <w:rsid w:val="00525284"/>
    <w:rsid w:val="005267A5"/>
    <w:rsid w:val="00527A84"/>
    <w:rsid w:val="0053432F"/>
    <w:rsid w:val="00537C1D"/>
    <w:rsid w:val="00540DFC"/>
    <w:rsid w:val="00544310"/>
    <w:rsid w:val="0055140F"/>
    <w:rsid w:val="00551A23"/>
    <w:rsid w:val="0055401C"/>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80AC8"/>
    <w:rsid w:val="00582EFA"/>
    <w:rsid w:val="00583213"/>
    <w:rsid w:val="00583FC6"/>
    <w:rsid w:val="00585773"/>
    <w:rsid w:val="005918E9"/>
    <w:rsid w:val="00592088"/>
    <w:rsid w:val="00593D35"/>
    <w:rsid w:val="00595680"/>
    <w:rsid w:val="005970E7"/>
    <w:rsid w:val="005972BE"/>
    <w:rsid w:val="00597AE2"/>
    <w:rsid w:val="00597C41"/>
    <w:rsid w:val="00597FF3"/>
    <w:rsid w:val="005A7426"/>
    <w:rsid w:val="005A7559"/>
    <w:rsid w:val="005A784D"/>
    <w:rsid w:val="005B132B"/>
    <w:rsid w:val="005B1C5F"/>
    <w:rsid w:val="005B268E"/>
    <w:rsid w:val="005C15E4"/>
    <w:rsid w:val="005C1B60"/>
    <w:rsid w:val="005C1C4B"/>
    <w:rsid w:val="005C1D5D"/>
    <w:rsid w:val="005C31A9"/>
    <w:rsid w:val="005C4CDA"/>
    <w:rsid w:val="005C6C9E"/>
    <w:rsid w:val="005C7483"/>
    <w:rsid w:val="005C7B10"/>
    <w:rsid w:val="005D169B"/>
    <w:rsid w:val="005D369B"/>
    <w:rsid w:val="005D391F"/>
    <w:rsid w:val="005D4EF0"/>
    <w:rsid w:val="005D6BF0"/>
    <w:rsid w:val="005E041B"/>
    <w:rsid w:val="005E0AC7"/>
    <w:rsid w:val="005E35EB"/>
    <w:rsid w:val="005E3B9D"/>
    <w:rsid w:val="005E412E"/>
    <w:rsid w:val="005E41A5"/>
    <w:rsid w:val="005E440A"/>
    <w:rsid w:val="005E448E"/>
    <w:rsid w:val="005F251C"/>
    <w:rsid w:val="005F292F"/>
    <w:rsid w:val="005F3E9D"/>
    <w:rsid w:val="005F6DDE"/>
    <w:rsid w:val="006006D4"/>
    <w:rsid w:val="00603B1D"/>
    <w:rsid w:val="006055E4"/>
    <w:rsid w:val="00605732"/>
    <w:rsid w:val="00605E65"/>
    <w:rsid w:val="00610CE8"/>
    <w:rsid w:val="0061136D"/>
    <w:rsid w:val="00611895"/>
    <w:rsid w:val="00611B11"/>
    <w:rsid w:val="0061378C"/>
    <w:rsid w:val="00613D2C"/>
    <w:rsid w:val="00617D26"/>
    <w:rsid w:val="006203C1"/>
    <w:rsid w:val="00626EF8"/>
    <w:rsid w:val="006272AA"/>
    <w:rsid w:val="00631F57"/>
    <w:rsid w:val="006345D9"/>
    <w:rsid w:val="00642DEE"/>
    <w:rsid w:val="0064440E"/>
    <w:rsid w:val="0064490A"/>
    <w:rsid w:val="0064663F"/>
    <w:rsid w:val="00650847"/>
    <w:rsid w:val="00651A5D"/>
    <w:rsid w:val="00653A10"/>
    <w:rsid w:val="0065414D"/>
    <w:rsid w:val="00655B0C"/>
    <w:rsid w:val="006570E9"/>
    <w:rsid w:val="0066208C"/>
    <w:rsid w:val="0066442C"/>
    <w:rsid w:val="00665B41"/>
    <w:rsid w:val="00665E56"/>
    <w:rsid w:val="00665F38"/>
    <w:rsid w:val="0067438C"/>
    <w:rsid w:val="00675537"/>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7F9F"/>
    <w:rsid w:val="006A601E"/>
    <w:rsid w:val="006A6754"/>
    <w:rsid w:val="006A6F6A"/>
    <w:rsid w:val="006B2F2F"/>
    <w:rsid w:val="006B455C"/>
    <w:rsid w:val="006B6650"/>
    <w:rsid w:val="006B77D1"/>
    <w:rsid w:val="006C0962"/>
    <w:rsid w:val="006C2636"/>
    <w:rsid w:val="006C3085"/>
    <w:rsid w:val="006C31BB"/>
    <w:rsid w:val="006C4398"/>
    <w:rsid w:val="006C4405"/>
    <w:rsid w:val="006C4F29"/>
    <w:rsid w:val="006D7F0C"/>
    <w:rsid w:val="006E203B"/>
    <w:rsid w:val="006E38C2"/>
    <w:rsid w:val="006E4D56"/>
    <w:rsid w:val="006E5714"/>
    <w:rsid w:val="006E6668"/>
    <w:rsid w:val="006E6EA7"/>
    <w:rsid w:val="006E770D"/>
    <w:rsid w:val="006F0B36"/>
    <w:rsid w:val="006F4770"/>
    <w:rsid w:val="00700030"/>
    <w:rsid w:val="00703A0F"/>
    <w:rsid w:val="00705091"/>
    <w:rsid w:val="00706F04"/>
    <w:rsid w:val="0071279C"/>
    <w:rsid w:val="00713C7B"/>
    <w:rsid w:val="00714C42"/>
    <w:rsid w:val="007151DC"/>
    <w:rsid w:val="00715759"/>
    <w:rsid w:val="007169F5"/>
    <w:rsid w:val="007211A0"/>
    <w:rsid w:val="00721934"/>
    <w:rsid w:val="0072396F"/>
    <w:rsid w:val="00723DE9"/>
    <w:rsid w:val="007271AF"/>
    <w:rsid w:val="007273E6"/>
    <w:rsid w:val="0072749B"/>
    <w:rsid w:val="007307EA"/>
    <w:rsid w:val="007311A9"/>
    <w:rsid w:val="007325DC"/>
    <w:rsid w:val="0073287C"/>
    <w:rsid w:val="0073611C"/>
    <w:rsid w:val="00736194"/>
    <w:rsid w:val="007403DD"/>
    <w:rsid w:val="00741651"/>
    <w:rsid w:val="00741F25"/>
    <w:rsid w:val="00742389"/>
    <w:rsid w:val="0074280B"/>
    <w:rsid w:val="00744EE0"/>
    <w:rsid w:val="007459FF"/>
    <w:rsid w:val="00747156"/>
    <w:rsid w:val="00747C15"/>
    <w:rsid w:val="00752A20"/>
    <w:rsid w:val="00761979"/>
    <w:rsid w:val="00762917"/>
    <w:rsid w:val="00763F46"/>
    <w:rsid w:val="00764E0C"/>
    <w:rsid w:val="00764EBB"/>
    <w:rsid w:val="00765EA1"/>
    <w:rsid w:val="0076600A"/>
    <w:rsid w:val="00766C6A"/>
    <w:rsid w:val="00766EF5"/>
    <w:rsid w:val="007703B0"/>
    <w:rsid w:val="007717B2"/>
    <w:rsid w:val="00772C6B"/>
    <w:rsid w:val="00772CF4"/>
    <w:rsid w:val="007735CD"/>
    <w:rsid w:val="007737C4"/>
    <w:rsid w:val="007752CC"/>
    <w:rsid w:val="00776766"/>
    <w:rsid w:val="00777073"/>
    <w:rsid w:val="00780F85"/>
    <w:rsid w:val="007826A3"/>
    <w:rsid w:val="00782BD3"/>
    <w:rsid w:val="00783359"/>
    <w:rsid w:val="007846B9"/>
    <w:rsid w:val="0078679F"/>
    <w:rsid w:val="00790EAD"/>
    <w:rsid w:val="007A17AE"/>
    <w:rsid w:val="007A23C7"/>
    <w:rsid w:val="007A5E50"/>
    <w:rsid w:val="007B104A"/>
    <w:rsid w:val="007B3138"/>
    <w:rsid w:val="007B3740"/>
    <w:rsid w:val="007B4852"/>
    <w:rsid w:val="007B5569"/>
    <w:rsid w:val="007B72E5"/>
    <w:rsid w:val="007B791E"/>
    <w:rsid w:val="007B7CB6"/>
    <w:rsid w:val="007B7E11"/>
    <w:rsid w:val="007C0E8C"/>
    <w:rsid w:val="007C1667"/>
    <w:rsid w:val="007C7977"/>
    <w:rsid w:val="007C7C80"/>
    <w:rsid w:val="007D0D42"/>
    <w:rsid w:val="007D18B2"/>
    <w:rsid w:val="007D26DA"/>
    <w:rsid w:val="007D4A59"/>
    <w:rsid w:val="007D5B99"/>
    <w:rsid w:val="007D5D79"/>
    <w:rsid w:val="007D737D"/>
    <w:rsid w:val="007E3DA5"/>
    <w:rsid w:val="007E459D"/>
    <w:rsid w:val="007E535E"/>
    <w:rsid w:val="007E561E"/>
    <w:rsid w:val="007E726B"/>
    <w:rsid w:val="007E7E23"/>
    <w:rsid w:val="007F5D7C"/>
    <w:rsid w:val="007F701D"/>
    <w:rsid w:val="007F7982"/>
    <w:rsid w:val="00800008"/>
    <w:rsid w:val="0080065E"/>
    <w:rsid w:val="008016C3"/>
    <w:rsid w:val="00801BD2"/>
    <w:rsid w:val="008067A3"/>
    <w:rsid w:val="00810848"/>
    <w:rsid w:val="00812FA0"/>
    <w:rsid w:val="00813091"/>
    <w:rsid w:val="0081467A"/>
    <w:rsid w:val="00815FD4"/>
    <w:rsid w:val="00822620"/>
    <w:rsid w:val="00822D21"/>
    <w:rsid w:val="00822E01"/>
    <w:rsid w:val="00823B75"/>
    <w:rsid w:val="0082443C"/>
    <w:rsid w:val="008265FE"/>
    <w:rsid w:val="008274B6"/>
    <w:rsid w:val="008300BA"/>
    <w:rsid w:val="00830707"/>
    <w:rsid w:val="0083174A"/>
    <w:rsid w:val="00834B8A"/>
    <w:rsid w:val="00836A16"/>
    <w:rsid w:val="00846FF8"/>
    <w:rsid w:val="00847A42"/>
    <w:rsid w:val="00847CDD"/>
    <w:rsid w:val="008521DD"/>
    <w:rsid w:val="00853012"/>
    <w:rsid w:val="0085312F"/>
    <w:rsid w:val="008534A5"/>
    <w:rsid w:val="00854F34"/>
    <w:rsid w:val="008560ED"/>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3EC5"/>
    <w:rsid w:val="00894151"/>
    <w:rsid w:val="0089581D"/>
    <w:rsid w:val="008A25FA"/>
    <w:rsid w:val="008A3231"/>
    <w:rsid w:val="008A4101"/>
    <w:rsid w:val="008A4539"/>
    <w:rsid w:val="008A6C9A"/>
    <w:rsid w:val="008A7EF8"/>
    <w:rsid w:val="008B09FD"/>
    <w:rsid w:val="008B2BDD"/>
    <w:rsid w:val="008B30E4"/>
    <w:rsid w:val="008B3E90"/>
    <w:rsid w:val="008B50BA"/>
    <w:rsid w:val="008B5704"/>
    <w:rsid w:val="008B7E6D"/>
    <w:rsid w:val="008C1A59"/>
    <w:rsid w:val="008C1D03"/>
    <w:rsid w:val="008C2CD3"/>
    <w:rsid w:val="008C322B"/>
    <w:rsid w:val="008C3831"/>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4D51"/>
    <w:rsid w:val="00906D77"/>
    <w:rsid w:val="00911CD5"/>
    <w:rsid w:val="00912426"/>
    <w:rsid w:val="00912D91"/>
    <w:rsid w:val="00914B2C"/>
    <w:rsid w:val="0091524D"/>
    <w:rsid w:val="00916653"/>
    <w:rsid w:val="009166A0"/>
    <w:rsid w:val="00916B7E"/>
    <w:rsid w:val="009176B1"/>
    <w:rsid w:val="00917B63"/>
    <w:rsid w:val="0092001B"/>
    <w:rsid w:val="00920445"/>
    <w:rsid w:val="00921DCB"/>
    <w:rsid w:val="00922BA1"/>
    <w:rsid w:val="00924FD5"/>
    <w:rsid w:val="00925A59"/>
    <w:rsid w:val="00927253"/>
    <w:rsid w:val="009301FC"/>
    <w:rsid w:val="00930813"/>
    <w:rsid w:val="00930DEE"/>
    <w:rsid w:val="00930E73"/>
    <w:rsid w:val="00933FDD"/>
    <w:rsid w:val="00935945"/>
    <w:rsid w:val="0094103E"/>
    <w:rsid w:val="009442B9"/>
    <w:rsid w:val="009456B7"/>
    <w:rsid w:val="00945961"/>
    <w:rsid w:val="00945D10"/>
    <w:rsid w:val="009475B4"/>
    <w:rsid w:val="00947A2A"/>
    <w:rsid w:val="0095285E"/>
    <w:rsid w:val="00952DFC"/>
    <w:rsid w:val="009530AA"/>
    <w:rsid w:val="00953821"/>
    <w:rsid w:val="00953DDB"/>
    <w:rsid w:val="00956989"/>
    <w:rsid w:val="0096000D"/>
    <w:rsid w:val="00963B18"/>
    <w:rsid w:val="00964BB2"/>
    <w:rsid w:val="00965A1D"/>
    <w:rsid w:val="00965E82"/>
    <w:rsid w:val="00972DC9"/>
    <w:rsid w:val="00977AA4"/>
    <w:rsid w:val="00981ACB"/>
    <w:rsid w:val="00983066"/>
    <w:rsid w:val="0098375A"/>
    <w:rsid w:val="00984700"/>
    <w:rsid w:val="00992AA7"/>
    <w:rsid w:val="00993A5C"/>
    <w:rsid w:val="009953B1"/>
    <w:rsid w:val="00995AF2"/>
    <w:rsid w:val="0099604D"/>
    <w:rsid w:val="009961B2"/>
    <w:rsid w:val="009A078A"/>
    <w:rsid w:val="009A2882"/>
    <w:rsid w:val="009A4F5C"/>
    <w:rsid w:val="009A5551"/>
    <w:rsid w:val="009A5FAB"/>
    <w:rsid w:val="009B085B"/>
    <w:rsid w:val="009B1741"/>
    <w:rsid w:val="009B17AD"/>
    <w:rsid w:val="009B24FF"/>
    <w:rsid w:val="009B3E6F"/>
    <w:rsid w:val="009B4985"/>
    <w:rsid w:val="009B53D9"/>
    <w:rsid w:val="009B702B"/>
    <w:rsid w:val="009B7574"/>
    <w:rsid w:val="009C0342"/>
    <w:rsid w:val="009C2278"/>
    <w:rsid w:val="009C4014"/>
    <w:rsid w:val="009C711B"/>
    <w:rsid w:val="009C72C0"/>
    <w:rsid w:val="009D0D60"/>
    <w:rsid w:val="009D1A1B"/>
    <w:rsid w:val="009D5855"/>
    <w:rsid w:val="009D5B5A"/>
    <w:rsid w:val="009D6753"/>
    <w:rsid w:val="009D742B"/>
    <w:rsid w:val="009D7C3D"/>
    <w:rsid w:val="009E1147"/>
    <w:rsid w:val="009E278E"/>
    <w:rsid w:val="009E34DC"/>
    <w:rsid w:val="009E44FB"/>
    <w:rsid w:val="009F0D88"/>
    <w:rsid w:val="009F1103"/>
    <w:rsid w:val="009F3A48"/>
    <w:rsid w:val="009F3AB8"/>
    <w:rsid w:val="009F5952"/>
    <w:rsid w:val="00A03F6E"/>
    <w:rsid w:val="00A04460"/>
    <w:rsid w:val="00A06FE5"/>
    <w:rsid w:val="00A11ED4"/>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7CE"/>
    <w:rsid w:val="00A24235"/>
    <w:rsid w:val="00A255CF"/>
    <w:rsid w:val="00A26D78"/>
    <w:rsid w:val="00A30472"/>
    <w:rsid w:val="00A31BA2"/>
    <w:rsid w:val="00A31F06"/>
    <w:rsid w:val="00A33F35"/>
    <w:rsid w:val="00A34652"/>
    <w:rsid w:val="00A36509"/>
    <w:rsid w:val="00A41109"/>
    <w:rsid w:val="00A430B9"/>
    <w:rsid w:val="00A463D8"/>
    <w:rsid w:val="00A47696"/>
    <w:rsid w:val="00A505FC"/>
    <w:rsid w:val="00A547CF"/>
    <w:rsid w:val="00A57973"/>
    <w:rsid w:val="00A61CB9"/>
    <w:rsid w:val="00A64186"/>
    <w:rsid w:val="00A6540D"/>
    <w:rsid w:val="00A65DDF"/>
    <w:rsid w:val="00A666B6"/>
    <w:rsid w:val="00A66BD1"/>
    <w:rsid w:val="00A7242F"/>
    <w:rsid w:val="00A74C4C"/>
    <w:rsid w:val="00A7597D"/>
    <w:rsid w:val="00A77118"/>
    <w:rsid w:val="00A778BC"/>
    <w:rsid w:val="00A82E67"/>
    <w:rsid w:val="00A83249"/>
    <w:rsid w:val="00A838EF"/>
    <w:rsid w:val="00A840FA"/>
    <w:rsid w:val="00A8675F"/>
    <w:rsid w:val="00A90EEE"/>
    <w:rsid w:val="00A948BF"/>
    <w:rsid w:val="00AA24A8"/>
    <w:rsid w:val="00AA3DA8"/>
    <w:rsid w:val="00AA491D"/>
    <w:rsid w:val="00AB0882"/>
    <w:rsid w:val="00AB30C6"/>
    <w:rsid w:val="00AB3B72"/>
    <w:rsid w:val="00AB43BC"/>
    <w:rsid w:val="00AB7326"/>
    <w:rsid w:val="00AB79D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E1D08"/>
    <w:rsid w:val="00AE273A"/>
    <w:rsid w:val="00AE2A96"/>
    <w:rsid w:val="00AE36A5"/>
    <w:rsid w:val="00AE605F"/>
    <w:rsid w:val="00AE6210"/>
    <w:rsid w:val="00AE62B7"/>
    <w:rsid w:val="00AE6303"/>
    <w:rsid w:val="00AE7715"/>
    <w:rsid w:val="00AF00AB"/>
    <w:rsid w:val="00AF00B6"/>
    <w:rsid w:val="00AF0866"/>
    <w:rsid w:val="00AF0C68"/>
    <w:rsid w:val="00AF2FE7"/>
    <w:rsid w:val="00AF4375"/>
    <w:rsid w:val="00AF5930"/>
    <w:rsid w:val="00AF738B"/>
    <w:rsid w:val="00AF780A"/>
    <w:rsid w:val="00AF7E0E"/>
    <w:rsid w:val="00B03768"/>
    <w:rsid w:val="00B04553"/>
    <w:rsid w:val="00B050F4"/>
    <w:rsid w:val="00B0737B"/>
    <w:rsid w:val="00B0764F"/>
    <w:rsid w:val="00B0768B"/>
    <w:rsid w:val="00B07F83"/>
    <w:rsid w:val="00B105B5"/>
    <w:rsid w:val="00B10C3A"/>
    <w:rsid w:val="00B11932"/>
    <w:rsid w:val="00B11D08"/>
    <w:rsid w:val="00B14D90"/>
    <w:rsid w:val="00B15432"/>
    <w:rsid w:val="00B16058"/>
    <w:rsid w:val="00B16098"/>
    <w:rsid w:val="00B1714E"/>
    <w:rsid w:val="00B173C9"/>
    <w:rsid w:val="00B204D1"/>
    <w:rsid w:val="00B2721A"/>
    <w:rsid w:val="00B3009C"/>
    <w:rsid w:val="00B3258C"/>
    <w:rsid w:val="00B32F87"/>
    <w:rsid w:val="00B332ED"/>
    <w:rsid w:val="00B33428"/>
    <w:rsid w:val="00B34C63"/>
    <w:rsid w:val="00B370BA"/>
    <w:rsid w:val="00B42F4D"/>
    <w:rsid w:val="00B441C1"/>
    <w:rsid w:val="00B46687"/>
    <w:rsid w:val="00B475DC"/>
    <w:rsid w:val="00B47CCB"/>
    <w:rsid w:val="00B50959"/>
    <w:rsid w:val="00B5234B"/>
    <w:rsid w:val="00B611CA"/>
    <w:rsid w:val="00B615BD"/>
    <w:rsid w:val="00B6391F"/>
    <w:rsid w:val="00B666E4"/>
    <w:rsid w:val="00B70316"/>
    <w:rsid w:val="00B72CFC"/>
    <w:rsid w:val="00B7510C"/>
    <w:rsid w:val="00B76721"/>
    <w:rsid w:val="00B8082C"/>
    <w:rsid w:val="00B80F1E"/>
    <w:rsid w:val="00B81BF1"/>
    <w:rsid w:val="00B826AD"/>
    <w:rsid w:val="00B82E28"/>
    <w:rsid w:val="00B85AFC"/>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D70"/>
    <w:rsid w:val="00BA5C49"/>
    <w:rsid w:val="00BA722A"/>
    <w:rsid w:val="00BB0AEA"/>
    <w:rsid w:val="00BB2368"/>
    <w:rsid w:val="00BB2A4F"/>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DD3"/>
    <w:rsid w:val="00BE318E"/>
    <w:rsid w:val="00BE458C"/>
    <w:rsid w:val="00BE7DF8"/>
    <w:rsid w:val="00BF2BDC"/>
    <w:rsid w:val="00BF3127"/>
    <w:rsid w:val="00BF3DAE"/>
    <w:rsid w:val="00BF5124"/>
    <w:rsid w:val="00BF5515"/>
    <w:rsid w:val="00BF5916"/>
    <w:rsid w:val="00BF5AC2"/>
    <w:rsid w:val="00BF7E71"/>
    <w:rsid w:val="00C04D41"/>
    <w:rsid w:val="00C04D58"/>
    <w:rsid w:val="00C0552D"/>
    <w:rsid w:val="00C06610"/>
    <w:rsid w:val="00C10CF9"/>
    <w:rsid w:val="00C10E51"/>
    <w:rsid w:val="00C11EE0"/>
    <w:rsid w:val="00C13CA0"/>
    <w:rsid w:val="00C163A7"/>
    <w:rsid w:val="00C2487B"/>
    <w:rsid w:val="00C25CDC"/>
    <w:rsid w:val="00C2612C"/>
    <w:rsid w:val="00C31BBE"/>
    <w:rsid w:val="00C3554B"/>
    <w:rsid w:val="00C403A1"/>
    <w:rsid w:val="00C40B63"/>
    <w:rsid w:val="00C40B7C"/>
    <w:rsid w:val="00C411B8"/>
    <w:rsid w:val="00C4505C"/>
    <w:rsid w:val="00C47171"/>
    <w:rsid w:val="00C50E27"/>
    <w:rsid w:val="00C51A46"/>
    <w:rsid w:val="00C53416"/>
    <w:rsid w:val="00C5369D"/>
    <w:rsid w:val="00C54B21"/>
    <w:rsid w:val="00C55C33"/>
    <w:rsid w:val="00C562AD"/>
    <w:rsid w:val="00C570D7"/>
    <w:rsid w:val="00C61466"/>
    <w:rsid w:val="00C63AF3"/>
    <w:rsid w:val="00C65463"/>
    <w:rsid w:val="00C6695F"/>
    <w:rsid w:val="00C671C8"/>
    <w:rsid w:val="00C67577"/>
    <w:rsid w:val="00C70622"/>
    <w:rsid w:val="00C71CAC"/>
    <w:rsid w:val="00C72015"/>
    <w:rsid w:val="00C73B22"/>
    <w:rsid w:val="00C755C3"/>
    <w:rsid w:val="00C75B5A"/>
    <w:rsid w:val="00C76ABE"/>
    <w:rsid w:val="00C8022D"/>
    <w:rsid w:val="00C82610"/>
    <w:rsid w:val="00C8446D"/>
    <w:rsid w:val="00C844C8"/>
    <w:rsid w:val="00C869E2"/>
    <w:rsid w:val="00C8723B"/>
    <w:rsid w:val="00C9038E"/>
    <w:rsid w:val="00C90FE4"/>
    <w:rsid w:val="00C91830"/>
    <w:rsid w:val="00C91A05"/>
    <w:rsid w:val="00C91B18"/>
    <w:rsid w:val="00C91BAD"/>
    <w:rsid w:val="00C95D0F"/>
    <w:rsid w:val="00CA01C6"/>
    <w:rsid w:val="00CA064C"/>
    <w:rsid w:val="00CA1817"/>
    <w:rsid w:val="00CA2648"/>
    <w:rsid w:val="00CA6012"/>
    <w:rsid w:val="00CA73B9"/>
    <w:rsid w:val="00CB06DF"/>
    <w:rsid w:val="00CB2979"/>
    <w:rsid w:val="00CB2C89"/>
    <w:rsid w:val="00CB3551"/>
    <w:rsid w:val="00CB4265"/>
    <w:rsid w:val="00CC1340"/>
    <w:rsid w:val="00CC4B6B"/>
    <w:rsid w:val="00CC5483"/>
    <w:rsid w:val="00CC7A35"/>
    <w:rsid w:val="00CD0982"/>
    <w:rsid w:val="00CD1CD7"/>
    <w:rsid w:val="00CD20CB"/>
    <w:rsid w:val="00CD2975"/>
    <w:rsid w:val="00CD3643"/>
    <w:rsid w:val="00CD3762"/>
    <w:rsid w:val="00CD6227"/>
    <w:rsid w:val="00CD6512"/>
    <w:rsid w:val="00CD7717"/>
    <w:rsid w:val="00CE0960"/>
    <w:rsid w:val="00CE0CF7"/>
    <w:rsid w:val="00CE24C8"/>
    <w:rsid w:val="00CE5026"/>
    <w:rsid w:val="00CF0911"/>
    <w:rsid w:val="00CF0D45"/>
    <w:rsid w:val="00CF2CBA"/>
    <w:rsid w:val="00CF414E"/>
    <w:rsid w:val="00CF47ED"/>
    <w:rsid w:val="00CF6CBD"/>
    <w:rsid w:val="00CF7411"/>
    <w:rsid w:val="00D01057"/>
    <w:rsid w:val="00D01338"/>
    <w:rsid w:val="00D02409"/>
    <w:rsid w:val="00D03CDE"/>
    <w:rsid w:val="00D03EB7"/>
    <w:rsid w:val="00D05346"/>
    <w:rsid w:val="00D06105"/>
    <w:rsid w:val="00D0659E"/>
    <w:rsid w:val="00D067C0"/>
    <w:rsid w:val="00D06B48"/>
    <w:rsid w:val="00D07495"/>
    <w:rsid w:val="00D12013"/>
    <w:rsid w:val="00D16710"/>
    <w:rsid w:val="00D16E5F"/>
    <w:rsid w:val="00D17D13"/>
    <w:rsid w:val="00D17D8E"/>
    <w:rsid w:val="00D244CB"/>
    <w:rsid w:val="00D24726"/>
    <w:rsid w:val="00D24B9A"/>
    <w:rsid w:val="00D27985"/>
    <w:rsid w:val="00D31F35"/>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48C2"/>
    <w:rsid w:val="00D75268"/>
    <w:rsid w:val="00D7530D"/>
    <w:rsid w:val="00D759E5"/>
    <w:rsid w:val="00D763C1"/>
    <w:rsid w:val="00D76C50"/>
    <w:rsid w:val="00D773FC"/>
    <w:rsid w:val="00D777D9"/>
    <w:rsid w:val="00D77A53"/>
    <w:rsid w:val="00D82881"/>
    <w:rsid w:val="00D86082"/>
    <w:rsid w:val="00D8674B"/>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1BB4"/>
    <w:rsid w:val="00DC2CB5"/>
    <w:rsid w:val="00DC35B5"/>
    <w:rsid w:val="00DC43B4"/>
    <w:rsid w:val="00DC53FB"/>
    <w:rsid w:val="00DC6876"/>
    <w:rsid w:val="00DC6B61"/>
    <w:rsid w:val="00DC75B6"/>
    <w:rsid w:val="00DC7D97"/>
    <w:rsid w:val="00DC7ED7"/>
    <w:rsid w:val="00DD3C82"/>
    <w:rsid w:val="00DD3D7E"/>
    <w:rsid w:val="00DD49EC"/>
    <w:rsid w:val="00DD62D6"/>
    <w:rsid w:val="00DD6872"/>
    <w:rsid w:val="00DD788B"/>
    <w:rsid w:val="00DE0133"/>
    <w:rsid w:val="00DE1023"/>
    <w:rsid w:val="00DE3B98"/>
    <w:rsid w:val="00DE4393"/>
    <w:rsid w:val="00DE4687"/>
    <w:rsid w:val="00DE53AE"/>
    <w:rsid w:val="00DE572B"/>
    <w:rsid w:val="00DF0971"/>
    <w:rsid w:val="00DF09ED"/>
    <w:rsid w:val="00DF1F47"/>
    <w:rsid w:val="00DF26EF"/>
    <w:rsid w:val="00DF48C8"/>
    <w:rsid w:val="00DF569C"/>
    <w:rsid w:val="00DF61F0"/>
    <w:rsid w:val="00DF73DB"/>
    <w:rsid w:val="00DF7667"/>
    <w:rsid w:val="00E05328"/>
    <w:rsid w:val="00E0759D"/>
    <w:rsid w:val="00E14F08"/>
    <w:rsid w:val="00E15CD2"/>
    <w:rsid w:val="00E15ECB"/>
    <w:rsid w:val="00E1780F"/>
    <w:rsid w:val="00E201A7"/>
    <w:rsid w:val="00E20992"/>
    <w:rsid w:val="00E228D7"/>
    <w:rsid w:val="00E22B1B"/>
    <w:rsid w:val="00E23C56"/>
    <w:rsid w:val="00E250A6"/>
    <w:rsid w:val="00E2621F"/>
    <w:rsid w:val="00E3160D"/>
    <w:rsid w:val="00E40347"/>
    <w:rsid w:val="00E40A6E"/>
    <w:rsid w:val="00E40CED"/>
    <w:rsid w:val="00E41881"/>
    <w:rsid w:val="00E42B1C"/>
    <w:rsid w:val="00E44740"/>
    <w:rsid w:val="00E44E26"/>
    <w:rsid w:val="00E45E93"/>
    <w:rsid w:val="00E45F2C"/>
    <w:rsid w:val="00E4698C"/>
    <w:rsid w:val="00E46C61"/>
    <w:rsid w:val="00E46CA4"/>
    <w:rsid w:val="00E4705C"/>
    <w:rsid w:val="00E4710E"/>
    <w:rsid w:val="00E51116"/>
    <w:rsid w:val="00E524CD"/>
    <w:rsid w:val="00E52CB1"/>
    <w:rsid w:val="00E550A7"/>
    <w:rsid w:val="00E55771"/>
    <w:rsid w:val="00E5640B"/>
    <w:rsid w:val="00E56EAB"/>
    <w:rsid w:val="00E6064D"/>
    <w:rsid w:val="00E61271"/>
    <w:rsid w:val="00E6264E"/>
    <w:rsid w:val="00E627C5"/>
    <w:rsid w:val="00E63E9E"/>
    <w:rsid w:val="00E648AA"/>
    <w:rsid w:val="00E65387"/>
    <w:rsid w:val="00E66558"/>
    <w:rsid w:val="00E678A4"/>
    <w:rsid w:val="00E70B14"/>
    <w:rsid w:val="00E71161"/>
    <w:rsid w:val="00E71253"/>
    <w:rsid w:val="00E71485"/>
    <w:rsid w:val="00E726BB"/>
    <w:rsid w:val="00E73532"/>
    <w:rsid w:val="00E76457"/>
    <w:rsid w:val="00E814B2"/>
    <w:rsid w:val="00E818E2"/>
    <w:rsid w:val="00E81D00"/>
    <w:rsid w:val="00E85856"/>
    <w:rsid w:val="00E91757"/>
    <w:rsid w:val="00E91B1E"/>
    <w:rsid w:val="00E9293C"/>
    <w:rsid w:val="00E94BBE"/>
    <w:rsid w:val="00E94F98"/>
    <w:rsid w:val="00EA1182"/>
    <w:rsid w:val="00EA33C1"/>
    <w:rsid w:val="00EA39E1"/>
    <w:rsid w:val="00EA3A46"/>
    <w:rsid w:val="00EA479B"/>
    <w:rsid w:val="00EA7499"/>
    <w:rsid w:val="00EB0621"/>
    <w:rsid w:val="00EB6940"/>
    <w:rsid w:val="00EB6BE6"/>
    <w:rsid w:val="00EC0587"/>
    <w:rsid w:val="00EC0798"/>
    <w:rsid w:val="00EC1198"/>
    <w:rsid w:val="00EC1318"/>
    <w:rsid w:val="00EC1520"/>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68C5"/>
    <w:rsid w:val="00F02293"/>
    <w:rsid w:val="00F0450F"/>
    <w:rsid w:val="00F07361"/>
    <w:rsid w:val="00F07DC1"/>
    <w:rsid w:val="00F12615"/>
    <w:rsid w:val="00F14713"/>
    <w:rsid w:val="00F166B4"/>
    <w:rsid w:val="00F17B92"/>
    <w:rsid w:val="00F21E78"/>
    <w:rsid w:val="00F22AFA"/>
    <w:rsid w:val="00F241CD"/>
    <w:rsid w:val="00F259C4"/>
    <w:rsid w:val="00F27AC8"/>
    <w:rsid w:val="00F32AE4"/>
    <w:rsid w:val="00F3346F"/>
    <w:rsid w:val="00F34E4E"/>
    <w:rsid w:val="00F36C30"/>
    <w:rsid w:val="00F45733"/>
    <w:rsid w:val="00F45E9D"/>
    <w:rsid w:val="00F47DD1"/>
    <w:rsid w:val="00F51AE7"/>
    <w:rsid w:val="00F52BC4"/>
    <w:rsid w:val="00F54992"/>
    <w:rsid w:val="00F5549C"/>
    <w:rsid w:val="00F573A0"/>
    <w:rsid w:val="00F57B98"/>
    <w:rsid w:val="00F57DAD"/>
    <w:rsid w:val="00F61CA5"/>
    <w:rsid w:val="00F6355B"/>
    <w:rsid w:val="00F64AB8"/>
    <w:rsid w:val="00F64C56"/>
    <w:rsid w:val="00F66720"/>
    <w:rsid w:val="00F67F3D"/>
    <w:rsid w:val="00F70D10"/>
    <w:rsid w:val="00F72A70"/>
    <w:rsid w:val="00F73BBC"/>
    <w:rsid w:val="00F75296"/>
    <w:rsid w:val="00F761A9"/>
    <w:rsid w:val="00F77170"/>
    <w:rsid w:val="00F77BCB"/>
    <w:rsid w:val="00F82AA8"/>
    <w:rsid w:val="00F84274"/>
    <w:rsid w:val="00F847EB"/>
    <w:rsid w:val="00F8771F"/>
    <w:rsid w:val="00F901F7"/>
    <w:rsid w:val="00F91503"/>
    <w:rsid w:val="00F91ADA"/>
    <w:rsid w:val="00F91D22"/>
    <w:rsid w:val="00F975D5"/>
    <w:rsid w:val="00FA61B0"/>
    <w:rsid w:val="00FA6D88"/>
    <w:rsid w:val="00FA758B"/>
    <w:rsid w:val="00FA7639"/>
    <w:rsid w:val="00FB478D"/>
    <w:rsid w:val="00FB7004"/>
    <w:rsid w:val="00FB7C50"/>
    <w:rsid w:val="00FB7E88"/>
    <w:rsid w:val="00FC3F44"/>
    <w:rsid w:val="00FC48D2"/>
    <w:rsid w:val="00FC4E15"/>
    <w:rsid w:val="00FC6696"/>
    <w:rsid w:val="00FD08E9"/>
    <w:rsid w:val="00FD159E"/>
    <w:rsid w:val="00FD2A15"/>
    <w:rsid w:val="00FD4016"/>
    <w:rsid w:val="00FD4096"/>
    <w:rsid w:val="00FD5D67"/>
    <w:rsid w:val="00FD6530"/>
    <w:rsid w:val="00FD6736"/>
    <w:rsid w:val="00FD67B7"/>
    <w:rsid w:val="00FD7D8C"/>
    <w:rsid w:val="00FE379A"/>
    <w:rsid w:val="00FE601F"/>
    <w:rsid w:val="00FE606D"/>
    <w:rsid w:val="00FF07B6"/>
    <w:rsid w:val="00FF1F46"/>
    <w:rsid w:val="00FF384E"/>
    <w:rsid w:val="00FF517C"/>
    <w:rsid w:val="00FF5A59"/>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5E3B9D"/>
    <w:pPr>
      <w:numPr>
        <w:numId w:val="26"/>
      </w:numPr>
      <w:spacing w:before="240"/>
      <w:outlineLvl w:val="0"/>
    </w:pPr>
    <w:rPr>
      <w:rFonts w:ascii="SassoonCRInfant" w:hAnsi="SassoonCRInfant"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E3B9D"/>
    <w:rPr>
      <w:rFonts w:ascii="SassoonCRInfant" w:hAnsi="SassoonCRInfant"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unhideWhenUsed/>
    <w:rsid w:val="00605E65"/>
    <w:rPr>
      <w:color w:val="7030A0"/>
      <w:u w:val="single"/>
    </w:rPr>
  </w:style>
  <w:style w:type="paragraph" w:customStyle="1" w:styleId="TSB-PolicyBullets">
    <w:name w:val="TSB - Policy Bullets"/>
    <w:basedOn w:val="ListParagraph"/>
    <w:link w:val="TSB-PolicyBulletsChar"/>
    <w:autoRedefine/>
    <w:qFormat/>
    <w:rsid w:val="00E42B1C"/>
    <w:pPr>
      <w:numPr>
        <w:numId w:val="8"/>
      </w:numPr>
      <w:tabs>
        <w:tab w:val="left" w:pos="3686"/>
      </w:tabs>
      <w:spacing w:after="120" w:line="240" w:lineRule="auto"/>
      <w:ind w:left="2137" w:hanging="357"/>
      <w:contextualSpacing w:val="0"/>
      <w:jc w:val="both"/>
    </w:pPr>
    <w:rPr>
      <w:rFonts w:ascii="SassoonCRInfant" w:hAnsi="SassoonCRInfant"/>
    </w:r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E42B1C"/>
    <w:rPr>
      <w:rFonts w:ascii="SassoonCRInfant" w:hAnsi="SassoonCRInfant"/>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27"/>
      </w:numPr>
      <w:spacing w:after="0"/>
      <w:ind w:left="1922" w:hanging="357"/>
    </w:pPr>
  </w:style>
  <w:style w:type="character" w:customStyle="1" w:styleId="UnresolvedMention">
    <w:name w:val="Unresolved Mention"/>
    <w:basedOn w:val="DefaultParagraphFont"/>
    <w:uiPriority w:val="99"/>
    <w:semiHidden/>
    <w:unhideWhenUsed/>
    <w:rsid w:val="007E459D"/>
    <w:rPr>
      <w:color w:val="605E5C"/>
      <w:shd w:val="clear" w:color="auto" w:fill="E1DFDD"/>
    </w:rPr>
  </w:style>
  <w:style w:type="paragraph" w:styleId="NormalWeb">
    <w:name w:val="Normal (Web)"/>
    <w:basedOn w:val="Normal"/>
    <w:uiPriority w:val="99"/>
    <w:semiHidden/>
    <w:unhideWhenUsed/>
    <w:rsid w:val="00E94F98"/>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847643143">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5E458-99FA-4B9E-AA1F-6BE67413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2665</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2026-09-16T09:43:00Z</dcterms:created>
  <dcterms:modified xsi:type="dcterms:W3CDTF">2026-09-16T09:43:00Z</dcterms:modified>
</cp:coreProperties>
</file>