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DFDA" w14:textId="68263DDD" w:rsidR="00C50A61" w:rsidRPr="00902E48" w:rsidRDefault="00E04CA6" w:rsidP="00526A9E">
      <w:pPr>
        <w:jc w:val="center"/>
        <w:rPr>
          <w:rFonts w:ascii="SassoonCRInfant" w:hAnsi="SassoonCRInfant"/>
          <w:b/>
          <w:sz w:val="24"/>
          <w:szCs w:val="24"/>
          <w:u w:val="single"/>
        </w:rPr>
      </w:pPr>
      <w:r w:rsidRPr="00902E48">
        <w:rPr>
          <w:rFonts w:ascii="SassoonCRInfant" w:hAnsi="SassoonCRInfant"/>
          <w:b/>
          <w:sz w:val="24"/>
          <w:szCs w:val="24"/>
          <w:u w:val="single"/>
        </w:rPr>
        <w:t>Subject Report</w:t>
      </w:r>
    </w:p>
    <w:p w14:paraId="4A6AB0CD" w14:textId="0C6BE951" w:rsidR="00DC7979" w:rsidRPr="00902E48" w:rsidRDefault="00E04CA6" w:rsidP="00B157ED">
      <w:pPr>
        <w:jc w:val="center"/>
        <w:rPr>
          <w:rFonts w:ascii="SassoonCRInfant" w:hAnsi="SassoonCRInfant"/>
          <w:b/>
          <w:sz w:val="24"/>
          <w:szCs w:val="24"/>
        </w:rPr>
      </w:pPr>
      <w:r w:rsidRPr="00902E48">
        <w:rPr>
          <w:rFonts w:ascii="SassoonCRInfant" w:hAnsi="SassoonCRInfant"/>
          <w:b/>
          <w:sz w:val="24"/>
          <w:szCs w:val="24"/>
        </w:rPr>
        <w:t>Teacher</w:t>
      </w:r>
      <w:r w:rsidR="00C43570" w:rsidRPr="00902E48">
        <w:rPr>
          <w:rFonts w:ascii="SassoonCRInfant" w:hAnsi="SassoonCRInfant"/>
          <w:b/>
          <w:sz w:val="24"/>
          <w:szCs w:val="24"/>
        </w:rPr>
        <w:t>: Courtney Fourie</w:t>
      </w:r>
      <w:r w:rsidR="002A4D16" w:rsidRPr="00902E48">
        <w:rPr>
          <w:rFonts w:ascii="SassoonCRInfant" w:hAnsi="SassoonCRInfant"/>
          <w:b/>
          <w:sz w:val="24"/>
          <w:szCs w:val="24"/>
        </w:rPr>
        <w:t xml:space="preserve"> </w:t>
      </w:r>
      <w:r w:rsidRPr="00902E48">
        <w:rPr>
          <w:rFonts w:ascii="SassoonCRInfant" w:hAnsi="SassoonCRInfant"/>
          <w:b/>
          <w:sz w:val="24"/>
          <w:szCs w:val="24"/>
        </w:rPr>
        <w:t>Subject:</w:t>
      </w:r>
      <w:r w:rsidR="00E34F62" w:rsidRPr="00902E48">
        <w:rPr>
          <w:rFonts w:ascii="SassoonCRInfant" w:hAnsi="SassoonCRInfant"/>
          <w:b/>
          <w:sz w:val="24"/>
          <w:szCs w:val="24"/>
        </w:rPr>
        <w:t xml:space="preserve"> </w:t>
      </w:r>
      <w:r w:rsidR="000D1169" w:rsidRPr="00902E48">
        <w:rPr>
          <w:rFonts w:ascii="SassoonCRInfant" w:hAnsi="SassoonCRInfant"/>
          <w:b/>
          <w:sz w:val="24"/>
          <w:szCs w:val="24"/>
        </w:rPr>
        <w:t xml:space="preserve">Music </w:t>
      </w:r>
      <w:r w:rsidR="00F97B7E" w:rsidRPr="00902E48">
        <w:rPr>
          <w:rFonts w:ascii="SassoonCRInfant" w:hAnsi="SassoonCRInfant"/>
          <w:b/>
          <w:sz w:val="24"/>
          <w:szCs w:val="24"/>
        </w:rPr>
        <w:t>Date</w:t>
      </w:r>
      <w:r w:rsidRPr="00902E48">
        <w:rPr>
          <w:rFonts w:ascii="SassoonCRInfant" w:hAnsi="SassoonCRInfant"/>
          <w:b/>
          <w:sz w:val="24"/>
          <w:szCs w:val="24"/>
        </w:rPr>
        <w:t>:</w:t>
      </w:r>
      <w:r w:rsidR="002A4D16" w:rsidRPr="00902E48">
        <w:rPr>
          <w:rFonts w:ascii="SassoonCRInfant" w:hAnsi="SassoonCRInfant"/>
          <w:b/>
          <w:sz w:val="24"/>
          <w:szCs w:val="24"/>
        </w:rPr>
        <w:t xml:space="preserve"> </w:t>
      </w:r>
      <w:r w:rsidR="005F450A" w:rsidRPr="00902E48">
        <w:rPr>
          <w:rFonts w:ascii="SassoonCRInfant" w:hAnsi="SassoonCRInfant"/>
          <w:b/>
          <w:sz w:val="24"/>
          <w:szCs w:val="24"/>
        </w:rPr>
        <w:t>202</w:t>
      </w:r>
      <w:r w:rsidR="00636CF4" w:rsidRPr="00902E48">
        <w:rPr>
          <w:rFonts w:ascii="SassoonCRInfant" w:hAnsi="SassoonCRInfant"/>
          <w:b/>
          <w:sz w:val="24"/>
          <w:szCs w:val="24"/>
        </w:rPr>
        <w:t>5</w:t>
      </w:r>
      <w:r w:rsidR="005F450A" w:rsidRPr="00902E48">
        <w:rPr>
          <w:rFonts w:ascii="SassoonCRInfant" w:hAnsi="SassoonCRInfant"/>
          <w:b/>
          <w:sz w:val="24"/>
          <w:szCs w:val="24"/>
        </w:rPr>
        <w:t>-202</w:t>
      </w:r>
      <w:r w:rsidR="00636CF4" w:rsidRPr="00902E48">
        <w:rPr>
          <w:rFonts w:ascii="SassoonCRInfant" w:hAnsi="SassoonCRInfant"/>
          <w:b/>
          <w:sz w:val="24"/>
          <w:szCs w:val="24"/>
        </w:rPr>
        <w:t>6</w:t>
      </w:r>
    </w:p>
    <w:p w14:paraId="356DF8C8" w14:textId="77777777" w:rsidR="000D1169" w:rsidRPr="00902E48" w:rsidRDefault="000D1169" w:rsidP="000D1169">
      <w:pPr>
        <w:jc w:val="center"/>
        <w:rPr>
          <w:rFonts w:ascii="SassoonCRInfant" w:hAnsi="SassoonCRInfant"/>
          <w:b/>
          <w:bCs/>
          <w:sz w:val="24"/>
          <w:szCs w:val="24"/>
          <w:u w:val="single"/>
        </w:rPr>
      </w:pPr>
      <w:r w:rsidRPr="00902E48">
        <w:rPr>
          <w:rFonts w:ascii="SassoonCRInfant" w:hAnsi="SassoonCRInfant"/>
          <w:b/>
          <w:bCs/>
          <w:sz w:val="24"/>
          <w:szCs w:val="24"/>
          <w:u w:val="single"/>
        </w:rPr>
        <w:t>Music, Performing Arts and Creative Expression</w:t>
      </w:r>
    </w:p>
    <w:p w14:paraId="56EDDAD6" w14:textId="1439E752"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This year has been another exceptional year for Music and Performing Arts at Holly Grove, with a wealth of exciting opportunities enabling our children to develop confidence, communication skills and creativity through music, drama and performance</w:t>
      </w:r>
      <w:r w:rsidR="00B157ED" w:rsidRPr="00902E48">
        <w:rPr>
          <w:rFonts w:ascii="SassoonCRInfant" w:hAnsi="SassoonCRInfant"/>
          <w:bCs/>
          <w:sz w:val="24"/>
          <w:szCs w:val="24"/>
        </w:rPr>
        <w:t xml:space="preserve">! </w:t>
      </w:r>
    </w:p>
    <w:p w14:paraId="7DF116D6" w14:textId="77777777"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Music continues to play an important role throughout the school, providing children with opportunities to develop their listening, communication, social and emotional skills. Through practical music-making, instrumental exploration and composition, children of all abilities are able to access and enjoy meaningful musical experiences which support their wider development.</w:t>
      </w:r>
    </w:p>
    <w:p w14:paraId="2505FA71" w14:textId="2F304CA5"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 xml:space="preserve">Our continued partnership with the </w:t>
      </w:r>
      <w:r w:rsidRPr="00902E48">
        <w:rPr>
          <w:rFonts w:ascii="SassoonCRInfant" w:hAnsi="SassoonCRInfant"/>
          <w:b/>
          <w:sz w:val="24"/>
          <w:szCs w:val="24"/>
        </w:rPr>
        <w:t>Lancashire Music Hub</w:t>
      </w:r>
      <w:r w:rsidRPr="00902E48">
        <w:rPr>
          <w:rFonts w:ascii="SassoonCRInfant" w:hAnsi="SassoonCRInfant"/>
          <w:bCs/>
          <w:sz w:val="24"/>
          <w:szCs w:val="24"/>
        </w:rPr>
        <w:t xml:space="preserve"> has provided access to their Inclusive Library, allowing children to experience innovative music technology such as </w:t>
      </w:r>
      <w:proofErr w:type="spellStart"/>
      <w:r w:rsidRPr="00902E48">
        <w:rPr>
          <w:rFonts w:ascii="SassoonCRInfant" w:hAnsi="SassoonCRInfant"/>
          <w:bCs/>
          <w:sz w:val="24"/>
          <w:szCs w:val="24"/>
        </w:rPr>
        <w:t>Soundbeam</w:t>
      </w:r>
      <w:proofErr w:type="spellEnd"/>
      <w:r w:rsidRPr="00902E48">
        <w:rPr>
          <w:rFonts w:ascii="SassoonCRInfant" w:hAnsi="SassoonCRInfant"/>
          <w:bCs/>
          <w:sz w:val="24"/>
          <w:szCs w:val="24"/>
        </w:rPr>
        <w:t xml:space="preserve">, Cosmo switches and </w:t>
      </w:r>
      <w:proofErr w:type="spellStart"/>
      <w:r w:rsidRPr="00902E48">
        <w:rPr>
          <w:rFonts w:ascii="SassoonCRInfant" w:hAnsi="SassoonCRInfant"/>
          <w:bCs/>
          <w:sz w:val="24"/>
          <w:szCs w:val="24"/>
        </w:rPr>
        <w:t>Orba</w:t>
      </w:r>
      <w:proofErr w:type="spellEnd"/>
      <w:r w:rsidRPr="00902E48">
        <w:rPr>
          <w:rFonts w:ascii="SassoonCRInfant" w:hAnsi="SassoonCRInfant"/>
          <w:bCs/>
          <w:sz w:val="24"/>
          <w:szCs w:val="24"/>
        </w:rPr>
        <w:t xml:space="preserve"> devices. This work has gained wider recognition, with Holly Grove's use of the Inclusive Library being showcased as part of an </w:t>
      </w:r>
      <w:r w:rsidRPr="00902E48">
        <w:rPr>
          <w:rFonts w:ascii="SassoonCRInfant" w:hAnsi="SassoonCRInfant"/>
          <w:b/>
          <w:sz w:val="24"/>
          <w:szCs w:val="24"/>
        </w:rPr>
        <w:t>Arts Council England film</w:t>
      </w:r>
      <w:r w:rsidRPr="00902E48">
        <w:rPr>
          <w:rFonts w:ascii="SassoonCRInfant" w:hAnsi="SassoonCRInfant"/>
          <w:bCs/>
          <w:sz w:val="24"/>
          <w:szCs w:val="24"/>
        </w:rPr>
        <w:t xml:space="preserve"> celebrating inclusive music provision.</w:t>
      </w:r>
    </w:p>
    <w:p w14:paraId="71658DB3" w14:textId="66273488"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 xml:space="preserve">The Makaton Choir has continued to flourish this year, providing children with opportunities to perform both within school and in the wider community. A particular highlight was their visit to Dove Court Care Home, where they performed for residents, bringing joy and strengthening community links. The choir also played a leading role in our annual </w:t>
      </w:r>
      <w:r w:rsidRPr="00902E48">
        <w:rPr>
          <w:rFonts w:ascii="SassoonCRInfant" w:hAnsi="SassoonCRInfant"/>
          <w:b/>
          <w:sz w:val="24"/>
          <w:szCs w:val="24"/>
        </w:rPr>
        <w:t>Music Sharing Event</w:t>
      </w:r>
      <w:r w:rsidRPr="00902E48">
        <w:rPr>
          <w:rFonts w:ascii="SassoonCRInfant" w:hAnsi="SassoonCRInfant"/>
          <w:bCs/>
          <w:sz w:val="24"/>
          <w:szCs w:val="24"/>
        </w:rPr>
        <w:t xml:space="preserve">, hosted at Holly Grove. This year we welcomed </w:t>
      </w:r>
      <w:r w:rsidR="000C5021" w:rsidRPr="00902E48">
        <w:rPr>
          <w:rFonts w:ascii="SassoonCRInfant" w:hAnsi="SassoonCRInfant"/>
          <w:bCs/>
          <w:sz w:val="24"/>
          <w:szCs w:val="24"/>
        </w:rPr>
        <w:t xml:space="preserve">other GLD </w:t>
      </w:r>
      <w:r w:rsidRPr="00902E48">
        <w:rPr>
          <w:rFonts w:ascii="SassoonCRInfant" w:hAnsi="SassoonCRInfant"/>
          <w:bCs/>
          <w:sz w:val="24"/>
          <w:szCs w:val="24"/>
        </w:rPr>
        <w:t>schools from across Lancashire to perform alongside us, celebrating inclusive music-making and providing valuable opportunities for children to perform in front of a wider audience.</w:t>
      </w:r>
    </w:p>
    <w:p w14:paraId="5FFA0542" w14:textId="77777777"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 xml:space="preserve">Our community partnerships continue to strengthen. Burnley Youth Theatre has worked alongside classes throughout the year, delivering engaging drama and performance sessions which have helped develop confidence, communication and self-expression. Little Voices has also continued to work closely with classes, providing intensive programmes over a full half term. Their specialist support has extended further this year through preparation for </w:t>
      </w:r>
      <w:r w:rsidRPr="00902E48">
        <w:rPr>
          <w:rFonts w:ascii="SassoonCRInfant" w:hAnsi="SassoonCRInfant"/>
          <w:b/>
          <w:sz w:val="24"/>
          <w:szCs w:val="24"/>
        </w:rPr>
        <w:t>LAMDA examinations</w:t>
      </w:r>
      <w:r w:rsidRPr="00902E48">
        <w:rPr>
          <w:rFonts w:ascii="SassoonCRInfant" w:hAnsi="SassoonCRInfant"/>
          <w:bCs/>
          <w:sz w:val="24"/>
          <w:szCs w:val="24"/>
        </w:rPr>
        <w:t xml:space="preserve">, with ten Holly Grove pupils working towards </w:t>
      </w:r>
      <w:r w:rsidRPr="00902E48">
        <w:rPr>
          <w:rFonts w:ascii="SassoonCRInfant" w:hAnsi="SassoonCRInfant"/>
          <w:b/>
          <w:sz w:val="24"/>
          <w:szCs w:val="24"/>
        </w:rPr>
        <w:t>nationally recognised communication and performance qualifications</w:t>
      </w:r>
      <w:r w:rsidRPr="00902E48">
        <w:rPr>
          <w:rFonts w:ascii="SassoonCRInfant" w:hAnsi="SassoonCRInfant"/>
          <w:bCs/>
          <w:sz w:val="24"/>
          <w:szCs w:val="24"/>
        </w:rPr>
        <w:t>. This represents a significant achievement and demonstrates the high aspirations we hold for our pupils.</w:t>
      </w:r>
    </w:p>
    <w:p w14:paraId="15A8B149" w14:textId="77777777"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We have also been excited to work with Tim Moss from Lancashire Rocks during the Summer Term. Tim has been working closely with Libby's Class, supporting pupils to develop their musical and performance skills through a series of engaging workshops. The project will culminate in a whole-school performance, providing pupils with a fantastic opportunity to showcase their talents, build confidence and experience the pride of performing in front of their peers.</w:t>
      </w:r>
    </w:p>
    <w:p w14:paraId="03A5FE1D" w14:textId="77777777" w:rsidR="000D1169" w:rsidRPr="00902E48" w:rsidRDefault="000D1169" w:rsidP="000C5021">
      <w:pPr>
        <w:jc w:val="center"/>
        <w:rPr>
          <w:rFonts w:ascii="SassoonCRInfant" w:hAnsi="SassoonCRInfant"/>
          <w:bCs/>
          <w:sz w:val="24"/>
          <w:szCs w:val="24"/>
        </w:rPr>
      </w:pPr>
      <w:r w:rsidRPr="00902E48">
        <w:rPr>
          <w:rFonts w:ascii="SassoonCRInfant" w:hAnsi="SassoonCRInfant"/>
          <w:bCs/>
          <w:sz w:val="24"/>
          <w:szCs w:val="24"/>
        </w:rPr>
        <w:t xml:space="preserve">In March 2026, we were delighted to welcome </w:t>
      </w:r>
      <w:r w:rsidRPr="00902E48">
        <w:rPr>
          <w:rFonts w:ascii="SassoonCRInfant" w:hAnsi="SassoonCRInfant"/>
          <w:b/>
          <w:sz w:val="24"/>
          <w:szCs w:val="24"/>
        </w:rPr>
        <w:t>M&amp;M Productions</w:t>
      </w:r>
      <w:r w:rsidRPr="00902E48">
        <w:rPr>
          <w:rFonts w:ascii="SassoonCRInfant" w:hAnsi="SassoonCRInfant"/>
          <w:bCs/>
          <w:sz w:val="24"/>
          <w:szCs w:val="24"/>
        </w:rPr>
        <w:t xml:space="preserve"> back to Holly Grove for an interactive performance of </w:t>
      </w:r>
      <w:r w:rsidRPr="00902E48">
        <w:rPr>
          <w:rFonts w:ascii="SassoonCRInfant" w:hAnsi="SassoonCRInfant"/>
          <w:bCs/>
          <w:i/>
          <w:iCs/>
          <w:sz w:val="24"/>
          <w:szCs w:val="24"/>
        </w:rPr>
        <w:t>The Jungle Book</w:t>
      </w:r>
      <w:r w:rsidRPr="00902E48">
        <w:rPr>
          <w:rFonts w:ascii="SassoonCRInfant" w:hAnsi="SassoonCRInfant"/>
          <w:bCs/>
          <w:sz w:val="24"/>
          <w:szCs w:val="24"/>
        </w:rPr>
        <w:t>. For many of our children, accessing a traditional theatre environment can be challenging, so bringing professional theatre into school allowed all pupils to experience live performance in a familiar and supportive setting. The production generated great excitement across school and provided valuable curriculum enrichment opportunities.</w:t>
      </w:r>
    </w:p>
    <w:p w14:paraId="54D8E433" w14:textId="77777777" w:rsidR="00B157ED" w:rsidRPr="00902E48" w:rsidRDefault="000D1169" w:rsidP="00B157ED">
      <w:pPr>
        <w:jc w:val="center"/>
        <w:rPr>
          <w:rFonts w:ascii="SassoonCRInfant" w:hAnsi="SassoonCRInfant"/>
          <w:bCs/>
          <w:sz w:val="24"/>
          <w:szCs w:val="24"/>
        </w:rPr>
      </w:pPr>
      <w:r w:rsidRPr="00902E48">
        <w:rPr>
          <w:rFonts w:ascii="SassoonCRInfant" w:hAnsi="SassoonCRInfant"/>
          <w:bCs/>
          <w:sz w:val="24"/>
          <w:szCs w:val="24"/>
        </w:rPr>
        <w:t xml:space="preserve">Performance opportunities have remained a key strength throughout the year. Our Lower School children delivered a highly successful </w:t>
      </w:r>
      <w:r w:rsidRPr="00902E48">
        <w:rPr>
          <w:rFonts w:ascii="SassoonCRInfant" w:hAnsi="SassoonCRInfant"/>
          <w:b/>
          <w:sz w:val="24"/>
          <w:szCs w:val="24"/>
        </w:rPr>
        <w:t>Nativity production</w:t>
      </w:r>
      <w:r w:rsidRPr="00902E48">
        <w:rPr>
          <w:rFonts w:ascii="SassoonCRInfant" w:hAnsi="SassoonCRInfant"/>
          <w:bCs/>
          <w:sz w:val="24"/>
          <w:szCs w:val="24"/>
        </w:rPr>
        <w:t xml:space="preserve">, showcasing their developing confidence and communication skills. We are also looking forward to our forthcoming </w:t>
      </w:r>
      <w:r w:rsidRPr="00902E48">
        <w:rPr>
          <w:rFonts w:ascii="SassoonCRInfant" w:hAnsi="SassoonCRInfant"/>
          <w:b/>
          <w:sz w:val="24"/>
          <w:szCs w:val="24"/>
        </w:rPr>
        <w:t>Upper School production</w:t>
      </w:r>
      <w:r w:rsidRPr="00902E48">
        <w:rPr>
          <w:rFonts w:ascii="SassoonCRInfant" w:hAnsi="SassoonCRInfant"/>
          <w:bCs/>
          <w:sz w:val="24"/>
          <w:szCs w:val="24"/>
        </w:rPr>
        <w:t xml:space="preserve">, which will </w:t>
      </w:r>
      <w:r w:rsidRPr="00902E48">
        <w:rPr>
          <w:rFonts w:ascii="SassoonCRInfant" w:hAnsi="SassoonCRInfant"/>
          <w:bCs/>
          <w:sz w:val="24"/>
          <w:szCs w:val="24"/>
        </w:rPr>
        <w:lastRenderedPageBreak/>
        <w:t>provide another opportunity for children to perform and celebrate their achievements with families and th</w:t>
      </w:r>
      <w:bookmarkStart w:id="0" w:name="_GoBack"/>
      <w:bookmarkEnd w:id="0"/>
      <w:r w:rsidRPr="00902E48">
        <w:rPr>
          <w:rFonts w:ascii="SassoonCRInfant" w:hAnsi="SassoonCRInfant"/>
          <w:bCs/>
          <w:sz w:val="24"/>
          <w:szCs w:val="24"/>
        </w:rPr>
        <w:t>e wider school community.</w:t>
      </w:r>
    </w:p>
    <w:sectPr w:rsidR="00B157ED" w:rsidRPr="00902E48"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77362"/>
    <w:rsid w:val="000C5021"/>
    <w:rsid w:val="000D1169"/>
    <w:rsid w:val="000D3D29"/>
    <w:rsid w:val="000E7178"/>
    <w:rsid w:val="001241B3"/>
    <w:rsid w:val="00175CE9"/>
    <w:rsid w:val="001928FF"/>
    <w:rsid w:val="0021186D"/>
    <w:rsid w:val="002A0ADA"/>
    <w:rsid w:val="002A4D16"/>
    <w:rsid w:val="00335E64"/>
    <w:rsid w:val="003728C2"/>
    <w:rsid w:val="00381B8C"/>
    <w:rsid w:val="003D77B3"/>
    <w:rsid w:val="003E4249"/>
    <w:rsid w:val="00492797"/>
    <w:rsid w:val="00506E23"/>
    <w:rsid w:val="00526A9E"/>
    <w:rsid w:val="00564722"/>
    <w:rsid w:val="005F450A"/>
    <w:rsid w:val="00636CF4"/>
    <w:rsid w:val="00644F3C"/>
    <w:rsid w:val="006F45BE"/>
    <w:rsid w:val="00750F68"/>
    <w:rsid w:val="00797A19"/>
    <w:rsid w:val="007A22D3"/>
    <w:rsid w:val="007E7369"/>
    <w:rsid w:val="008F0A99"/>
    <w:rsid w:val="00902E48"/>
    <w:rsid w:val="00A52041"/>
    <w:rsid w:val="00B157ED"/>
    <w:rsid w:val="00BE4AFF"/>
    <w:rsid w:val="00C33459"/>
    <w:rsid w:val="00C43570"/>
    <w:rsid w:val="00C50A61"/>
    <w:rsid w:val="00C85023"/>
    <w:rsid w:val="00CE190F"/>
    <w:rsid w:val="00CF73AE"/>
    <w:rsid w:val="00D8607E"/>
    <w:rsid w:val="00DB0B19"/>
    <w:rsid w:val="00DC7979"/>
    <w:rsid w:val="00E04CA6"/>
    <w:rsid w:val="00E34F62"/>
    <w:rsid w:val="00EA4CB2"/>
    <w:rsid w:val="00EA53ED"/>
    <w:rsid w:val="00EA5DE4"/>
    <w:rsid w:val="00ED7D31"/>
    <w:rsid w:val="00F02D52"/>
    <w:rsid w:val="00F13993"/>
    <w:rsid w:val="00F32B46"/>
    <w:rsid w:val="00F5436B"/>
    <w:rsid w:val="00F97B7E"/>
    <w:rsid w:val="00FD25FE"/>
    <w:rsid w:val="00FF4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E99"/>
  <w15:chartTrackingRefBased/>
  <w15:docId w15:val="{ABF75B45-B26B-4714-A653-5040E4B7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4474">
      <w:bodyDiv w:val="1"/>
      <w:marLeft w:val="0"/>
      <w:marRight w:val="0"/>
      <w:marTop w:val="0"/>
      <w:marBottom w:val="0"/>
      <w:divBdr>
        <w:top w:val="none" w:sz="0" w:space="0" w:color="auto"/>
        <w:left w:val="none" w:sz="0" w:space="0" w:color="auto"/>
        <w:bottom w:val="none" w:sz="0" w:space="0" w:color="auto"/>
        <w:right w:val="none" w:sz="0" w:space="0" w:color="auto"/>
      </w:divBdr>
    </w:div>
    <w:div w:id="71701884">
      <w:bodyDiv w:val="1"/>
      <w:marLeft w:val="0"/>
      <w:marRight w:val="0"/>
      <w:marTop w:val="0"/>
      <w:marBottom w:val="0"/>
      <w:divBdr>
        <w:top w:val="none" w:sz="0" w:space="0" w:color="auto"/>
        <w:left w:val="none" w:sz="0" w:space="0" w:color="auto"/>
        <w:bottom w:val="none" w:sz="0" w:space="0" w:color="auto"/>
        <w:right w:val="none" w:sz="0" w:space="0" w:color="auto"/>
      </w:divBdr>
    </w:div>
    <w:div w:id="171651349">
      <w:bodyDiv w:val="1"/>
      <w:marLeft w:val="0"/>
      <w:marRight w:val="0"/>
      <w:marTop w:val="0"/>
      <w:marBottom w:val="0"/>
      <w:divBdr>
        <w:top w:val="none" w:sz="0" w:space="0" w:color="auto"/>
        <w:left w:val="none" w:sz="0" w:space="0" w:color="auto"/>
        <w:bottom w:val="none" w:sz="0" w:space="0" w:color="auto"/>
        <w:right w:val="none" w:sz="0" w:space="0" w:color="auto"/>
      </w:divBdr>
    </w:div>
    <w:div w:id="175583422">
      <w:bodyDiv w:val="1"/>
      <w:marLeft w:val="0"/>
      <w:marRight w:val="0"/>
      <w:marTop w:val="0"/>
      <w:marBottom w:val="0"/>
      <w:divBdr>
        <w:top w:val="none" w:sz="0" w:space="0" w:color="auto"/>
        <w:left w:val="none" w:sz="0" w:space="0" w:color="auto"/>
        <w:bottom w:val="none" w:sz="0" w:space="0" w:color="auto"/>
        <w:right w:val="none" w:sz="0" w:space="0" w:color="auto"/>
      </w:divBdr>
    </w:div>
    <w:div w:id="298924380">
      <w:bodyDiv w:val="1"/>
      <w:marLeft w:val="0"/>
      <w:marRight w:val="0"/>
      <w:marTop w:val="0"/>
      <w:marBottom w:val="0"/>
      <w:divBdr>
        <w:top w:val="none" w:sz="0" w:space="0" w:color="auto"/>
        <w:left w:val="none" w:sz="0" w:space="0" w:color="auto"/>
        <w:bottom w:val="none" w:sz="0" w:space="0" w:color="auto"/>
        <w:right w:val="none" w:sz="0" w:space="0" w:color="auto"/>
      </w:divBdr>
    </w:div>
    <w:div w:id="392965532">
      <w:bodyDiv w:val="1"/>
      <w:marLeft w:val="0"/>
      <w:marRight w:val="0"/>
      <w:marTop w:val="0"/>
      <w:marBottom w:val="0"/>
      <w:divBdr>
        <w:top w:val="none" w:sz="0" w:space="0" w:color="auto"/>
        <w:left w:val="none" w:sz="0" w:space="0" w:color="auto"/>
        <w:bottom w:val="none" w:sz="0" w:space="0" w:color="auto"/>
        <w:right w:val="none" w:sz="0" w:space="0" w:color="auto"/>
      </w:divBdr>
    </w:div>
    <w:div w:id="423066587">
      <w:bodyDiv w:val="1"/>
      <w:marLeft w:val="0"/>
      <w:marRight w:val="0"/>
      <w:marTop w:val="0"/>
      <w:marBottom w:val="0"/>
      <w:divBdr>
        <w:top w:val="none" w:sz="0" w:space="0" w:color="auto"/>
        <w:left w:val="none" w:sz="0" w:space="0" w:color="auto"/>
        <w:bottom w:val="none" w:sz="0" w:space="0" w:color="auto"/>
        <w:right w:val="none" w:sz="0" w:space="0" w:color="auto"/>
      </w:divBdr>
    </w:div>
    <w:div w:id="564491693">
      <w:bodyDiv w:val="1"/>
      <w:marLeft w:val="0"/>
      <w:marRight w:val="0"/>
      <w:marTop w:val="0"/>
      <w:marBottom w:val="0"/>
      <w:divBdr>
        <w:top w:val="none" w:sz="0" w:space="0" w:color="auto"/>
        <w:left w:val="none" w:sz="0" w:space="0" w:color="auto"/>
        <w:bottom w:val="none" w:sz="0" w:space="0" w:color="auto"/>
        <w:right w:val="none" w:sz="0" w:space="0" w:color="auto"/>
      </w:divBdr>
    </w:div>
    <w:div w:id="600332741">
      <w:bodyDiv w:val="1"/>
      <w:marLeft w:val="0"/>
      <w:marRight w:val="0"/>
      <w:marTop w:val="0"/>
      <w:marBottom w:val="0"/>
      <w:divBdr>
        <w:top w:val="none" w:sz="0" w:space="0" w:color="auto"/>
        <w:left w:val="none" w:sz="0" w:space="0" w:color="auto"/>
        <w:bottom w:val="none" w:sz="0" w:space="0" w:color="auto"/>
        <w:right w:val="none" w:sz="0" w:space="0" w:color="auto"/>
      </w:divBdr>
    </w:div>
    <w:div w:id="673997064">
      <w:bodyDiv w:val="1"/>
      <w:marLeft w:val="0"/>
      <w:marRight w:val="0"/>
      <w:marTop w:val="0"/>
      <w:marBottom w:val="0"/>
      <w:divBdr>
        <w:top w:val="none" w:sz="0" w:space="0" w:color="auto"/>
        <w:left w:val="none" w:sz="0" w:space="0" w:color="auto"/>
        <w:bottom w:val="none" w:sz="0" w:space="0" w:color="auto"/>
        <w:right w:val="none" w:sz="0" w:space="0" w:color="auto"/>
      </w:divBdr>
    </w:div>
    <w:div w:id="682435069">
      <w:bodyDiv w:val="1"/>
      <w:marLeft w:val="0"/>
      <w:marRight w:val="0"/>
      <w:marTop w:val="0"/>
      <w:marBottom w:val="0"/>
      <w:divBdr>
        <w:top w:val="none" w:sz="0" w:space="0" w:color="auto"/>
        <w:left w:val="none" w:sz="0" w:space="0" w:color="auto"/>
        <w:bottom w:val="none" w:sz="0" w:space="0" w:color="auto"/>
        <w:right w:val="none" w:sz="0" w:space="0" w:color="auto"/>
      </w:divBdr>
    </w:div>
    <w:div w:id="783037921">
      <w:bodyDiv w:val="1"/>
      <w:marLeft w:val="0"/>
      <w:marRight w:val="0"/>
      <w:marTop w:val="0"/>
      <w:marBottom w:val="0"/>
      <w:divBdr>
        <w:top w:val="none" w:sz="0" w:space="0" w:color="auto"/>
        <w:left w:val="none" w:sz="0" w:space="0" w:color="auto"/>
        <w:bottom w:val="none" w:sz="0" w:space="0" w:color="auto"/>
        <w:right w:val="none" w:sz="0" w:space="0" w:color="auto"/>
      </w:divBdr>
    </w:div>
    <w:div w:id="940065320">
      <w:bodyDiv w:val="1"/>
      <w:marLeft w:val="0"/>
      <w:marRight w:val="0"/>
      <w:marTop w:val="0"/>
      <w:marBottom w:val="0"/>
      <w:divBdr>
        <w:top w:val="none" w:sz="0" w:space="0" w:color="auto"/>
        <w:left w:val="none" w:sz="0" w:space="0" w:color="auto"/>
        <w:bottom w:val="none" w:sz="0" w:space="0" w:color="auto"/>
        <w:right w:val="none" w:sz="0" w:space="0" w:color="auto"/>
      </w:divBdr>
    </w:div>
    <w:div w:id="972833409">
      <w:bodyDiv w:val="1"/>
      <w:marLeft w:val="0"/>
      <w:marRight w:val="0"/>
      <w:marTop w:val="0"/>
      <w:marBottom w:val="0"/>
      <w:divBdr>
        <w:top w:val="none" w:sz="0" w:space="0" w:color="auto"/>
        <w:left w:val="none" w:sz="0" w:space="0" w:color="auto"/>
        <w:bottom w:val="none" w:sz="0" w:space="0" w:color="auto"/>
        <w:right w:val="none" w:sz="0" w:space="0" w:color="auto"/>
      </w:divBdr>
    </w:div>
    <w:div w:id="1169829608">
      <w:bodyDiv w:val="1"/>
      <w:marLeft w:val="0"/>
      <w:marRight w:val="0"/>
      <w:marTop w:val="0"/>
      <w:marBottom w:val="0"/>
      <w:divBdr>
        <w:top w:val="none" w:sz="0" w:space="0" w:color="auto"/>
        <w:left w:val="none" w:sz="0" w:space="0" w:color="auto"/>
        <w:bottom w:val="none" w:sz="0" w:space="0" w:color="auto"/>
        <w:right w:val="none" w:sz="0" w:space="0" w:color="auto"/>
      </w:divBdr>
    </w:div>
    <w:div w:id="1892574571">
      <w:bodyDiv w:val="1"/>
      <w:marLeft w:val="0"/>
      <w:marRight w:val="0"/>
      <w:marTop w:val="0"/>
      <w:marBottom w:val="0"/>
      <w:divBdr>
        <w:top w:val="none" w:sz="0" w:space="0" w:color="auto"/>
        <w:left w:val="none" w:sz="0" w:space="0" w:color="auto"/>
        <w:bottom w:val="none" w:sz="0" w:space="0" w:color="auto"/>
        <w:right w:val="none" w:sz="0" w:space="0" w:color="auto"/>
      </w:divBdr>
    </w:div>
    <w:div w:id="1984851084">
      <w:bodyDiv w:val="1"/>
      <w:marLeft w:val="0"/>
      <w:marRight w:val="0"/>
      <w:marTop w:val="0"/>
      <w:marBottom w:val="0"/>
      <w:divBdr>
        <w:top w:val="none" w:sz="0" w:space="0" w:color="auto"/>
        <w:left w:val="none" w:sz="0" w:space="0" w:color="auto"/>
        <w:bottom w:val="none" w:sz="0" w:space="0" w:color="auto"/>
        <w:right w:val="none" w:sz="0" w:space="0" w:color="auto"/>
      </w:divBdr>
    </w:div>
    <w:div w:id="2023314373">
      <w:bodyDiv w:val="1"/>
      <w:marLeft w:val="0"/>
      <w:marRight w:val="0"/>
      <w:marTop w:val="0"/>
      <w:marBottom w:val="0"/>
      <w:divBdr>
        <w:top w:val="none" w:sz="0" w:space="0" w:color="auto"/>
        <w:left w:val="none" w:sz="0" w:space="0" w:color="auto"/>
        <w:bottom w:val="none" w:sz="0" w:space="0" w:color="auto"/>
        <w:right w:val="none" w:sz="0" w:space="0" w:color="auto"/>
      </w:divBdr>
    </w:div>
    <w:div w:id="2063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cp:lastPrinted>2025-05-22T11:30:00Z</cp:lastPrinted>
  <dcterms:created xsi:type="dcterms:W3CDTF">2026-07-08T12:47:00Z</dcterms:created>
  <dcterms:modified xsi:type="dcterms:W3CDTF">2026-07-08T12:47:00Z</dcterms:modified>
</cp:coreProperties>
</file>