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noProof/>
          <w:sz w:val="40"/>
          <w:szCs w:val="40"/>
          <w:lang w:eastAsia="en-GB"/>
        </w:rPr>
        <w:drawing>
          <wp:inline distT="0" distB="0" distL="0" distR="0" wp14:anchorId="1ED2F08D" wp14:editId="1D6301A1">
            <wp:extent cx="1438656" cy="14386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GROVE_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EA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 w:rsidRPr="003141B5">
        <w:rPr>
          <w:rFonts w:ascii="SassoonCRInfant" w:hAnsi="SassoonCRInfant"/>
          <w:sz w:val="40"/>
          <w:szCs w:val="40"/>
        </w:rPr>
        <w:t>School Council Meeting</w:t>
      </w:r>
    </w:p>
    <w:p w:rsidR="003141B5" w:rsidRDefault="00400446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8</w:t>
      </w:r>
      <w:r w:rsidRPr="00400446">
        <w:rPr>
          <w:rFonts w:ascii="SassoonCRInfant" w:hAnsi="SassoonCRInfant"/>
          <w:sz w:val="40"/>
          <w:szCs w:val="40"/>
          <w:vertAlign w:val="superscript"/>
        </w:rPr>
        <w:t>th</w:t>
      </w:r>
      <w:r>
        <w:rPr>
          <w:rFonts w:ascii="SassoonCRInfant" w:hAnsi="SassoonCRInfant"/>
          <w:sz w:val="40"/>
          <w:szCs w:val="40"/>
        </w:rPr>
        <w:t xml:space="preserve"> January 2026</w:t>
      </w:r>
    </w:p>
    <w:p w:rsidR="003141B5" w:rsidRDefault="00300BC2" w:rsidP="00300BC2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4C2A60" w:rsidTr="008761D7">
        <w:tc>
          <w:tcPr>
            <w:tcW w:w="4520" w:type="dxa"/>
          </w:tcPr>
          <w:p w:rsidR="004C2A60" w:rsidRDefault="004C2A6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Welcome</w:t>
            </w:r>
          </w:p>
        </w:tc>
        <w:tc>
          <w:tcPr>
            <w:tcW w:w="4496" w:type="dxa"/>
          </w:tcPr>
          <w:p w:rsidR="00B828A5" w:rsidRDefault="00F62A1E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Pupils: Sofia, Mackenzie, Ab</w:t>
            </w:r>
            <w:r w:rsidR="00480414">
              <w:rPr>
                <w:rFonts w:ascii="SassoonCRInfant" w:hAnsi="SassoonCRInfant"/>
                <w:sz w:val="28"/>
                <w:szCs w:val="28"/>
              </w:rPr>
              <w:t xml:space="preserve">dullah, </w:t>
            </w:r>
            <w:proofErr w:type="spellStart"/>
            <w:r w:rsidR="00480414">
              <w:rPr>
                <w:rFonts w:ascii="SassoonCRInfant" w:hAnsi="SassoonCRInfant"/>
                <w:sz w:val="28"/>
                <w:szCs w:val="28"/>
              </w:rPr>
              <w:t>Aadam</w:t>
            </w:r>
            <w:proofErr w:type="spellEnd"/>
            <w:r w:rsidR="00480414">
              <w:rPr>
                <w:rFonts w:ascii="SassoonCRInfant" w:hAnsi="SassoonCRInfant"/>
                <w:sz w:val="28"/>
                <w:szCs w:val="28"/>
              </w:rPr>
              <w:t>, Sophie, Mia</w:t>
            </w:r>
            <w:r w:rsidR="007B0306">
              <w:rPr>
                <w:rFonts w:ascii="SassoonCRInfant" w:hAnsi="SassoonCRInfant"/>
                <w:sz w:val="28"/>
                <w:szCs w:val="28"/>
              </w:rPr>
              <w:t xml:space="preserve">, Lucas C, </w:t>
            </w:r>
            <w:proofErr w:type="spellStart"/>
            <w:r w:rsidR="007B0306">
              <w:rPr>
                <w:rFonts w:ascii="SassoonCRInfant" w:hAnsi="SassoonCRInfant"/>
                <w:sz w:val="28"/>
                <w:szCs w:val="28"/>
              </w:rPr>
              <w:t>Zaki</w:t>
            </w:r>
            <w:proofErr w:type="spellEnd"/>
          </w:p>
          <w:p w:rsidR="00F62A1E" w:rsidRDefault="00F62A1E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Staff:</w:t>
            </w:r>
            <w:r w:rsidR="00480414">
              <w:rPr>
                <w:rFonts w:ascii="SassoonCRInfant" w:hAnsi="SassoonCRInfant"/>
                <w:sz w:val="28"/>
                <w:szCs w:val="28"/>
              </w:rPr>
              <w:t xml:space="preserve"> Katie R, Katie W, Rebecca, </w:t>
            </w:r>
            <w:proofErr w:type="spellStart"/>
            <w:r w:rsidR="00480414">
              <w:rPr>
                <w:rFonts w:ascii="SassoonCRInfant" w:hAnsi="SassoonCRInfant"/>
                <w:sz w:val="28"/>
                <w:szCs w:val="28"/>
              </w:rPr>
              <w:t>Dav</w:t>
            </w:r>
            <w:proofErr w:type="spellEnd"/>
            <w:r w:rsidR="00480414">
              <w:rPr>
                <w:rFonts w:ascii="SassoonCRInfant" w:hAnsi="SassoonCRInfant"/>
                <w:sz w:val="28"/>
                <w:szCs w:val="28"/>
              </w:rPr>
              <w:t>, Rosie B</w:t>
            </w:r>
          </w:p>
          <w:p w:rsidR="008C70BC" w:rsidRPr="004C2A60" w:rsidRDefault="00670596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Absent –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Bhryss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>, Theo T</w:t>
            </w:r>
            <w:bookmarkStart w:id="0" w:name="_GoBack"/>
            <w:bookmarkEnd w:id="0"/>
          </w:p>
        </w:tc>
      </w:tr>
      <w:tr w:rsidR="00F300F5" w:rsidTr="008761D7">
        <w:tc>
          <w:tcPr>
            <w:tcW w:w="4520" w:type="dxa"/>
          </w:tcPr>
          <w:p w:rsidR="00F300F5" w:rsidRDefault="00667B5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Upcoming Events</w:t>
            </w:r>
          </w:p>
        </w:tc>
        <w:tc>
          <w:tcPr>
            <w:tcW w:w="4496" w:type="dxa"/>
          </w:tcPr>
          <w:p w:rsidR="00667B50" w:rsidRDefault="007B030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NSPCC Number Day</w:t>
            </w:r>
          </w:p>
          <w:p w:rsidR="007B0306" w:rsidRDefault="007B030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Safer Internet Day</w:t>
            </w:r>
          </w:p>
          <w:p w:rsidR="007B0306" w:rsidRDefault="007B030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Children’s Mental Health Week (9</w:t>
            </w:r>
            <w:r w:rsidRPr="007B030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>-13</w:t>
            </w:r>
            <w:r w:rsidRPr="007B030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Feb 2026)</w:t>
            </w:r>
          </w:p>
          <w:p w:rsidR="007B0306" w:rsidRDefault="007B030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World Book Day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Red Nose Day (KW to organise)</w:t>
            </w:r>
          </w:p>
        </w:tc>
      </w:tr>
      <w:tr w:rsidR="00667B50" w:rsidTr="008761D7">
        <w:tc>
          <w:tcPr>
            <w:tcW w:w="4520" w:type="dxa"/>
          </w:tcPr>
          <w:p w:rsidR="00667B50" w:rsidRDefault="007B0306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World Book Day Votes</w:t>
            </w:r>
          </w:p>
        </w:tc>
        <w:tc>
          <w:tcPr>
            <w:tcW w:w="4496" w:type="dxa"/>
          </w:tcPr>
          <w:p w:rsidR="00667B50" w:rsidRDefault="007B0306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The school council voted on what theme they would like for WBD.  Options were: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pjs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>, animals, Julia Donaldson and films.  The winning theme with 8 votes was a PJ’s</w:t>
            </w:r>
          </w:p>
          <w:p w:rsidR="00667B50" w:rsidRDefault="00667B50" w:rsidP="004470A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7B0306" w:rsidTr="008761D7">
        <w:tc>
          <w:tcPr>
            <w:tcW w:w="4520" w:type="dxa"/>
          </w:tcPr>
          <w:p w:rsidR="007B0306" w:rsidRDefault="007B0306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Children’s Mental Health week ideas</w:t>
            </w:r>
          </w:p>
        </w:tc>
        <w:tc>
          <w:tcPr>
            <w:tcW w:w="4496" w:type="dxa"/>
          </w:tcPr>
          <w:p w:rsidR="007B0306" w:rsidRDefault="007B030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Extra golden time, extra playtime, class yoga (cosmic yoga every morning), mindfulness at the end of each day.  Joint class active sessions.  Positive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postbox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Dav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>,</w:t>
            </w:r>
            <w:r w:rsidR="000171B5">
              <w:rPr>
                <w:rFonts w:ascii="SassoonCRInfant" w:hAnsi="SassoonCRInfant"/>
                <w:sz w:val="28"/>
                <w:szCs w:val="28"/>
              </w:rPr>
              <w:t xml:space="preserve"> Mia and Lucas C to make </w:t>
            </w:r>
            <w:proofErr w:type="spellStart"/>
            <w:r w:rsidR="000171B5">
              <w:rPr>
                <w:rFonts w:ascii="SassoonCRInfant" w:hAnsi="SassoonCRInfant"/>
                <w:sz w:val="28"/>
                <w:szCs w:val="28"/>
              </w:rPr>
              <w:t>postboxes</w:t>
            </w:r>
            <w:proofErr w:type="spellEnd"/>
            <w:r w:rsidR="000171B5">
              <w:rPr>
                <w:rFonts w:ascii="SassoonCRInfant" w:hAnsi="SassoonCRInfant"/>
                <w:sz w:val="28"/>
                <w:szCs w:val="28"/>
              </w:rPr>
              <w:t xml:space="preserve">. Positive notes to be posted.  Notes picked out </w:t>
            </w:r>
            <w:r w:rsidR="000171B5">
              <w:rPr>
                <w:rFonts w:ascii="SassoonCRInfant" w:hAnsi="SassoonCRInfant"/>
                <w:sz w:val="28"/>
                <w:szCs w:val="28"/>
              </w:rPr>
              <w:lastRenderedPageBreak/>
              <w:t>in assembly to be read out and some to be added to newsletter.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Friday – relaxed “share the love breakfast” with another class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Libby &amp; Adam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Michael &amp; Katie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Jenny &amp; Aisling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Julie &amp; Josh</w:t>
            </w:r>
          </w:p>
          <w:p w:rsidR="000171B5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Samantha &amp; Leah</w:t>
            </w:r>
          </w:p>
          <w:p w:rsidR="000171B5" w:rsidRDefault="000171B5" w:rsidP="000171B5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Courtney &amp; Lizzy</w:t>
            </w:r>
          </w:p>
          <w:p w:rsidR="000171B5" w:rsidRPr="004C2A60" w:rsidRDefault="000171B5" w:rsidP="000171B5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(order themed food on snack) </w:t>
            </w:r>
          </w:p>
        </w:tc>
      </w:tr>
      <w:tr w:rsidR="004C2A60" w:rsidTr="008761D7">
        <w:tc>
          <w:tcPr>
            <w:tcW w:w="4520" w:type="dxa"/>
          </w:tcPr>
          <w:p w:rsidR="004C2A60" w:rsidRDefault="004961FA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lastRenderedPageBreak/>
              <w:t>School Council Ideas for Improvement</w:t>
            </w:r>
            <w:r w:rsidR="0045084E">
              <w:rPr>
                <w:rFonts w:ascii="SassoonCRInfant" w:hAnsi="SassoonCRInfant"/>
                <w:sz w:val="40"/>
                <w:szCs w:val="40"/>
              </w:rPr>
              <w:t xml:space="preserve"> </w:t>
            </w:r>
          </w:p>
        </w:tc>
        <w:tc>
          <w:tcPr>
            <w:tcW w:w="4496" w:type="dxa"/>
          </w:tcPr>
          <w:p w:rsidR="008761D7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Themed dinners (KR to speak to JT)</w:t>
            </w:r>
          </w:p>
          <w:p w:rsidR="000171B5" w:rsidRPr="004C2A60" w:rsidRDefault="000171B5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Lunch Monitor -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Zaki</w:t>
            </w:r>
            <w:proofErr w:type="spellEnd"/>
          </w:p>
        </w:tc>
      </w:tr>
      <w:tr w:rsidR="000171B5" w:rsidTr="008761D7">
        <w:tc>
          <w:tcPr>
            <w:tcW w:w="4520" w:type="dxa"/>
          </w:tcPr>
          <w:p w:rsidR="000171B5" w:rsidRDefault="000171B5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Discussed</w:t>
            </w:r>
          </w:p>
        </w:tc>
        <w:tc>
          <w:tcPr>
            <w:tcW w:w="4496" w:type="dxa"/>
          </w:tcPr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New equipment being purchased for playgrounds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What makes us happy at HG 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Zaki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– “everything and basketball”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Aadam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– “playing with friends in PE”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Lucas – “being at HG makes me happy and going to nurture”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Sofia – “Science is fun”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Mia – “being on the school council”</w:t>
            </w:r>
          </w:p>
          <w:p w:rsidR="000171B5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2B532E" w:rsidTr="008761D7">
        <w:tc>
          <w:tcPr>
            <w:tcW w:w="4520" w:type="dxa"/>
          </w:tcPr>
          <w:p w:rsidR="002B532E" w:rsidRDefault="002B532E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Date of Next Meeting</w:t>
            </w:r>
          </w:p>
        </w:tc>
        <w:tc>
          <w:tcPr>
            <w:tcW w:w="4496" w:type="dxa"/>
          </w:tcPr>
          <w:p w:rsidR="002B532E" w:rsidRDefault="000171B5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27</w:t>
            </w:r>
            <w:r w:rsidRPr="000171B5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February 2026 @ 9:30am </w:t>
            </w:r>
          </w:p>
        </w:tc>
      </w:tr>
      <w:tr w:rsidR="004C2A60" w:rsidTr="008761D7">
        <w:tc>
          <w:tcPr>
            <w:tcW w:w="4520" w:type="dxa"/>
          </w:tcPr>
          <w:p w:rsidR="004C2A60" w:rsidRDefault="000E1D8B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 xml:space="preserve">Close of meeting. </w:t>
            </w:r>
          </w:p>
        </w:tc>
        <w:tc>
          <w:tcPr>
            <w:tcW w:w="4496" w:type="dxa"/>
          </w:tcPr>
          <w:p w:rsidR="004C2A60" w:rsidRPr="004C2A60" w:rsidRDefault="004C2A60" w:rsidP="00300BC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:rsidR="004C2A60" w:rsidRDefault="004C2A60" w:rsidP="00300BC2">
      <w:pPr>
        <w:jc w:val="center"/>
        <w:rPr>
          <w:rFonts w:ascii="SassoonCRInfant" w:hAnsi="SassoonCRInfant"/>
          <w:sz w:val="40"/>
          <w:szCs w:val="40"/>
        </w:rPr>
      </w:pPr>
    </w:p>
    <w:p w:rsidR="003141B5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</w:p>
    <w:sectPr w:rsidR="003141B5" w:rsidRPr="00314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D2D"/>
    <w:multiLevelType w:val="hybridMultilevel"/>
    <w:tmpl w:val="D71CE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213C"/>
    <w:multiLevelType w:val="hybridMultilevel"/>
    <w:tmpl w:val="37120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C12B9"/>
    <w:multiLevelType w:val="hybridMultilevel"/>
    <w:tmpl w:val="BE8EBF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B5"/>
    <w:rsid w:val="000171B5"/>
    <w:rsid w:val="00030F63"/>
    <w:rsid w:val="000B21A6"/>
    <w:rsid w:val="000C13FC"/>
    <w:rsid w:val="000E1D8B"/>
    <w:rsid w:val="00101CA2"/>
    <w:rsid w:val="001E1EAA"/>
    <w:rsid w:val="00272549"/>
    <w:rsid w:val="002935E0"/>
    <w:rsid w:val="00296FB2"/>
    <w:rsid w:val="002B091B"/>
    <w:rsid w:val="002B532E"/>
    <w:rsid w:val="00300BC2"/>
    <w:rsid w:val="003141B5"/>
    <w:rsid w:val="003466CD"/>
    <w:rsid w:val="003905EA"/>
    <w:rsid w:val="00400446"/>
    <w:rsid w:val="004470A4"/>
    <w:rsid w:val="0045084E"/>
    <w:rsid w:val="00480414"/>
    <w:rsid w:val="00486E69"/>
    <w:rsid w:val="004961FA"/>
    <w:rsid w:val="004C2A60"/>
    <w:rsid w:val="00533089"/>
    <w:rsid w:val="00570062"/>
    <w:rsid w:val="005B355B"/>
    <w:rsid w:val="005D3E62"/>
    <w:rsid w:val="0060637A"/>
    <w:rsid w:val="00606F10"/>
    <w:rsid w:val="00667B50"/>
    <w:rsid w:val="00670596"/>
    <w:rsid w:val="0069441C"/>
    <w:rsid w:val="006B6E9B"/>
    <w:rsid w:val="007B0306"/>
    <w:rsid w:val="007D4CBA"/>
    <w:rsid w:val="007D6BAB"/>
    <w:rsid w:val="008039F7"/>
    <w:rsid w:val="00815873"/>
    <w:rsid w:val="0085718B"/>
    <w:rsid w:val="008761D7"/>
    <w:rsid w:val="008C70BC"/>
    <w:rsid w:val="00903DEB"/>
    <w:rsid w:val="009363E4"/>
    <w:rsid w:val="009C10D1"/>
    <w:rsid w:val="00A826B3"/>
    <w:rsid w:val="00A8297D"/>
    <w:rsid w:val="00AA058E"/>
    <w:rsid w:val="00AD5BEA"/>
    <w:rsid w:val="00B253C1"/>
    <w:rsid w:val="00B6736C"/>
    <w:rsid w:val="00B828A5"/>
    <w:rsid w:val="00BD3FB1"/>
    <w:rsid w:val="00C5679C"/>
    <w:rsid w:val="00C94E92"/>
    <w:rsid w:val="00D55FC6"/>
    <w:rsid w:val="00D821EA"/>
    <w:rsid w:val="00E40F7A"/>
    <w:rsid w:val="00EF1711"/>
    <w:rsid w:val="00F11A50"/>
    <w:rsid w:val="00F300F5"/>
    <w:rsid w:val="00F62A1E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6F007"/>
  <w15:docId w15:val="{16EC5D17-7CA4-441D-8990-95D2905F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1B5"/>
    <w:pPr>
      <w:ind w:left="720"/>
      <w:contextualSpacing/>
    </w:pPr>
  </w:style>
  <w:style w:type="table" w:styleId="TableGrid">
    <w:name w:val="Table Grid"/>
    <w:basedOn w:val="TableNormal"/>
    <w:uiPriority w:val="59"/>
    <w:rsid w:val="004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Wood</dc:creator>
  <cp:lastModifiedBy>Roseanne Barraclough</cp:lastModifiedBy>
  <cp:revision>4</cp:revision>
  <cp:lastPrinted>2024-11-01T12:19:00Z</cp:lastPrinted>
  <dcterms:created xsi:type="dcterms:W3CDTF">2026-01-12T10:36:00Z</dcterms:created>
  <dcterms:modified xsi:type="dcterms:W3CDTF">2026-01-16T14:45:00Z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c4bb30c5b85d92a50f6299c96ac2c13d3e57d3d0fc0f53eb6ad190f84dcf80f9</vt:lpwstr>
  </property>
</Properties>
</file>