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436F" w:rsidRDefault="00C8436F">
      <w:pPr>
        <w:spacing w:line="200" w:lineRule="exact"/>
        <w:rPr>
          <w:rFonts w:ascii="Times New Roman" w:eastAsia="Times New Roman" w:hAnsi="Times New Roman"/>
          <w:sz w:val="24"/>
        </w:rPr>
      </w:pPr>
    </w:p>
    <w:p w:rsidR="00BF6078" w:rsidRDefault="00BF6078">
      <w:pPr>
        <w:spacing w:line="200" w:lineRule="exact"/>
        <w:rPr>
          <w:rFonts w:ascii="Times New Roman" w:eastAsia="Times New Roman" w:hAnsi="Times New Roman"/>
          <w:sz w:val="24"/>
        </w:rPr>
      </w:pPr>
    </w:p>
    <w:p w:rsidR="00BF6078" w:rsidRDefault="00BF6078">
      <w:pPr>
        <w:spacing w:line="200" w:lineRule="exact"/>
        <w:rPr>
          <w:rFonts w:ascii="Times New Roman" w:eastAsia="Times New Roman" w:hAnsi="Times New Roman"/>
          <w:sz w:val="24"/>
        </w:rPr>
      </w:pPr>
    </w:p>
    <w:p w:rsidR="00BF6078" w:rsidRDefault="00237E0E">
      <w:pPr>
        <w:spacing w:line="200" w:lineRule="exact"/>
        <w:rPr>
          <w:rFonts w:ascii="Times New Roman" w:eastAsia="Times New Roman" w:hAnsi="Times New Roman"/>
          <w:sz w:val="24"/>
        </w:rPr>
      </w:pPr>
      <w:r>
        <w:rPr>
          <w:rFonts w:ascii="Times New Roman" w:eastAsia="Times New Roman" w:hAnsi="Times New Roman"/>
          <w:noProof/>
          <w:sz w:val="24"/>
          <w:lang w:val="en-GB" w:eastAsia="en-GB"/>
        </w:rPr>
        <mc:AlternateContent>
          <mc:Choice Requires="wps">
            <w:drawing>
              <wp:anchor distT="0" distB="0" distL="114300" distR="114300" simplePos="0" relativeHeight="251724800" behindDoc="0" locked="0" layoutInCell="1" allowOverlap="1">
                <wp:simplePos x="0" y="0"/>
                <wp:positionH relativeFrom="column">
                  <wp:align>center</wp:align>
                </wp:positionH>
                <wp:positionV relativeFrom="paragraph">
                  <wp:posOffset>0</wp:posOffset>
                </wp:positionV>
                <wp:extent cx="4881880" cy="451485"/>
                <wp:effectExtent l="9525" t="9525" r="13970" b="5715"/>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880" cy="451485"/>
                        </a:xfrm>
                        <a:prstGeom prst="rect">
                          <a:avLst/>
                        </a:prstGeom>
                        <a:solidFill>
                          <a:srgbClr val="FFFFFF"/>
                        </a:solidFill>
                        <a:ln w="9525">
                          <a:solidFill>
                            <a:srgbClr val="000000"/>
                          </a:solidFill>
                          <a:miter lim="800000"/>
                          <a:headEnd/>
                          <a:tailEnd/>
                        </a:ln>
                      </wps:spPr>
                      <wps:txbx>
                        <w:txbxContent>
                          <w:p w:rsidR="00E973CC" w:rsidRPr="00E95630" w:rsidRDefault="00E973CC" w:rsidP="00E95630">
                            <w:pPr>
                              <w:jc w:val="center"/>
                              <w:rPr>
                                <w:rFonts w:ascii="Arial" w:hAnsi="Arial"/>
                                <w:b/>
                                <w:sz w:val="48"/>
                                <w:szCs w:val="48"/>
                              </w:rPr>
                            </w:pPr>
                            <w:r>
                              <w:rPr>
                                <w:rFonts w:ascii="Arial" w:hAnsi="Arial"/>
                                <w:b/>
                                <w:sz w:val="48"/>
                                <w:szCs w:val="48"/>
                              </w:rPr>
                              <w:t xml:space="preserve">Kimberworth </w:t>
                            </w:r>
                            <w:r w:rsidR="00EB4110">
                              <w:rPr>
                                <w:rFonts w:ascii="Arial" w:hAnsi="Arial"/>
                                <w:b/>
                                <w:sz w:val="48"/>
                                <w:szCs w:val="48"/>
                              </w:rPr>
                              <w:t xml:space="preserve">Community </w:t>
                            </w:r>
                            <w:r>
                              <w:rPr>
                                <w:rFonts w:ascii="Arial" w:hAnsi="Arial"/>
                                <w:b/>
                                <w:sz w:val="48"/>
                                <w:szCs w:val="48"/>
                              </w:rPr>
                              <w:t>Primary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0;margin-top:0;width:384.4pt;height:35.55pt;z-index:25172480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">
                <v:textbox style="mso-fit-shape-to-text:t">
                  <w:txbxContent>
                    <w:p w:rsidR="00E973CC" w:rsidRPr="00E95630" w:rsidRDefault="00E973CC" w:rsidP="00E95630">
                      <w:pPr>
                        <w:jc w:val="center"/>
                        <w:rPr>
                          <w:rFonts w:ascii="Arial" w:hAnsi="Arial"/>
                          <w:b/>
                          <w:sz w:val="48"/>
                          <w:szCs w:val="48"/>
                        </w:rPr>
                      </w:pPr>
                      <w:r>
                        <w:rPr>
                          <w:rFonts w:ascii="Arial" w:hAnsi="Arial"/>
                          <w:b/>
                          <w:sz w:val="48"/>
                          <w:szCs w:val="48"/>
                        </w:rPr>
                        <w:t xml:space="preserve">Kimberworth </w:t>
                      </w:r>
                      <w:r w:rsidR="00EB4110">
                        <w:rPr>
                          <w:rFonts w:ascii="Arial" w:hAnsi="Arial"/>
                          <w:b/>
                          <w:sz w:val="48"/>
                          <w:szCs w:val="48"/>
                        </w:rPr>
                        <w:t xml:space="preserve">Community </w:t>
                      </w:r>
                      <w:bookmarkStart w:id="1" w:name="_GoBack"/>
                      <w:bookmarkEnd w:id="1"/>
                      <w:r>
                        <w:rPr>
                          <w:rFonts w:ascii="Arial" w:hAnsi="Arial"/>
                          <w:b/>
                          <w:sz w:val="48"/>
                          <w:szCs w:val="48"/>
                        </w:rPr>
                        <w:t>Primary School</w:t>
                      </w:r>
                    </w:p>
                  </w:txbxContent>
                </v:textbox>
              </v:shape>
            </w:pict>
          </mc:Fallback>
        </mc:AlternateContent>
      </w:r>
    </w:p>
    <w:p w:rsidR="00BF6078" w:rsidRDefault="00BF6078">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8773DC">
      <w:pPr>
        <w:spacing w:line="229" w:lineRule="exact"/>
        <w:rPr>
          <w:rFonts w:ascii="Times New Roman" w:eastAsia="Times New Roman" w:hAnsi="Times New Roman"/>
          <w:sz w:val="24"/>
        </w:rPr>
      </w:pPr>
      <w:r>
        <w:rPr>
          <w:rFonts w:ascii="Times New Roman" w:eastAsia="Times New Roman" w:hAnsi="Times New Roman"/>
          <w:noProof/>
          <w:sz w:val="24"/>
          <w:lang w:val="en-GB" w:eastAsia="en-GB"/>
        </w:rPr>
        <w:drawing>
          <wp:anchor distT="0" distB="0" distL="114300" distR="114300" simplePos="0" relativeHeight="251728896" behindDoc="0" locked="0" layoutInCell="1" allowOverlap="1" wp14:anchorId="575696C7" wp14:editId="2FE321E4">
            <wp:simplePos x="0" y="0"/>
            <wp:positionH relativeFrom="column">
              <wp:posOffset>2217420</wp:posOffset>
            </wp:positionH>
            <wp:positionV relativeFrom="paragraph">
              <wp:posOffset>38100</wp:posOffset>
            </wp:positionV>
            <wp:extent cx="1347470" cy="124396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1243965"/>
                    </a:xfrm>
                    <a:prstGeom prst="rect">
                      <a:avLst/>
                    </a:prstGeom>
                    <a:noFill/>
                  </pic:spPr>
                </pic:pic>
              </a:graphicData>
            </a:graphic>
            <wp14:sizeRelH relativeFrom="page">
              <wp14:pctWidth>0</wp14:pctWidth>
            </wp14:sizeRelH>
            <wp14:sizeRelV relativeFrom="page">
              <wp14:pctHeight>0</wp14:pctHeight>
            </wp14:sizeRelV>
          </wp:anchor>
        </w:drawing>
      </w: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rsidP="00E95630">
      <w:pPr>
        <w:spacing w:line="229" w:lineRule="exact"/>
        <w:jc w:val="center"/>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BF6078" w:rsidRDefault="00237E0E">
      <w:pPr>
        <w:spacing w:line="229" w:lineRule="exact"/>
        <w:rPr>
          <w:rFonts w:ascii="Times New Roman" w:eastAsia="Times New Roman" w:hAnsi="Times New Roman"/>
          <w:sz w:val="24"/>
        </w:rPr>
      </w:pPr>
      <w:r>
        <w:rPr>
          <w:rFonts w:ascii="Courier New" w:eastAsia="Courier New" w:hAnsi="Courier New"/>
          <w:noProof/>
          <w:sz w:val="52"/>
          <w:lang w:val="en-GB" w:eastAsia="en-GB"/>
        </w:rPr>
        <mc:AlternateContent>
          <mc:Choice Requires="wps">
            <w:drawing>
              <wp:anchor distT="0" distB="0" distL="114300" distR="114300" simplePos="0" relativeHeight="251720704" behindDoc="0" locked="0" layoutInCell="1" allowOverlap="1">
                <wp:simplePos x="0" y="0"/>
                <wp:positionH relativeFrom="column">
                  <wp:posOffset>523875</wp:posOffset>
                </wp:positionH>
                <wp:positionV relativeFrom="paragraph">
                  <wp:posOffset>24130</wp:posOffset>
                </wp:positionV>
                <wp:extent cx="4951095" cy="2938780"/>
                <wp:effectExtent l="9525" t="5080" r="11430" b="889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1095" cy="2938780"/>
                        </a:xfrm>
                        <a:prstGeom prst="rect">
                          <a:avLst/>
                        </a:prstGeom>
                        <a:solidFill>
                          <a:srgbClr val="FFFFFF"/>
                        </a:solidFill>
                        <a:ln w="9525">
                          <a:solidFill>
                            <a:srgbClr val="000000"/>
                          </a:solidFill>
                          <a:miter lim="800000"/>
                          <a:headEnd/>
                          <a:tailEnd/>
                        </a:ln>
                      </wps:spPr>
                      <wps:txbx>
                        <w:txbxContent>
                          <w:p w:rsidR="00E973CC" w:rsidRPr="00BF6078" w:rsidRDefault="00E973CC" w:rsidP="00BF6078">
                            <w:pPr>
                              <w:jc w:val="center"/>
                              <w:rPr>
                                <w:rFonts w:ascii="Arial" w:hAnsi="Arial"/>
                                <w:b/>
                                <w:sz w:val="48"/>
                                <w:szCs w:val="48"/>
                              </w:rPr>
                            </w:pPr>
                          </w:p>
                          <w:p w:rsidR="00E973CC" w:rsidRDefault="00E973CC" w:rsidP="00E95630">
                            <w:pPr>
                              <w:rPr>
                                <w:rFonts w:ascii="Arial" w:hAnsi="Arial"/>
                                <w:b/>
                                <w:sz w:val="48"/>
                                <w:szCs w:val="48"/>
                              </w:rPr>
                            </w:pPr>
                          </w:p>
                          <w:p w:rsidR="002C5F81" w:rsidRDefault="002C5F81" w:rsidP="00BF6078">
                            <w:pPr>
                              <w:jc w:val="center"/>
                              <w:rPr>
                                <w:rFonts w:ascii="Arial" w:hAnsi="Arial"/>
                                <w:b/>
                                <w:sz w:val="48"/>
                                <w:szCs w:val="48"/>
                              </w:rPr>
                            </w:pPr>
                            <w:r>
                              <w:rPr>
                                <w:rFonts w:ascii="Arial" w:hAnsi="Arial"/>
                                <w:b/>
                                <w:sz w:val="48"/>
                                <w:szCs w:val="48"/>
                              </w:rPr>
                              <w:t>Subject Access Request</w:t>
                            </w:r>
                          </w:p>
                          <w:p w:rsidR="00E973CC" w:rsidRDefault="002C5F81" w:rsidP="00BF6078">
                            <w:pPr>
                              <w:jc w:val="center"/>
                              <w:rPr>
                                <w:rFonts w:ascii="Arial" w:hAnsi="Arial"/>
                                <w:b/>
                                <w:sz w:val="48"/>
                                <w:szCs w:val="48"/>
                              </w:rPr>
                            </w:pPr>
                            <w:r>
                              <w:rPr>
                                <w:rFonts w:ascii="Arial" w:hAnsi="Arial"/>
                                <w:b/>
                                <w:sz w:val="48"/>
                                <w:szCs w:val="48"/>
                              </w:rPr>
                              <w:t xml:space="preserve"> Policy</w:t>
                            </w:r>
                          </w:p>
                          <w:p w:rsidR="002C5F81" w:rsidRPr="00BF6078" w:rsidRDefault="002C5F81" w:rsidP="00BF6078">
                            <w:pPr>
                              <w:jc w:val="center"/>
                              <w:rPr>
                                <w:rFonts w:ascii="Arial" w:hAnsi="Arial"/>
                                <w:b/>
                                <w:sz w:val="48"/>
                                <w:szCs w:val="4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41.25pt;margin-top:1.9pt;width:389.85pt;height:231.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">
                <v:textbox>
                  <w:txbxContent>
                    <w:p w:rsidR="00E973CC" w:rsidRPr="00BF6078" w:rsidRDefault="00E973CC" w:rsidP="00BF6078">
                      <w:pPr>
                        <w:jc w:val="center"/>
                        <w:rPr>
                          <w:rFonts w:ascii="Arial" w:hAnsi="Arial"/>
                          <w:b/>
                          <w:sz w:val="48"/>
                          <w:szCs w:val="48"/>
                        </w:rPr>
                      </w:pPr>
                    </w:p>
                    <w:p w:rsidR="00E973CC" w:rsidRDefault="00E973CC" w:rsidP="00E95630">
                      <w:pPr>
                        <w:rPr>
                          <w:rFonts w:ascii="Arial" w:hAnsi="Arial"/>
                          <w:b/>
                          <w:sz w:val="48"/>
                          <w:szCs w:val="48"/>
                        </w:rPr>
                      </w:pPr>
                    </w:p>
                    <w:p w:rsidR="002C5F81" w:rsidRDefault="002C5F81" w:rsidP="00BF6078">
                      <w:pPr>
                        <w:jc w:val="center"/>
                        <w:rPr>
                          <w:rFonts w:ascii="Arial" w:hAnsi="Arial"/>
                          <w:b/>
                          <w:sz w:val="48"/>
                          <w:szCs w:val="48"/>
                        </w:rPr>
                      </w:pPr>
                      <w:r>
                        <w:rPr>
                          <w:rFonts w:ascii="Arial" w:hAnsi="Arial"/>
                          <w:b/>
                          <w:sz w:val="48"/>
                          <w:szCs w:val="48"/>
                        </w:rPr>
                        <w:t>Subject Access Request</w:t>
                      </w:r>
                    </w:p>
                    <w:p w:rsidR="00E973CC" w:rsidRDefault="002C5F81" w:rsidP="00BF6078">
                      <w:pPr>
                        <w:jc w:val="center"/>
                        <w:rPr>
                          <w:rFonts w:ascii="Arial" w:hAnsi="Arial"/>
                          <w:b/>
                          <w:sz w:val="48"/>
                          <w:szCs w:val="48"/>
                        </w:rPr>
                      </w:pPr>
                      <w:r>
                        <w:rPr>
                          <w:rFonts w:ascii="Arial" w:hAnsi="Arial"/>
                          <w:b/>
                          <w:sz w:val="48"/>
                          <w:szCs w:val="48"/>
                        </w:rPr>
                        <w:t xml:space="preserve"> Policy</w:t>
                      </w:r>
                    </w:p>
                    <w:p w:rsidR="002C5F81" w:rsidRPr="00BF6078" w:rsidRDefault="002C5F81" w:rsidP="00BF6078">
                      <w:pPr>
                        <w:jc w:val="center"/>
                        <w:rPr>
                          <w:rFonts w:ascii="Arial" w:hAnsi="Arial"/>
                          <w:b/>
                          <w:sz w:val="48"/>
                          <w:szCs w:val="48"/>
                        </w:rPr>
                      </w:pPr>
                    </w:p>
                  </w:txbxContent>
                </v:textbox>
              </v:shape>
            </w:pict>
          </mc:Fallback>
        </mc:AlternateContent>
      </w:r>
    </w:p>
    <w:p w:rsidR="00BF6078" w:rsidRDefault="00BF6078">
      <w:pPr>
        <w:spacing w:line="229" w:lineRule="exact"/>
        <w:rPr>
          <w:rFonts w:ascii="Times New Roman" w:eastAsia="Times New Roman" w:hAnsi="Times New Roman"/>
          <w:sz w:val="24"/>
        </w:rPr>
      </w:pPr>
    </w:p>
    <w:p w:rsidR="00BF6078" w:rsidRDefault="00BF6078">
      <w:pPr>
        <w:spacing w:line="229" w:lineRule="exact"/>
        <w:rPr>
          <w:rFonts w:ascii="Times New Roman" w:eastAsia="Times New Roman" w:hAnsi="Times New Roman"/>
          <w:sz w:val="24"/>
        </w:rPr>
      </w:pPr>
    </w:p>
    <w:p w:rsidR="00C8436F" w:rsidRDefault="00BF6078">
      <w:pPr>
        <w:spacing w:line="0" w:lineRule="atLeast"/>
        <w:ind w:left="2700"/>
        <w:rPr>
          <w:rFonts w:ascii="Courier New" w:eastAsia="Courier New" w:hAnsi="Courier New"/>
          <w:sz w:val="52"/>
        </w:rPr>
      </w:pPr>
      <w:r>
        <w:rPr>
          <w:rFonts w:ascii="Courier New" w:eastAsia="Courier New" w:hAnsi="Courier New"/>
          <w:noProof/>
          <w:sz w:val="52"/>
          <w:lang w:val="en-GB" w:eastAsia="en-GB"/>
        </w:rPr>
        <w:drawing>
          <wp:anchor distT="0" distB="0" distL="114300" distR="114300" simplePos="0" relativeHeight="251606016" behindDoc="1" locked="0" layoutInCell="1" allowOverlap="1">
            <wp:simplePos x="0" y="0"/>
            <wp:positionH relativeFrom="column">
              <wp:posOffset>-3195864</wp:posOffset>
            </wp:positionH>
            <wp:positionV relativeFrom="paragraph">
              <wp:posOffset>88356</wp:posOffset>
            </wp:positionV>
            <wp:extent cx="732064" cy="879486"/>
            <wp:effectExtent l="19050" t="0" r="0" b="0"/>
            <wp:wrapNone/>
            <wp:docPr id="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33640" cy="881380"/>
                    </a:xfrm>
                    <a:prstGeom prst="rect">
                      <a:avLst/>
                    </a:prstGeom>
                    <a:noFill/>
                  </pic:spPr>
                </pic:pic>
              </a:graphicData>
            </a:graphic>
          </wp:anchor>
        </w:drawing>
      </w:r>
      <w:r w:rsidR="00115C6E">
        <w:rPr>
          <w:rFonts w:ascii="Courier New" w:eastAsia="Courier New" w:hAnsi="Courier New"/>
          <w:sz w:val="52"/>
        </w:rPr>
        <w:t xml:space="preserve"> </w:t>
      </w:r>
    </w:p>
    <w:p w:rsidR="00C8436F" w:rsidRDefault="00C8436F">
      <w:pPr>
        <w:spacing w:line="2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BF6078">
      <w:pPr>
        <w:spacing w:line="200" w:lineRule="exact"/>
        <w:rPr>
          <w:rFonts w:ascii="Times New Roman" w:eastAsia="Times New Roman" w:hAnsi="Times New Roman"/>
          <w:sz w:val="24"/>
        </w:rPr>
      </w:pPr>
      <w:r>
        <w:rPr>
          <w:rFonts w:ascii="Times New Roman" w:eastAsia="Times New Roman" w:hAnsi="Times New Roman"/>
          <w:noProof/>
          <w:sz w:val="24"/>
          <w:lang w:val="en-GB" w:eastAsia="en-GB"/>
        </w:rPr>
        <w:drawing>
          <wp:anchor distT="0" distB="0" distL="114300" distR="114300" simplePos="0" relativeHeight="251607040" behindDoc="1" locked="0" layoutInCell="1" allowOverlap="1">
            <wp:simplePos x="0" y="0"/>
            <wp:positionH relativeFrom="column">
              <wp:posOffset>-1628321</wp:posOffset>
            </wp:positionH>
            <wp:positionV relativeFrom="paragraph">
              <wp:posOffset>14968</wp:posOffset>
            </wp:positionV>
            <wp:extent cx="155121" cy="2083128"/>
            <wp:effectExtent l="19050" t="0" r="0" b="0"/>
            <wp:wrapNone/>
            <wp:docPr id="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56326" cy="2099310"/>
                    </a:xfrm>
                    <a:prstGeom prst="rect">
                      <a:avLst/>
                    </a:prstGeom>
                    <a:noFill/>
                  </pic:spPr>
                </pic:pic>
              </a:graphicData>
            </a:graphic>
          </wp:anchor>
        </w:drawing>
      </w: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C8436F" w:rsidRDefault="00C8436F">
      <w:pPr>
        <w:spacing w:line="200" w:lineRule="exact"/>
        <w:rPr>
          <w:rFonts w:ascii="Times New Roman" w:eastAsia="Times New Roman" w:hAnsi="Times New Roman"/>
          <w:sz w:val="24"/>
        </w:rPr>
      </w:pPr>
    </w:p>
    <w:p w:rsidR="00BF6078" w:rsidRDefault="00BF6078">
      <w:pPr>
        <w:spacing w:line="341" w:lineRule="exact"/>
        <w:rPr>
          <w:rFonts w:ascii="Times New Roman" w:eastAsia="Times New Roman" w:hAnsi="Times New Roman"/>
          <w:sz w:val="24"/>
        </w:rPr>
      </w:pPr>
    </w:p>
    <w:p w:rsidR="00BF6078" w:rsidRDefault="00BF6078">
      <w:pPr>
        <w:spacing w:line="341" w:lineRule="exact"/>
        <w:rPr>
          <w:rFonts w:ascii="Times New Roman" w:eastAsia="Times New Roman" w:hAnsi="Times New Roman"/>
          <w:sz w:val="24"/>
        </w:rPr>
      </w:pPr>
    </w:p>
    <w:p w:rsidR="00BF6078" w:rsidRDefault="00BF6078">
      <w:pPr>
        <w:spacing w:line="341"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100"/>
        <w:gridCol w:w="1920"/>
        <w:gridCol w:w="200"/>
        <w:gridCol w:w="3520"/>
        <w:gridCol w:w="3700"/>
      </w:tblGrid>
      <w:tr w:rsidR="00C8436F">
        <w:trPr>
          <w:trHeight w:val="58"/>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Approved by:</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0D5EC3">
            <w:pPr>
              <w:spacing w:line="0" w:lineRule="atLeast"/>
              <w:rPr>
                <w:rFonts w:ascii="Arial" w:eastAsia="Arial" w:hAnsi="Arial"/>
              </w:rPr>
            </w:pPr>
            <w:r>
              <w:rPr>
                <w:rFonts w:ascii="Arial" w:eastAsia="Arial" w:hAnsi="Arial"/>
              </w:rPr>
              <w:t xml:space="preserve">Alison </w:t>
            </w:r>
            <w:proofErr w:type="spellStart"/>
            <w:r>
              <w:rPr>
                <w:rFonts w:ascii="Arial" w:eastAsia="Arial" w:hAnsi="Arial"/>
              </w:rPr>
              <w:t>Stothard</w:t>
            </w:r>
            <w:proofErr w:type="spellEnd"/>
            <w:r>
              <w:rPr>
                <w:rFonts w:ascii="Arial" w:eastAsia="Arial" w:hAnsi="Arial"/>
              </w:rPr>
              <w:t xml:space="preserve"> </w:t>
            </w:r>
            <w:proofErr w:type="spellStart"/>
            <w:r w:rsidR="00BF6078">
              <w:rPr>
                <w:rFonts w:ascii="Arial" w:eastAsia="Arial" w:hAnsi="Arial"/>
              </w:rPr>
              <w:t>Headteacher</w:t>
            </w:r>
            <w:proofErr w:type="spellEnd"/>
          </w:p>
        </w:tc>
        <w:tc>
          <w:tcPr>
            <w:tcW w:w="3700" w:type="dxa"/>
            <w:shd w:val="clear" w:color="auto" w:fill="BFBFBF"/>
            <w:vAlign w:val="bottom"/>
          </w:tcPr>
          <w:p w:rsidR="00C8436F" w:rsidRDefault="00115C6E">
            <w:pPr>
              <w:spacing w:line="0" w:lineRule="atLeast"/>
              <w:ind w:left="220"/>
              <w:rPr>
                <w:rFonts w:ascii="Arial" w:eastAsia="Arial" w:hAnsi="Arial"/>
              </w:rPr>
            </w:pPr>
            <w:r>
              <w:rPr>
                <w:rFonts w:ascii="Arial" w:eastAsia="Arial" w:hAnsi="Arial"/>
                <w:b/>
              </w:rPr>
              <w:t xml:space="preserve">Date: </w:t>
            </w:r>
            <w:r w:rsidR="000D5EC3">
              <w:rPr>
                <w:rFonts w:ascii="Arial" w:eastAsia="Arial" w:hAnsi="Arial"/>
              </w:rPr>
              <w:t xml:space="preserve"> September 2022</w:t>
            </w:r>
          </w:p>
        </w:tc>
      </w:tr>
      <w:tr w:rsidR="00C8436F">
        <w:trPr>
          <w:trHeight w:val="121"/>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62"/>
        </w:trPr>
        <w:tc>
          <w:tcPr>
            <w:tcW w:w="20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37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41"/>
        </w:trPr>
        <w:tc>
          <w:tcPr>
            <w:tcW w:w="2020" w:type="dxa"/>
            <w:gridSpan w:val="2"/>
            <w:shd w:val="clear" w:color="auto" w:fill="auto"/>
            <w:vAlign w:val="bottom"/>
          </w:tcPr>
          <w:p w:rsidR="00C8436F" w:rsidRDefault="00C8436F">
            <w:pPr>
              <w:spacing w:line="0" w:lineRule="atLeast"/>
              <w:rPr>
                <w:rFonts w:ascii="Times New Roman" w:eastAsia="Times New Roman" w:hAnsi="Times New Roman"/>
                <w:sz w:val="3"/>
              </w:rPr>
            </w:pPr>
          </w:p>
        </w:tc>
        <w:tc>
          <w:tcPr>
            <w:tcW w:w="3720" w:type="dxa"/>
            <w:gridSpan w:val="2"/>
            <w:shd w:val="clear" w:color="auto" w:fill="auto"/>
            <w:vAlign w:val="bottom"/>
          </w:tcPr>
          <w:p w:rsidR="00C8436F" w:rsidRDefault="00C8436F">
            <w:pPr>
              <w:spacing w:line="0" w:lineRule="atLeast"/>
              <w:rPr>
                <w:rFonts w:ascii="Times New Roman" w:eastAsia="Times New Roman" w:hAnsi="Times New Roman"/>
                <w:sz w:val="3"/>
              </w:rPr>
            </w:pPr>
          </w:p>
        </w:tc>
        <w:tc>
          <w:tcPr>
            <w:tcW w:w="3700" w:type="dxa"/>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60"/>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Last reviewed on:</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0D5EC3">
            <w:pPr>
              <w:spacing w:line="0" w:lineRule="atLeast"/>
              <w:rPr>
                <w:rFonts w:ascii="Arial" w:eastAsia="Arial" w:hAnsi="Arial"/>
              </w:rPr>
            </w:pPr>
            <w:r>
              <w:rPr>
                <w:rFonts w:ascii="Arial" w:eastAsia="Arial" w:hAnsi="Arial"/>
              </w:rPr>
              <w:t>September 2022</w:t>
            </w:r>
          </w:p>
        </w:tc>
        <w:tc>
          <w:tcPr>
            <w:tcW w:w="3700" w:type="dxa"/>
            <w:shd w:val="clear" w:color="auto" w:fill="BFBFBF"/>
            <w:vAlign w:val="bottom"/>
          </w:tcPr>
          <w:p w:rsidR="00C8436F" w:rsidRDefault="00C8436F">
            <w:pPr>
              <w:spacing w:line="0" w:lineRule="atLeast"/>
              <w:rPr>
                <w:rFonts w:ascii="Times New Roman" w:eastAsia="Times New Roman" w:hAnsi="Times New Roman"/>
                <w:sz w:val="24"/>
              </w:rPr>
            </w:pPr>
          </w:p>
        </w:tc>
      </w:tr>
      <w:tr w:rsidR="00C8436F">
        <w:trPr>
          <w:trHeight w:val="121"/>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62"/>
        </w:trPr>
        <w:tc>
          <w:tcPr>
            <w:tcW w:w="20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41"/>
        </w:trPr>
        <w:tc>
          <w:tcPr>
            <w:tcW w:w="2020" w:type="dxa"/>
            <w:gridSpan w:val="2"/>
            <w:shd w:val="clear" w:color="auto" w:fill="auto"/>
            <w:vAlign w:val="bottom"/>
          </w:tcPr>
          <w:p w:rsidR="00C8436F" w:rsidRDefault="00C8436F">
            <w:pPr>
              <w:spacing w:line="0" w:lineRule="atLeast"/>
              <w:rPr>
                <w:rFonts w:ascii="Times New Roman" w:eastAsia="Times New Roman" w:hAnsi="Times New Roman"/>
                <w:sz w:val="3"/>
              </w:rPr>
            </w:pPr>
          </w:p>
        </w:tc>
        <w:tc>
          <w:tcPr>
            <w:tcW w:w="200" w:type="dxa"/>
            <w:shd w:val="clear" w:color="auto" w:fill="auto"/>
            <w:vAlign w:val="bottom"/>
          </w:tcPr>
          <w:p w:rsidR="00C8436F" w:rsidRDefault="00C8436F">
            <w:pPr>
              <w:spacing w:line="0" w:lineRule="atLeast"/>
              <w:rPr>
                <w:rFonts w:ascii="Times New Roman" w:eastAsia="Times New Roman" w:hAnsi="Times New Roman"/>
                <w:sz w:val="3"/>
              </w:rPr>
            </w:pPr>
          </w:p>
        </w:tc>
        <w:tc>
          <w:tcPr>
            <w:tcW w:w="3520" w:type="dxa"/>
            <w:shd w:val="clear" w:color="auto" w:fill="auto"/>
            <w:vAlign w:val="bottom"/>
          </w:tcPr>
          <w:p w:rsidR="00C8436F" w:rsidRDefault="00C8436F">
            <w:pPr>
              <w:spacing w:line="0" w:lineRule="atLeast"/>
              <w:rPr>
                <w:rFonts w:ascii="Times New Roman" w:eastAsia="Times New Roman" w:hAnsi="Times New Roman"/>
                <w:sz w:val="3"/>
              </w:rPr>
            </w:pPr>
          </w:p>
        </w:tc>
        <w:tc>
          <w:tcPr>
            <w:tcW w:w="3700" w:type="dxa"/>
            <w:shd w:val="clear" w:color="auto" w:fill="auto"/>
            <w:vAlign w:val="bottom"/>
          </w:tcPr>
          <w:p w:rsidR="00C8436F" w:rsidRDefault="00C8436F">
            <w:pPr>
              <w:spacing w:line="0" w:lineRule="atLeast"/>
              <w:rPr>
                <w:rFonts w:ascii="Times New Roman" w:eastAsia="Times New Roman" w:hAnsi="Times New Roman"/>
                <w:sz w:val="3"/>
              </w:rPr>
            </w:pPr>
          </w:p>
        </w:tc>
      </w:tr>
      <w:tr w:rsidR="00C8436F">
        <w:trPr>
          <w:trHeight w:val="60"/>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Next review due by:</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0D5EC3">
            <w:pPr>
              <w:spacing w:line="0" w:lineRule="atLeast"/>
              <w:rPr>
                <w:rFonts w:ascii="Arial" w:eastAsia="Arial" w:hAnsi="Arial"/>
              </w:rPr>
            </w:pPr>
            <w:r>
              <w:rPr>
                <w:rFonts w:ascii="Arial" w:eastAsia="Arial" w:hAnsi="Arial"/>
              </w:rPr>
              <w:t>September 2023</w:t>
            </w:r>
            <w:bookmarkStart w:id="0" w:name="_GoBack"/>
            <w:bookmarkEnd w:id="0"/>
          </w:p>
        </w:tc>
        <w:tc>
          <w:tcPr>
            <w:tcW w:w="3700" w:type="dxa"/>
            <w:shd w:val="clear" w:color="auto" w:fill="BFBFBF"/>
            <w:vAlign w:val="bottom"/>
          </w:tcPr>
          <w:p w:rsidR="00C8436F" w:rsidRDefault="00C8436F">
            <w:pPr>
              <w:spacing w:line="0" w:lineRule="atLeast"/>
              <w:rPr>
                <w:rFonts w:ascii="Times New Roman" w:eastAsia="Times New Roman" w:hAnsi="Times New Roman"/>
                <w:sz w:val="24"/>
              </w:rPr>
            </w:pPr>
          </w:p>
        </w:tc>
      </w:tr>
      <w:tr w:rsidR="00C8436F">
        <w:trPr>
          <w:trHeight w:val="121"/>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62"/>
        </w:trPr>
        <w:tc>
          <w:tcPr>
            <w:tcW w:w="2020" w:type="dxa"/>
            <w:gridSpan w:val="2"/>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r w:rsidR="00C8436F">
        <w:trPr>
          <w:trHeight w:val="81"/>
        </w:trPr>
        <w:tc>
          <w:tcPr>
            <w:tcW w:w="2020" w:type="dxa"/>
            <w:gridSpan w:val="2"/>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c>
          <w:tcPr>
            <w:tcW w:w="200" w:type="dxa"/>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c>
          <w:tcPr>
            <w:tcW w:w="3520" w:type="dxa"/>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c>
          <w:tcPr>
            <w:tcW w:w="3700" w:type="dxa"/>
            <w:tcBorders>
              <w:bottom w:val="single" w:sz="8" w:space="0" w:color="BFBFBF"/>
            </w:tcBorders>
            <w:shd w:val="clear" w:color="auto" w:fill="auto"/>
            <w:vAlign w:val="bottom"/>
          </w:tcPr>
          <w:p w:rsidR="00C8436F" w:rsidRDefault="00C8436F">
            <w:pPr>
              <w:spacing w:line="0" w:lineRule="atLeast"/>
              <w:rPr>
                <w:rFonts w:ascii="Times New Roman" w:eastAsia="Times New Roman" w:hAnsi="Times New Roman"/>
                <w:sz w:val="7"/>
              </w:rPr>
            </w:pPr>
          </w:p>
        </w:tc>
      </w:tr>
      <w:tr w:rsidR="00C8436F">
        <w:trPr>
          <w:trHeight w:val="345"/>
        </w:trPr>
        <w:tc>
          <w:tcPr>
            <w:tcW w:w="1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1920" w:type="dxa"/>
            <w:shd w:val="clear" w:color="auto" w:fill="BFBFBF"/>
            <w:vAlign w:val="bottom"/>
          </w:tcPr>
          <w:p w:rsidR="00C8436F" w:rsidRDefault="00115C6E">
            <w:pPr>
              <w:spacing w:line="0" w:lineRule="atLeast"/>
              <w:rPr>
                <w:rFonts w:ascii="Arial" w:eastAsia="Arial" w:hAnsi="Arial"/>
                <w:b/>
              </w:rPr>
            </w:pPr>
            <w:r>
              <w:rPr>
                <w:rFonts w:ascii="Arial" w:eastAsia="Arial" w:hAnsi="Arial"/>
                <w:b/>
              </w:rPr>
              <w:t>DPO:</w:t>
            </w:r>
          </w:p>
        </w:tc>
        <w:tc>
          <w:tcPr>
            <w:tcW w:w="200" w:type="dxa"/>
            <w:shd w:val="clear" w:color="auto" w:fill="BFBFBF"/>
            <w:vAlign w:val="bottom"/>
          </w:tcPr>
          <w:p w:rsidR="00C8436F" w:rsidRDefault="00C8436F">
            <w:pPr>
              <w:spacing w:line="0" w:lineRule="atLeast"/>
              <w:rPr>
                <w:rFonts w:ascii="Times New Roman" w:eastAsia="Times New Roman" w:hAnsi="Times New Roman"/>
                <w:sz w:val="24"/>
              </w:rPr>
            </w:pPr>
          </w:p>
        </w:tc>
        <w:tc>
          <w:tcPr>
            <w:tcW w:w="3520" w:type="dxa"/>
            <w:shd w:val="clear" w:color="auto" w:fill="BFBFBF"/>
            <w:vAlign w:val="bottom"/>
          </w:tcPr>
          <w:p w:rsidR="00C8436F" w:rsidRDefault="00115C6E">
            <w:pPr>
              <w:spacing w:line="0" w:lineRule="atLeast"/>
              <w:rPr>
                <w:rFonts w:ascii="Arial" w:eastAsia="Arial" w:hAnsi="Arial"/>
              </w:rPr>
            </w:pPr>
            <w:r>
              <w:rPr>
                <w:rFonts w:ascii="Arial" w:eastAsia="Arial" w:hAnsi="Arial"/>
              </w:rPr>
              <w:t>Tim Pinto – tpinto@esafetyoffice.co.uk</w:t>
            </w:r>
          </w:p>
        </w:tc>
        <w:tc>
          <w:tcPr>
            <w:tcW w:w="3700" w:type="dxa"/>
            <w:shd w:val="clear" w:color="auto" w:fill="BFBFBF"/>
            <w:vAlign w:val="bottom"/>
          </w:tcPr>
          <w:p w:rsidR="00C8436F" w:rsidRDefault="00C8436F">
            <w:pPr>
              <w:spacing w:line="0" w:lineRule="atLeast"/>
              <w:rPr>
                <w:rFonts w:ascii="Times New Roman" w:eastAsia="Times New Roman" w:hAnsi="Times New Roman"/>
                <w:sz w:val="24"/>
              </w:rPr>
            </w:pPr>
          </w:p>
        </w:tc>
      </w:tr>
      <w:tr w:rsidR="00C8436F">
        <w:trPr>
          <w:trHeight w:val="125"/>
        </w:trPr>
        <w:tc>
          <w:tcPr>
            <w:tcW w:w="1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20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10"/>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10"/>
              </w:rPr>
            </w:pPr>
          </w:p>
        </w:tc>
      </w:tr>
      <w:tr w:rsidR="00C8436F">
        <w:trPr>
          <w:trHeight w:val="58"/>
        </w:trPr>
        <w:tc>
          <w:tcPr>
            <w:tcW w:w="100" w:type="dxa"/>
            <w:shd w:val="clear" w:color="auto" w:fill="BFBFBF"/>
            <w:vAlign w:val="bottom"/>
          </w:tcPr>
          <w:p w:rsidR="00C8436F" w:rsidRDefault="00C8436F">
            <w:pPr>
              <w:spacing w:line="0" w:lineRule="atLeast"/>
              <w:rPr>
                <w:rFonts w:ascii="Times New Roman" w:eastAsia="Times New Roman" w:hAnsi="Times New Roman"/>
                <w:sz w:val="5"/>
              </w:rPr>
            </w:pPr>
          </w:p>
        </w:tc>
        <w:tc>
          <w:tcPr>
            <w:tcW w:w="1920" w:type="dxa"/>
            <w:shd w:val="clear" w:color="auto" w:fill="BFBFBF"/>
            <w:vAlign w:val="bottom"/>
          </w:tcPr>
          <w:p w:rsidR="00C8436F" w:rsidRDefault="00C8436F">
            <w:pPr>
              <w:spacing w:line="0" w:lineRule="atLeast"/>
              <w:rPr>
                <w:rFonts w:ascii="Times New Roman" w:eastAsia="Times New Roman" w:hAnsi="Times New Roman"/>
                <w:sz w:val="5"/>
              </w:rPr>
            </w:pPr>
          </w:p>
        </w:tc>
        <w:tc>
          <w:tcPr>
            <w:tcW w:w="200" w:type="dxa"/>
            <w:shd w:val="clear" w:color="auto" w:fill="BFBFBF"/>
            <w:vAlign w:val="bottom"/>
          </w:tcPr>
          <w:p w:rsidR="00C8436F" w:rsidRDefault="00C8436F">
            <w:pPr>
              <w:spacing w:line="0" w:lineRule="atLeast"/>
              <w:rPr>
                <w:rFonts w:ascii="Times New Roman" w:eastAsia="Times New Roman" w:hAnsi="Times New Roman"/>
                <w:sz w:val="5"/>
              </w:rPr>
            </w:pPr>
          </w:p>
        </w:tc>
        <w:tc>
          <w:tcPr>
            <w:tcW w:w="3520" w:type="dxa"/>
            <w:shd w:val="clear" w:color="auto" w:fill="BFBFBF"/>
            <w:vAlign w:val="bottom"/>
          </w:tcPr>
          <w:p w:rsidR="00C8436F" w:rsidRDefault="00C8436F">
            <w:pPr>
              <w:spacing w:line="0" w:lineRule="atLeast"/>
              <w:rPr>
                <w:rFonts w:ascii="Times New Roman" w:eastAsia="Times New Roman" w:hAnsi="Times New Roman"/>
                <w:sz w:val="5"/>
              </w:rPr>
            </w:pPr>
          </w:p>
        </w:tc>
        <w:tc>
          <w:tcPr>
            <w:tcW w:w="3700" w:type="dxa"/>
            <w:shd w:val="clear" w:color="auto" w:fill="BFBFBF"/>
            <w:vAlign w:val="bottom"/>
          </w:tcPr>
          <w:p w:rsidR="00C8436F" w:rsidRDefault="00C8436F">
            <w:pPr>
              <w:spacing w:line="0" w:lineRule="atLeast"/>
              <w:rPr>
                <w:rFonts w:ascii="Times New Roman" w:eastAsia="Times New Roman" w:hAnsi="Times New Roman"/>
                <w:sz w:val="5"/>
              </w:rPr>
            </w:pPr>
          </w:p>
        </w:tc>
      </w:tr>
    </w:tbl>
    <w:p w:rsidR="00C8436F" w:rsidRDefault="00237E0E">
      <w:pPr>
        <w:spacing w:line="20" w:lineRule="exact"/>
        <w:rPr>
          <w:rFonts w:ascii="Times New Roman" w:eastAsia="Times New Roman" w:hAnsi="Times New Roman"/>
          <w:sz w:val="24"/>
        </w:rPr>
        <w:sectPr w:rsidR="00C8436F" w:rsidSect="00057D67">
          <w:pgSz w:w="11900" w:h="16838"/>
          <w:pgMar w:top="1440" w:right="1226" w:bottom="1440" w:left="1240" w:header="0" w:footer="0" w:gutter="0"/>
          <w:cols w:space="0" w:equalWidth="0">
            <w:col w:w="9440"/>
          </w:cols>
          <w:docGrid w:linePitch="360"/>
        </w:sectPr>
      </w:pPr>
      <w:r>
        <w:rPr>
          <w:rFonts w:ascii="Times New Roman" w:eastAsia="Times New Roman" w:hAnsi="Times New Roman"/>
          <w:noProof/>
          <w:sz w:val="5"/>
          <w:lang w:val="en-GB" w:eastAsia="en-GB"/>
        </w:rPr>
        <mc:AlternateContent>
          <mc:Choice Requires="wps">
            <w:drawing>
              <wp:anchor distT="4294967295" distB="4294967295" distL="114300" distR="114300" simplePos="0" relativeHeight="251609088" behindDoc="1" locked="0" layoutInCell="1" allowOverlap="1">
                <wp:simplePos x="0" y="0"/>
                <wp:positionH relativeFrom="column">
                  <wp:posOffset>-3810</wp:posOffset>
                </wp:positionH>
                <wp:positionV relativeFrom="paragraph">
                  <wp:posOffset>-1184911</wp:posOffset>
                </wp:positionV>
                <wp:extent cx="5996305" cy="0"/>
                <wp:effectExtent l="0" t="0" r="23495" b="19050"/>
                <wp:wrapNone/>
                <wp:docPr id="7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1">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3.3pt" to="471.85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uv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" strokecolor="white" strokeweight=".76197mm"/>
            </w:pict>
          </mc:Fallback>
        </mc:AlternateContent>
      </w:r>
      <w:r>
        <w:rPr>
          <w:rFonts w:ascii="Times New Roman" w:eastAsia="Times New Roman" w:hAnsi="Times New Roman"/>
          <w:noProof/>
          <w:sz w:val="5"/>
          <w:lang w:val="en-GB" w:eastAsia="en-GB"/>
        </w:rPr>
        <mc:AlternateContent>
          <mc:Choice Requires="wps">
            <w:drawing>
              <wp:anchor distT="4294967295" distB="4294967295" distL="114300" distR="114300" simplePos="0" relativeHeight="251610112" behindDoc="1" locked="0" layoutInCell="1" allowOverlap="1">
                <wp:simplePos x="0" y="0"/>
                <wp:positionH relativeFrom="column">
                  <wp:posOffset>-3810</wp:posOffset>
                </wp:positionH>
                <wp:positionV relativeFrom="paragraph">
                  <wp:posOffset>-786131</wp:posOffset>
                </wp:positionV>
                <wp:extent cx="5996305" cy="0"/>
                <wp:effectExtent l="0" t="0" r="23495" b="19050"/>
                <wp:wrapNone/>
                <wp:docPr id="7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1.9pt" to="471.8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3yIAIAAEM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" strokecolor="white" strokeweight="2.16pt"/>
            </w:pict>
          </mc:Fallback>
        </mc:AlternateContent>
      </w:r>
      <w:r>
        <w:rPr>
          <w:rFonts w:ascii="Times New Roman" w:eastAsia="Times New Roman" w:hAnsi="Times New Roman"/>
          <w:noProof/>
          <w:sz w:val="5"/>
          <w:lang w:val="en-GB" w:eastAsia="en-GB"/>
        </w:rPr>
        <mc:AlternateContent>
          <mc:Choice Requires="wps">
            <w:drawing>
              <wp:anchor distT="4294967295" distB="4294967295" distL="114300" distR="114300" simplePos="0" relativeHeight="251611136" behindDoc="1" locked="0" layoutInCell="1" allowOverlap="1">
                <wp:simplePos x="0" y="0"/>
                <wp:positionH relativeFrom="column">
                  <wp:posOffset>-3810</wp:posOffset>
                </wp:positionH>
                <wp:positionV relativeFrom="paragraph">
                  <wp:posOffset>-386081</wp:posOffset>
                </wp:positionV>
                <wp:extent cx="5996305" cy="0"/>
                <wp:effectExtent l="0" t="0" r="23495" b="19050"/>
                <wp:wrapNone/>
                <wp:docPr id="7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line">
                          <a:avLst/>
                        </a:prstGeom>
                        <a:noFill/>
                        <a:ln w="27432">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30.4pt" to="471.8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FG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" strokecolor="white" strokeweight="2.16pt"/>
            </w:pict>
          </mc:Fallback>
        </mc:AlternateContent>
      </w:r>
    </w:p>
    <w:p w:rsidR="002C5F81" w:rsidRPr="00917C7F" w:rsidRDefault="002C5F81" w:rsidP="00917C7F">
      <w:pPr>
        <w:spacing w:line="235" w:lineRule="auto"/>
        <w:ind w:right="740"/>
        <w:rPr>
          <w:rFonts w:asciiTheme="minorHAnsi" w:eastAsia="Times New Roman" w:hAnsiTheme="minorHAnsi"/>
          <w:b/>
          <w:sz w:val="52"/>
        </w:rPr>
      </w:pPr>
      <w:bookmarkStart w:id="1" w:name="page2"/>
      <w:bookmarkEnd w:id="1"/>
      <w:r w:rsidRPr="00917C7F">
        <w:rPr>
          <w:rFonts w:asciiTheme="minorHAnsi" w:eastAsia="Times New Roman" w:hAnsiTheme="minorHAnsi"/>
          <w:b/>
          <w:sz w:val="52"/>
        </w:rPr>
        <w:lastRenderedPageBreak/>
        <w:t>Policy for Subject Access Requests (SAR’s)</w:t>
      </w:r>
    </w:p>
    <w:p w:rsidR="002C5F81" w:rsidRPr="00917C7F" w:rsidRDefault="002C5F81" w:rsidP="002C5F81">
      <w:pPr>
        <w:spacing w:line="280" w:lineRule="exact"/>
        <w:rPr>
          <w:rFonts w:asciiTheme="minorHAnsi" w:eastAsia="Times New Roman" w:hAnsiTheme="minorHAnsi"/>
        </w:rPr>
      </w:pPr>
    </w:p>
    <w:p w:rsidR="002C5F81" w:rsidRPr="00917C7F" w:rsidRDefault="002C5F81" w:rsidP="002C5F81">
      <w:pPr>
        <w:spacing w:line="234" w:lineRule="auto"/>
        <w:ind w:right="86"/>
        <w:rPr>
          <w:rFonts w:asciiTheme="minorHAnsi" w:eastAsia="Times New Roman" w:hAnsiTheme="minorHAnsi"/>
          <w:sz w:val="24"/>
        </w:rPr>
      </w:pPr>
      <w:r w:rsidRPr="00917C7F">
        <w:rPr>
          <w:rFonts w:asciiTheme="minorHAnsi" w:eastAsia="Times New Roman" w:hAnsiTheme="minorHAnsi"/>
          <w:sz w:val="24"/>
        </w:rPr>
        <w:t xml:space="preserve">This document sets out Kimberworth </w:t>
      </w:r>
      <w:r w:rsidR="008773DC">
        <w:rPr>
          <w:rFonts w:asciiTheme="minorHAnsi" w:eastAsia="Times New Roman" w:hAnsiTheme="minorHAnsi"/>
          <w:sz w:val="24"/>
        </w:rPr>
        <w:t xml:space="preserve">Community </w:t>
      </w:r>
      <w:r w:rsidRPr="00917C7F">
        <w:rPr>
          <w:rFonts w:asciiTheme="minorHAnsi" w:eastAsia="Times New Roman" w:hAnsiTheme="minorHAnsi"/>
          <w:sz w:val="24"/>
        </w:rPr>
        <w:t>Primary School’s policy for responding to “subject access requests” under the General Data Protection Regulations (GDPR).</w:t>
      </w:r>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6" w:lineRule="auto"/>
        <w:ind w:right="206"/>
        <w:rPr>
          <w:rFonts w:asciiTheme="minorHAnsi" w:eastAsia="Times New Roman" w:hAnsiTheme="minorHAnsi"/>
          <w:sz w:val="24"/>
        </w:rPr>
      </w:pPr>
      <w:r w:rsidRPr="00917C7F">
        <w:rPr>
          <w:rFonts w:asciiTheme="minorHAnsi" w:eastAsia="Times New Roman" w:hAnsiTheme="minorHAnsi"/>
          <w:sz w:val="24"/>
        </w:rPr>
        <w:t xml:space="preserve">A subject access request is a written request for personal information (known as personal data) held about you by Kimberworth </w:t>
      </w:r>
      <w:r w:rsidR="008773DC">
        <w:rPr>
          <w:rFonts w:asciiTheme="minorHAnsi" w:eastAsia="Times New Roman" w:hAnsiTheme="minorHAnsi"/>
          <w:sz w:val="24"/>
        </w:rPr>
        <w:t xml:space="preserve">Community </w:t>
      </w:r>
      <w:r w:rsidRPr="00917C7F">
        <w:rPr>
          <w:rFonts w:asciiTheme="minorHAnsi" w:eastAsia="Times New Roman" w:hAnsiTheme="minorHAnsi"/>
          <w:sz w:val="24"/>
        </w:rPr>
        <w:t>Primary School. Generally, you have the right to see what personal information we hold about you or your child.</w:t>
      </w:r>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6" w:lineRule="auto"/>
        <w:ind w:right="66"/>
        <w:rPr>
          <w:rFonts w:asciiTheme="minorHAnsi" w:eastAsia="Times New Roman" w:hAnsiTheme="minorHAnsi"/>
          <w:sz w:val="24"/>
        </w:rPr>
      </w:pPr>
      <w:r w:rsidRPr="00917C7F">
        <w:rPr>
          <w:rFonts w:asciiTheme="minorHAnsi" w:eastAsia="Times New Roman" w:hAnsiTheme="minorHAnsi"/>
          <w:sz w:val="24"/>
        </w:rPr>
        <w:t>The GDPR gives individuals the right to know what information is held about them. It provides a framework to ensure that personal information is handled properly. However, this right is subject to certain exemptions that are set out in the GDPR.</w:t>
      </w:r>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4" w:lineRule="auto"/>
        <w:ind w:right="526"/>
        <w:rPr>
          <w:rFonts w:asciiTheme="minorHAnsi" w:eastAsia="Times New Roman" w:hAnsiTheme="minorHAnsi"/>
          <w:sz w:val="24"/>
        </w:rPr>
      </w:pPr>
      <w:r w:rsidRPr="00917C7F">
        <w:rPr>
          <w:rFonts w:asciiTheme="minorHAnsi" w:eastAsia="Times New Roman" w:hAnsiTheme="minorHAnsi"/>
          <w:sz w:val="24"/>
        </w:rPr>
        <w:t>The GDPR works in two ways. Firstly, it states that anyone who processes personal data must comply with eight principles, which make sure that personal data is:</w:t>
      </w:r>
    </w:p>
    <w:p w:rsidR="002C5F81" w:rsidRPr="00917C7F" w:rsidRDefault="002C5F81" w:rsidP="002C5F81">
      <w:pPr>
        <w:spacing w:line="279" w:lineRule="exact"/>
        <w:rPr>
          <w:rFonts w:asciiTheme="minorHAnsi" w:eastAsia="Times New Roman" w:hAnsiTheme="minorHAnsi"/>
        </w:rPr>
      </w:pPr>
    </w:p>
    <w:p w:rsidR="002C5F81" w:rsidRPr="00917C7F" w:rsidRDefault="002C5F81" w:rsidP="002C5F81">
      <w:pPr>
        <w:numPr>
          <w:ilvl w:val="0"/>
          <w:numId w:val="1"/>
        </w:numPr>
        <w:tabs>
          <w:tab w:val="left" w:pos="720"/>
        </w:tabs>
        <w:spacing w:line="0" w:lineRule="atLeast"/>
        <w:ind w:left="720" w:hanging="360"/>
        <w:rPr>
          <w:rFonts w:asciiTheme="minorHAnsi" w:eastAsia="Symbol" w:hAnsiTheme="minorHAnsi"/>
          <w:sz w:val="24"/>
        </w:rPr>
      </w:pPr>
      <w:r w:rsidRPr="00917C7F">
        <w:rPr>
          <w:rFonts w:asciiTheme="minorHAnsi" w:eastAsia="Times New Roman" w:hAnsiTheme="minorHAnsi"/>
          <w:sz w:val="24"/>
        </w:rPr>
        <w:t>Fairly and lawfully processed</w:t>
      </w:r>
    </w:p>
    <w:p w:rsidR="002C5F81" w:rsidRPr="00917C7F" w:rsidRDefault="002C5F81" w:rsidP="002C5F81">
      <w:pPr>
        <w:numPr>
          <w:ilvl w:val="0"/>
          <w:numId w:val="1"/>
        </w:numPr>
        <w:tabs>
          <w:tab w:val="left" w:pos="720"/>
        </w:tabs>
        <w:spacing w:line="0" w:lineRule="atLeast"/>
        <w:ind w:left="720" w:hanging="360"/>
        <w:rPr>
          <w:rFonts w:asciiTheme="minorHAnsi" w:eastAsia="Symbol" w:hAnsiTheme="minorHAnsi"/>
          <w:sz w:val="24"/>
        </w:rPr>
      </w:pPr>
      <w:r w:rsidRPr="00917C7F">
        <w:rPr>
          <w:rFonts w:asciiTheme="minorHAnsi" w:eastAsia="Times New Roman" w:hAnsiTheme="minorHAnsi"/>
          <w:sz w:val="24"/>
        </w:rPr>
        <w:t>Processed for specific and lawful purposes</w:t>
      </w:r>
    </w:p>
    <w:p w:rsidR="002C5F81" w:rsidRPr="00917C7F" w:rsidRDefault="002C5F81" w:rsidP="002C5F81">
      <w:pPr>
        <w:numPr>
          <w:ilvl w:val="0"/>
          <w:numId w:val="1"/>
        </w:numPr>
        <w:tabs>
          <w:tab w:val="left" w:pos="720"/>
        </w:tabs>
        <w:spacing w:line="239" w:lineRule="auto"/>
        <w:ind w:left="720" w:hanging="360"/>
        <w:rPr>
          <w:rFonts w:asciiTheme="minorHAnsi" w:eastAsia="Symbol" w:hAnsiTheme="minorHAnsi"/>
          <w:sz w:val="24"/>
        </w:rPr>
      </w:pPr>
      <w:r w:rsidRPr="00917C7F">
        <w:rPr>
          <w:rFonts w:asciiTheme="minorHAnsi" w:eastAsia="Times New Roman" w:hAnsiTheme="minorHAnsi"/>
          <w:sz w:val="24"/>
        </w:rPr>
        <w:t>Adequate, relevant and not excessive</w:t>
      </w:r>
    </w:p>
    <w:p w:rsidR="002C5F81" w:rsidRPr="00917C7F" w:rsidRDefault="002C5F81" w:rsidP="002C5F81">
      <w:pPr>
        <w:numPr>
          <w:ilvl w:val="0"/>
          <w:numId w:val="1"/>
        </w:numPr>
        <w:tabs>
          <w:tab w:val="left" w:pos="720"/>
        </w:tabs>
        <w:spacing w:line="239" w:lineRule="auto"/>
        <w:ind w:left="720" w:hanging="360"/>
        <w:rPr>
          <w:rFonts w:asciiTheme="minorHAnsi" w:eastAsia="Symbol" w:hAnsiTheme="minorHAnsi"/>
          <w:sz w:val="24"/>
        </w:rPr>
      </w:pPr>
      <w:r w:rsidRPr="00917C7F">
        <w:rPr>
          <w:rFonts w:asciiTheme="minorHAnsi" w:eastAsia="Times New Roman" w:hAnsiTheme="minorHAnsi"/>
          <w:sz w:val="24"/>
        </w:rPr>
        <w:t>Accurate and up to date</w:t>
      </w:r>
    </w:p>
    <w:p w:rsidR="002C5F81" w:rsidRPr="00917C7F" w:rsidRDefault="002C5F81" w:rsidP="002C5F81">
      <w:pPr>
        <w:numPr>
          <w:ilvl w:val="0"/>
          <w:numId w:val="1"/>
        </w:numPr>
        <w:tabs>
          <w:tab w:val="left" w:pos="720"/>
        </w:tabs>
        <w:spacing w:line="239" w:lineRule="auto"/>
        <w:ind w:left="720" w:hanging="360"/>
        <w:rPr>
          <w:rFonts w:asciiTheme="minorHAnsi" w:eastAsia="Symbol" w:hAnsiTheme="minorHAnsi"/>
          <w:sz w:val="24"/>
        </w:rPr>
      </w:pPr>
      <w:r w:rsidRPr="00917C7F">
        <w:rPr>
          <w:rFonts w:asciiTheme="minorHAnsi" w:eastAsia="Times New Roman" w:hAnsiTheme="minorHAnsi"/>
          <w:sz w:val="24"/>
        </w:rPr>
        <w:t>Not kept for longer than is necessary</w:t>
      </w:r>
    </w:p>
    <w:p w:rsidR="002C5F81" w:rsidRPr="00917C7F" w:rsidRDefault="002C5F81" w:rsidP="002C5F81">
      <w:pPr>
        <w:spacing w:line="1" w:lineRule="exact"/>
        <w:rPr>
          <w:rFonts w:asciiTheme="minorHAnsi" w:eastAsia="Symbol" w:hAnsiTheme="minorHAnsi"/>
          <w:sz w:val="24"/>
        </w:rPr>
      </w:pPr>
    </w:p>
    <w:p w:rsidR="002C5F81" w:rsidRPr="00917C7F" w:rsidRDefault="002C5F81" w:rsidP="002C5F81">
      <w:pPr>
        <w:numPr>
          <w:ilvl w:val="0"/>
          <w:numId w:val="1"/>
        </w:numPr>
        <w:tabs>
          <w:tab w:val="left" w:pos="720"/>
        </w:tabs>
        <w:spacing w:line="0" w:lineRule="atLeast"/>
        <w:ind w:left="720" w:hanging="360"/>
        <w:rPr>
          <w:rFonts w:asciiTheme="minorHAnsi" w:eastAsia="Symbol" w:hAnsiTheme="minorHAnsi"/>
          <w:sz w:val="24"/>
        </w:rPr>
      </w:pPr>
      <w:r w:rsidRPr="00917C7F">
        <w:rPr>
          <w:rFonts w:asciiTheme="minorHAnsi" w:eastAsia="Times New Roman" w:hAnsiTheme="minorHAnsi"/>
          <w:sz w:val="24"/>
        </w:rPr>
        <w:t>Processed in line with the individuals’ rights</w:t>
      </w:r>
    </w:p>
    <w:p w:rsidR="002C5F81" w:rsidRPr="00917C7F" w:rsidRDefault="002C5F81" w:rsidP="002C5F81">
      <w:pPr>
        <w:numPr>
          <w:ilvl w:val="0"/>
          <w:numId w:val="1"/>
        </w:numPr>
        <w:tabs>
          <w:tab w:val="left" w:pos="720"/>
        </w:tabs>
        <w:spacing w:line="239" w:lineRule="auto"/>
        <w:ind w:left="720" w:hanging="360"/>
        <w:rPr>
          <w:rFonts w:asciiTheme="minorHAnsi" w:eastAsia="Symbol" w:hAnsiTheme="minorHAnsi"/>
          <w:sz w:val="24"/>
        </w:rPr>
      </w:pPr>
      <w:r w:rsidRPr="00917C7F">
        <w:rPr>
          <w:rFonts w:asciiTheme="minorHAnsi" w:eastAsia="Times New Roman" w:hAnsiTheme="minorHAnsi"/>
          <w:sz w:val="24"/>
        </w:rPr>
        <w:t>Secure</w:t>
      </w:r>
    </w:p>
    <w:p w:rsidR="002C5F81" w:rsidRPr="00917C7F" w:rsidRDefault="002C5F81" w:rsidP="002C5F81">
      <w:pPr>
        <w:numPr>
          <w:ilvl w:val="0"/>
          <w:numId w:val="1"/>
        </w:numPr>
        <w:tabs>
          <w:tab w:val="left" w:pos="720"/>
        </w:tabs>
        <w:spacing w:line="238" w:lineRule="auto"/>
        <w:ind w:left="720" w:hanging="360"/>
        <w:rPr>
          <w:rFonts w:asciiTheme="minorHAnsi" w:eastAsia="Symbol" w:hAnsiTheme="minorHAnsi"/>
          <w:sz w:val="24"/>
        </w:rPr>
      </w:pPr>
      <w:r w:rsidRPr="00917C7F">
        <w:rPr>
          <w:rFonts w:asciiTheme="minorHAnsi" w:eastAsia="Times New Roman" w:hAnsiTheme="minorHAnsi"/>
          <w:sz w:val="24"/>
        </w:rPr>
        <w:t>Not transferred to other countries without adequate protection</w:t>
      </w:r>
    </w:p>
    <w:p w:rsidR="002C5F81" w:rsidRPr="00917C7F" w:rsidRDefault="002C5F81" w:rsidP="002C5F81">
      <w:pPr>
        <w:spacing w:line="20" w:lineRule="exact"/>
        <w:rPr>
          <w:rFonts w:asciiTheme="minorHAnsi" w:eastAsia="Times New Roman" w:hAnsiTheme="minorHAnsi"/>
        </w:rPr>
      </w:pPr>
    </w:p>
    <w:p w:rsidR="002C5F81" w:rsidRPr="00917C7F" w:rsidRDefault="002C5F81" w:rsidP="002C5F81">
      <w:pPr>
        <w:spacing w:line="0" w:lineRule="atLeast"/>
        <w:ind w:left="360"/>
        <w:rPr>
          <w:rFonts w:asciiTheme="minorHAnsi" w:eastAsia="Arial" w:hAnsiTheme="minorHAnsi"/>
          <w:sz w:val="22"/>
        </w:rPr>
      </w:pPr>
    </w:p>
    <w:p w:rsidR="002C5F81" w:rsidRPr="00917C7F" w:rsidRDefault="002C5F81" w:rsidP="002C5F81">
      <w:pPr>
        <w:spacing w:line="234" w:lineRule="auto"/>
        <w:ind w:right="306"/>
        <w:rPr>
          <w:rFonts w:asciiTheme="minorHAnsi" w:eastAsia="Times New Roman" w:hAnsiTheme="minorHAnsi"/>
          <w:sz w:val="24"/>
        </w:rPr>
      </w:pPr>
      <w:r w:rsidRPr="00917C7F">
        <w:rPr>
          <w:rFonts w:asciiTheme="minorHAnsi" w:eastAsia="Times New Roman" w:hAnsiTheme="minorHAnsi"/>
          <w:sz w:val="24"/>
        </w:rPr>
        <w:t>Secondly, it provides individuals with important rights, including the right to find out what personal data is held on computer and most paper records.</w:t>
      </w:r>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6" w:lineRule="auto"/>
        <w:ind w:right="346"/>
        <w:rPr>
          <w:rFonts w:asciiTheme="minorHAnsi" w:eastAsia="Times New Roman" w:hAnsiTheme="minorHAnsi"/>
          <w:sz w:val="24"/>
        </w:rPr>
      </w:pPr>
      <w:r w:rsidRPr="00917C7F">
        <w:rPr>
          <w:rFonts w:asciiTheme="minorHAnsi" w:eastAsia="Times New Roman" w:hAnsiTheme="minorHAnsi"/>
          <w:sz w:val="24"/>
        </w:rPr>
        <w:t>Personal data will cover basic details and will include details such as name, address, telephone number, trade union membership and information held about that person in files etc.</w:t>
      </w:r>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7" w:lineRule="auto"/>
        <w:ind w:right="426"/>
        <w:rPr>
          <w:rFonts w:asciiTheme="minorHAnsi" w:eastAsia="Times New Roman" w:hAnsiTheme="minorHAnsi"/>
          <w:sz w:val="24"/>
        </w:rPr>
      </w:pPr>
      <w:r w:rsidRPr="00917C7F">
        <w:rPr>
          <w:rFonts w:asciiTheme="minorHAnsi" w:eastAsia="Times New Roman" w:hAnsiTheme="minorHAnsi"/>
          <w:sz w:val="24"/>
        </w:rPr>
        <w:t>When we receive a subject access request we will first check that we have enough information to be sure of your identity. Often we will have no reason to doubt a person’s identity, for example, if we have regularly corresponded with them. However, if we have good cause to doubt your identity we can ask you to provide any evidence we reasonably need to confirm your identity.</w:t>
      </w:r>
    </w:p>
    <w:p w:rsidR="002C5F81" w:rsidRPr="00917C7F" w:rsidRDefault="002C5F81" w:rsidP="002C5F81">
      <w:pPr>
        <w:spacing w:line="293" w:lineRule="exact"/>
        <w:rPr>
          <w:rFonts w:asciiTheme="minorHAnsi" w:eastAsia="Times New Roman" w:hAnsiTheme="minorHAnsi"/>
        </w:rPr>
      </w:pPr>
    </w:p>
    <w:p w:rsidR="002C5F81" w:rsidRPr="00917C7F" w:rsidRDefault="002C5F81" w:rsidP="002C5F81">
      <w:pPr>
        <w:spacing w:line="238" w:lineRule="auto"/>
        <w:ind w:right="106"/>
        <w:rPr>
          <w:rFonts w:asciiTheme="minorHAnsi" w:eastAsia="Times New Roman" w:hAnsiTheme="minorHAnsi"/>
          <w:sz w:val="24"/>
        </w:rPr>
      </w:pPr>
      <w:r w:rsidRPr="00917C7F">
        <w:rPr>
          <w:rFonts w:asciiTheme="minorHAnsi" w:eastAsia="Times New Roman" w:hAnsiTheme="minorHAnsi"/>
          <w:sz w:val="24"/>
        </w:rPr>
        <w:t>We will gather any manual or electronically held information (including emails) and identify any information provided by a third party or which identifies a third party. If we have identified information that relates to third parties, we will write to them asking whether there is any reason why this information should not be disclosed. We do not have to supply the information to you unless the other party has provided their consent or it is reasonable to do so without their consent. If the third party objects to the information being disclosed, we may seek legal advice on what we should do.</w:t>
      </w:r>
    </w:p>
    <w:p w:rsidR="002C5F81" w:rsidRPr="00917C7F" w:rsidRDefault="002C5F81" w:rsidP="002C5F81">
      <w:pPr>
        <w:spacing w:line="0" w:lineRule="atLeast"/>
        <w:rPr>
          <w:rFonts w:asciiTheme="minorHAnsi" w:eastAsia="Arial" w:hAnsiTheme="minorHAnsi"/>
          <w:sz w:val="22"/>
        </w:rPr>
      </w:pPr>
    </w:p>
    <w:p w:rsidR="002C5F81" w:rsidRPr="00917C7F" w:rsidRDefault="002C5F81" w:rsidP="002C5F81">
      <w:pPr>
        <w:spacing w:line="0" w:lineRule="atLeast"/>
        <w:ind w:left="360"/>
        <w:rPr>
          <w:rFonts w:asciiTheme="minorHAnsi" w:eastAsia="Arial" w:hAnsiTheme="minorHAnsi"/>
          <w:sz w:val="22"/>
        </w:rPr>
      </w:pPr>
    </w:p>
    <w:p w:rsidR="002C5F81" w:rsidRPr="00917C7F" w:rsidRDefault="002C5F81" w:rsidP="002C5F81">
      <w:pPr>
        <w:spacing w:line="237" w:lineRule="auto"/>
        <w:ind w:right="726"/>
        <w:rPr>
          <w:rFonts w:asciiTheme="minorHAnsi" w:eastAsia="Times New Roman" w:hAnsiTheme="minorHAnsi"/>
          <w:sz w:val="24"/>
        </w:rPr>
      </w:pPr>
      <w:r w:rsidRPr="00917C7F">
        <w:rPr>
          <w:rFonts w:asciiTheme="minorHAnsi" w:eastAsia="Times New Roman" w:hAnsiTheme="minorHAnsi"/>
          <w:sz w:val="24"/>
        </w:rPr>
        <w:t>Kimberworth Primary School has one month to respond to a request for access to personal information from the date a verified request is received (i.e. SAR form and acceptable copies of identification). We may extend this by up to two months where a request is complex or where the request involves multiple data subjects.</w:t>
      </w:r>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6" w:lineRule="auto"/>
        <w:ind w:right="606"/>
        <w:rPr>
          <w:rFonts w:asciiTheme="minorHAnsi" w:eastAsia="Times New Roman" w:hAnsiTheme="minorHAnsi"/>
          <w:sz w:val="24"/>
        </w:rPr>
      </w:pPr>
      <w:r w:rsidRPr="00917C7F">
        <w:rPr>
          <w:rFonts w:asciiTheme="minorHAnsi" w:eastAsia="Times New Roman" w:hAnsiTheme="minorHAnsi"/>
          <w:sz w:val="24"/>
        </w:rPr>
        <w:t>If we require an extension, we will inform you as soon as possible and no later than one month following receipt of the request. We will also inform you why the extension is required.</w:t>
      </w:r>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6" w:lineRule="auto"/>
        <w:ind w:right="586"/>
        <w:rPr>
          <w:rFonts w:asciiTheme="minorHAnsi" w:eastAsia="Times New Roman" w:hAnsiTheme="minorHAnsi"/>
          <w:sz w:val="24"/>
        </w:rPr>
      </w:pPr>
      <w:r w:rsidRPr="00917C7F">
        <w:rPr>
          <w:rFonts w:asciiTheme="minorHAnsi" w:eastAsia="Times New Roman" w:hAnsiTheme="minorHAnsi"/>
          <w:sz w:val="24"/>
        </w:rPr>
        <w:t>It may be necessary to redact certain details from the information which is provided in response to your Subject Access Request, such as third party information. You can find more information on the type of details which will be redacted on the following link:</w:t>
      </w:r>
    </w:p>
    <w:p w:rsidR="002C5F81" w:rsidRPr="00917C7F" w:rsidRDefault="002C5F81" w:rsidP="002C5F81">
      <w:pPr>
        <w:spacing w:line="278" w:lineRule="exact"/>
        <w:rPr>
          <w:rFonts w:asciiTheme="minorHAnsi" w:eastAsia="Times New Roman" w:hAnsiTheme="minorHAnsi"/>
        </w:rPr>
      </w:pPr>
    </w:p>
    <w:p w:rsidR="002C5F81" w:rsidRPr="00917C7F" w:rsidRDefault="00335249" w:rsidP="002C5F81">
      <w:pPr>
        <w:spacing w:line="0" w:lineRule="atLeast"/>
        <w:rPr>
          <w:rFonts w:asciiTheme="minorHAnsi" w:eastAsia="Times New Roman" w:hAnsiTheme="minorHAnsi"/>
          <w:color w:val="0000FF"/>
          <w:sz w:val="24"/>
          <w:u w:val="single"/>
        </w:rPr>
      </w:pPr>
      <w:hyperlink r:id="rId11" w:history="1">
        <w:r w:rsidR="002C5F81" w:rsidRPr="00917C7F">
          <w:rPr>
            <w:rFonts w:asciiTheme="minorHAnsi" w:eastAsia="Times New Roman" w:hAnsiTheme="minorHAnsi"/>
            <w:color w:val="0000FF"/>
            <w:sz w:val="24"/>
            <w:u w:val="single"/>
          </w:rPr>
          <w:t>https://ico.org.uk/for-organisations/guide-to-data-protection/exemptions/</w:t>
        </w:r>
      </w:hyperlink>
    </w:p>
    <w:p w:rsidR="002C5F81" w:rsidRPr="00917C7F" w:rsidRDefault="002C5F81" w:rsidP="002C5F81">
      <w:pPr>
        <w:spacing w:line="288" w:lineRule="exact"/>
        <w:rPr>
          <w:rFonts w:asciiTheme="minorHAnsi" w:eastAsia="Times New Roman" w:hAnsiTheme="minorHAnsi"/>
        </w:rPr>
      </w:pPr>
    </w:p>
    <w:p w:rsidR="002C5F81" w:rsidRPr="00917C7F" w:rsidRDefault="002C5F81" w:rsidP="002C5F81">
      <w:pPr>
        <w:spacing w:line="234" w:lineRule="auto"/>
        <w:ind w:right="386"/>
        <w:rPr>
          <w:rFonts w:asciiTheme="minorHAnsi" w:eastAsia="Times New Roman" w:hAnsiTheme="minorHAnsi"/>
          <w:sz w:val="24"/>
        </w:rPr>
      </w:pPr>
      <w:proofErr w:type="gramStart"/>
      <w:r w:rsidRPr="00917C7F">
        <w:rPr>
          <w:rFonts w:asciiTheme="minorHAnsi" w:eastAsia="Times New Roman" w:hAnsiTheme="minorHAnsi"/>
          <w:sz w:val="24"/>
        </w:rPr>
        <w:t>If you are unsatisfied with redactions made to the information provided you are entitled to ask for a review of the decision.</w:t>
      </w:r>
      <w:proofErr w:type="gramEnd"/>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7" w:lineRule="auto"/>
        <w:ind w:right="266"/>
        <w:rPr>
          <w:rFonts w:asciiTheme="minorHAnsi" w:eastAsia="Times New Roman" w:hAnsiTheme="minorHAnsi"/>
          <w:sz w:val="24"/>
        </w:rPr>
      </w:pPr>
      <w:r w:rsidRPr="00917C7F">
        <w:rPr>
          <w:rFonts w:asciiTheme="minorHAnsi" w:eastAsia="Times New Roman" w:hAnsiTheme="minorHAnsi"/>
          <w:sz w:val="24"/>
        </w:rPr>
        <w:t>Under the new GDPR, in most cases you will not be charged for the subject access request. However, we may charge a ‘reasonable fee’ where a request is manifestly unfounded (e.g. excessive or repetitive). In cases where the request is repetitive we may also refuse to respond. We may also charge if you are requesting additional copies of information which has already been provided.</w:t>
      </w:r>
    </w:p>
    <w:p w:rsidR="002C5F81" w:rsidRPr="00917C7F" w:rsidRDefault="002C5F81" w:rsidP="002C5F81">
      <w:pPr>
        <w:spacing w:line="294" w:lineRule="exact"/>
        <w:rPr>
          <w:rFonts w:asciiTheme="minorHAnsi" w:eastAsia="Times New Roman" w:hAnsiTheme="minorHAnsi"/>
        </w:rPr>
      </w:pPr>
    </w:p>
    <w:p w:rsidR="002C5F81" w:rsidRPr="00917C7F" w:rsidRDefault="002C5F81" w:rsidP="002C5F81">
      <w:pPr>
        <w:spacing w:line="234" w:lineRule="auto"/>
        <w:ind w:right="346"/>
        <w:rPr>
          <w:rFonts w:asciiTheme="minorHAnsi" w:eastAsia="Times New Roman" w:hAnsiTheme="minorHAnsi"/>
          <w:sz w:val="24"/>
        </w:rPr>
      </w:pPr>
      <w:r w:rsidRPr="00917C7F">
        <w:rPr>
          <w:rFonts w:asciiTheme="minorHAnsi" w:eastAsia="Times New Roman" w:hAnsiTheme="minorHAnsi"/>
          <w:sz w:val="24"/>
        </w:rPr>
        <w:t>This will be assessed on a case by case basis and if we feel it is necessary to charge for the provision of information we will contact you prior to proceeding with your request.</w:t>
      </w:r>
    </w:p>
    <w:p w:rsidR="002C5F81" w:rsidRPr="00917C7F" w:rsidRDefault="002C5F81" w:rsidP="002C5F81">
      <w:pPr>
        <w:spacing w:line="0" w:lineRule="atLeast"/>
        <w:ind w:left="360"/>
        <w:rPr>
          <w:rFonts w:asciiTheme="minorHAnsi" w:eastAsia="Arial" w:hAnsiTheme="minorHAnsi"/>
          <w:sz w:val="22"/>
        </w:rPr>
      </w:pPr>
    </w:p>
    <w:p w:rsidR="002C5F81" w:rsidRPr="00917C7F" w:rsidRDefault="002C5F81" w:rsidP="002C5F81">
      <w:pPr>
        <w:spacing w:line="0" w:lineRule="atLeast"/>
        <w:ind w:left="360"/>
        <w:rPr>
          <w:rFonts w:asciiTheme="minorHAnsi" w:eastAsia="Arial" w:hAnsiTheme="minorHAnsi"/>
          <w:sz w:val="22"/>
        </w:rPr>
      </w:pPr>
    </w:p>
    <w:p w:rsidR="002C5F81" w:rsidRPr="00917C7F" w:rsidRDefault="002C5F81" w:rsidP="002C5F81">
      <w:pPr>
        <w:spacing w:line="2" w:lineRule="exact"/>
        <w:rPr>
          <w:rFonts w:asciiTheme="minorHAnsi" w:eastAsia="Times New Roman" w:hAnsiTheme="minorHAnsi"/>
        </w:rPr>
      </w:pPr>
    </w:p>
    <w:p w:rsidR="002C5F81" w:rsidRPr="00917C7F" w:rsidRDefault="002C5F81" w:rsidP="002C5F81">
      <w:pPr>
        <w:spacing w:line="236" w:lineRule="auto"/>
        <w:ind w:right="106"/>
        <w:rPr>
          <w:rFonts w:asciiTheme="minorHAnsi" w:eastAsia="Times New Roman" w:hAnsiTheme="minorHAnsi"/>
          <w:sz w:val="24"/>
        </w:rPr>
      </w:pPr>
      <w:r w:rsidRPr="00917C7F">
        <w:rPr>
          <w:rFonts w:asciiTheme="minorHAnsi" w:eastAsia="Times New Roman" w:hAnsiTheme="minorHAnsi"/>
          <w:sz w:val="24"/>
        </w:rPr>
        <w:t>If you have reason to believe that there are specific documents missing from your disclosure, it will help us investigate if you can provide us with more information regarding these documents.</w:t>
      </w:r>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6" w:lineRule="auto"/>
        <w:ind w:right="46"/>
        <w:rPr>
          <w:rFonts w:asciiTheme="minorHAnsi" w:eastAsia="Times New Roman" w:hAnsiTheme="minorHAnsi"/>
          <w:sz w:val="24"/>
        </w:rPr>
      </w:pPr>
      <w:r w:rsidRPr="00917C7F">
        <w:rPr>
          <w:rFonts w:asciiTheme="minorHAnsi" w:eastAsia="Times New Roman" w:hAnsiTheme="minorHAnsi"/>
          <w:sz w:val="24"/>
        </w:rPr>
        <w:t>If we agree the information is inaccurate, we will correct it and where practicable, destroy the inaccurate information. If we do not agree or feel unable to decide whether the information is inaccurate, we will make a note of the alleged error and keep this on file.</w:t>
      </w:r>
    </w:p>
    <w:p w:rsidR="002C5F81" w:rsidRPr="00917C7F" w:rsidRDefault="002C5F81" w:rsidP="002C5F81">
      <w:pPr>
        <w:spacing w:line="290" w:lineRule="exact"/>
        <w:rPr>
          <w:rFonts w:asciiTheme="minorHAnsi" w:eastAsia="Times New Roman" w:hAnsiTheme="minorHAnsi"/>
        </w:rPr>
      </w:pPr>
    </w:p>
    <w:p w:rsidR="002C5F81" w:rsidRPr="00917C7F" w:rsidRDefault="002C5F81" w:rsidP="002C5F81">
      <w:pPr>
        <w:spacing w:line="236" w:lineRule="auto"/>
        <w:ind w:right="126"/>
        <w:rPr>
          <w:rFonts w:asciiTheme="minorHAnsi" w:eastAsia="Times New Roman" w:hAnsiTheme="minorHAnsi"/>
          <w:sz w:val="24"/>
        </w:rPr>
      </w:pPr>
      <w:r w:rsidRPr="00917C7F">
        <w:rPr>
          <w:rFonts w:asciiTheme="minorHAnsi" w:eastAsia="Times New Roman" w:hAnsiTheme="minorHAnsi"/>
          <w:sz w:val="24"/>
        </w:rPr>
        <w:t>If you are not satisfied by our actions, you can seek recourse through our internal complaints procedure. If you remain dissatisfied, you have the right to refer the matter to the Information Commissioner. The Information Commissioner can be contacted at:</w:t>
      </w:r>
    </w:p>
    <w:p w:rsidR="002C5F81" w:rsidRPr="00917C7F" w:rsidRDefault="002C5F81" w:rsidP="002C5F81">
      <w:pPr>
        <w:spacing w:line="278" w:lineRule="exact"/>
        <w:rPr>
          <w:rFonts w:asciiTheme="minorHAnsi" w:eastAsia="Times New Roman" w:hAnsiTheme="minorHAnsi"/>
        </w:rPr>
      </w:pPr>
    </w:p>
    <w:p w:rsidR="002C5F81" w:rsidRPr="00917C7F" w:rsidRDefault="002C5F81" w:rsidP="002C5F81">
      <w:pPr>
        <w:spacing w:line="0" w:lineRule="atLeast"/>
        <w:rPr>
          <w:rFonts w:asciiTheme="minorHAnsi" w:eastAsia="Times New Roman" w:hAnsiTheme="minorHAnsi"/>
          <w:sz w:val="24"/>
        </w:rPr>
      </w:pPr>
      <w:r w:rsidRPr="00917C7F">
        <w:rPr>
          <w:rFonts w:asciiTheme="minorHAnsi" w:eastAsia="Times New Roman" w:hAnsiTheme="minorHAnsi"/>
          <w:sz w:val="24"/>
        </w:rPr>
        <w:t>Information Commissioner’s Office</w:t>
      </w:r>
    </w:p>
    <w:p w:rsidR="002C5F81" w:rsidRPr="00917C7F" w:rsidRDefault="002C5F81" w:rsidP="002C5F81">
      <w:pPr>
        <w:spacing w:line="0" w:lineRule="atLeast"/>
        <w:rPr>
          <w:rFonts w:asciiTheme="minorHAnsi" w:eastAsia="Times New Roman" w:hAnsiTheme="minorHAnsi"/>
          <w:sz w:val="24"/>
        </w:rPr>
      </w:pPr>
      <w:r w:rsidRPr="00917C7F">
        <w:rPr>
          <w:rFonts w:asciiTheme="minorHAnsi" w:eastAsia="Times New Roman" w:hAnsiTheme="minorHAnsi"/>
          <w:sz w:val="24"/>
        </w:rPr>
        <w:t>Wycliffe House</w:t>
      </w:r>
    </w:p>
    <w:p w:rsidR="002C5F81" w:rsidRPr="00917C7F" w:rsidRDefault="002C5F81" w:rsidP="002C5F81">
      <w:pPr>
        <w:spacing w:line="0" w:lineRule="atLeast"/>
        <w:rPr>
          <w:rFonts w:asciiTheme="minorHAnsi" w:eastAsia="Times New Roman" w:hAnsiTheme="minorHAnsi"/>
          <w:sz w:val="24"/>
        </w:rPr>
      </w:pPr>
      <w:r w:rsidRPr="00917C7F">
        <w:rPr>
          <w:rFonts w:asciiTheme="minorHAnsi" w:eastAsia="Times New Roman" w:hAnsiTheme="minorHAnsi"/>
          <w:sz w:val="24"/>
        </w:rPr>
        <w:t>Water Lane</w:t>
      </w:r>
    </w:p>
    <w:p w:rsidR="002C5F81" w:rsidRPr="00917C7F" w:rsidRDefault="002C5F81" w:rsidP="002C5F81">
      <w:pPr>
        <w:spacing w:line="1" w:lineRule="exact"/>
        <w:rPr>
          <w:rFonts w:asciiTheme="minorHAnsi" w:eastAsia="Times New Roman" w:hAnsiTheme="minorHAnsi"/>
        </w:rPr>
      </w:pPr>
    </w:p>
    <w:p w:rsidR="002C5F81" w:rsidRPr="00917C7F" w:rsidRDefault="002C5F81" w:rsidP="002C5F81">
      <w:pPr>
        <w:spacing w:line="0" w:lineRule="atLeast"/>
        <w:rPr>
          <w:rFonts w:asciiTheme="minorHAnsi" w:eastAsia="Times New Roman" w:hAnsiTheme="minorHAnsi"/>
          <w:sz w:val="24"/>
        </w:rPr>
      </w:pPr>
      <w:proofErr w:type="spellStart"/>
      <w:r w:rsidRPr="00917C7F">
        <w:rPr>
          <w:rFonts w:asciiTheme="minorHAnsi" w:eastAsia="Times New Roman" w:hAnsiTheme="minorHAnsi"/>
          <w:sz w:val="24"/>
        </w:rPr>
        <w:t>Wilmslow</w:t>
      </w:r>
      <w:proofErr w:type="spellEnd"/>
    </w:p>
    <w:p w:rsidR="002C5F81" w:rsidRPr="00917C7F" w:rsidRDefault="002C5F81" w:rsidP="002C5F81">
      <w:pPr>
        <w:spacing w:line="0" w:lineRule="atLeast"/>
        <w:rPr>
          <w:rFonts w:asciiTheme="minorHAnsi" w:eastAsia="Times New Roman" w:hAnsiTheme="minorHAnsi"/>
          <w:sz w:val="24"/>
        </w:rPr>
      </w:pPr>
      <w:r w:rsidRPr="00917C7F">
        <w:rPr>
          <w:rFonts w:asciiTheme="minorHAnsi" w:eastAsia="Times New Roman" w:hAnsiTheme="minorHAnsi"/>
          <w:sz w:val="24"/>
        </w:rPr>
        <w:t>Cheshire</w:t>
      </w:r>
    </w:p>
    <w:p w:rsidR="00115C6E" w:rsidRPr="00917C7F" w:rsidRDefault="002C5F81" w:rsidP="00917C7F">
      <w:pPr>
        <w:spacing w:line="0" w:lineRule="atLeast"/>
        <w:rPr>
          <w:rFonts w:asciiTheme="minorHAnsi" w:eastAsia="Times New Roman" w:hAnsiTheme="minorHAnsi"/>
          <w:sz w:val="24"/>
        </w:rPr>
      </w:pPr>
      <w:r w:rsidRPr="00917C7F">
        <w:rPr>
          <w:rFonts w:asciiTheme="minorHAnsi" w:eastAsia="Times New Roman" w:hAnsiTheme="minorHAnsi"/>
          <w:sz w:val="24"/>
        </w:rPr>
        <w:t>SK9 5AF</w:t>
      </w:r>
      <w:r w:rsidR="00917C7F">
        <w:rPr>
          <w:rFonts w:asciiTheme="minorHAnsi" w:eastAsia="Times New Roman" w:hAnsiTheme="minorHAnsi"/>
          <w:sz w:val="24"/>
        </w:rPr>
        <w:t xml:space="preserve"> Tel 01625 54574</w:t>
      </w:r>
      <w:r w:rsidR="00237E0E" w:rsidRPr="00917C7F">
        <w:rPr>
          <w:rFonts w:asciiTheme="minorHAnsi" w:eastAsia="Symbol" w:hAnsiTheme="minorHAnsi"/>
          <w:noProof/>
          <w:sz w:val="24"/>
          <w:lang w:val="en-GB" w:eastAsia="en-GB"/>
        </w:rPr>
        <mc:AlternateContent>
          <mc:Choice Requires="wps">
            <w:drawing>
              <wp:anchor distT="0" distB="0" distL="114300" distR="114300" simplePos="0" relativeHeight="251727872" behindDoc="1" locked="0" layoutInCell="1" allowOverlap="1" wp14:anchorId="1A57F169" wp14:editId="3AD501F1">
                <wp:simplePos x="0" y="0"/>
                <wp:positionH relativeFrom="column">
                  <wp:posOffset>3816350</wp:posOffset>
                </wp:positionH>
                <wp:positionV relativeFrom="paragraph">
                  <wp:posOffset>5013960</wp:posOffset>
                </wp:positionV>
                <wp:extent cx="6939280" cy="0"/>
                <wp:effectExtent l="6350" t="13335" r="7620" b="5715"/>
                <wp:wrapNone/>
                <wp:docPr id="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9280"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pt,394.8pt" to="846.9pt,3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7c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" strokecolor="white" strokeweight=".16931mm"/>
            </w:pict>
          </mc:Fallback>
        </mc:AlternateContent>
      </w:r>
    </w:p>
    <w:sectPr w:rsidR="00115C6E" w:rsidRPr="00917C7F" w:rsidSect="002C5F81">
      <w:pgSz w:w="11900" w:h="16838"/>
      <w:pgMar w:top="1394"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249" w:rsidRDefault="00335249" w:rsidP="00AB2316">
      <w:r>
        <w:separator/>
      </w:r>
    </w:p>
  </w:endnote>
  <w:endnote w:type="continuationSeparator" w:id="0">
    <w:p w:rsidR="00335249" w:rsidRDefault="00335249" w:rsidP="00AB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249" w:rsidRDefault="00335249" w:rsidP="00AB2316">
      <w:r>
        <w:separator/>
      </w:r>
    </w:p>
  </w:footnote>
  <w:footnote w:type="continuationSeparator" w:id="0">
    <w:p w:rsidR="00335249" w:rsidRDefault="00335249" w:rsidP="00AB2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DB127F8"/>
    <w:lvl w:ilvl="0" w:tplc="05E6B242">
      <w:start w:val="1"/>
      <w:numFmt w:val="decimal"/>
      <w:lvlText w:val="%1."/>
      <w:lvlJc w:val="left"/>
    </w:lvl>
    <w:lvl w:ilvl="1" w:tplc="1EEC963C">
      <w:start w:val="1"/>
      <w:numFmt w:val="bullet"/>
      <w:lvlText w:val=""/>
      <w:lvlJc w:val="left"/>
    </w:lvl>
    <w:lvl w:ilvl="2" w:tplc="F070A89C">
      <w:start w:val="1"/>
      <w:numFmt w:val="bullet"/>
      <w:lvlText w:val=""/>
      <w:lvlJc w:val="left"/>
    </w:lvl>
    <w:lvl w:ilvl="3" w:tplc="DA9AC4BC">
      <w:start w:val="1"/>
      <w:numFmt w:val="bullet"/>
      <w:lvlText w:val=""/>
      <w:lvlJc w:val="left"/>
    </w:lvl>
    <w:lvl w:ilvl="4" w:tplc="FA8C689C">
      <w:start w:val="1"/>
      <w:numFmt w:val="bullet"/>
      <w:lvlText w:val=""/>
      <w:lvlJc w:val="left"/>
    </w:lvl>
    <w:lvl w:ilvl="5" w:tplc="C1E64422">
      <w:start w:val="1"/>
      <w:numFmt w:val="bullet"/>
      <w:lvlText w:val=""/>
      <w:lvlJc w:val="left"/>
    </w:lvl>
    <w:lvl w:ilvl="6" w:tplc="25188944">
      <w:start w:val="1"/>
      <w:numFmt w:val="bullet"/>
      <w:lvlText w:val=""/>
      <w:lvlJc w:val="left"/>
    </w:lvl>
    <w:lvl w:ilvl="7" w:tplc="5D783732">
      <w:start w:val="1"/>
      <w:numFmt w:val="bullet"/>
      <w:lvlText w:val=""/>
      <w:lvlJc w:val="left"/>
    </w:lvl>
    <w:lvl w:ilvl="8" w:tplc="DD42DD78">
      <w:start w:val="1"/>
      <w:numFmt w:val="bullet"/>
      <w:lvlText w:val=""/>
      <w:lvlJc w:val="left"/>
    </w:lvl>
  </w:abstractNum>
  <w:abstractNum w:abstractNumId="1">
    <w:nsid w:val="00000002"/>
    <w:multiLevelType w:val="hybridMultilevel"/>
    <w:tmpl w:val="0216231A"/>
    <w:lvl w:ilvl="0" w:tplc="529E02FC">
      <w:start w:val="1"/>
      <w:numFmt w:val="bullet"/>
      <w:lvlText w:val=""/>
      <w:lvlJc w:val="left"/>
    </w:lvl>
    <w:lvl w:ilvl="1" w:tplc="E76A7EEE">
      <w:start w:val="1"/>
      <w:numFmt w:val="bullet"/>
      <w:lvlText w:val=""/>
      <w:lvlJc w:val="left"/>
    </w:lvl>
    <w:lvl w:ilvl="2" w:tplc="F4B45EAC">
      <w:start w:val="1"/>
      <w:numFmt w:val="bullet"/>
      <w:lvlText w:val=""/>
      <w:lvlJc w:val="left"/>
    </w:lvl>
    <w:lvl w:ilvl="3" w:tplc="753023E4">
      <w:start w:val="1"/>
      <w:numFmt w:val="bullet"/>
      <w:lvlText w:val=""/>
      <w:lvlJc w:val="left"/>
    </w:lvl>
    <w:lvl w:ilvl="4" w:tplc="578AC5D8">
      <w:start w:val="1"/>
      <w:numFmt w:val="bullet"/>
      <w:lvlText w:val=""/>
      <w:lvlJc w:val="left"/>
    </w:lvl>
    <w:lvl w:ilvl="5" w:tplc="8334D81C">
      <w:start w:val="1"/>
      <w:numFmt w:val="bullet"/>
      <w:lvlText w:val=""/>
      <w:lvlJc w:val="left"/>
    </w:lvl>
    <w:lvl w:ilvl="6" w:tplc="35EE7372">
      <w:start w:val="1"/>
      <w:numFmt w:val="bullet"/>
      <w:lvlText w:val=""/>
      <w:lvlJc w:val="left"/>
    </w:lvl>
    <w:lvl w:ilvl="7" w:tplc="48DEC7D2">
      <w:start w:val="1"/>
      <w:numFmt w:val="bullet"/>
      <w:lvlText w:val=""/>
      <w:lvlJc w:val="left"/>
    </w:lvl>
    <w:lvl w:ilvl="8" w:tplc="3EC6C468">
      <w:start w:val="1"/>
      <w:numFmt w:val="bullet"/>
      <w:lvlText w:val=""/>
      <w:lvlJc w:val="left"/>
    </w:lvl>
  </w:abstractNum>
  <w:abstractNum w:abstractNumId="2">
    <w:nsid w:val="00000003"/>
    <w:multiLevelType w:val="hybridMultilevel"/>
    <w:tmpl w:val="1F16E9E8"/>
    <w:lvl w:ilvl="0" w:tplc="66AEB35A">
      <w:start w:val="1"/>
      <w:numFmt w:val="bullet"/>
      <w:lvlText w:val=""/>
      <w:lvlJc w:val="left"/>
    </w:lvl>
    <w:lvl w:ilvl="1" w:tplc="2D22BFCE">
      <w:start w:val="1"/>
      <w:numFmt w:val="bullet"/>
      <w:lvlText w:val=""/>
      <w:lvlJc w:val="left"/>
    </w:lvl>
    <w:lvl w:ilvl="2" w:tplc="CA1C0A7A">
      <w:start w:val="1"/>
      <w:numFmt w:val="bullet"/>
      <w:lvlText w:val=""/>
      <w:lvlJc w:val="left"/>
    </w:lvl>
    <w:lvl w:ilvl="3" w:tplc="5BDC7A1A">
      <w:start w:val="1"/>
      <w:numFmt w:val="bullet"/>
      <w:lvlText w:val=""/>
      <w:lvlJc w:val="left"/>
    </w:lvl>
    <w:lvl w:ilvl="4" w:tplc="CCC8A224">
      <w:start w:val="1"/>
      <w:numFmt w:val="bullet"/>
      <w:lvlText w:val=""/>
      <w:lvlJc w:val="left"/>
    </w:lvl>
    <w:lvl w:ilvl="5" w:tplc="B964B992">
      <w:start w:val="1"/>
      <w:numFmt w:val="bullet"/>
      <w:lvlText w:val=""/>
      <w:lvlJc w:val="left"/>
    </w:lvl>
    <w:lvl w:ilvl="6" w:tplc="96EE9D22">
      <w:start w:val="1"/>
      <w:numFmt w:val="bullet"/>
      <w:lvlText w:val=""/>
      <w:lvlJc w:val="left"/>
    </w:lvl>
    <w:lvl w:ilvl="7" w:tplc="9ABCBC2C">
      <w:start w:val="1"/>
      <w:numFmt w:val="bullet"/>
      <w:lvlText w:val=""/>
      <w:lvlJc w:val="left"/>
    </w:lvl>
    <w:lvl w:ilvl="8" w:tplc="84148F9A">
      <w:start w:val="1"/>
      <w:numFmt w:val="bullet"/>
      <w:lvlText w:val=""/>
      <w:lvlJc w:val="left"/>
    </w:lvl>
  </w:abstractNum>
  <w:abstractNum w:abstractNumId="3">
    <w:nsid w:val="00000004"/>
    <w:multiLevelType w:val="hybridMultilevel"/>
    <w:tmpl w:val="1190CDE6"/>
    <w:lvl w:ilvl="0" w:tplc="D97E6832">
      <w:start w:val="1"/>
      <w:numFmt w:val="decimal"/>
      <w:lvlText w:val="%1."/>
      <w:lvlJc w:val="left"/>
    </w:lvl>
    <w:lvl w:ilvl="1" w:tplc="B2E0D518">
      <w:start w:val="1"/>
      <w:numFmt w:val="bullet"/>
      <w:lvlText w:val=""/>
      <w:lvlJc w:val="left"/>
    </w:lvl>
    <w:lvl w:ilvl="2" w:tplc="75FCB3A8">
      <w:start w:val="1"/>
      <w:numFmt w:val="bullet"/>
      <w:lvlText w:val=""/>
      <w:lvlJc w:val="left"/>
    </w:lvl>
    <w:lvl w:ilvl="3" w:tplc="C39CEB5C">
      <w:start w:val="1"/>
      <w:numFmt w:val="bullet"/>
      <w:lvlText w:val=""/>
      <w:lvlJc w:val="left"/>
    </w:lvl>
    <w:lvl w:ilvl="4" w:tplc="E1F402D2">
      <w:start w:val="1"/>
      <w:numFmt w:val="bullet"/>
      <w:lvlText w:val=""/>
      <w:lvlJc w:val="left"/>
    </w:lvl>
    <w:lvl w:ilvl="5" w:tplc="A87643D0">
      <w:start w:val="1"/>
      <w:numFmt w:val="bullet"/>
      <w:lvlText w:val=""/>
      <w:lvlJc w:val="left"/>
    </w:lvl>
    <w:lvl w:ilvl="6" w:tplc="CD8035D2">
      <w:start w:val="1"/>
      <w:numFmt w:val="bullet"/>
      <w:lvlText w:val=""/>
      <w:lvlJc w:val="left"/>
    </w:lvl>
    <w:lvl w:ilvl="7" w:tplc="1792C060">
      <w:start w:val="1"/>
      <w:numFmt w:val="bullet"/>
      <w:lvlText w:val=""/>
      <w:lvlJc w:val="left"/>
    </w:lvl>
    <w:lvl w:ilvl="8" w:tplc="A0A0940A">
      <w:start w:val="1"/>
      <w:numFmt w:val="bullet"/>
      <w:lvlText w:val=""/>
      <w:lvlJc w:val="left"/>
    </w:lvl>
  </w:abstractNum>
  <w:abstractNum w:abstractNumId="4">
    <w:nsid w:val="00000005"/>
    <w:multiLevelType w:val="hybridMultilevel"/>
    <w:tmpl w:val="66EF438C"/>
    <w:lvl w:ilvl="0" w:tplc="F11C892E">
      <w:start w:val="1"/>
      <w:numFmt w:val="bullet"/>
      <w:lvlText w:val=""/>
      <w:lvlJc w:val="left"/>
    </w:lvl>
    <w:lvl w:ilvl="1" w:tplc="325666E4">
      <w:start w:val="1"/>
      <w:numFmt w:val="bullet"/>
      <w:lvlText w:val=""/>
      <w:lvlJc w:val="left"/>
    </w:lvl>
    <w:lvl w:ilvl="2" w:tplc="B2062254">
      <w:start w:val="1"/>
      <w:numFmt w:val="bullet"/>
      <w:lvlText w:val=""/>
      <w:lvlJc w:val="left"/>
    </w:lvl>
    <w:lvl w:ilvl="3" w:tplc="3588102A">
      <w:start w:val="1"/>
      <w:numFmt w:val="bullet"/>
      <w:lvlText w:val=""/>
      <w:lvlJc w:val="left"/>
    </w:lvl>
    <w:lvl w:ilvl="4" w:tplc="85F6C942">
      <w:start w:val="1"/>
      <w:numFmt w:val="bullet"/>
      <w:lvlText w:val=""/>
      <w:lvlJc w:val="left"/>
    </w:lvl>
    <w:lvl w:ilvl="5" w:tplc="7C985B4A">
      <w:start w:val="1"/>
      <w:numFmt w:val="bullet"/>
      <w:lvlText w:val=""/>
      <w:lvlJc w:val="left"/>
    </w:lvl>
    <w:lvl w:ilvl="6" w:tplc="C3ECDE6E">
      <w:start w:val="1"/>
      <w:numFmt w:val="bullet"/>
      <w:lvlText w:val=""/>
      <w:lvlJc w:val="left"/>
    </w:lvl>
    <w:lvl w:ilvl="7" w:tplc="9ADC8C12">
      <w:start w:val="1"/>
      <w:numFmt w:val="bullet"/>
      <w:lvlText w:val=""/>
      <w:lvlJc w:val="left"/>
    </w:lvl>
    <w:lvl w:ilvl="8" w:tplc="1E98228A">
      <w:start w:val="1"/>
      <w:numFmt w:val="bullet"/>
      <w:lvlText w:val=""/>
      <w:lvlJc w:val="left"/>
    </w:lvl>
  </w:abstractNum>
  <w:abstractNum w:abstractNumId="5">
    <w:nsid w:val="00000006"/>
    <w:multiLevelType w:val="hybridMultilevel"/>
    <w:tmpl w:val="140E0F76"/>
    <w:lvl w:ilvl="0" w:tplc="59DE16DA">
      <w:start w:val="1"/>
      <w:numFmt w:val="bullet"/>
      <w:lvlText w:val=""/>
      <w:lvlJc w:val="left"/>
    </w:lvl>
    <w:lvl w:ilvl="1" w:tplc="FB604A38">
      <w:start w:val="1"/>
      <w:numFmt w:val="bullet"/>
      <w:lvlText w:val=""/>
      <w:lvlJc w:val="left"/>
    </w:lvl>
    <w:lvl w:ilvl="2" w:tplc="CF5A5382">
      <w:start w:val="1"/>
      <w:numFmt w:val="bullet"/>
      <w:lvlText w:val=""/>
      <w:lvlJc w:val="left"/>
    </w:lvl>
    <w:lvl w:ilvl="3" w:tplc="2F367DF4">
      <w:start w:val="1"/>
      <w:numFmt w:val="bullet"/>
      <w:lvlText w:val=""/>
      <w:lvlJc w:val="left"/>
    </w:lvl>
    <w:lvl w:ilvl="4" w:tplc="88D48E06">
      <w:start w:val="1"/>
      <w:numFmt w:val="bullet"/>
      <w:lvlText w:val=""/>
      <w:lvlJc w:val="left"/>
    </w:lvl>
    <w:lvl w:ilvl="5" w:tplc="F540333C">
      <w:start w:val="1"/>
      <w:numFmt w:val="bullet"/>
      <w:lvlText w:val=""/>
      <w:lvlJc w:val="left"/>
    </w:lvl>
    <w:lvl w:ilvl="6" w:tplc="E9CE4C22">
      <w:start w:val="1"/>
      <w:numFmt w:val="bullet"/>
      <w:lvlText w:val=""/>
      <w:lvlJc w:val="left"/>
    </w:lvl>
    <w:lvl w:ilvl="7" w:tplc="0CD6EA00">
      <w:start w:val="1"/>
      <w:numFmt w:val="bullet"/>
      <w:lvlText w:val=""/>
      <w:lvlJc w:val="left"/>
    </w:lvl>
    <w:lvl w:ilvl="8" w:tplc="A5BEE00E">
      <w:start w:val="1"/>
      <w:numFmt w:val="bullet"/>
      <w:lvlText w:val=""/>
      <w:lvlJc w:val="left"/>
    </w:lvl>
  </w:abstractNum>
  <w:abstractNum w:abstractNumId="6">
    <w:nsid w:val="00000007"/>
    <w:multiLevelType w:val="hybridMultilevel"/>
    <w:tmpl w:val="3352255A"/>
    <w:lvl w:ilvl="0" w:tplc="F1BA2656">
      <w:start w:val="1"/>
      <w:numFmt w:val="bullet"/>
      <w:lvlText w:val=""/>
      <w:lvlJc w:val="left"/>
    </w:lvl>
    <w:lvl w:ilvl="1" w:tplc="1D20AD92">
      <w:start w:val="1"/>
      <w:numFmt w:val="bullet"/>
      <w:lvlText w:val=""/>
      <w:lvlJc w:val="left"/>
    </w:lvl>
    <w:lvl w:ilvl="2" w:tplc="2F9A8CB2">
      <w:start w:val="1"/>
      <w:numFmt w:val="bullet"/>
      <w:lvlText w:val=""/>
      <w:lvlJc w:val="left"/>
    </w:lvl>
    <w:lvl w:ilvl="3" w:tplc="FAAC4516">
      <w:start w:val="1"/>
      <w:numFmt w:val="bullet"/>
      <w:lvlText w:val=""/>
      <w:lvlJc w:val="left"/>
    </w:lvl>
    <w:lvl w:ilvl="4" w:tplc="F4225E76">
      <w:start w:val="1"/>
      <w:numFmt w:val="bullet"/>
      <w:lvlText w:val=""/>
      <w:lvlJc w:val="left"/>
    </w:lvl>
    <w:lvl w:ilvl="5" w:tplc="38A43AAC">
      <w:start w:val="1"/>
      <w:numFmt w:val="bullet"/>
      <w:lvlText w:val=""/>
      <w:lvlJc w:val="left"/>
    </w:lvl>
    <w:lvl w:ilvl="6" w:tplc="2BE42F76">
      <w:start w:val="1"/>
      <w:numFmt w:val="bullet"/>
      <w:lvlText w:val=""/>
      <w:lvlJc w:val="left"/>
    </w:lvl>
    <w:lvl w:ilvl="7" w:tplc="24DC6A1A">
      <w:start w:val="1"/>
      <w:numFmt w:val="bullet"/>
      <w:lvlText w:val=""/>
      <w:lvlJc w:val="left"/>
    </w:lvl>
    <w:lvl w:ilvl="8" w:tplc="F528C83A">
      <w:start w:val="1"/>
      <w:numFmt w:val="bullet"/>
      <w:lvlText w:val=""/>
      <w:lvlJc w:val="left"/>
    </w:lvl>
  </w:abstractNum>
  <w:abstractNum w:abstractNumId="7">
    <w:nsid w:val="00000008"/>
    <w:multiLevelType w:val="hybridMultilevel"/>
    <w:tmpl w:val="109CF92E"/>
    <w:lvl w:ilvl="0" w:tplc="0336723E">
      <w:start w:val="1"/>
      <w:numFmt w:val="bullet"/>
      <w:lvlText w:val=""/>
      <w:lvlJc w:val="left"/>
    </w:lvl>
    <w:lvl w:ilvl="1" w:tplc="2E4A5AA6">
      <w:start w:val="1"/>
      <w:numFmt w:val="bullet"/>
      <w:lvlText w:val=""/>
      <w:lvlJc w:val="left"/>
    </w:lvl>
    <w:lvl w:ilvl="2" w:tplc="25A0C760">
      <w:start w:val="1"/>
      <w:numFmt w:val="bullet"/>
      <w:lvlText w:val=""/>
      <w:lvlJc w:val="left"/>
    </w:lvl>
    <w:lvl w:ilvl="3" w:tplc="64BE40F6">
      <w:start w:val="1"/>
      <w:numFmt w:val="bullet"/>
      <w:lvlText w:val=""/>
      <w:lvlJc w:val="left"/>
    </w:lvl>
    <w:lvl w:ilvl="4" w:tplc="82CC5BFC">
      <w:start w:val="1"/>
      <w:numFmt w:val="bullet"/>
      <w:lvlText w:val=""/>
      <w:lvlJc w:val="left"/>
    </w:lvl>
    <w:lvl w:ilvl="5" w:tplc="300E073C">
      <w:start w:val="1"/>
      <w:numFmt w:val="bullet"/>
      <w:lvlText w:val=""/>
      <w:lvlJc w:val="left"/>
    </w:lvl>
    <w:lvl w:ilvl="6" w:tplc="FDEE381E">
      <w:start w:val="1"/>
      <w:numFmt w:val="bullet"/>
      <w:lvlText w:val=""/>
      <w:lvlJc w:val="left"/>
    </w:lvl>
    <w:lvl w:ilvl="7" w:tplc="23AE3398">
      <w:start w:val="1"/>
      <w:numFmt w:val="bullet"/>
      <w:lvlText w:val=""/>
      <w:lvlJc w:val="left"/>
    </w:lvl>
    <w:lvl w:ilvl="8" w:tplc="C8F61C2A">
      <w:start w:val="1"/>
      <w:numFmt w:val="bullet"/>
      <w:lvlText w:val=""/>
      <w:lvlJc w:val="left"/>
    </w:lvl>
  </w:abstractNum>
  <w:abstractNum w:abstractNumId="8">
    <w:nsid w:val="00000009"/>
    <w:multiLevelType w:val="hybridMultilevel"/>
    <w:tmpl w:val="0DED7262"/>
    <w:lvl w:ilvl="0" w:tplc="CBB4351A">
      <w:start w:val="10"/>
      <w:numFmt w:val="decimal"/>
      <w:lvlText w:val="%1."/>
      <w:lvlJc w:val="left"/>
    </w:lvl>
    <w:lvl w:ilvl="1" w:tplc="B61620D0">
      <w:start w:val="1"/>
      <w:numFmt w:val="bullet"/>
      <w:lvlText w:val=""/>
      <w:lvlJc w:val="left"/>
    </w:lvl>
    <w:lvl w:ilvl="2" w:tplc="41B669A2">
      <w:start w:val="1"/>
      <w:numFmt w:val="bullet"/>
      <w:lvlText w:val=""/>
      <w:lvlJc w:val="left"/>
    </w:lvl>
    <w:lvl w:ilvl="3" w:tplc="CF8A6736">
      <w:start w:val="1"/>
      <w:numFmt w:val="bullet"/>
      <w:lvlText w:val=""/>
      <w:lvlJc w:val="left"/>
    </w:lvl>
    <w:lvl w:ilvl="4" w:tplc="FC4CBB92">
      <w:start w:val="1"/>
      <w:numFmt w:val="bullet"/>
      <w:lvlText w:val=""/>
      <w:lvlJc w:val="left"/>
    </w:lvl>
    <w:lvl w:ilvl="5" w:tplc="702CBC4C">
      <w:start w:val="1"/>
      <w:numFmt w:val="bullet"/>
      <w:lvlText w:val=""/>
      <w:lvlJc w:val="left"/>
    </w:lvl>
    <w:lvl w:ilvl="6" w:tplc="5928D96C">
      <w:start w:val="1"/>
      <w:numFmt w:val="bullet"/>
      <w:lvlText w:val=""/>
      <w:lvlJc w:val="left"/>
    </w:lvl>
    <w:lvl w:ilvl="7" w:tplc="89BEC960">
      <w:start w:val="1"/>
      <w:numFmt w:val="bullet"/>
      <w:lvlText w:val=""/>
      <w:lvlJc w:val="left"/>
    </w:lvl>
    <w:lvl w:ilvl="8" w:tplc="1EC8209A">
      <w:start w:val="1"/>
      <w:numFmt w:val="bullet"/>
      <w:lvlText w:val=""/>
      <w:lvlJc w:val="left"/>
    </w:lvl>
  </w:abstractNum>
  <w:abstractNum w:abstractNumId="9">
    <w:nsid w:val="0000000A"/>
    <w:multiLevelType w:val="hybridMultilevel"/>
    <w:tmpl w:val="7FDCC232"/>
    <w:lvl w:ilvl="0" w:tplc="62F4A6BE">
      <w:start w:val="1"/>
      <w:numFmt w:val="bullet"/>
      <w:lvlText w:val=""/>
      <w:lvlJc w:val="left"/>
    </w:lvl>
    <w:lvl w:ilvl="1" w:tplc="3676DB92">
      <w:start w:val="1"/>
      <w:numFmt w:val="bullet"/>
      <w:lvlText w:val=""/>
      <w:lvlJc w:val="left"/>
    </w:lvl>
    <w:lvl w:ilvl="2" w:tplc="EC5623A8">
      <w:start w:val="1"/>
      <w:numFmt w:val="bullet"/>
      <w:lvlText w:val=""/>
      <w:lvlJc w:val="left"/>
    </w:lvl>
    <w:lvl w:ilvl="3" w:tplc="5FDA9784">
      <w:start w:val="1"/>
      <w:numFmt w:val="bullet"/>
      <w:lvlText w:val=""/>
      <w:lvlJc w:val="left"/>
    </w:lvl>
    <w:lvl w:ilvl="4" w:tplc="33747204">
      <w:start w:val="1"/>
      <w:numFmt w:val="bullet"/>
      <w:lvlText w:val=""/>
      <w:lvlJc w:val="left"/>
    </w:lvl>
    <w:lvl w:ilvl="5" w:tplc="609A5EE8">
      <w:start w:val="1"/>
      <w:numFmt w:val="bullet"/>
      <w:lvlText w:val=""/>
      <w:lvlJc w:val="left"/>
    </w:lvl>
    <w:lvl w:ilvl="6" w:tplc="655CDEB0">
      <w:start w:val="1"/>
      <w:numFmt w:val="bullet"/>
      <w:lvlText w:val=""/>
      <w:lvlJc w:val="left"/>
    </w:lvl>
    <w:lvl w:ilvl="7" w:tplc="B0009718">
      <w:start w:val="1"/>
      <w:numFmt w:val="bullet"/>
      <w:lvlText w:val=""/>
      <w:lvlJc w:val="left"/>
    </w:lvl>
    <w:lvl w:ilvl="8" w:tplc="D99842EC">
      <w:start w:val="1"/>
      <w:numFmt w:val="bullet"/>
      <w:lvlText w:val=""/>
      <w:lvlJc w:val="left"/>
    </w:lvl>
  </w:abstractNum>
  <w:abstractNum w:abstractNumId="10">
    <w:nsid w:val="0000000B"/>
    <w:multiLevelType w:val="hybridMultilevel"/>
    <w:tmpl w:val="1BEFD79E"/>
    <w:lvl w:ilvl="0" w:tplc="DA5EE662">
      <w:start w:val="11"/>
      <w:numFmt w:val="decimal"/>
      <w:lvlText w:val="%1."/>
      <w:lvlJc w:val="left"/>
    </w:lvl>
    <w:lvl w:ilvl="1" w:tplc="B9AA27D6">
      <w:start w:val="1"/>
      <w:numFmt w:val="bullet"/>
      <w:lvlText w:val=""/>
      <w:lvlJc w:val="left"/>
    </w:lvl>
    <w:lvl w:ilvl="2" w:tplc="8B443A9E">
      <w:start w:val="1"/>
      <w:numFmt w:val="bullet"/>
      <w:lvlText w:val=""/>
      <w:lvlJc w:val="left"/>
    </w:lvl>
    <w:lvl w:ilvl="3" w:tplc="3822C9A4">
      <w:start w:val="1"/>
      <w:numFmt w:val="bullet"/>
      <w:lvlText w:val=""/>
      <w:lvlJc w:val="left"/>
    </w:lvl>
    <w:lvl w:ilvl="4" w:tplc="29608C86">
      <w:start w:val="1"/>
      <w:numFmt w:val="bullet"/>
      <w:lvlText w:val=""/>
      <w:lvlJc w:val="left"/>
    </w:lvl>
    <w:lvl w:ilvl="5" w:tplc="8CE22AB6">
      <w:start w:val="1"/>
      <w:numFmt w:val="bullet"/>
      <w:lvlText w:val=""/>
      <w:lvlJc w:val="left"/>
    </w:lvl>
    <w:lvl w:ilvl="6" w:tplc="159684E0">
      <w:start w:val="1"/>
      <w:numFmt w:val="bullet"/>
      <w:lvlText w:val=""/>
      <w:lvlJc w:val="left"/>
    </w:lvl>
    <w:lvl w:ilvl="7" w:tplc="1D908AE2">
      <w:start w:val="1"/>
      <w:numFmt w:val="bullet"/>
      <w:lvlText w:val=""/>
      <w:lvlJc w:val="left"/>
    </w:lvl>
    <w:lvl w:ilvl="8" w:tplc="78DAC998">
      <w:start w:val="1"/>
      <w:numFmt w:val="bullet"/>
      <w:lvlText w:val=""/>
      <w:lvlJc w:val="left"/>
    </w:lvl>
  </w:abstractNum>
  <w:abstractNum w:abstractNumId="11">
    <w:nsid w:val="0000000C"/>
    <w:multiLevelType w:val="hybridMultilevel"/>
    <w:tmpl w:val="41A7C4C8"/>
    <w:lvl w:ilvl="0" w:tplc="AA727960">
      <w:start w:val="1"/>
      <w:numFmt w:val="bullet"/>
      <w:lvlText w:val=""/>
      <w:lvlJc w:val="left"/>
    </w:lvl>
    <w:lvl w:ilvl="1" w:tplc="DC92767A">
      <w:start w:val="1"/>
      <w:numFmt w:val="bullet"/>
      <w:lvlText w:val=""/>
      <w:lvlJc w:val="left"/>
    </w:lvl>
    <w:lvl w:ilvl="2" w:tplc="9FF60E16">
      <w:start w:val="1"/>
      <w:numFmt w:val="bullet"/>
      <w:lvlText w:val=""/>
      <w:lvlJc w:val="left"/>
    </w:lvl>
    <w:lvl w:ilvl="3" w:tplc="A23C3FB0">
      <w:start w:val="1"/>
      <w:numFmt w:val="bullet"/>
      <w:lvlText w:val=""/>
      <w:lvlJc w:val="left"/>
    </w:lvl>
    <w:lvl w:ilvl="4" w:tplc="BE2420EC">
      <w:start w:val="1"/>
      <w:numFmt w:val="bullet"/>
      <w:lvlText w:val=""/>
      <w:lvlJc w:val="left"/>
    </w:lvl>
    <w:lvl w:ilvl="5" w:tplc="7206B380">
      <w:start w:val="1"/>
      <w:numFmt w:val="bullet"/>
      <w:lvlText w:val=""/>
      <w:lvlJc w:val="left"/>
    </w:lvl>
    <w:lvl w:ilvl="6" w:tplc="B2666928">
      <w:start w:val="1"/>
      <w:numFmt w:val="bullet"/>
      <w:lvlText w:val=""/>
      <w:lvlJc w:val="left"/>
    </w:lvl>
    <w:lvl w:ilvl="7" w:tplc="B5F61266">
      <w:start w:val="1"/>
      <w:numFmt w:val="bullet"/>
      <w:lvlText w:val=""/>
      <w:lvlJc w:val="left"/>
    </w:lvl>
    <w:lvl w:ilvl="8" w:tplc="1534DBAC">
      <w:start w:val="1"/>
      <w:numFmt w:val="bullet"/>
      <w:lvlText w:val=""/>
      <w:lvlJc w:val="left"/>
    </w:lvl>
  </w:abstractNum>
  <w:abstractNum w:abstractNumId="12">
    <w:nsid w:val="0000000D"/>
    <w:multiLevelType w:val="hybridMultilevel"/>
    <w:tmpl w:val="6B68079A"/>
    <w:lvl w:ilvl="0" w:tplc="B81ED61C">
      <w:start w:val="12"/>
      <w:numFmt w:val="decimal"/>
      <w:lvlText w:val="%1."/>
      <w:lvlJc w:val="left"/>
    </w:lvl>
    <w:lvl w:ilvl="1" w:tplc="8F94B720">
      <w:start w:val="1"/>
      <w:numFmt w:val="bullet"/>
      <w:lvlText w:val=""/>
      <w:lvlJc w:val="left"/>
    </w:lvl>
    <w:lvl w:ilvl="2" w:tplc="B6CAD842">
      <w:start w:val="1"/>
      <w:numFmt w:val="bullet"/>
      <w:lvlText w:val=""/>
      <w:lvlJc w:val="left"/>
    </w:lvl>
    <w:lvl w:ilvl="3" w:tplc="16AE6E3E">
      <w:start w:val="1"/>
      <w:numFmt w:val="bullet"/>
      <w:lvlText w:val=""/>
      <w:lvlJc w:val="left"/>
    </w:lvl>
    <w:lvl w:ilvl="4" w:tplc="D9DA3C3E">
      <w:start w:val="1"/>
      <w:numFmt w:val="bullet"/>
      <w:lvlText w:val=""/>
      <w:lvlJc w:val="left"/>
    </w:lvl>
    <w:lvl w:ilvl="5" w:tplc="681A0E26">
      <w:start w:val="1"/>
      <w:numFmt w:val="bullet"/>
      <w:lvlText w:val=""/>
      <w:lvlJc w:val="left"/>
    </w:lvl>
    <w:lvl w:ilvl="6" w:tplc="2A52F2B2">
      <w:start w:val="1"/>
      <w:numFmt w:val="bullet"/>
      <w:lvlText w:val=""/>
      <w:lvlJc w:val="left"/>
    </w:lvl>
    <w:lvl w:ilvl="7" w:tplc="2B3E5E84">
      <w:start w:val="1"/>
      <w:numFmt w:val="bullet"/>
      <w:lvlText w:val=""/>
      <w:lvlJc w:val="left"/>
    </w:lvl>
    <w:lvl w:ilvl="8" w:tplc="496AD7EA">
      <w:start w:val="1"/>
      <w:numFmt w:val="bullet"/>
      <w:lvlText w:val=""/>
      <w:lvlJc w:val="left"/>
    </w:lvl>
  </w:abstractNum>
  <w:abstractNum w:abstractNumId="13">
    <w:nsid w:val="0000000E"/>
    <w:multiLevelType w:val="hybridMultilevel"/>
    <w:tmpl w:val="4E6AFB66"/>
    <w:lvl w:ilvl="0" w:tplc="BAF4A566">
      <w:start w:val="12"/>
      <w:numFmt w:val="decimal"/>
      <w:lvlText w:val="%1."/>
      <w:lvlJc w:val="left"/>
    </w:lvl>
    <w:lvl w:ilvl="1" w:tplc="B4BC07EC">
      <w:start w:val="1"/>
      <w:numFmt w:val="bullet"/>
      <w:lvlText w:val=""/>
      <w:lvlJc w:val="left"/>
    </w:lvl>
    <w:lvl w:ilvl="2" w:tplc="3040543E">
      <w:start w:val="1"/>
      <w:numFmt w:val="bullet"/>
      <w:lvlText w:val=""/>
      <w:lvlJc w:val="left"/>
    </w:lvl>
    <w:lvl w:ilvl="3" w:tplc="2966807C">
      <w:start w:val="1"/>
      <w:numFmt w:val="bullet"/>
      <w:lvlText w:val=""/>
      <w:lvlJc w:val="left"/>
    </w:lvl>
    <w:lvl w:ilvl="4" w:tplc="9ED002DE">
      <w:start w:val="1"/>
      <w:numFmt w:val="bullet"/>
      <w:lvlText w:val=""/>
      <w:lvlJc w:val="left"/>
    </w:lvl>
    <w:lvl w:ilvl="5" w:tplc="6C267278">
      <w:start w:val="1"/>
      <w:numFmt w:val="bullet"/>
      <w:lvlText w:val=""/>
      <w:lvlJc w:val="left"/>
    </w:lvl>
    <w:lvl w:ilvl="6" w:tplc="D0746A5C">
      <w:start w:val="1"/>
      <w:numFmt w:val="bullet"/>
      <w:lvlText w:val=""/>
      <w:lvlJc w:val="left"/>
    </w:lvl>
    <w:lvl w:ilvl="7" w:tplc="CCA2E1D0">
      <w:start w:val="1"/>
      <w:numFmt w:val="bullet"/>
      <w:lvlText w:val=""/>
      <w:lvlJc w:val="left"/>
    </w:lvl>
    <w:lvl w:ilvl="8" w:tplc="921A861A">
      <w:start w:val="1"/>
      <w:numFmt w:val="bullet"/>
      <w:lvlText w:val=""/>
      <w:lvlJc w:val="left"/>
    </w:lvl>
  </w:abstractNum>
  <w:abstractNum w:abstractNumId="14">
    <w:nsid w:val="0000000F"/>
    <w:multiLevelType w:val="hybridMultilevel"/>
    <w:tmpl w:val="25E45D32"/>
    <w:lvl w:ilvl="0" w:tplc="8D800618">
      <w:start w:val="1"/>
      <w:numFmt w:val="bullet"/>
      <w:lvlText w:val=""/>
      <w:lvlJc w:val="left"/>
    </w:lvl>
    <w:lvl w:ilvl="1" w:tplc="2AECF3A0">
      <w:start w:val="1"/>
      <w:numFmt w:val="bullet"/>
      <w:lvlText w:val=""/>
      <w:lvlJc w:val="left"/>
    </w:lvl>
    <w:lvl w:ilvl="2" w:tplc="E7F09A7A">
      <w:start w:val="1"/>
      <w:numFmt w:val="bullet"/>
      <w:lvlText w:val=""/>
      <w:lvlJc w:val="left"/>
    </w:lvl>
    <w:lvl w:ilvl="3" w:tplc="A9F6B85A">
      <w:start w:val="1"/>
      <w:numFmt w:val="bullet"/>
      <w:lvlText w:val=""/>
      <w:lvlJc w:val="left"/>
    </w:lvl>
    <w:lvl w:ilvl="4" w:tplc="E8664728">
      <w:start w:val="1"/>
      <w:numFmt w:val="bullet"/>
      <w:lvlText w:val=""/>
      <w:lvlJc w:val="left"/>
    </w:lvl>
    <w:lvl w:ilvl="5" w:tplc="1938E586">
      <w:start w:val="1"/>
      <w:numFmt w:val="bullet"/>
      <w:lvlText w:val=""/>
      <w:lvlJc w:val="left"/>
    </w:lvl>
    <w:lvl w:ilvl="6" w:tplc="DC901418">
      <w:start w:val="1"/>
      <w:numFmt w:val="bullet"/>
      <w:lvlText w:val=""/>
      <w:lvlJc w:val="left"/>
    </w:lvl>
    <w:lvl w:ilvl="7" w:tplc="1C78962C">
      <w:start w:val="1"/>
      <w:numFmt w:val="bullet"/>
      <w:lvlText w:val=""/>
      <w:lvlJc w:val="left"/>
    </w:lvl>
    <w:lvl w:ilvl="8" w:tplc="97E26712">
      <w:start w:val="1"/>
      <w:numFmt w:val="bullet"/>
      <w:lvlText w:val=""/>
      <w:lvlJc w:val="left"/>
    </w:lvl>
  </w:abstractNum>
  <w:abstractNum w:abstractNumId="15">
    <w:nsid w:val="00000010"/>
    <w:multiLevelType w:val="hybridMultilevel"/>
    <w:tmpl w:val="519B500C"/>
    <w:lvl w:ilvl="0" w:tplc="1878F4DE">
      <w:start w:val="1"/>
      <w:numFmt w:val="bullet"/>
      <w:lvlText w:val=""/>
      <w:lvlJc w:val="left"/>
    </w:lvl>
    <w:lvl w:ilvl="1" w:tplc="B3AEA3E0">
      <w:start w:val="1"/>
      <w:numFmt w:val="bullet"/>
      <w:lvlText w:val=""/>
      <w:lvlJc w:val="left"/>
    </w:lvl>
    <w:lvl w:ilvl="2" w:tplc="34F04286">
      <w:start w:val="1"/>
      <w:numFmt w:val="bullet"/>
      <w:lvlText w:val=""/>
      <w:lvlJc w:val="left"/>
    </w:lvl>
    <w:lvl w:ilvl="3" w:tplc="7BC6FCAC">
      <w:start w:val="1"/>
      <w:numFmt w:val="bullet"/>
      <w:lvlText w:val=""/>
      <w:lvlJc w:val="left"/>
    </w:lvl>
    <w:lvl w:ilvl="4" w:tplc="118C98E6">
      <w:start w:val="1"/>
      <w:numFmt w:val="bullet"/>
      <w:lvlText w:val=""/>
      <w:lvlJc w:val="left"/>
    </w:lvl>
    <w:lvl w:ilvl="5" w:tplc="57DCF9BE">
      <w:start w:val="1"/>
      <w:numFmt w:val="bullet"/>
      <w:lvlText w:val=""/>
      <w:lvlJc w:val="left"/>
    </w:lvl>
    <w:lvl w:ilvl="6" w:tplc="7416E02E">
      <w:start w:val="1"/>
      <w:numFmt w:val="bullet"/>
      <w:lvlText w:val=""/>
      <w:lvlJc w:val="left"/>
    </w:lvl>
    <w:lvl w:ilvl="7" w:tplc="F704DA9C">
      <w:start w:val="1"/>
      <w:numFmt w:val="bullet"/>
      <w:lvlText w:val=""/>
      <w:lvlJc w:val="left"/>
    </w:lvl>
    <w:lvl w:ilvl="8" w:tplc="40C09350">
      <w:start w:val="1"/>
      <w:numFmt w:val="bullet"/>
      <w:lvlText w:val=""/>
      <w:lvlJc w:val="left"/>
    </w:lvl>
  </w:abstractNum>
  <w:abstractNum w:abstractNumId="16">
    <w:nsid w:val="00000011"/>
    <w:multiLevelType w:val="hybridMultilevel"/>
    <w:tmpl w:val="431BD7B6"/>
    <w:lvl w:ilvl="0" w:tplc="467EAC4C">
      <w:start w:val="1"/>
      <w:numFmt w:val="bullet"/>
      <w:lvlText w:val=""/>
      <w:lvlJc w:val="left"/>
    </w:lvl>
    <w:lvl w:ilvl="1" w:tplc="51C2F440">
      <w:start w:val="1"/>
      <w:numFmt w:val="bullet"/>
      <w:lvlText w:val=""/>
      <w:lvlJc w:val="left"/>
    </w:lvl>
    <w:lvl w:ilvl="2" w:tplc="FD94AE98">
      <w:start w:val="1"/>
      <w:numFmt w:val="bullet"/>
      <w:lvlText w:val=""/>
      <w:lvlJc w:val="left"/>
    </w:lvl>
    <w:lvl w:ilvl="3" w:tplc="78526B2A">
      <w:start w:val="1"/>
      <w:numFmt w:val="bullet"/>
      <w:lvlText w:val=""/>
      <w:lvlJc w:val="left"/>
    </w:lvl>
    <w:lvl w:ilvl="4" w:tplc="99CE21BA">
      <w:start w:val="1"/>
      <w:numFmt w:val="bullet"/>
      <w:lvlText w:val=""/>
      <w:lvlJc w:val="left"/>
    </w:lvl>
    <w:lvl w:ilvl="5" w:tplc="333E3346">
      <w:start w:val="1"/>
      <w:numFmt w:val="bullet"/>
      <w:lvlText w:val=""/>
      <w:lvlJc w:val="left"/>
    </w:lvl>
    <w:lvl w:ilvl="6" w:tplc="5D8C386E">
      <w:start w:val="1"/>
      <w:numFmt w:val="bullet"/>
      <w:lvlText w:val=""/>
      <w:lvlJc w:val="left"/>
    </w:lvl>
    <w:lvl w:ilvl="7" w:tplc="33FEF2A8">
      <w:start w:val="1"/>
      <w:numFmt w:val="bullet"/>
      <w:lvlText w:val=""/>
      <w:lvlJc w:val="left"/>
    </w:lvl>
    <w:lvl w:ilvl="8" w:tplc="B540FD46">
      <w:start w:val="1"/>
      <w:numFmt w:val="bullet"/>
      <w:lvlText w:val=""/>
      <w:lvlJc w:val="left"/>
    </w:lvl>
  </w:abstractNum>
  <w:abstractNum w:abstractNumId="17">
    <w:nsid w:val="00000012"/>
    <w:multiLevelType w:val="hybridMultilevel"/>
    <w:tmpl w:val="3F2DBA30"/>
    <w:lvl w:ilvl="0" w:tplc="C9CE71BA">
      <w:start w:val="14"/>
      <w:numFmt w:val="decimal"/>
      <w:lvlText w:val="%1."/>
      <w:lvlJc w:val="left"/>
    </w:lvl>
    <w:lvl w:ilvl="1" w:tplc="7DA0FD84">
      <w:start w:val="1"/>
      <w:numFmt w:val="bullet"/>
      <w:lvlText w:val=""/>
      <w:lvlJc w:val="left"/>
    </w:lvl>
    <w:lvl w:ilvl="2" w:tplc="6908BB0A">
      <w:start w:val="1"/>
      <w:numFmt w:val="bullet"/>
      <w:lvlText w:val=""/>
      <w:lvlJc w:val="left"/>
    </w:lvl>
    <w:lvl w:ilvl="3" w:tplc="0BA2AEAA">
      <w:start w:val="1"/>
      <w:numFmt w:val="bullet"/>
      <w:lvlText w:val=""/>
      <w:lvlJc w:val="left"/>
    </w:lvl>
    <w:lvl w:ilvl="4" w:tplc="338C1274">
      <w:start w:val="1"/>
      <w:numFmt w:val="bullet"/>
      <w:lvlText w:val=""/>
      <w:lvlJc w:val="left"/>
    </w:lvl>
    <w:lvl w:ilvl="5" w:tplc="5478F178">
      <w:start w:val="1"/>
      <w:numFmt w:val="bullet"/>
      <w:lvlText w:val=""/>
      <w:lvlJc w:val="left"/>
    </w:lvl>
    <w:lvl w:ilvl="6" w:tplc="090EC234">
      <w:start w:val="1"/>
      <w:numFmt w:val="bullet"/>
      <w:lvlText w:val=""/>
      <w:lvlJc w:val="left"/>
    </w:lvl>
    <w:lvl w:ilvl="7" w:tplc="E8A21446">
      <w:start w:val="1"/>
      <w:numFmt w:val="bullet"/>
      <w:lvlText w:val=""/>
      <w:lvlJc w:val="left"/>
    </w:lvl>
    <w:lvl w:ilvl="8" w:tplc="379A896C">
      <w:start w:val="1"/>
      <w:numFmt w:val="bullet"/>
      <w:lvlText w:val=""/>
      <w:lvlJc w:val="left"/>
    </w:lvl>
  </w:abstractNum>
  <w:abstractNum w:abstractNumId="18">
    <w:nsid w:val="00000013"/>
    <w:multiLevelType w:val="hybridMultilevel"/>
    <w:tmpl w:val="7C83E458"/>
    <w:lvl w:ilvl="0" w:tplc="0EE6D2C6">
      <w:start w:val="15"/>
      <w:numFmt w:val="decimal"/>
      <w:lvlText w:val="%1."/>
      <w:lvlJc w:val="left"/>
    </w:lvl>
    <w:lvl w:ilvl="1" w:tplc="85A6B7A4">
      <w:start w:val="1"/>
      <w:numFmt w:val="bullet"/>
      <w:lvlText w:val=""/>
      <w:lvlJc w:val="left"/>
    </w:lvl>
    <w:lvl w:ilvl="2" w:tplc="81540B8E">
      <w:start w:val="1"/>
      <w:numFmt w:val="bullet"/>
      <w:lvlText w:val=""/>
      <w:lvlJc w:val="left"/>
    </w:lvl>
    <w:lvl w:ilvl="3" w:tplc="86E45FF0">
      <w:start w:val="1"/>
      <w:numFmt w:val="bullet"/>
      <w:lvlText w:val=""/>
      <w:lvlJc w:val="left"/>
    </w:lvl>
    <w:lvl w:ilvl="4" w:tplc="FE326E7A">
      <w:start w:val="1"/>
      <w:numFmt w:val="bullet"/>
      <w:lvlText w:val=""/>
      <w:lvlJc w:val="left"/>
    </w:lvl>
    <w:lvl w:ilvl="5" w:tplc="9AA64788">
      <w:start w:val="1"/>
      <w:numFmt w:val="bullet"/>
      <w:lvlText w:val=""/>
      <w:lvlJc w:val="left"/>
    </w:lvl>
    <w:lvl w:ilvl="6" w:tplc="9432B7C6">
      <w:start w:val="1"/>
      <w:numFmt w:val="bullet"/>
      <w:lvlText w:val=""/>
      <w:lvlJc w:val="left"/>
    </w:lvl>
    <w:lvl w:ilvl="7" w:tplc="C4E61DE8">
      <w:start w:val="1"/>
      <w:numFmt w:val="bullet"/>
      <w:lvlText w:val=""/>
      <w:lvlJc w:val="left"/>
    </w:lvl>
    <w:lvl w:ilvl="8" w:tplc="A20C2334">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66"/>
    <w:rsid w:val="00057D67"/>
    <w:rsid w:val="000D5EC3"/>
    <w:rsid w:val="0010029B"/>
    <w:rsid w:val="00115C6E"/>
    <w:rsid w:val="00205406"/>
    <w:rsid w:val="00237E0E"/>
    <w:rsid w:val="0027055B"/>
    <w:rsid w:val="002A4FA4"/>
    <w:rsid w:val="002C5F81"/>
    <w:rsid w:val="002D5F83"/>
    <w:rsid w:val="0032114D"/>
    <w:rsid w:val="00335249"/>
    <w:rsid w:val="00374DD5"/>
    <w:rsid w:val="00377E43"/>
    <w:rsid w:val="003B1359"/>
    <w:rsid w:val="004351EF"/>
    <w:rsid w:val="0053081A"/>
    <w:rsid w:val="00584653"/>
    <w:rsid w:val="005C0392"/>
    <w:rsid w:val="00625CB3"/>
    <w:rsid w:val="00640F68"/>
    <w:rsid w:val="006662FF"/>
    <w:rsid w:val="0071540A"/>
    <w:rsid w:val="00870845"/>
    <w:rsid w:val="008773DC"/>
    <w:rsid w:val="00917C7F"/>
    <w:rsid w:val="00965E37"/>
    <w:rsid w:val="009B46F4"/>
    <w:rsid w:val="00A11F72"/>
    <w:rsid w:val="00AB2316"/>
    <w:rsid w:val="00B27D74"/>
    <w:rsid w:val="00BF6078"/>
    <w:rsid w:val="00C8436F"/>
    <w:rsid w:val="00E87BD5"/>
    <w:rsid w:val="00E95630"/>
    <w:rsid w:val="00E973CC"/>
    <w:rsid w:val="00EB4110"/>
    <w:rsid w:val="00F83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316"/>
    <w:pPr>
      <w:tabs>
        <w:tab w:val="center" w:pos="4513"/>
        <w:tab w:val="right" w:pos="9026"/>
      </w:tabs>
    </w:pPr>
  </w:style>
  <w:style w:type="character" w:customStyle="1" w:styleId="HeaderChar">
    <w:name w:val="Header Char"/>
    <w:basedOn w:val="DefaultParagraphFont"/>
    <w:link w:val="Header"/>
    <w:uiPriority w:val="99"/>
    <w:rsid w:val="00AB2316"/>
  </w:style>
  <w:style w:type="paragraph" w:styleId="Footer">
    <w:name w:val="footer"/>
    <w:basedOn w:val="Normal"/>
    <w:link w:val="FooterChar"/>
    <w:uiPriority w:val="99"/>
    <w:unhideWhenUsed/>
    <w:rsid w:val="00AB2316"/>
    <w:pPr>
      <w:tabs>
        <w:tab w:val="center" w:pos="4513"/>
        <w:tab w:val="right" w:pos="9026"/>
      </w:tabs>
    </w:pPr>
  </w:style>
  <w:style w:type="character" w:customStyle="1" w:styleId="FooterChar">
    <w:name w:val="Footer Char"/>
    <w:basedOn w:val="DefaultParagraphFont"/>
    <w:link w:val="Footer"/>
    <w:uiPriority w:val="99"/>
    <w:rsid w:val="00AB2316"/>
  </w:style>
  <w:style w:type="paragraph" w:styleId="BalloonText">
    <w:name w:val="Balloon Text"/>
    <w:basedOn w:val="Normal"/>
    <w:link w:val="BalloonTextChar"/>
    <w:uiPriority w:val="99"/>
    <w:semiHidden/>
    <w:unhideWhenUsed/>
    <w:rsid w:val="0010029B"/>
    <w:rPr>
      <w:rFonts w:ascii="Tahoma" w:hAnsi="Tahoma" w:cs="Tahoma"/>
      <w:sz w:val="16"/>
      <w:szCs w:val="16"/>
    </w:rPr>
  </w:style>
  <w:style w:type="character" w:customStyle="1" w:styleId="BalloonTextChar">
    <w:name w:val="Balloon Text Char"/>
    <w:basedOn w:val="DefaultParagraphFont"/>
    <w:link w:val="BalloonText"/>
    <w:uiPriority w:val="99"/>
    <w:semiHidden/>
    <w:rsid w:val="0010029B"/>
    <w:rPr>
      <w:rFonts w:ascii="Tahoma" w:hAnsi="Tahoma" w:cs="Tahoma"/>
      <w:sz w:val="16"/>
      <w:szCs w:val="16"/>
    </w:rPr>
  </w:style>
  <w:style w:type="table" w:styleId="TableGrid">
    <w:name w:val="Table Grid"/>
    <w:basedOn w:val="TableNormal"/>
    <w:uiPriority w:val="59"/>
    <w:rsid w:val="00E9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316"/>
    <w:pPr>
      <w:tabs>
        <w:tab w:val="center" w:pos="4513"/>
        <w:tab w:val="right" w:pos="9026"/>
      </w:tabs>
    </w:pPr>
  </w:style>
  <w:style w:type="character" w:customStyle="1" w:styleId="HeaderChar">
    <w:name w:val="Header Char"/>
    <w:basedOn w:val="DefaultParagraphFont"/>
    <w:link w:val="Header"/>
    <w:uiPriority w:val="99"/>
    <w:rsid w:val="00AB2316"/>
  </w:style>
  <w:style w:type="paragraph" w:styleId="Footer">
    <w:name w:val="footer"/>
    <w:basedOn w:val="Normal"/>
    <w:link w:val="FooterChar"/>
    <w:uiPriority w:val="99"/>
    <w:unhideWhenUsed/>
    <w:rsid w:val="00AB2316"/>
    <w:pPr>
      <w:tabs>
        <w:tab w:val="center" w:pos="4513"/>
        <w:tab w:val="right" w:pos="9026"/>
      </w:tabs>
    </w:pPr>
  </w:style>
  <w:style w:type="character" w:customStyle="1" w:styleId="FooterChar">
    <w:name w:val="Footer Char"/>
    <w:basedOn w:val="DefaultParagraphFont"/>
    <w:link w:val="Footer"/>
    <w:uiPriority w:val="99"/>
    <w:rsid w:val="00AB2316"/>
  </w:style>
  <w:style w:type="paragraph" w:styleId="BalloonText">
    <w:name w:val="Balloon Text"/>
    <w:basedOn w:val="Normal"/>
    <w:link w:val="BalloonTextChar"/>
    <w:uiPriority w:val="99"/>
    <w:semiHidden/>
    <w:unhideWhenUsed/>
    <w:rsid w:val="0010029B"/>
    <w:rPr>
      <w:rFonts w:ascii="Tahoma" w:hAnsi="Tahoma" w:cs="Tahoma"/>
      <w:sz w:val="16"/>
      <w:szCs w:val="16"/>
    </w:rPr>
  </w:style>
  <w:style w:type="character" w:customStyle="1" w:styleId="BalloonTextChar">
    <w:name w:val="Balloon Text Char"/>
    <w:basedOn w:val="DefaultParagraphFont"/>
    <w:link w:val="BalloonText"/>
    <w:uiPriority w:val="99"/>
    <w:semiHidden/>
    <w:rsid w:val="0010029B"/>
    <w:rPr>
      <w:rFonts w:ascii="Tahoma" w:hAnsi="Tahoma" w:cs="Tahoma"/>
      <w:sz w:val="16"/>
      <w:szCs w:val="16"/>
    </w:rPr>
  </w:style>
  <w:style w:type="table" w:styleId="TableGrid">
    <w:name w:val="Table Grid"/>
    <w:basedOn w:val="TableNormal"/>
    <w:uiPriority w:val="59"/>
    <w:rsid w:val="00E97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co.org.uk/for-organisations/guide-to-data-protection/exemption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Child</dc:creator>
  <cp:lastModifiedBy>Dwaddingham</cp:lastModifiedBy>
  <cp:revision>2</cp:revision>
  <dcterms:created xsi:type="dcterms:W3CDTF">2023-05-18T12:27:00Z</dcterms:created>
  <dcterms:modified xsi:type="dcterms:W3CDTF">2023-05-18T12:27:00Z</dcterms:modified>
</cp:coreProperties>
</file>