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text" w:horzAnchor="margin" w:tblpXSpec="center" w:tblpY="229"/>
        <w:tblW w:w="14939" w:type="dxa"/>
        <w:tblLayout w:type="fixed"/>
        <w:tblLook w:val="04A0" w:firstRow="1" w:lastRow="0" w:firstColumn="1" w:lastColumn="0" w:noHBand="0" w:noVBand="1"/>
      </w:tblPr>
      <w:tblGrid>
        <w:gridCol w:w="1359"/>
        <w:gridCol w:w="4526"/>
        <w:gridCol w:w="4527"/>
        <w:gridCol w:w="4527"/>
      </w:tblGrid>
      <w:tr w:rsidR="00452406" w14:paraId="5436C066" w14:textId="77777777" w:rsidTr="00452406">
        <w:trPr>
          <w:trHeight w:val="511"/>
        </w:trPr>
        <w:tc>
          <w:tcPr>
            <w:tcW w:w="1359" w:type="dxa"/>
          </w:tcPr>
          <w:p w14:paraId="4384006E" w14:textId="77777777" w:rsidR="00452406" w:rsidRPr="00D14D13" w:rsidRDefault="00452406" w:rsidP="00452406">
            <w:pPr>
              <w:spacing w:line="278" w:lineRule="auto"/>
              <w:rPr>
                <w:rFonts w:ascii="Twinkl" w:hAnsi="Twinkl"/>
                <w:b/>
                <w:bCs/>
              </w:rPr>
            </w:pPr>
          </w:p>
        </w:tc>
        <w:tc>
          <w:tcPr>
            <w:tcW w:w="4526" w:type="dxa"/>
          </w:tcPr>
          <w:p w14:paraId="3A1155BA" w14:textId="77777777" w:rsidR="00452406" w:rsidRPr="00107861" w:rsidRDefault="00452406" w:rsidP="00452406">
            <w:pPr>
              <w:spacing w:line="278" w:lineRule="auto"/>
              <w:jc w:val="center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Autumn</w:t>
            </w:r>
          </w:p>
        </w:tc>
        <w:tc>
          <w:tcPr>
            <w:tcW w:w="4527" w:type="dxa"/>
          </w:tcPr>
          <w:p w14:paraId="46128B46" w14:textId="77777777" w:rsidR="00452406" w:rsidRPr="00107861" w:rsidRDefault="00452406" w:rsidP="00452406">
            <w:pPr>
              <w:spacing w:line="278" w:lineRule="auto"/>
              <w:jc w:val="center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Spring</w:t>
            </w:r>
          </w:p>
        </w:tc>
        <w:tc>
          <w:tcPr>
            <w:tcW w:w="4527" w:type="dxa"/>
          </w:tcPr>
          <w:p w14:paraId="5075D9F1" w14:textId="77777777" w:rsidR="00452406" w:rsidRPr="00107861" w:rsidRDefault="00452406" w:rsidP="00452406">
            <w:pPr>
              <w:spacing w:line="278" w:lineRule="auto"/>
              <w:jc w:val="center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Summer</w:t>
            </w:r>
          </w:p>
        </w:tc>
      </w:tr>
      <w:tr w:rsidR="00452406" w14:paraId="291F20EF" w14:textId="77777777" w:rsidTr="00E901BF">
        <w:trPr>
          <w:trHeight w:val="612"/>
        </w:trPr>
        <w:tc>
          <w:tcPr>
            <w:tcW w:w="1359" w:type="dxa"/>
          </w:tcPr>
          <w:p w14:paraId="537FFEB1" w14:textId="77777777" w:rsidR="00452406" w:rsidRDefault="00452406" w:rsidP="00452406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BIG QUESTION</w:t>
            </w:r>
          </w:p>
        </w:tc>
        <w:tc>
          <w:tcPr>
            <w:tcW w:w="4526" w:type="dxa"/>
          </w:tcPr>
          <w:p w14:paraId="61A7391C" w14:textId="4A5E4E9C" w:rsidR="00452406" w:rsidRPr="00E901BF" w:rsidRDefault="00452406" w:rsidP="00452406">
            <w:pPr>
              <w:pStyle w:val="NoSpacing"/>
              <w:rPr>
                <w:rFonts w:ascii="Twinkl" w:hAnsi="Twinkl"/>
                <w:i/>
                <w:iCs/>
              </w:rPr>
            </w:pPr>
            <w:r>
              <w:rPr>
                <w:rFonts w:ascii="Twinkl" w:hAnsi="Twinkl"/>
                <w:b/>
                <w:bCs/>
              </w:rPr>
              <w:t xml:space="preserve">A1 </w:t>
            </w:r>
            <w:r>
              <w:rPr>
                <w:rFonts w:ascii="Twinkl" w:hAnsi="Twinkl"/>
                <w:i/>
                <w:iCs/>
              </w:rPr>
              <w:t>I wonder what makes me special?</w:t>
            </w:r>
          </w:p>
          <w:p w14:paraId="6746CD4C" w14:textId="77777777" w:rsidR="00452406" w:rsidRPr="00107861" w:rsidRDefault="00452406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  <w:b/>
                <w:bCs/>
              </w:rPr>
              <w:t xml:space="preserve">A2 </w:t>
            </w:r>
            <w:r>
              <w:rPr>
                <w:rFonts w:ascii="Twinkl" w:hAnsi="Twinkl"/>
                <w:i/>
                <w:iCs/>
              </w:rPr>
              <w:t>I wonder what makes a superhero?</w:t>
            </w:r>
          </w:p>
        </w:tc>
        <w:tc>
          <w:tcPr>
            <w:tcW w:w="4527" w:type="dxa"/>
          </w:tcPr>
          <w:p w14:paraId="5E3A254C" w14:textId="454882E9" w:rsidR="00452406" w:rsidRDefault="00452406" w:rsidP="00452406">
            <w:pPr>
              <w:pStyle w:val="NoSpacing"/>
              <w:rPr>
                <w:rFonts w:ascii="Twinkl" w:hAnsi="Twinkl"/>
                <w:i/>
                <w:iCs/>
              </w:rPr>
            </w:pPr>
            <w:r>
              <w:rPr>
                <w:rFonts w:ascii="Twinkl" w:hAnsi="Twinkl"/>
                <w:b/>
                <w:bCs/>
              </w:rPr>
              <w:t xml:space="preserve">Sp1 </w:t>
            </w:r>
            <w:r>
              <w:rPr>
                <w:rFonts w:ascii="Twinkl" w:hAnsi="Twinkl"/>
                <w:i/>
                <w:iCs/>
              </w:rPr>
              <w:t>I wonder where people live?</w:t>
            </w:r>
          </w:p>
          <w:p w14:paraId="77B5B9E9" w14:textId="77777777" w:rsidR="00452406" w:rsidRPr="00107861" w:rsidRDefault="00452406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  <w:b/>
                <w:bCs/>
              </w:rPr>
              <w:t xml:space="preserve">Sp2 </w:t>
            </w:r>
            <w:r>
              <w:rPr>
                <w:rFonts w:ascii="Twinkl" w:hAnsi="Twinkl"/>
                <w:i/>
                <w:iCs/>
              </w:rPr>
              <w:t>I wonder how things grow?</w:t>
            </w:r>
          </w:p>
        </w:tc>
        <w:tc>
          <w:tcPr>
            <w:tcW w:w="4527" w:type="dxa"/>
          </w:tcPr>
          <w:p w14:paraId="4427B583" w14:textId="2E5F4421" w:rsidR="00452406" w:rsidRDefault="00452406" w:rsidP="00452406">
            <w:pPr>
              <w:pStyle w:val="NoSpacing"/>
              <w:rPr>
                <w:rFonts w:ascii="Twinkl" w:hAnsi="Twinkl"/>
                <w:i/>
                <w:iCs/>
              </w:rPr>
            </w:pPr>
            <w:r>
              <w:rPr>
                <w:rFonts w:ascii="Twinkl" w:hAnsi="Twinkl"/>
                <w:b/>
                <w:bCs/>
              </w:rPr>
              <w:t xml:space="preserve">S1 </w:t>
            </w:r>
            <w:r>
              <w:rPr>
                <w:rFonts w:ascii="Twinkl" w:hAnsi="Twinkl"/>
                <w:i/>
                <w:iCs/>
              </w:rPr>
              <w:t>I wonder how we can explore our world?</w:t>
            </w:r>
          </w:p>
          <w:p w14:paraId="426B4ABE" w14:textId="77777777" w:rsidR="00452406" w:rsidRPr="00107861" w:rsidRDefault="00452406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  <w:b/>
                <w:bCs/>
              </w:rPr>
              <w:t xml:space="preserve">S2 </w:t>
            </w:r>
            <w:r>
              <w:rPr>
                <w:rFonts w:ascii="Twinkl" w:hAnsi="Twinkl"/>
                <w:i/>
                <w:iCs/>
              </w:rPr>
              <w:t>I wonder where animals live?</w:t>
            </w:r>
          </w:p>
        </w:tc>
      </w:tr>
      <w:tr w:rsidR="00452406" w14:paraId="2B06AC7E" w14:textId="77777777" w:rsidTr="00452406">
        <w:trPr>
          <w:trHeight w:val="498"/>
        </w:trPr>
        <w:tc>
          <w:tcPr>
            <w:tcW w:w="1359" w:type="dxa"/>
          </w:tcPr>
          <w:p w14:paraId="2A3F365C" w14:textId="77777777" w:rsidR="00452406" w:rsidRPr="00D14D13" w:rsidRDefault="00452406" w:rsidP="00452406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PSED</w:t>
            </w:r>
          </w:p>
        </w:tc>
        <w:tc>
          <w:tcPr>
            <w:tcW w:w="4526" w:type="dxa"/>
          </w:tcPr>
          <w:p w14:paraId="1272E75E" w14:textId="320860BF" w:rsidR="00452406" w:rsidRDefault="00265D73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Respect</w:t>
            </w:r>
            <w:r w:rsidR="00E62364">
              <w:rPr>
                <w:rFonts w:ascii="Twinkl" w:hAnsi="Twinkl"/>
              </w:rPr>
              <w:t xml:space="preserve">                    Feelings</w:t>
            </w:r>
          </w:p>
          <w:p w14:paraId="04BDFE41" w14:textId="4F9F6591" w:rsidR="00E554D2" w:rsidRDefault="00E554D2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Share</w:t>
            </w:r>
            <w:r w:rsidR="00E62364">
              <w:rPr>
                <w:rFonts w:ascii="Twinkl" w:hAnsi="Twinkl"/>
              </w:rPr>
              <w:t xml:space="preserve">                      Excited</w:t>
            </w:r>
          </w:p>
          <w:p w14:paraId="0996C98A" w14:textId="4A7982AF" w:rsidR="00E554D2" w:rsidRDefault="00E554D2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Take turns</w:t>
            </w:r>
            <w:r w:rsidR="00E62364">
              <w:rPr>
                <w:rFonts w:ascii="Twinkl" w:hAnsi="Twinkl"/>
              </w:rPr>
              <w:t xml:space="preserve">               Worried</w:t>
            </w:r>
          </w:p>
          <w:p w14:paraId="332E27B1" w14:textId="0D0DE210" w:rsidR="00E554D2" w:rsidRDefault="00E554D2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Kindness</w:t>
            </w:r>
            <w:r w:rsidR="00E62364">
              <w:rPr>
                <w:rFonts w:ascii="Twinkl" w:hAnsi="Twinkl"/>
              </w:rPr>
              <w:t xml:space="preserve">              </w:t>
            </w:r>
            <w:r w:rsidR="00AD65E7">
              <w:rPr>
                <w:rFonts w:ascii="Twinkl" w:hAnsi="Twinkl"/>
              </w:rPr>
              <w:t xml:space="preserve"> </w:t>
            </w:r>
            <w:r w:rsidR="00E62364">
              <w:rPr>
                <w:rFonts w:ascii="Twinkl" w:hAnsi="Twinkl"/>
              </w:rPr>
              <w:t xml:space="preserve">   Anxious</w:t>
            </w:r>
          </w:p>
          <w:p w14:paraId="2B56274B" w14:textId="68A62CC4" w:rsidR="00E62364" w:rsidRDefault="00E554D2" w:rsidP="00E62364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Helpful</w:t>
            </w:r>
            <w:r w:rsidR="00E62364">
              <w:rPr>
                <w:rFonts w:ascii="Twinkl" w:hAnsi="Twinkl"/>
              </w:rPr>
              <w:t xml:space="preserve">                 </w:t>
            </w:r>
            <w:r w:rsidR="00AD65E7">
              <w:rPr>
                <w:rFonts w:ascii="Twinkl" w:hAnsi="Twinkl"/>
              </w:rPr>
              <w:t xml:space="preserve"> </w:t>
            </w:r>
            <w:r w:rsidR="00E62364">
              <w:rPr>
                <w:rFonts w:ascii="Twinkl" w:hAnsi="Twinkl"/>
              </w:rPr>
              <w:t xml:space="preserve">  Scared</w:t>
            </w:r>
          </w:p>
          <w:p w14:paraId="23A3374C" w14:textId="77777777" w:rsidR="00E554D2" w:rsidRDefault="0081749C" w:rsidP="00A56095">
            <w:pPr>
              <w:pStyle w:val="NoSpacing"/>
              <w:tabs>
                <w:tab w:val="center" w:pos="2155"/>
              </w:tabs>
              <w:rPr>
                <w:rFonts w:ascii="Twinkl" w:hAnsi="Twinkl"/>
              </w:rPr>
            </w:pPr>
            <w:r>
              <w:rPr>
                <w:rFonts w:ascii="Twinkl" w:hAnsi="Twinkl"/>
              </w:rPr>
              <w:t>Choice</w:t>
            </w:r>
            <w:r w:rsidR="00A56095">
              <w:rPr>
                <w:rFonts w:ascii="Twinkl" w:hAnsi="Twinkl"/>
              </w:rPr>
              <w:t xml:space="preserve">                     Explore &amp; Learn</w:t>
            </w:r>
          </w:p>
          <w:p w14:paraId="5615307A" w14:textId="458F435F" w:rsidR="00666DEF" w:rsidRPr="00107861" w:rsidRDefault="00C3161F" w:rsidP="00A56095">
            <w:pPr>
              <w:pStyle w:val="NoSpacing"/>
              <w:tabs>
                <w:tab w:val="center" w:pos="2155"/>
              </w:tabs>
              <w:rPr>
                <w:rFonts w:ascii="Twinkl" w:hAnsi="Twinkl"/>
              </w:rPr>
            </w:pPr>
            <w:r>
              <w:rPr>
                <w:rFonts w:ascii="Twinkl" w:hAnsi="Twinkl"/>
              </w:rPr>
              <w:t>Honesty</w:t>
            </w:r>
          </w:p>
        </w:tc>
        <w:tc>
          <w:tcPr>
            <w:tcW w:w="4527" w:type="dxa"/>
          </w:tcPr>
          <w:p w14:paraId="72B6F60E" w14:textId="77777777" w:rsidR="00452406" w:rsidRDefault="00265D73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Courage</w:t>
            </w:r>
          </w:p>
          <w:p w14:paraId="7F8E93D4" w14:textId="77777777" w:rsidR="00F3583D" w:rsidRDefault="00E62364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Resilient</w:t>
            </w:r>
          </w:p>
          <w:p w14:paraId="6829A4B7" w14:textId="77777777" w:rsidR="00E62364" w:rsidRDefault="00A7346E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Perseverance</w:t>
            </w:r>
          </w:p>
          <w:p w14:paraId="6A22EC40" w14:textId="77777777" w:rsidR="00A7346E" w:rsidRDefault="00A7346E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Brave</w:t>
            </w:r>
          </w:p>
          <w:p w14:paraId="09185FD5" w14:textId="77777777" w:rsidR="0081749C" w:rsidRDefault="00ED5DCC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‘I need help’</w:t>
            </w:r>
          </w:p>
          <w:p w14:paraId="102F0ADD" w14:textId="1A9E2ABF" w:rsidR="00AA5106" w:rsidRDefault="00AA5106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Friendship </w:t>
            </w:r>
          </w:p>
          <w:p w14:paraId="05F195FC" w14:textId="773F9E74" w:rsidR="00D914B9" w:rsidRPr="00107861" w:rsidRDefault="00D914B9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Independent</w:t>
            </w:r>
          </w:p>
        </w:tc>
        <w:tc>
          <w:tcPr>
            <w:tcW w:w="4527" w:type="dxa"/>
          </w:tcPr>
          <w:p w14:paraId="1FD4B6ED" w14:textId="77BE61BC" w:rsidR="00452406" w:rsidRDefault="00265D73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Compassion</w:t>
            </w:r>
            <w:r w:rsidR="000B5F57">
              <w:rPr>
                <w:rFonts w:ascii="Twinkl" w:hAnsi="Twinkl"/>
              </w:rPr>
              <w:t xml:space="preserve">                   </w:t>
            </w:r>
            <w:r w:rsidR="007516A6">
              <w:rPr>
                <w:rFonts w:ascii="Twinkl" w:hAnsi="Twinkl"/>
              </w:rPr>
              <w:t>Engaged</w:t>
            </w:r>
            <w:r w:rsidR="000B5F57">
              <w:rPr>
                <w:rFonts w:ascii="Twinkl" w:hAnsi="Twinkl"/>
              </w:rPr>
              <w:t xml:space="preserve"> </w:t>
            </w:r>
          </w:p>
          <w:p w14:paraId="21C8F984" w14:textId="1B848188" w:rsidR="00BD1055" w:rsidRDefault="00BD1055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Patience</w:t>
            </w:r>
            <w:r w:rsidR="000B5F57">
              <w:rPr>
                <w:rFonts w:ascii="Twinkl" w:hAnsi="Twinkl"/>
              </w:rPr>
              <w:t xml:space="preserve">                         </w:t>
            </w:r>
          </w:p>
          <w:p w14:paraId="195DA4F6" w14:textId="77777777" w:rsidR="00263C81" w:rsidRDefault="006C439B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Independent </w:t>
            </w:r>
          </w:p>
          <w:p w14:paraId="689B117F" w14:textId="77777777" w:rsidR="00EA3E0C" w:rsidRDefault="00EA3E0C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Explain</w:t>
            </w:r>
          </w:p>
          <w:p w14:paraId="3F544D5F" w14:textId="77777777" w:rsidR="000B5F57" w:rsidRDefault="000B5F57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Goal</w:t>
            </w:r>
          </w:p>
          <w:p w14:paraId="1FEF1DED" w14:textId="77777777" w:rsidR="00170957" w:rsidRDefault="000B5F57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Proud</w:t>
            </w:r>
            <w:r w:rsidR="00170957">
              <w:rPr>
                <w:rFonts w:ascii="Twinkl" w:hAnsi="Twinkl"/>
              </w:rPr>
              <w:t xml:space="preserve"> </w:t>
            </w:r>
          </w:p>
          <w:p w14:paraId="201399F9" w14:textId="70E518A3" w:rsidR="000B5F57" w:rsidRPr="00107861" w:rsidRDefault="00170957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Achieve</w:t>
            </w:r>
          </w:p>
        </w:tc>
      </w:tr>
      <w:tr w:rsidR="00452406" w14:paraId="7C7B44D8" w14:textId="77777777" w:rsidTr="00452406">
        <w:trPr>
          <w:trHeight w:val="511"/>
        </w:trPr>
        <w:tc>
          <w:tcPr>
            <w:tcW w:w="1359" w:type="dxa"/>
          </w:tcPr>
          <w:p w14:paraId="3A1418BE" w14:textId="77777777" w:rsidR="00452406" w:rsidRPr="00D14D13" w:rsidRDefault="00452406" w:rsidP="00452406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CLL</w:t>
            </w:r>
          </w:p>
        </w:tc>
        <w:tc>
          <w:tcPr>
            <w:tcW w:w="4526" w:type="dxa"/>
          </w:tcPr>
          <w:p w14:paraId="27BB145C" w14:textId="545F2C41" w:rsidR="00C3161F" w:rsidRDefault="0065491B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Incidental v</w:t>
            </w:r>
            <w:r w:rsidR="00C3161F">
              <w:rPr>
                <w:rFonts w:ascii="Twinkl" w:hAnsi="Twinkl"/>
              </w:rPr>
              <w:t>ocabulary from stories</w:t>
            </w:r>
            <w:r w:rsidR="00E3529A">
              <w:rPr>
                <w:rFonts w:ascii="Twinkl" w:hAnsi="Twinkl"/>
              </w:rPr>
              <w:t xml:space="preserve">, </w:t>
            </w:r>
            <w:r w:rsidR="00C3161F">
              <w:rPr>
                <w:rFonts w:ascii="Twinkl" w:hAnsi="Twinkl"/>
              </w:rPr>
              <w:t>discussion</w:t>
            </w:r>
            <w:r w:rsidR="00E3529A">
              <w:rPr>
                <w:rFonts w:ascii="Twinkl" w:hAnsi="Twinkl"/>
              </w:rPr>
              <w:t xml:space="preserve"> and play</w:t>
            </w:r>
          </w:p>
          <w:p w14:paraId="7F207A9A" w14:textId="5E66C5B2" w:rsidR="00452406" w:rsidRDefault="00265D73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Star sitting</w:t>
            </w:r>
          </w:p>
          <w:p w14:paraId="682ECB14" w14:textId="1100FC53" w:rsidR="00D64999" w:rsidRDefault="00D64999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Story language</w:t>
            </w:r>
          </w:p>
          <w:p w14:paraId="75926FD3" w14:textId="77777777" w:rsidR="00C37CA6" w:rsidRDefault="00D64999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Speaker </w:t>
            </w:r>
          </w:p>
          <w:p w14:paraId="300608FE" w14:textId="207EEAD9" w:rsidR="00C52069" w:rsidRPr="00107861" w:rsidRDefault="00C52069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Listener</w:t>
            </w:r>
          </w:p>
        </w:tc>
        <w:tc>
          <w:tcPr>
            <w:tcW w:w="4527" w:type="dxa"/>
          </w:tcPr>
          <w:p w14:paraId="71778B37" w14:textId="7D5B9B2B" w:rsidR="00452406" w:rsidRDefault="0065491B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Incidental v</w:t>
            </w:r>
            <w:r w:rsidR="00461D28">
              <w:rPr>
                <w:rFonts w:ascii="Twinkl" w:hAnsi="Twinkl"/>
              </w:rPr>
              <w:t>ocabulary from stories</w:t>
            </w:r>
            <w:r w:rsidR="00E3529A">
              <w:rPr>
                <w:rFonts w:ascii="Twinkl" w:hAnsi="Twinkl"/>
              </w:rPr>
              <w:t xml:space="preserve">, </w:t>
            </w:r>
            <w:r w:rsidR="00461D28">
              <w:rPr>
                <w:rFonts w:ascii="Twinkl" w:hAnsi="Twinkl"/>
              </w:rPr>
              <w:t>discussion</w:t>
            </w:r>
            <w:r w:rsidR="00E3529A">
              <w:rPr>
                <w:rFonts w:ascii="Twinkl" w:hAnsi="Twinkl"/>
              </w:rPr>
              <w:t xml:space="preserve"> and play</w:t>
            </w:r>
          </w:p>
          <w:p w14:paraId="1B056A2F" w14:textId="77777777" w:rsidR="00C3161F" w:rsidRDefault="00C3161F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Communication</w:t>
            </w:r>
          </w:p>
          <w:p w14:paraId="41082E09" w14:textId="77777777" w:rsidR="00C52069" w:rsidRDefault="00C52069" w:rsidP="00452406">
            <w:pPr>
              <w:pStyle w:val="NoSpacing"/>
              <w:rPr>
                <w:rFonts w:ascii="Twinkl" w:hAnsi="Twinkl"/>
              </w:rPr>
            </w:pPr>
          </w:p>
          <w:p w14:paraId="7293B530" w14:textId="086B6B18" w:rsidR="00C3161F" w:rsidRPr="00107861" w:rsidRDefault="00C3161F" w:rsidP="00452406">
            <w:pPr>
              <w:pStyle w:val="NoSpacing"/>
              <w:rPr>
                <w:rFonts w:ascii="Twinkl" w:hAnsi="Twinkl"/>
              </w:rPr>
            </w:pPr>
          </w:p>
        </w:tc>
        <w:tc>
          <w:tcPr>
            <w:tcW w:w="4527" w:type="dxa"/>
          </w:tcPr>
          <w:p w14:paraId="279AE621" w14:textId="392DF879" w:rsidR="00452406" w:rsidRPr="00107861" w:rsidRDefault="0065491B" w:rsidP="00452406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Incidental v</w:t>
            </w:r>
            <w:r w:rsidR="00461D28">
              <w:rPr>
                <w:rFonts w:ascii="Twinkl" w:hAnsi="Twinkl"/>
              </w:rPr>
              <w:t>ocabulary from stories</w:t>
            </w:r>
            <w:r w:rsidR="00E3529A">
              <w:rPr>
                <w:rFonts w:ascii="Twinkl" w:hAnsi="Twinkl"/>
              </w:rPr>
              <w:t xml:space="preserve">, </w:t>
            </w:r>
            <w:r w:rsidR="00461D28">
              <w:rPr>
                <w:rFonts w:ascii="Twinkl" w:hAnsi="Twinkl"/>
              </w:rPr>
              <w:t>discussion</w:t>
            </w:r>
            <w:r w:rsidR="00E3529A">
              <w:rPr>
                <w:rFonts w:ascii="Twinkl" w:hAnsi="Twinkl"/>
              </w:rPr>
              <w:t xml:space="preserve"> and play</w:t>
            </w:r>
          </w:p>
        </w:tc>
      </w:tr>
      <w:tr w:rsidR="00D33E1B" w14:paraId="6A5D40DF" w14:textId="77777777" w:rsidTr="00452406">
        <w:trPr>
          <w:trHeight w:val="511"/>
        </w:trPr>
        <w:tc>
          <w:tcPr>
            <w:tcW w:w="1359" w:type="dxa"/>
          </w:tcPr>
          <w:p w14:paraId="200D0FE7" w14:textId="77777777" w:rsidR="00D33E1B" w:rsidRDefault="00D33E1B" w:rsidP="00D33E1B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PD</w:t>
            </w:r>
          </w:p>
        </w:tc>
        <w:tc>
          <w:tcPr>
            <w:tcW w:w="4526" w:type="dxa"/>
          </w:tcPr>
          <w:p w14:paraId="69DF1BFF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Bounce, throw, dribble, kick, strike, roll</w:t>
            </w:r>
          </w:p>
          <w:p w14:paraId="7392B5B5" w14:textId="020578A9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Control</w:t>
            </w:r>
          </w:p>
          <w:p w14:paraId="59C64CCC" w14:textId="02228CE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Space</w:t>
            </w:r>
          </w:p>
          <w:p w14:paraId="026998FB" w14:textId="361FF090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Balance</w:t>
            </w:r>
          </w:p>
          <w:p w14:paraId="72254F79" w14:textId="7B21D423" w:rsidR="00D33E1B" w:rsidRDefault="00D52D37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Under</w:t>
            </w:r>
            <w:r w:rsidR="00E10069">
              <w:rPr>
                <w:rFonts w:ascii="Twinkl" w:hAnsi="Twinkl"/>
              </w:rPr>
              <w:t>, over, through</w:t>
            </w:r>
          </w:p>
          <w:p w14:paraId="3027C718" w14:textId="5474F189" w:rsidR="00D33E1B" w:rsidRPr="00107861" w:rsidRDefault="00D2399E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Forwards &amp; backwards</w:t>
            </w:r>
          </w:p>
        </w:tc>
        <w:tc>
          <w:tcPr>
            <w:tcW w:w="4527" w:type="dxa"/>
          </w:tcPr>
          <w:p w14:paraId="08FB7577" w14:textId="10C45878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Stretch</w:t>
            </w:r>
            <w:r w:rsidR="0065491B">
              <w:rPr>
                <w:rFonts w:ascii="Twinkl" w:hAnsi="Twinkl"/>
              </w:rPr>
              <w:t xml:space="preserve">                     Yoga</w:t>
            </w:r>
          </w:p>
          <w:p w14:paraId="3DB5A783" w14:textId="1CBABF3D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Core strength</w:t>
            </w:r>
            <w:r w:rsidR="00CE4E2E">
              <w:rPr>
                <w:rFonts w:ascii="Twinkl" w:hAnsi="Twinkl"/>
              </w:rPr>
              <w:t xml:space="preserve">            Roll </w:t>
            </w:r>
          </w:p>
          <w:p w14:paraId="45386382" w14:textId="04AAA351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Relax</w:t>
            </w:r>
            <w:r w:rsidR="00CE4E2E">
              <w:rPr>
                <w:rFonts w:ascii="Twinkl" w:hAnsi="Twinkl"/>
              </w:rPr>
              <w:t xml:space="preserve">                        </w:t>
            </w:r>
            <w:r w:rsidR="00BA7456">
              <w:rPr>
                <w:rFonts w:ascii="Twinkl" w:hAnsi="Twinkl"/>
              </w:rPr>
              <w:t>Stationary</w:t>
            </w:r>
          </w:p>
          <w:p w14:paraId="548EFDD3" w14:textId="1409DE59" w:rsidR="00D33E1B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Sequence</w:t>
            </w:r>
            <w:r w:rsidR="00BA7456">
              <w:rPr>
                <w:rFonts w:ascii="Twinkl" w:hAnsi="Twinkl"/>
              </w:rPr>
              <w:t xml:space="preserve">                  Balance</w:t>
            </w:r>
          </w:p>
          <w:p w14:paraId="31A447BA" w14:textId="0263BF74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Forward roll</w:t>
            </w:r>
            <w:r w:rsidR="00BA7456">
              <w:rPr>
                <w:rFonts w:ascii="Twinkl" w:hAnsi="Twinkl"/>
              </w:rPr>
              <w:t xml:space="preserve">             Limb</w:t>
            </w:r>
          </w:p>
          <w:p w14:paraId="09D4EA79" w14:textId="77777777" w:rsidR="002F0C32" w:rsidRDefault="00D52D37" w:rsidP="00D52D37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Target</w:t>
            </w:r>
            <w:r w:rsidR="00BA7456">
              <w:rPr>
                <w:rFonts w:ascii="Twinkl" w:hAnsi="Twinkl"/>
              </w:rPr>
              <w:t xml:space="preserve">                      </w:t>
            </w:r>
            <w:r w:rsidR="00765DE9">
              <w:rPr>
                <w:rFonts w:ascii="Twinkl" w:hAnsi="Twinkl"/>
              </w:rPr>
              <w:t>Obstacle</w:t>
            </w:r>
          </w:p>
          <w:p w14:paraId="010DA3B6" w14:textId="1C078CB7" w:rsidR="00765DE9" w:rsidRPr="00107861" w:rsidRDefault="00765DE9" w:rsidP="00D52D37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Travel                      Jump</w:t>
            </w:r>
          </w:p>
        </w:tc>
        <w:tc>
          <w:tcPr>
            <w:tcW w:w="4527" w:type="dxa"/>
          </w:tcPr>
          <w:p w14:paraId="2F16CB76" w14:textId="77777777" w:rsidR="00D64999" w:rsidRDefault="00D64999" w:rsidP="00E3529A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Movement</w:t>
            </w:r>
          </w:p>
          <w:p w14:paraId="290F1E2E" w14:textId="77777777" w:rsidR="00E3529A" w:rsidRDefault="00E35B1D" w:rsidP="00E3529A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Promenade</w:t>
            </w:r>
          </w:p>
          <w:p w14:paraId="79E18F26" w14:textId="77777777" w:rsidR="00E35B1D" w:rsidRDefault="00872343" w:rsidP="00E3529A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March</w:t>
            </w:r>
          </w:p>
          <w:p w14:paraId="42694278" w14:textId="77777777" w:rsidR="00872343" w:rsidRDefault="00A71DA6" w:rsidP="00E3529A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Swing</w:t>
            </w:r>
          </w:p>
          <w:p w14:paraId="034E353E" w14:textId="3B98E22D" w:rsidR="008B387C" w:rsidRPr="00107861" w:rsidRDefault="008B387C" w:rsidP="00E3529A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Country dancing</w:t>
            </w:r>
          </w:p>
        </w:tc>
      </w:tr>
      <w:tr w:rsidR="00D33E1B" w:rsidRPr="00666DEF" w14:paraId="7A88AD66" w14:textId="77777777" w:rsidTr="00452406">
        <w:trPr>
          <w:trHeight w:val="498"/>
        </w:trPr>
        <w:tc>
          <w:tcPr>
            <w:tcW w:w="1359" w:type="dxa"/>
          </w:tcPr>
          <w:p w14:paraId="168E9CF1" w14:textId="77777777" w:rsidR="00D33E1B" w:rsidRDefault="00D33E1B" w:rsidP="00D33E1B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LITERACY</w:t>
            </w:r>
          </w:p>
        </w:tc>
        <w:tc>
          <w:tcPr>
            <w:tcW w:w="4526" w:type="dxa"/>
          </w:tcPr>
          <w:p w14:paraId="7E04C157" w14:textId="0169E747" w:rsidR="00D33E1B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Phonics</w:t>
            </w:r>
            <w:r w:rsidR="004D2C3F">
              <w:rPr>
                <w:rFonts w:ascii="Twinkl" w:hAnsi="Twinkl"/>
              </w:rPr>
              <w:t xml:space="preserve"> – Level 2</w:t>
            </w:r>
          </w:p>
          <w:p w14:paraId="36973C9D" w14:textId="2502E6CF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Phoneme</w:t>
            </w:r>
          </w:p>
          <w:p w14:paraId="33DBDD20" w14:textId="791A5C11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Grapheme</w:t>
            </w:r>
          </w:p>
          <w:p w14:paraId="76A7C36C" w14:textId="4841AC63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Digraph</w:t>
            </w:r>
          </w:p>
          <w:p w14:paraId="2C113C20" w14:textId="25EDD300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Word</w:t>
            </w:r>
          </w:p>
          <w:p w14:paraId="4483CCA2" w14:textId="77777777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Finger space</w:t>
            </w:r>
          </w:p>
          <w:p w14:paraId="73D65C27" w14:textId="150D0FF8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Sentence</w:t>
            </w:r>
          </w:p>
          <w:p w14:paraId="3A3FB5A1" w14:textId="77777777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Full stop</w:t>
            </w:r>
          </w:p>
          <w:p w14:paraId="07D708F1" w14:textId="77777777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Capital letter</w:t>
            </w:r>
          </w:p>
          <w:p w14:paraId="78278052" w14:textId="5B162602" w:rsidR="00481282" w:rsidRPr="00107861" w:rsidRDefault="00481282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Tricky word</w:t>
            </w:r>
          </w:p>
        </w:tc>
        <w:tc>
          <w:tcPr>
            <w:tcW w:w="4527" w:type="dxa"/>
          </w:tcPr>
          <w:p w14:paraId="5B736503" w14:textId="24F5A59A" w:rsidR="00666DEF" w:rsidRPr="00666DEF" w:rsidRDefault="00666DEF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666DEF">
              <w:rPr>
                <w:rFonts w:ascii="Twinkl" w:hAnsi="Twinkl"/>
                <w:lang w:val="fr-FR"/>
              </w:rPr>
              <w:t>Ph</w:t>
            </w:r>
            <w:r>
              <w:rPr>
                <w:rFonts w:ascii="Twinkl" w:hAnsi="Twinkl"/>
                <w:lang w:val="fr-FR"/>
              </w:rPr>
              <w:t>onics</w:t>
            </w:r>
            <w:proofErr w:type="spellEnd"/>
            <w:r>
              <w:rPr>
                <w:rFonts w:ascii="Twinkl" w:hAnsi="Twinkl"/>
                <w:lang w:val="fr-FR"/>
              </w:rPr>
              <w:t xml:space="preserve"> – </w:t>
            </w:r>
            <w:proofErr w:type="spellStart"/>
            <w:r>
              <w:rPr>
                <w:rFonts w:ascii="Twinkl" w:hAnsi="Twinkl"/>
                <w:lang w:val="fr-FR"/>
              </w:rPr>
              <w:t>Level</w:t>
            </w:r>
            <w:proofErr w:type="spellEnd"/>
            <w:r>
              <w:rPr>
                <w:rFonts w:ascii="Twinkl" w:hAnsi="Twinkl"/>
                <w:lang w:val="fr-FR"/>
              </w:rPr>
              <w:t xml:space="preserve"> 3</w:t>
            </w:r>
          </w:p>
          <w:p w14:paraId="740197C2" w14:textId="43602B8C" w:rsidR="00D33E1B" w:rsidRPr="00666DEF" w:rsidRDefault="00D64999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666DEF">
              <w:rPr>
                <w:rFonts w:ascii="Twinkl" w:hAnsi="Twinkl"/>
                <w:lang w:val="fr-FR"/>
              </w:rPr>
              <w:t>Letter</w:t>
            </w:r>
            <w:proofErr w:type="spellEnd"/>
            <w:r w:rsidRPr="00666DEF">
              <w:rPr>
                <w:rFonts w:ascii="Twinkl" w:hAnsi="Twinkl"/>
                <w:lang w:val="fr-FR"/>
              </w:rPr>
              <w:t xml:space="preserve"> formation</w:t>
            </w:r>
          </w:p>
          <w:p w14:paraId="795963AB" w14:textId="54D3EC29" w:rsidR="00D64999" w:rsidRPr="00666DEF" w:rsidRDefault="00D64999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666DEF">
              <w:rPr>
                <w:rFonts w:ascii="Twinkl" w:hAnsi="Twinkl"/>
                <w:lang w:val="fr-FR"/>
              </w:rPr>
              <w:t>Syllables</w:t>
            </w:r>
            <w:proofErr w:type="spellEnd"/>
          </w:p>
          <w:p w14:paraId="4629FAAF" w14:textId="5D9CBCB7" w:rsidR="00D64999" w:rsidRPr="00666DEF" w:rsidRDefault="00D64999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666DEF">
              <w:rPr>
                <w:rFonts w:ascii="Twinkl" w:hAnsi="Twinkl"/>
                <w:lang w:val="fr-FR"/>
              </w:rPr>
              <w:t>Trigraphs</w:t>
            </w:r>
            <w:proofErr w:type="spellEnd"/>
          </w:p>
          <w:p w14:paraId="26888091" w14:textId="1FF04227" w:rsidR="00D64999" w:rsidRPr="00666DEF" w:rsidRDefault="00D64999" w:rsidP="00D33E1B">
            <w:pPr>
              <w:pStyle w:val="NoSpacing"/>
              <w:rPr>
                <w:rFonts w:ascii="Twinkl" w:hAnsi="Twinkl"/>
                <w:lang w:val="fr-FR"/>
              </w:rPr>
            </w:pPr>
            <w:r w:rsidRPr="00666DEF">
              <w:rPr>
                <w:rFonts w:ascii="Twinkl" w:hAnsi="Twinkl"/>
                <w:lang w:val="fr-FR"/>
              </w:rPr>
              <w:t>Expression</w:t>
            </w:r>
          </w:p>
          <w:p w14:paraId="42AAED36" w14:textId="33D42AE8" w:rsidR="004D2C3F" w:rsidRPr="00666DEF" w:rsidRDefault="004D2C3F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666DEF">
              <w:rPr>
                <w:rFonts w:ascii="Twinkl" w:hAnsi="Twinkl"/>
                <w:lang w:val="fr-FR"/>
              </w:rPr>
              <w:t>Letter</w:t>
            </w:r>
            <w:proofErr w:type="spellEnd"/>
            <w:r w:rsidRPr="00666DEF">
              <w:rPr>
                <w:rFonts w:ascii="Twinkl" w:hAnsi="Twinkl"/>
                <w:lang w:val="fr-FR"/>
              </w:rPr>
              <w:t xml:space="preserve"> </w:t>
            </w:r>
            <w:proofErr w:type="spellStart"/>
            <w:r w:rsidRPr="00666DEF">
              <w:rPr>
                <w:rFonts w:ascii="Twinkl" w:hAnsi="Twinkl"/>
                <w:lang w:val="fr-FR"/>
              </w:rPr>
              <w:t>names</w:t>
            </w:r>
            <w:proofErr w:type="spellEnd"/>
          </w:p>
          <w:p w14:paraId="1E72C187" w14:textId="4F59AA15" w:rsidR="00D64999" w:rsidRPr="00666DEF" w:rsidRDefault="00D64999" w:rsidP="00D33E1B">
            <w:pPr>
              <w:pStyle w:val="NoSpacing"/>
              <w:rPr>
                <w:rFonts w:ascii="Twinkl" w:hAnsi="Twinkl"/>
                <w:lang w:val="fr-FR"/>
              </w:rPr>
            </w:pPr>
          </w:p>
        </w:tc>
        <w:tc>
          <w:tcPr>
            <w:tcW w:w="4527" w:type="dxa"/>
          </w:tcPr>
          <w:p w14:paraId="36A6B565" w14:textId="77777777" w:rsidR="00D33E1B" w:rsidRDefault="00666DEF" w:rsidP="00D33E1B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>
              <w:rPr>
                <w:rFonts w:ascii="Twinkl" w:hAnsi="Twinkl"/>
                <w:lang w:val="fr-FR"/>
              </w:rPr>
              <w:t>Phonics</w:t>
            </w:r>
            <w:proofErr w:type="spellEnd"/>
            <w:r>
              <w:rPr>
                <w:rFonts w:ascii="Twinkl" w:hAnsi="Twinkl"/>
                <w:lang w:val="fr-FR"/>
              </w:rPr>
              <w:t xml:space="preserve"> – </w:t>
            </w:r>
            <w:proofErr w:type="spellStart"/>
            <w:r>
              <w:rPr>
                <w:rFonts w:ascii="Twinkl" w:hAnsi="Twinkl"/>
                <w:lang w:val="fr-FR"/>
              </w:rPr>
              <w:t>Level</w:t>
            </w:r>
            <w:proofErr w:type="spellEnd"/>
            <w:r>
              <w:rPr>
                <w:rFonts w:ascii="Twinkl" w:hAnsi="Twinkl"/>
                <w:lang w:val="fr-FR"/>
              </w:rPr>
              <w:t xml:space="preserve"> 4</w:t>
            </w:r>
          </w:p>
          <w:p w14:paraId="337715B6" w14:textId="4BDBDB8A" w:rsidR="00666DEF" w:rsidRPr="00666DEF" w:rsidRDefault="00666DEF" w:rsidP="00D33E1B">
            <w:pPr>
              <w:pStyle w:val="NoSpacing"/>
              <w:rPr>
                <w:rFonts w:ascii="Twinkl" w:hAnsi="Twinkl"/>
                <w:lang w:val="fr-FR"/>
              </w:rPr>
            </w:pPr>
          </w:p>
        </w:tc>
      </w:tr>
      <w:tr w:rsidR="00D33E1B" w14:paraId="33D75DE5" w14:textId="77777777" w:rsidTr="00452406">
        <w:trPr>
          <w:trHeight w:val="2627"/>
        </w:trPr>
        <w:tc>
          <w:tcPr>
            <w:tcW w:w="1359" w:type="dxa"/>
          </w:tcPr>
          <w:p w14:paraId="68710A6D" w14:textId="77777777" w:rsidR="00D33E1B" w:rsidRDefault="00D33E1B" w:rsidP="00D33E1B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lastRenderedPageBreak/>
              <w:t>MATHS</w:t>
            </w:r>
          </w:p>
        </w:tc>
        <w:tc>
          <w:tcPr>
            <w:tcW w:w="4526" w:type="dxa"/>
          </w:tcPr>
          <w:p w14:paraId="53A9F8D9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 w:rsidRPr="00107861">
              <w:rPr>
                <w:rFonts w:ascii="Twinkl" w:hAnsi="Twinkl"/>
              </w:rPr>
              <w:t>Mathematician</w:t>
            </w:r>
          </w:p>
          <w:p w14:paraId="3ABC8356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Number names to at least 10</w:t>
            </w:r>
          </w:p>
          <w:p w14:paraId="6D07404C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First,</w:t>
            </w:r>
            <w:r w:rsidRPr="00107861">
              <w:rPr>
                <w:rFonts w:ascii="Twinkl" w:hAnsi="Twinkl"/>
              </w:rPr>
              <w:t xml:space="preserve"> next, before, after, </w:t>
            </w:r>
            <w:r>
              <w:rPr>
                <w:rFonts w:ascii="Twinkl" w:hAnsi="Twinkl"/>
              </w:rPr>
              <w:t>finally</w:t>
            </w:r>
          </w:p>
          <w:p w14:paraId="4A3A9D71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Order</w:t>
            </w:r>
          </w:p>
          <w:p w14:paraId="45B6DF60" w14:textId="20D297B6" w:rsidR="00D33E1B" w:rsidRDefault="00D33E1B" w:rsidP="00D33E1B">
            <w:pPr>
              <w:pStyle w:val="NoSpacing"/>
              <w:rPr>
                <w:rFonts w:ascii="Twinkl" w:hAnsi="Twinkl"/>
              </w:rPr>
            </w:pPr>
            <w:proofErr w:type="spellStart"/>
            <w:r>
              <w:rPr>
                <w:rFonts w:ascii="Twinkl" w:hAnsi="Twinkl"/>
              </w:rPr>
              <w:t>Subitise</w:t>
            </w:r>
            <w:proofErr w:type="spellEnd"/>
          </w:p>
          <w:p w14:paraId="51022AEA" w14:textId="3B063CEA" w:rsidR="00F20909" w:rsidRDefault="00F2090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Number track</w:t>
            </w:r>
            <w:r w:rsidR="00620F68">
              <w:rPr>
                <w:rFonts w:ascii="Twinkl" w:hAnsi="Twinkl"/>
              </w:rPr>
              <w:t>, number line</w:t>
            </w:r>
          </w:p>
          <w:p w14:paraId="1BFF5500" w14:textId="68E4B328" w:rsidR="00620F68" w:rsidRDefault="00620F68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10’s frame</w:t>
            </w:r>
          </w:p>
          <w:p w14:paraId="4000FC27" w14:textId="71E9175E" w:rsidR="00447776" w:rsidRDefault="00447776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Total</w:t>
            </w:r>
          </w:p>
          <w:p w14:paraId="7D30FE45" w14:textId="4773963D" w:rsidR="00903F5E" w:rsidRDefault="00903F5E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Problem solving</w:t>
            </w:r>
          </w:p>
          <w:p w14:paraId="13A45239" w14:textId="032AC2EC" w:rsidR="00D33E1B" w:rsidRDefault="00620F68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2D shapes: s</w:t>
            </w:r>
            <w:r w:rsidR="00D33E1B" w:rsidRPr="00107861">
              <w:rPr>
                <w:rFonts w:ascii="Twinkl" w:hAnsi="Twinkl"/>
              </w:rPr>
              <w:t>quare, triangle, circle, rectangle</w:t>
            </w:r>
          </w:p>
          <w:p w14:paraId="66CCAB98" w14:textId="02257944" w:rsidR="00620F68" w:rsidRDefault="00620F68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3D shapes: </w:t>
            </w:r>
            <w:r w:rsidR="0033519A">
              <w:rPr>
                <w:rFonts w:ascii="Twinkl" w:hAnsi="Twinkl"/>
              </w:rPr>
              <w:t>cone, cube, cuboid, sphere, cylinder, pyramid</w:t>
            </w:r>
          </w:p>
          <w:p w14:paraId="5B57DF45" w14:textId="2FA6B1E4" w:rsidR="00DC4A56" w:rsidRDefault="00DC4A56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Positional language:, in front of, behind, in, beside, next to, between, </w:t>
            </w:r>
            <w:r w:rsidR="007816B3">
              <w:rPr>
                <w:rFonts w:ascii="Twinkl" w:hAnsi="Twinkl"/>
              </w:rPr>
              <w:t>under, below, on, above</w:t>
            </w:r>
          </w:p>
          <w:p w14:paraId="6494F7D8" w14:textId="1A8476C2" w:rsidR="00265D73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Days of the week</w:t>
            </w:r>
          </w:p>
          <w:p w14:paraId="21F32136" w14:textId="6E23E3FD" w:rsidR="00D33E1B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Today, tomorrow, yesterday</w:t>
            </w:r>
          </w:p>
          <w:p w14:paraId="074DD98E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Months of the year</w:t>
            </w:r>
          </w:p>
          <w:p w14:paraId="1BB10A2D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Weight, length, capacity</w:t>
            </w:r>
          </w:p>
          <w:p w14:paraId="7B4920B7" w14:textId="0C0FEC36" w:rsidR="00631EDC" w:rsidRDefault="00DF3128" w:rsidP="00631EDC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Seasons – autumn, winter, spring, summer</w:t>
            </w:r>
            <w:r w:rsidR="00631EDC">
              <w:rPr>
                <w:rFonts w:ascii="Twinkl" w:hAnsi="Twinkl"/>
              </w:rPr>
              <w:t xml:space="preserve"> Size</w:t>
            </w:r>
          </w:p>
          <w:p w14:paraId="3F78F801" w14:textId="77777777" w:rsidR="00631EDC" w:rsidRDefault="00631EDC" w:rsidP="00631EDC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Length – long, longest, short, shortest, tall, tallest, wide, widest</w:t>
            </w:r>
          </w:p>
          <w:p w14:paraId="1ECF0B04" w14:textId="77777777" w:rsidR="00631EDC" w:rsidRDefault="00631EDC" w:rsidP="00631EDC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Weight – heavy, heaviest, heavier, light, lightest, lighter</w:t>
            </w:r>
          </w:p>
          <w:p w14:paraId="07E66B54" w14:textId="77777777" w:rsidR="00631EDC" w:rsidRDefault="00631EDC" w:rsidP="00631EDC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Capacity – full, nearly full, empty, nearly empty, half full</w:t>
            </w:r>
          </w:p>
          <w:p w14:paraId="509FD442" w14:textId="721E0761" w:rsidR="00F20909" w:rsidRPr="00107861" w:rsidRDefault="00631EDC" w:rsidP="00481282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Sequences</w:t>
            </w:r>
          </w:p>
        </w:tc>
        <w:tc>
          <w:tcPr>
            <w:tcW w:w="4527" w:type="dxa"/>
          </w:tcPr>
          <w:p w14:paraId="1E9EC03F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 w:rsidRPr="00107861">
              <w:rPr>
                <w:rFonts w:ascii="Twinkl" w:hAnsi="Twinkl"/>
              </w:rPr>
              <w:t>count on, count back, same as</w:t>
            </w:r>
          </w:p>
          <w:p w14:paraId="4B41E350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Partition</w:t>
            </w:r>
          </w:p>
          <w:p w14:paraId="39BA5745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Add, plus, more</w:t>
            </w:r>
          </w:p>
          <w:p w14:paraId="3CB2B86D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Take away, subtract, less</w:t>
            </w:r>
          </w:p>
          <w:p w14:paraId="2F59F694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1 more, 1 less</w:t>
            </w:r>
          </w:p>
          <w:p w14:paraId="29556276" w14:textId="0076409D" w:rsidR="00D33E1B" w:rsidRDefault="00447776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</w:t>
            </w:r>
            <w:r w:rsidR="00D33E1B">
              <w:rPr>
                <w:rFonts w:ascii="Twinkl" w:hAnsi="Twinkl"/>
              </w:rPr>
              <w:t>ltogether, how many are left</w:t>
            </w:r>
          </w:p>
          <w:p w14:paraId="4BAF0269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Equals, addition, subtraction, sign</w:t>
            </w:r>
          </w:p>
          <w:p w14:paraId="49686CBB" w14:textId="74E4CB17" w:rsidR="00B50F6B" w:rsidRDefault="00B50F6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Pattern, repeating, continuing</w:t>
            </w:r>
          </w:p>
          <w:p w14:paraId="0360F023" w14:textId="0C81E4DE" w:rsidR="00620F68" w:rsidRDefault="00620F68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Part, part, whole</w:t>
            </w:r>
          </w:p>
          <w:p w14:paraId="013BD467" w14:textId="7B85A394" w:rsidR="00D03A06" w:rsidRDefault="00D03A06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Calculating</w:t>
            </w:r>
          </w:p>
          <w:p w14:paraId="7862525E" w14:textId="2C80FA32" w:rsidR="0033519A" w:rsidRDefault="0033519A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2D shapes: </w:t>
            </w:r>
            <w:r w:rsidR="00447776">
              <w:rPr>
                <w:rFonts w:ascii="Twinkl" w:hAnsi="Twinkl"/>
              </w:rPr>
              <w:t>hexagon, pentagon</w:t>
            </w:r>
          </w:p>
          <w:p w14:paraId="13FC632B" w14:textId="77777777" w:rsidR="00D33E1B" w:rsidRPr="00107861" w:rsidRDefault="00D33E1B" w:rsidP="00D33E1B">
            <w:pPr>
              <w:pStyle w:val="NoSpacing"/>
              <w:rPr>
                <w:rFonts w:ascii="Twinkl" w:hAnsi="Twinkl"/>
              </w:rPr>
            </w:pPr>
          </w:p>
        </w:tc>
        <w:tc>
          <w:tcPr>
            <w:tcW w:w="4527" w:type="dxa"/>
          </w:tcPr>
          <w:p w14:paraId="5475271C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Number names to at least 20</w:t>
            </w:r>
          </w:p>
          <w:p w14:paraId="2D6A49BF" w14:textId="77777777" w:rsidR="00D33E1B" w:rsidRDefault="00D33E1B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Share, half, double, lots of</w:t>
            </w:r>
          </w:p>
          <w:p w14:paraId="57506913" w14:textId="011113EF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Estimate</w:t>
            </w:r>
          </w:p>
          <w:p w14:paraId="42B39CC0" w14:textId="3BCD915A" w:rsidR="00D64999" w:rsidRDefault="002E5F1C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Repeated addition</w:t>
            </w:r>
          </w:p>
          <w:p w14:paraId="4207862B" w14:textId="49668100" w:rsidR="002E5F1C" w:rsidRDefault="002E5F1C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Odd and even numbers</w:t>
            </w:r>
          </w:p>
          <w:p w14:paraId="636A576D" w14:textId="0197D081" w:rsidR="002E5F1C" w:rsidRDefault="002E5F1C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Equal groups</w:t>
            </w:r>
          </w:p>
          <w:p w14:paraId="3C642B22" w14:textId="0356081F" w:rsidR="002E5F1C" w:rsidRDefault="004D2C3F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Sharing</w:t>
            </w:r>
          </w:p>
          <w:p w14:paraId="6AE3B9F9" w14:textId="2A96FCF5" w:rsidR="004D2C3F" w:rsidRDefault="004D2C3F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Number stories</w:t>
            </w:r>
          </w:p>
          <w:p w14:paraId="619BDF6E" w14:textId="77777777" w:rsidR="00D33E1B" w:rsidRPr="00107861" w:rsidRDefault="00D33E1B" w:rsidP="00D33E1B">
            <w:pPr>
              <w:pStyle w:val="NoSpacing"/>
              <w:rPr>
                <w:rFonts w:ascii="Twinkl" w:hAnsi="Twinkl"/>
              </w:rPr>
            </w:pPr>
          </w:p>
        </w:tc>
      </w:tr>
      <w:tr w:rsidR="00D33E1B" w:rsidRPr="00D64999" w14:paraId="246F7C6E" w14:textId="77777777" w:rsidTr="00452406">
        <w:trPr>
          <w:trHeight w:val="511"/>
        </w:trPr>
        <w:tc>
          <w:tcPr>
            <w:tcW w:w="1359" w:type="dxa"/>
            <w:vMerge w:val="restart"/>
          </w:tcPr>
          <w:p w14:paraId="33A51BF4" w14:textId="77777777" w:rsidR="00D33E1B" w:rsidRDefault="00D33E1B" w:rsidP="00D33E1B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UTW</w:t>
            </w:r>
          </w:p>
          <w:p w14:paraId="645AE3A7" w14:textId="77777777" w:rsidR="007B5890" w:rsidRDefault="007B5890" w:rsidP="00D33E1B">
            <w:pPr>
              <w:spacing w:line="278" w:lineRule="auto"/>
              <w:rPr>
                <w:rFonts w:ascii="Twinkl" w:hAnsi="Twinkl"/>
                <w:b/>
                <w:bCs/>
              </w:rPr>
            </w:pPr>
          </w:p>
          <w:p w14:paraId="1B8EB186" w14:textId="77777777" w:rsidR="007B5890" w:rsidRDefault="007B5890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  <w:r w:rsidRPr="007B5890">
              <w:rPr>
                <w:rFonts w:ascii="Twinkl" w:hAnsi="Twinkl"/>
                <w:sz w:val="18"/>
                <w:szCs w:val="20"/>
              </w:rPr>
              <w:t>People &amp; Communities</w:t>
            </w:r>
          </w:p>
          <w:p w14:paraId="62E4FD36" w14:textId="77777777" w:rsidR="00CD1B20" w:rsidRDefault="00CD1B20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</w:p>
          <w:p w14:paraId="5AC50705" w14:textId="77777777" w:rsidR="008478EE" w:rsidRDefault="00CD1B20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  <w:r>
              <w:rPr>
                <w:rFonts w:ascii="Twinkl" w:hAnsi="Twinkl"/>
                <w:sz w:val="18"/>
                <w:szCs w:val="20"/>
              </w:rPr>
              <w:t>Past &amp; Present</w:t>
            </w:r>
            <w:r w:rsidR="008478EE">
              <w:rPr>
                <w:rFonts w:ascii="Twinkl" w:hAnsi="Twinkl"/>
                <w:sz w:val="18"/>
                <w:szCs w:val="20"/>
              </w:rPr>
              <w:t xml:space="preserve"> </w:t>
            </w:r>
          </w:p>
          <w:p w14:paraId="6745773A" w14:textId="77777777" w:rsidR="008478EE" w:rsidRDefault="008478EE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</w:p>
          <w:p w14:paraId="5B0DEEAE" w14:textId="53AB2208" w:rsidR="00CD1B20" w:rsidRDefault="008478EE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  <w:r>
              <w:rPr>
                <w:rFonts w:ascii="Twinkl" w:hAnsi="Twinkl"/>
                <w:sz w:val="18"/>
                <w:szCs w:val="20"/>
              </w:rPr>
              <w:t>The Natural World</w:t>
            </w:r>
          </w:p>
          <w:p w14:paraId="1C67C8F6" w14:textId="77777777" w:rsidR="00CD1B20" w:rsidRDefault="00CD1B20" w:rsidP="00D33E1B">
            <w:pPr>
              <w:spacing w:line="278" w:lineRule="auto"/>
              <w:rPr>
                <w:rFonts w:ascii="Twinkl" w:hAnsi="Twinkl"/>
                <w:sz w:val="18"/>
                <w:szCs w:val="20"/>
              </w:rPr>
            </w:pPr>
          </w:p>
          <w:p w14:paraId="6839F959" w14:textId="205ACE74" w:rsidR="00CD1B20" w:rsidRPr="007B5890" w:rsidRDefault="00CD1B20" w:rsidP="00D33E1B">
            <w:pPr>
              <w:spacing w:line="278" w:lineRule="auto"/>
              <w:rPr>
                <w:rFonts w:ascii="Twinkl" w:hAnsi="Twinkl"/>
              </w:rPr>
            </w:pPr>
          </w:p>
        </w:tc>
        <w:tc>
          <w:tcPr>
            <w:tcW w:w="4526" w:type="dxa"/>
          </w:tcPr>
          <w:p w14:paraId="03BD4C51" w14:textId="077C5C2E" w:rsidR="00CF433F" w:rsidRPr="00CF433F" w:rsidRDefault="00CF433F" w:rsidP="00D33E1B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lastRenderedPageBreak/>
              <w:t>A1</w:t>
            </w:r>
          </w:p>
          <w:p w14:paraId="6039124A" w14:textId="4836C8FC" w:rsidR="00D33E1B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Childhood             </w:t>
            </w:r>
            <w:r w:rsidR="0016620A">
              <w:rPr>
                <w:rFonts w:ascii="Twinkl" w:hAnsi="Twinkl"/>
              </w:rPr>
              <w:t xml:space="preserve"> </w:t>
            </w:r>
            <w:r>
              <w:rPr>
                <w:rFonts w:ascii="Twinkl" w:hAnsi="Twinkl"/>
              </w:rPr>
              <w:t>Hijab</w:t>
            </w:r>
          </w:p>
          <w:p w14:paraId="73A02F6E" w14:textId="78C940AA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Toddler                 </w:t>
            </w:r>
            <w:r w:rsidR="0016620A">
              <w:rPr>
                <w:rFonts w:ascii="Twinkl" w:hAnsi="Twinkl"/>
              </w:rPr>
              <w:t xml:space="preserve"> </w:t>
            </w:r>
            <w:r>
              <w:rPr>
                <w:rFonts w:ascii="Twinkl" w:hAnsi="Twinkl"/>
              </w:rPr>
              <w:t>England</w:t>
            </w:r>
          </w:p>
          <w:p w14:paraId="5F5E3D43" w14:textId="5BC2A0C8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Teenager               </w:t>
            </w:r>
            <w:r w:rsidR="0016620A">
              <w:rPr>
                <w:rFonts w:ascii="Twinkl" w:hAnsi="Twinkl"/>
              </w:rPr>
              <w:t xml:space="preserve"> </w:t>
            </w:r>
            <w:r>
              <w:rPr>
                <w:rFonts w:ascii="Twinkl" w:hAnsi="Twinkl"/>
              </w:rPr>
              <w:t>Trinidad &amp; Tobago</w:t>
            </w:r>
          </w:p>
          <w:p w14:paraId="26DD0E46" w14:textId="70585946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Adult                    Caribbean</w:t>
            </w:r>
          </w:p>
          <w:p w14:paraId="42904EB7" w14:textId="4EE98B5C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Elderly                  Village</w:t>
            </w:r>
          </w:p>
          <w:p w14:paraId="38D5EC9D" w14:textId="77777777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Relative                 Town / Cirencester</w:t>
            </w:r>
          </w:p>
          <w:p w14:paraId="4824796C" w14:textId="77777777" w:rsidR="00265D73" w:rsidRDefault="00265D73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Grandparents         Gloucestershire</w:t>
            </w:r>
          </w:p>
          <w:p w14:paraId="61F3743D" w14:textId="77777777" w:rsidR="00D64999" w:rsidRDefault="00D64999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Body part names    Long ago</w:t>
            </w:r>
          </w:p>
          <w:p w14:paraId="131FBF66" w14:textId="3ECBF445" w:rsidR="00DA0775" w:rsidRPr="00265D73" w:rsidRDefault="0016620A" w:rsidP="00D33E1B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Same / different</w:t>
            </w:r>
            <w:r w:rsidR="00D36CF2">
              <w:rPr>
                <w:rFonts w:ascii="Twinkl" w:hAnsi="Twinkl"/>
              </w:rPr>
              <w:t xml:space="preserve">      Globe</w:t>
            </w:r>
            <w:r w:rsidR="002F0C32">
              <w:rPr>
                <w:rFonts w:ascii="Twinkl" w:hAnsi="Twinkl"/>
              </w:rPr>
              <w:t xml:space="preserve"> / atlas</w:t>
            </w:r>
            <w:r w:rsidR="00302FF2">
              <w:rPr>
                <w:rFonts w:ascii="Twinkl" w:hAnsi="Twinkl"/>
              </w:rPr>
              <w:t xml:space="preserve"> /</w:t>
            </w:r>
            <w:r>
              <w:rPr>
                <w:rFonts w:ascii="Twinkl" w:hAnsi="Twinkl"/>
              </w:rPr>
              <w:t xml:space="preserve"> map</w:t>
            </w:r>
          </w:p>
        </w:tc>
        <w:tc>
          <w:tcPr>
            <w:tcW w:w="4527" w:type="dxa"/>
          </w:tcPr>
          <w:p w14:paraId="2F1BAE0F" w14:textId="553AEDB7" w:rsidR="00CF433F" w:rsidRPr="00CF433F" w:rsidRDefault="00CF433F" w:rsidP="00DF3128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Sp1</w:t>
            </w:r>
          </w:p>
          <w:p w14:paraId="3E256728" w14:textId="48E9096E" w:rsidR="00265D73" w:rsidRP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Melt</w:t>
            </w:r>
            <w:r w:rsidR="00DF3128">
              <w:rPr>
                <w:rFonts w:ascii="Twinkl" w:hAnsi="Twinkl"/>
              </w:rPr>
              <w:t xml:space="preserve">                          Kenya</w:t>
            </w:r>
          </w:p>
          <w:p w14:paraId="3BF33296" w14:textId="05536816" w:rsidR="00265D73" w:rsidRP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Freeze</w:t>
            </w:r>
            <w:r w:rsidR="00DF3128">
              <w:rPr>
                <w:rFonts w:ascii="Twinkl" w:hAnsi="Twinkl"/>
              </w:rPr>
              <w:t xml:space="preserve">                       America</w:t>
            </w:r>
          </w:p>
          <w:p w14:paraId="7BE88226" w14:textId="3E8BF0FE" w:rsidR="00265D73" w:rsidRP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Continent</w:t>
            </w:r>
            <w:r w:rsidR="00DF3128">
              <w:rPr>
                <w:rFonts w:ascii="Twinkl" w:hAnsi="Twinkl"/>
              </w:rPr>
              <w:t xml:space="preserve">                  New York</w:t>
            </w:r>
          </w:p>
          <w:p w14:paraId="3779403A" w14:textId="6705CF17" w:rsid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Country</w:t>
            </w:r>
            <w:r w:rsidR="00DF3128">
              <w:rPr>
                <w:rFonts w:ascii="Twinkl" w:hAnsi="Twinkl"/>
              </w:rPr>
              <w:t xml:space="preserve">                    London</w:t>
            </w:r>
          </w:p>
          <w:p w14:paraId="21D5EDF5" w14:textId="26923BED" w:rsidR="00265D73" w:rsidRP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City                          Paris</w:t>
            </w:r>
          </w:p>
          <w:p w14:paraId="272DC9A0" w14:textId="19C471C4" w:rsidR="00DF3128" w:rsidRP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Habitable</w:t>
            </w:r>
            <w:r w:rsidR="00DF3128" w:rsidRPr="00DF3128">
              <w:rPr>
                <w:rFonts w:ascii="Twinkl" w:hAnsi="Twinkl"/>
              </w:rPr>
              <w:t xml:space="preserve">                  Culture</w:t>
            </w:r>
          </w:p>
          <w:p w14:paraId="2211E624" w14:textId="1D0CA976" w:rsidR="00DF3128" w:rsidRPr="00DF3128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Uninhabitable</w:t>
            </w:r>
            <w:r w:rsidR="00DF3128" w:rsidRPr="00DF3128">
              <w:rPr>
                <w:rFonts w:ascii="Twinkl" w:hAnsi="Twinkl"/>
              </w:rPr>
              <w:t xml:space="preserve"> </w:t>
            </w:r>
            <w:r w:rsidR="00DF3128">
              <w:rPr>
                <w:rFonts w:ascii="Twinkl" w:hAnsi="Twinkl"/>
              </w:rPr>
              <w:t xml:space="preserve">          </w:t>
            </w:r>
            <w:r w:rsidR="00DF3128" w:rsidRPr="00DF3128">
              <w:rPr>
                <w:rFonts w:ascii="Twinkl" w:hAnsi="Twinkl"/>
              </w:rPr>
              <w:t>Lunar New Year</w:t>
            </w:r>
          </w:p>
          <w:p w14:paraId="0168F6CE" w14:textId="7A0E6043" w:rsidR="00265D73" w:rsidRDefault="00265D73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Antarctica</w:t>
            </w:r>
            <w:r w:rsidR="00DF3128">
              <w:rPr>
                <w:rFonts w:ascii="Twinkl" w:hAnsi="Twinkl"/>
              </w:rPr>
              <w:t xml:space="preserve">                Beijing</w:t>
            </w:r>
          </w:p>
          <w:p w14:paraId="43FE6D64" w14:textId="2517C50A" w:rsidR="00D33E1B" w:rsidRPr="00DF3128" w:rsidRDefault="00DF3128" w:rsidP="00DF3128">
            <w:pPr>
              <w:pStyle w:val="NoSpacing"/>
              <w:rPr>
                <w:rFonts w:ascii="Twinkl" w:hAnsi="Twinkl"/>
                <w:i/>
                <w:iCs/>
              </w:rPr>
            </w:pPr>
            <w:r>
              <w:rPr>
                <w:rFonts w:ascii="Twinkl" w:hAnsi="Twinkl"/>
              </w:rPr>
              <w:t>Habitat</w:t>
            </w:r>
          </w:p>
        </w:tc>
        <w:tc>
          <w:tcPr>
            <w:tcW w:w="4527" w:type="dxa"/>
          </w:tcPr>
          <w:p w14:paraId="3297FBBF" w14:textId="5235BC76" w:rsidR="00CF433F" w:rsidRPr="00CF433F" w:rsidRDefault="00CF433F" w:rsidP="00DF3128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S1</w:t>
            </w:r>
          </w:p>
          <w:p w14:paraId="6E2ACAEF" w14:textId="50BE60E4" w:rsidR="00D33E1B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>Explorer                     In the past</w:t>
            </w:r>
          </w:p>
          <w:p w14:paraId="5D7F43D7" w14:textId="72B193EE" w:rsidR="00D64999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 xml:space="preserve">Transport </w:t>
            </w:r>
            <w:r>
              <w:rPr>
                <w:rFonts w:ascii="Twinkl" w:hAnsi="Twinkl"/>
              </w:rPr>
              <w:t xml:space="preserve">                  Motor vehicle</w:t>
            </w:r>
          </w:p>
          <w:p w14:paraId="71DAD315" w14:textId="7A8636BD" w:rsidR="00D64999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>Travel                        S</w:t>
            </w:r>
            <w:r>
              <w:rPr>
                <w:rFonts w:ascii="Twinkl" w:hAnsi="Twinkl"/>
              </w:rPr>
              <w:t>pace</w:t>
            </w:r>
          </w:p>
          <w:p w14:paraId="1AA59972" w14:textId="6CBE2BE0" w:rsidR="00D64999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>Aircraft                      Pla</w:t>
            </w:r>
            <w:r>
              <w:rPr>
                <w:rFonts w:ascii="Twinkl" w:hAnsi="Twinkl"/>
              </w:rPr>
              <w:t>net names</w:t>
            </w:r>
          </w:p>
          <w:p w14:paraId="0D9BD530" w14:textId="05EB7FCA" w:rsidR="00D64999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>Aviator</w:t>
            </w:r>
            <w:r>
              <w:rPr>
                <w:rFonts w:ascii="Twinkl" w:hAnsi="Twinkl"/>
              </w:rPr>
              <w:t xml:space="preserve">                      Meteor</w:t>
            </w:r>
          </w:p>
          <w:p w14:paraId="5AD43D1D" w14:textId="4FBC56AC" w:rsidR="00D64999" w:rsidRPr="00D64999" w:rsidRDefault="00D64999" w:rsidP="00DF3128">
            <w:pPr>
              <w:pStyle w:val="NoSpacing"/>
              <w:rPr>
                <w:rFonts w:ascii="Twinkl" w:hAnsi="Twinkl"/>
              </w:rPr>
            </w:pPr>
            <w:r w:rsidRPr="00D64999">
              <w:rPr>
                <w:rFonts w:ascii="Twinkl" w:hAnsi="Twinkl"/>
              </w:rPr>
              <w:t>Sailor</w:t>
            </w:r>
            <w:r>
              <w:rPr>
                <w:rFonts w:ascii="Twinkl" w:hAnsi="Twinkl"/>
              </w:rPr>
              <w:t xml:space="preserve">                        Asteroid</w:t>
            </w:r>
          </w:p>
          <w:p w14:paraId="030E22D8" w14:textId="4FE85A98" w:rsidR="00D64999" w:rsidRPr="00D64999" w:rsidRDefault="00D64999" w:rsidP="00DF3128">
            <w:pPr>
              <w:pStyle w:val="NoSpacing"/>
              <w:rPr>
                <w:rFonts w:ascii="Twinkl" w:hAnsi="Twinkl"/>
                <w:lang w:val="de-DE"/>
              </w:rPr>
            </w:pPr>
            <w:r w:rsidRPr="00D64999">
              <w:rPr>
                <w:rFonts w:ascii="Twinkl" w:hAnsi="Twinkl"/>
                <w:lang w:val="de-DE"/>
              </w:rPr>
              <w:t>Inventor                    Solar System</w:t>
            </w:r>
          </w:p>
          <w:p w14:paraId="40171893" w14:textId="77777777" w:rsidR="00D64999" w:rsidRDefault="00D64999" w:rsidP="00DF3128">
            <w:pPr>
              <w:pStyle w:val="NoSpacing"/>
              <w:rPr>
                <w:rFonts w:ascii="Twinkl" w:hAnsi="Twinkl"/>
                <w:lang w:val="de-DE"/>
              </w:rPr>
            </w:pPr>
            <w:proofErr w:type="spellStart"/>
            <w:r w:rsidRPr="00D64999">
              <w:rPr>
                <w:rFonts w:ascii="Twinkl" w:hAnsi="Twinkl"/>
                <w:lang w:val="de-DE"/>
              </w:rPr>
              <w:t>Pioneer</w:t>
            </w:r>
            <w:proofErr w:type="spellEnd"/>
            <w:r w:rsidRPr="00D64999">
              <w:rPr>
                <w:rFonts w:ascii="Twinkl" w:hAnsi="Twinkl"/>
                <w:lang w:val="de-DE"/>
              </w:rPr>
              <w:t xml:space="preserve">                      Mat</w:t>
            </w:r>
            <w:r>
              <w:rPr>
                <w:rFonts w:ascii="Twinkl" w:hAnsi="Twinkl"/>
                <w:lang w:val="de-DE"/>
              </w:rPr>
              <w:t>erial</w:t>
            </w:r>
          </w:p>
          <w:p w14:paraId="12B77E28" w14:textId="43DFD9F5" w:rsidR="00CF433F" w:rsidRPr="00D64999" w:rsidRDefault="00CF433F" w:rsidP="00DF3128">
            <w:pPr>
              <w:pStyle w:val="NoSpacing"/>
              <w:rPr>
                <w:rFonts w:ascii="Twinkl" w:hAnsi="Twinkl"/>
                <w:lang w:val="de-DE"/>
              </w:rPr>
            </w:pPr>
            <w:r>
              <w:rPr>
                <w:rFonts w:ascii="Twinkl" w:hAnsi="Twinkl"/>
                <w:lang w:val="de-DE"/>
              </w:rPr>
              <w:t xml:space="preserve">Waterproof                </w:t>
            </w:r>
          </w:p>
        </w:tc>
      </w:tr>
      <w:tr w:rsidR="00DF3128" w14:paraId="1D7279F8" w14:textId="77777777" w:rsidTr="00452406">
        <w:trPr>
          <w:trHeight w:val="511"/>
        </w:trPr>
        <w:tc>
          <w:tcPr>
            <w:tcW w:w="1359" w:type="dxa"/>
            <w:vMerge/>
          </w:tcPr>
          <w:p w14:paraId="7169E473" w14:textId="77777777" w:rsidR="00DF3128" w:rsidRPr="00D64999" w:rsidRDefault="00DF3128" w:rsidP="00DF3128">
            <w:pPr>
              <w:spacing w:line="278" w:lineRule="auto"/>
              <w:rPr>
                <w:rFonts w:ascii="Twinkl" w:hAnsi="Twinkl"/>
                <w:b/>
                <w:bCs/>
                <w:lang w:val="de-DE"/>
              </w:rPr>
            </w:pPr>
          </w:p>
        </w:tc>
        <w:tc>
          <w:tcPr>
            <w:tcW w:w="4526" w:type="dxa"/>
          </w:tcPr>
          <w:p w14:paraId="77B9E8F3" w14:textId="2C445C77" w:rsidR="00CF433F" w:rsidRPr="00CF433F" w:rsidRDefault="00CF433F" w:rsidP="00DF3128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A2</w:t>
            </w:r>
          </w:p>
          <w:p w14:paraId="0093206A" w14:textId="728BC964" w:rsidR="00DF3128" w:rsidRPr="00265D73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Light source</w:t>
            </w:r>
            <w:r>
              <w:rPr>
                <w:rFonts w:ascii="Twinkl" w:hAnsi="Twinkl"/>
              </w:rPr>
              <w:t xml:space="preserve">          Helmet</w:t>
            </w:r>
          </w:p>
          <w:p w14:paraId="274F3B9B" w14:textId="420D0E4D" w:rsidR="00DF3128" w:rsidRPr="00265D73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Shadow</w:t>
            </w:r>
            <w:r>
              <w:rPr>
                <w:rFonts w:ascii="Twinkl" w:hAnsi="Twinkl"/>
              </w:rPr>
              <w:t xml:space="preserve">                Alarm</w:t>
            </w:r>
          </w:p>
          <w:p w14:paraId="25AE6C86" w14:textId="08AB5C5F" w:rsidR="00DF3128" w:rsidRPr="00265D73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Sun light</w:t>
            </w:r>
            <w:r>
              <w:rPr>
                <w:rFonts w:ascii="Twinkl" w:hAnsi="Twinkl"/>
              </w:rPr>
              <w:t xml:space="preserve">              Heroic</w:t>
            </w:r>
          </w:p>
          <w:p w14:paraId="2F860D09" w14:textId="42AA07BA" w:rsidR="00DF3128" w:rsidRPr="00265D73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Emergency</w:t>
            </w:r>
            <w:r>
              <w:rPr>
                <w:rFonts w:ascii="Twinkl" w:hAnsi="Twinkl"/>
              </w:rPr>
              <w:t xml:space="preserve">            Torch </w:t>
            </w:r>
          </w:p>
          <w:p w14:paraId="44AEE4E1" w14:textId="1927FE97" w:rsidR="00DF3128" w:rsidRPr="00265D73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Flames</w:t>
            </w:r>
            <w:r>
              <w:rPr>
                <w:rFonts w:ascii="Twinkl" w:hAnsi="Twinkl"/>
              </w:rPr>
              <w:t xml:space="preserve">                 Reflective</w:t>
            </w:r>
          </w:p>
          <w:p w14:paraId="4D52BBE5" w14:textId="77777777" w:rsid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265D73">
              <w:rPr>
                <w:rFonts w:ascii="Twinkl" w:hAnsi="Twinkl"/>
              </w:rPr>
              <w:t>Bright</w:t>
            </w:r>
            <w:r>
              <w:rPr>
                <w:rFonts w:ascii="Twinkl" w:hAnsi="Twinkl"/>
              </w:rPr>
              <w:t xml:space="preserve">                  Dim</w:t>
            </w:r>
          </w:p>
          <w:p w14:paraId="066E14A1" w14:textId="3FF4EBF3" w:rsidR="00D64999" w:rsidRPr="00265D73" w:rsidRDefault="00D64999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Dark</w:t>
            </w:r>
          </w:p>
        </w:tc>
        <w:tc>
          <w:tcPr>
            <w:tcW w:w="4527" w:type="dxa"/>
          </w:tcPr>
          <w:p w14:paraId="5E4C0FCA" w14:textId="3610B9D9" w:rsidR="00CF433F" w:rsidRPr="00CF433F" w:rsidRDefault="00CF433F" w:rsidP="00DF3128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Sp2</w:t>
            </w:r>
          </w:p>
          <w:p w14:paraId="5DE2D72C" w14:textId="559C0A82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Growth</w:t>
            </w:r>
            <w:r>
              <w:rPr>
                <w:rFonts w:ascii="Twinkl" w:hAnsi="Twinkl"/>
              </w:rPr>
              <w:t xml:space="preserve">                    Life cycle</w:t>
            </w:r>
          </w:p>
          <w:p w14:paraId="6D486747" w14:textId="7803AD2C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Plant</w:t>
            </w:r>
            <w:r>
              <w:rPr>
                <w:rFonts w:ascii="Twinkl" w:hAnsi="Twinkl"/>
              </w:rPr>
              <w:t xml:space="preserve">                       Chrysalis</w:t>
            </w:r>
          </w:p>
          <w:p w14:paraId="0EB70BA2" w14:textId="74EE60C7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Tadpole</w:t>
            </w:r>
            <w:r>
              <w:rPr>
                <w:rFonts w:ascii="Twinkl" w:hAnsi="Twinkl"/>
              </w:rPr>
              <w:t xml:space="preserve">                    Frogspawn</w:t>
            </w:r>
          </w:p>
          <w:p w14:paraId="34924DE5" w14:textId="2B5EF51F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 xml:space="preserve">Seed </w:t>
            </w:r>
            <w:r>
              <w:rPr>
                <w:rFonts w:ascii="Twinkl" w:hAnsi="Twinkl"/>
              </w:rPr>
              <w:t xml:space="preserve">                        </w:t>
            </w:r>
            <w:r w:rsidRPr="00DF3128">
              <w:rPr>
                <w:rFonts w:ascii="Twinkl" w:hAnsi="Twinkl"/>
              </w:rPr>
              <w:t>Root</w:t>
            </w:r>
          </w:p>
          <w:p w14:paraId="727377A7" w14:textId="60C97373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Stem</w:t>
            </w:r>
            <w:r>
              <w:rPr>
                <w:rFonts w:ascii="Twinkl" w:hAnsi="Twinkl"/>
              </w:rPr>
              <w:t xml:space="preserve">                       </w:t>
            </w:r>
            <w:r w:rsidRPr="00DF3128">
              <w:rPr>
                <w:rFonts w:ascii="Twinkl" w:hAnsi="Twinkl"/>
              </w:rPr>
              <w:t xml:space="preserve"> Shoot</w:t>
            </w:r>
          </w:p>
          <w:p w14:paraId="6B61F28C" w14:textId="60098337" w:rsidR="00DF3128" w:rsidRPr="00D64999" w:rsidRDefault="00DF3128" w:rsidP="00DF3128">
            <w:pPr>
              <w:pStyle w:val="NoSpacing"/>
              <w:rPr>
                <w:rFonts w:ascii="Twinkl" w:hAnsi="Twinkl"/>
                <w:lang w:val="fr-FR"/>
              </w:rPr>
            </w:pPr>
            <w:proofErr w:type="spellStart"/>
            <w:r w:rsidRPr="00D64999">
              <w:rPr>
                <w:rFonts w:ascii="Twinkl" w:hAnsi="Twinkl"/>
                <w:lang w:val="fr-FR"/>
              </w:rPr>
              <w:t>Petal</w:t>
            </w:r>
            <w:proofErr w:type="spellEnd"/>
            <w:r w:rsidRPr="00D64999">
              <w:rPr>
                <w:rFonts w:ascii="Twinkl" w:hAnsi="Twinkl"/>
                <w:lang w:val="fr-FR"/>
              </w:rPr>
              <w:t xml:space="preserve">                        </w:t>
            </w:r>
            <w:proofErr w:type="spellStart"/>
            <w:r w:rsidRPr="00D64999">
              <w:rPr>
                <w:rFonts w:ascii="Twinkl" w:hAnsi="Twinkl"/>
                <w:lang w:val="fr-FR"/>
              </w:rPr>
              <w:t>Pollinate</w:t>
            </w:r>
            <w:proofErr w:type="spellEnd"/>
          </w:p>
          <w:p w14:paraId="1EA78915" w14:textId="66FE2A47" w:rsidR="00DF3128" w:rsidRPr="00D64999" w:rsidRDefault="00DF3128" w:rsidP="00DF3128">
            <w:pPr>
              <w:pStyle w:val="NoSpacing"/>
              <w:rPr>
                <w:rFonts w:ascii="Twinkl" w:hAnsi="Twinkl"/>
                <w:color w:val="auto"/>
                <w:lang w:val="fr-FR"/>
              </w:rPr>
            </w:pPr>
            <w:proofErr w:type="spellStart"/>
            <w:r w:rsidRPr="00D64999">
              <w:rPr>
                <w:rFonts w:ascii="Twinkl" w:hAnsi="Twinkl"/>
                <w:color w:val="auto"/>
                <w:lang w:val="fr-FR"/>
              </w:rPr>
              <w:t>Nutrient</w:t>
            </w:r>
            <w:proofErr w:type="spellEnd"/>
            <w:r w:rsidRPr="00D64999">
              <w:rPr>
                <w:rFonts w:ascii="Twinkl" w:hAnsi="Twinkl"/>
                <w:color w:val="auto"/>
                <w:lang w:val="fr-FR"/>
              </w:rPr>
              <w:t xml:space="preserve">                   Compos</w:t>
            </w:r>
            <w:r w:rsidR="00D64999" w:rsidRPr="00D64999">
              <w:rPr>
                <w:rFonts w:ascii="Twinkl" w:hAnsi="Twinkl"/>
                <w:color w:val="auto"/>
                <w:lang w:val="fr-FR"/>
              </w:rPr>
              <w:t xml:space="preserve">t / </w:t>
            </w:r>
            <w:proofErr w:type="spellStart"/>
            <w:r w:rsidR="00D64999" w:rsidRPr="00D64999">
              <w:rPr>
                <w:rFonts w:ascii="Twinkl" w:hAnsi="Twinkl"/>
                <w:color w:val="auto"/>
                <w:lang w:val="fr-FR"/>
              </w:rPr>
              <w:t>soi</w:t>
            </w:r>
            <w:r w:rsidR="00D64999">
              <w:rPr>
                <w:rFonts w:ascii="Twinkl" w:hAnsi="Twinkl"/>
                <w:color w:val="auto"/>
                <w:lang w:val="fr-FR"/>
              </w:rPr>
              <w:t>l</w:t>
            </w:r>
            <w:proofErr w:type="spellEnd"/>
          </w:p>
          <w:p w14:paraId="481A19E9" w14:textId="119D60E4" w:rsidR="00D64999" w:rsidRPr="00D64999" w:rsidRDefault="00D64999" w:rsidP="00DF3128">
            <w:pPr>
              <w:pStyle w:val="NoSpacing"/>
              <w:rPr>
                <w:rFonts w:ascii="Twinkl" w:hAnsi="Twinkl"/>
                <w:color w:val="auto"/>
                <w:lang w:val="fr-FR"/>
              </w:rPr>
            </w:pPr>
            <w:r w:rsidRPr="00D64999">
              <w:rPr>
                <w:rFonts w:ascii="Twinkl" w:hAnsi="Twinkl"/>
                <w:color w:val="auto"/>
                <w:lang w:val="fr-FR"/>
              </w:rPr>
              <w:t xml:space="preserve">Bulb </w:t>
            </w:r>
          </w:p>
        </w:tc>
        <w:tc>
          <w:tcPr>
            <w:tcW w:w="4527" w:type="dxa"/>
          </w:tcPr>
          <w:p w14:paraId="05806ADF" w14:textId="0B1E996E" w:rsidR="00CF433F" w:rsidRPr="00CF433F" w:rsidRDefault="00CF433F" w:rsidP="00DF3128">
            <w:pPr>
              <w:pStyle w:val="NoSpacing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S2</w:t>
            </w:r>
          </w:p>
          <w:p w14:paraId="11C410A6" w14:textId="3AB67A59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 w:rsidRPr="00DF3128">
              <w:rPr>
                <w:rFonts w:ascii="Twinkl" w:hAnsi="Twinkl"/>
              </w:rPr>
              <w:t>Minibeast</w:t>
            </w:r>
            <w:r>
              <w:rPr>
                <w:rFonts w:ascii="Twinkl" w:hAnsi="Twinkl"/>
              </w:rPr>
              <w:t xml:space="preserve">                   R</w:t>
            </w:r>
            <w:r w:rsidRPr="00DF3128">
              <w:rPr>
                <w:rFonts w:ascii="Twinkl" w:hAnsi="Twinkl"/>
              </w:rPr>
              <w:t>ainforest</w:t>
            </w:r>
          </w:p>
          <w:p w14:paraId="29BF7970" w14:textId="77777777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M</w:t>
            </w:r>
            <w:r w:rsidRPr="00DF3128">
              <w:rPr>
                <w:rFonts w:ascii="Twinkl" w:hAnsi="Twinkl"/>
              </w:rPr>
              <w:t xml:space="preserve">ammal </w:t>
            </w:r>
            <w:r>
              <w:rPr>
                <w:rFonts w:ascii="Twinkl" w:hAnsi="Twinkl"/>
              </w:rPr>
              <w:t xml:space="preserve">                   O</w:t>
            </w:r>
            <w:r w:rsidRPr="00DF3128">
              <w:rPr>
                <w:rFonts w:ascii="Twinkl" w:hAnsi="Twinkl"/>
              </w:rPr>
              <w:t>cean</w:t>
            </w:r>
          </w:p>
          <w:p w14:paraId="31A27BF4" w14:textId="77777777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C</w:t>
            </w:r>
            <w:r w:rsidRPr="00DF3128">
              <w:rPr>
                <w:rFonts w:ascii="Twinkl" w:hAnsi="Twinkl"/>
              </w:rPr>
              <w:t>rustacean</w:t>
            </w:r>
            <w:r>
              <w:rPr>
                <w:rFonts w:ascii="Twinkl" w:hAnsi="Twinkl"/>
              </w:rPr>
              <w:t xml:space="preserve">                 W</w:t>
            </w:r>
            <w:r w:rsidRPr="00DF3128">
              <w:rPr>
                <w:rFonts w:ascii="Twinkl" w:hAnsi="Twinkl"/>
              </w:rPr>
              <w:t>oodland</w:t>
            </w:r>
          </w:p>
          <w:p w14:paraId="14B4A405" w14:textId="428FC1A3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P</w:t>
            </w:r>
            <w:r w:rsidRPr="00DF3128">
              <w:rPr>
                <w:rFonts w:ascii="Twinkl" w:hAnsi="Twinkl"/>
              </w:rPr>
              <w:t>rehistoric</w:t>
            </w:r>
            <w:r>
              <w:rPr>
                <w:rFonts w:ascii="Twinkl" w:hAnsi="Twinkl"/>
              </w:rPr>
              <w:t xml:space="preserve">                  R</w:t>
            </w:r>
            <w:r w:rsidRPr="00DF3128">
              <w:rPr>
                <w:rFonts w:ascii="Twinkl" w:hAnsi="Twinkl"/>
              </w:rPr>
              <w:t>eptile</w:t>
            </w:r>
          </w:p>
          <w:p w14:paraId="03DCF91C" w14:textId="12D02A5D" w:rsid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</w:t>
            </w:r>
            <w:r w:rsidRPr="00DF3128">
              <w:rPr>
                <w:rFonts w:ascii="Twinkl" w:hAnsi="Twinkl"/>
              </w:rPr>
              <w:t>mphibian</w:t>
            </w:r>
            <w:r>
              <w:rPr>
                <w:rFonts w:ascii="Twinkl" w:hAnsi="Twinkl"/>
              </w:rPr>
              <w:t xml:space="preserve">                  Insect</w:t>
            </w:r>
          </w:p>
          <w:p w14:paraId="341B197C" w14:textId="2BE9E094" w:rsidR="00DF3128" w:rsidRPr="00DF3128" w:rsidRDefault="00DF3128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>Arachnid                    Exoskeleton</w:t>
            </w:r>
          </w:p>
          <w:p w14:paraId="2C60ED0B" w14:textId="77777777" w:rsidR="00DF3128" w:rsidRPr="00107861" w:rsidRDefault="00DF3128" w:rsidP="00DF3128">
            <w:pPr>
              <w:pStyle w:val="NoSpacing"/>
              <w:rPr>
                <w:rFonts w:ascii="Twinkl" w:hAnsi="Twinkl"/>
                <w:i/>
                <w:iCs/>
              </w:rPr>
            </w:pPr>
          </w:p>
        </w:tc>
      </w:tr>
      <w:tr w:rsidR="00CF433F" w14:paraId="74E90288" w14:textId="77777777" w:rsidTr="00452406">
        <w:trPr>
          <w:trHeight w:val="511"/>
        </w:trPr>
        <w:tc>
          <w:tcPr>
            <w:tcW w:w="1359" w:type="dxa"/>
          </w:tcPr>
          <w:p w14:paraId="3281F0C8" w14:textId="4197D509" w:rsidR="00CF433F" w:rsidRPr="00D64999" w:rsidRDefault="00CF433F" w:rsidP="00DF3128">
            <w:pPr>
              <w:spacing w:line="278" w:lineRule="auto"/>
              <w:rPr>
                <w:rFonts w:ascii="Twinkl" w:hAnsi="Twinkl"/>
                <w:b/>
                <w:bCs/>
                <w:lang w:val="de-DE"/>
              </w:rPr>
            </w:pPr>
            <w:r>
              <w:rPr>
                <w:rFonts w:ascii="Twinkl" w:hAnsi="Twinkl"/>
                <w:b/>
                <w:bCs/>
                <w:lang w:val="de-DE"/>
              </w:rPr>
              <w:t>UTW - RE</w:t>
            </w:r>
          </w:p>
        </w:tc>
        <w:tc>
          <w:tcPr>
            <w:tcW w:w="4526" w:type="dxa"/>
          </w:tcPr>
          <w:p w14:paraId="64E6856F" w14:textId="7E502B2D" w:rsidR="00CF433F" w:rsidRDefault="00A629B4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God, Christians, </w:t>
            </w:r>
            <w:r w:rsidR="00D2399E">
              <w:rPr>
                <w:rFonts w:ascii="Twinkl" w:hAnsi="Twinkl"/>
              </w:rPr>
              <w:t>c</w:t>
            </w:r>
            <w:r>
              <w:rPr>
                <w:rFonts w:ascii="Twinkl" w:hAnsi="Twinkl"/>
              </w:rPr>
              <w:t xml:space="preserve">reation, Adam, Eve, </w:t>
            </w:r>
            <w:r w:rsidR="00D2399E">
              <w:rPr>
                <w:rFonts w:ascii="Twinkl" w:hAnsi="Twinkl"/>
              </w:rPr>
              <w:t>p</w:t>
            </w:r>
            <w:r>
              <w:rPr>
                <w:rFonts w:ascii="Twinkl" w:hAnsi="Twinkl"/>
              </w:rPr>
              <w:t xml:space="preserve">arable, </w:t>
            </w:r>
            <w:r w:rsidR="00D2399E">
              <w:rPr>
                <w:rFonts w:ascii="Twinkl" w:hAnsi="Twinkl"/>
              </w:rPr>
              <w:t>p</w:t>
            </w:r>
            <w:r>
              <w:rPr>
                <w:rFonts w:ascii="Twinkl" w:hAnsi="Twinkl"/>
              </w:rPr>
              <w:t xml:space="preserve">recious, Jesus, </w:t>
            </w:r>
            <w:r w:rsidR="00D2399E">
              <w:rPr>
                <w:rFonts w:ascii="Twinkl" w:hAnsi="Twinkl"/>
              </w:rPr>
              <w:t>p</w:t>
            </w:r>
            <w:r>
              <w:rPr>
                <w:rFonts w:ascii="Twinkl" w:hAnsi="Twinkl"/>
              </w:rPr>
              <w:t>earl</w:t>
            </w:r>
          </w:p>
          <w:p w14:paraId="3DFF0950" w14:textId="4902A5AE" w:rsidR="00A629B4" w:rsidRPr="00265D73" w:rsidRDefault="003F55FF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Incarnation, Joseph, Mary, </w:t>
            </w:r>
            <w:r w:rsidR="00D2399E">
              <w:rPr>
                <w:rFonts w:ascii="Twinkl" w:hAnsi="Twinkl"/>
              </w:rPr>
              <w:t>s</w:t>
            </w:r>
            <w:r>
              <w:rPr>
                <w:rFonts w:ascii="Twinkl" w:hAnsi="Twinkl"/>
              </w:rPr>
              <w:t xml:space="preserve">tar, </w:t>
            </w:r>
            <w:r w:rsidR="00785CD8">
              <w:rPr>
                <w:rFonts w:ascii="Twinkl" w:hAnsi="Twinkl"/>
              </w:rPr>
              <w:t>S</w:t>
            </w:r>
            <w:r>
              <w:rPr>
                <w:rFonts w:ascii="Twinkl" w:hAnsi="Twinkl"/>
              </w:rPr>
              <w:t xml:space="preserve">hepherds, Angels, </w:t>
            </w:r>
            <w:r w:rsidR="00D2399E">
              <w:rPr>
                <w:rFonts w:ascii="Twinkl" w:hAnsi="Twinkl"/>
              </w:rPr>
              <w:t>m</w:t>
            </w:r>
            <w:r>
              <w:rPr>
                <w:rFonts w:ascii="Twinkl" w:hAnsi="Twinkl"/>
              </w:rPr>
              <w:t xml:space="preserve">anger, Christmas, Magi </w:t>
            </w:r>
          </w:p>
        </w:tc>
        <w:tc>
          <w:tcPr>
            <w:tcW w:w="4527" w:type="dxa"/>
          </w:tcPr>
          <w:p w14:paraId="7C152809" w14:textId="477CB2D1" w:rsidR="00CF433F" w:rsidRPr="00DF3128" w:rsidRDefault="003F55FF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Palm, Salvation, Good Friday, Donkey, Easter, Hosanna, Easter Sunday, Disciples </w:t>
            </w:r>
          </w:p>
        </w:tc>
        <w:tc>
          <w:tcPr>
            <w:tcW w:w="4527" w:type="dxa"/>
          </w:tcPr>
          <w:p w14:paraId="6F760159" w14:textId="73CA42FB" w:rsidR="00CF433F" w:rsidRDefault="003F55FF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Muslims, Church, Mosque, Qur’an, </w:t>
            </w:r>
            <w:r w:rsidR="00785CD8">
              <w:rPr>
                <w:rFonts w:ascii="Twinkl" w:hAnsi="Twinkl"/>
              </w:rPr>
              <w:t>p</w:t>
            </w:r>
            <w:r>
              <w:rPr>
                <w:rFonts w:ascii="Twinkl" w:hAnsi="Twinkl"/>
              </w:rPr>
              <w:t xml:space="preserve">ilgrimage, </w:t>
            </w:r>
            <w:r w:rsidR="00785CD8">
              <w:rPr>
                <w:rFonts w:ascii="Twinkl" w:hAnsi="Twinkl"/>
              </w:rPr>
              <w:t>h</w:t>
            </w:r>
            <w:r>
              <w:rPr>
                <w:rFonts w:ascii="Twinkl" w:hAnsi="Twinkl"/>
              </w:rPr>
              <w:t>oly, Bible, Imam, Vicar</w:t>
            </w:r>
          </w:p>
          <w:p w14:paraId="52ADE9A3" w14:textId="1C9C1E2F" w:rsidR="003F55FF" w:rsidRPr="00DF3128" w:rsidRDefault="003F55FF" w:rsidP="00DF3128">
            <w:pPr>
              <w:pStyle w:val="NoSpacing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Torah, </w:t>
            </w:r>
            <w:r w:rsidR="00785CD8">
              <w:rPr>
                <w:rFonts w:ascii="Twinkl" w:hAnsi="Twinkl"/>
              </w:rPr>
              <w:t>b</w:t>
            </w:r>
            <w:r>
              <w:rPr>
                <w:rFonts w:ascii="Twinkl" w:hAnsi="Twinkl"/>
              </w:rPr>
              <w:t xml:space="preserve">eliever, Jewish, </w:t>
            </w:r>
            <w:r w:rsidR="00785CD8">
              <w:rPr>
                <w:rFonts w:ascii="Twinkl" w:hAnsi="Twinkl"/>
              </w:rPr>
              <w:t>s</w:t>
            </w:r>
            <w:r>
              <w:rPr>
                <w:rFonts w:ascii="Twinkl" w:hAnsi="Twinkl"/>
              </w:rPr>
              <w:t xml:space="preserve">pecial </w:t>
            </w:r>
            <w:r w:rsidR="00785CD8">
              <w:rPr>
                <w:rFonts w:ascii="Twinkl" w:hAnsi="Twinkl"/>
              </w:rPr>
              <w:t>te</w:t>
            </w:r>
            <w:r>
              <w:rPr>
                <w:rFonts w:ascii="Twinkl" w:hAnsi="Twinkl"/>
              </w:rPr>
              <w:t>xt</w:t>
            </w:r>
          </w:p>
        </w:tc>
      </w:tr>
      <w:tr w:rsidR="000D3C26" w14:paraId="379CF256" w14:textId="77777777" w:rsidTr="00452406">
        <w:trPr>
          <w:trHeight w:val="498"/>
        </w:trPr>
        <w:tc>
          <w:tcPr>
            <w:tcW w:w="1359" w:type="dxa"/>
          </w:tcPr>
          <w:p w14:paraId="70F37E8B" w14:textId="77777777" w:rsidR="000D3C26" w:rsidRDefault="000D3C26" w:rsidP="000D3C26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>EAD</w:t>
            </w:r>
            <w:r w:rsidR="005236A6">
              <w:rPr>
                <w:rFonts w:ascii="Twinkl" w:hAnsi="Twinkl"/>
                <w:b/>
                <w:bCs/>
              </w:rPr>
              <w:t xml:space="preserve"> </w:t>
            </w:r>
          </w:p>
          <w:p w14:paraId="6DC21D5D" w14:textId="77777777" w:rsidR="009963EC" w:rsidRDefault="009963EC" w:rsidP="000D3C26">
            <w:pPr>
              <w:spacing w:line="278" w:lineRule="auto"/>
              <w:rPr>
                <w:rFonts w:ascii="Twinkl" w:hAnsi="Twinkl"/>
                <w:b/>
                <w:bCs/>
              </w:rPr>
            </w:pPr>
          </w:p>
          <w:p w14:paraId="64054EC4" w14:textId="59D4B194" w:rsidR="009963EC" w:rsidRPr="009963EC" w:rsidRDefault="009963EC" w:rsidP="000D3C26">
            <w:pPr>
              <w:spacing w:line="278" w:lineRule="auto"/>
              <w:rPr>
                <w:rFonts w:ascii="Twinkl" w:hAnsi="Twinkl"/>
                <w:sz w:val="16"/>
                <w:szCs w:val="18"/>
              </w:rPr>
            </w:pPr>
            <w:r w:rsidRPr="007B5890">
              <w:rPr>
                <w:rFonts w:ascii="Twinkl" w:hAnsi="Twinkl"/>
                <w:sz w:val="18"/>
                <w:szCs w:val="20"/>
              </w:rPr>
              <w:t>Creating with Materials</w:t>
            </w:r>
          </w:p>
        </w:tc>
        <w:tc>
          <w:tcPr>
            <w:tcW w:w="4526" w:type="dxa"/>
          </w:tcPr>
          <w:p w14:paraId="10000E6F" w14:textId="7F6E6D19" w:rsid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3F55FF">
              <w:rPr>
                <w:rFonts w:ascii="Twinkl" w:eastAsia="Times New Roman" w:hAnsi="Twinkl"/>
                <w:szCs w:val="22"/>
                <w:lang w:eastAsia="en-GB"/>
              </w:rPr>
              <w:t>Drawing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</w:t>
            </w:r>
            <w:proofErr w:type="spellStart"/>
            <w:r w:rsidR="00D63F1F">
              <w:rPr>
                <w:rFonts w:ascii="Twinkl" w:eastAsia="Times New Roman" w:hAnsi="Twinkl"/>
                <w:szCs w:val="22"/>
                <w:lang w:eastAsia="en-GB"/>
              </w:rPr>
              <w:t>Colour</w:t>
            </w:r>
            <w:proofErr w:type="spellEnd"/>
          </w:p>
          <w:p w14:paraId="4FA55338" w14:textId="422ADDFC" w:rsidR="00D63F1F" w:rsidRDefault="00D63F1F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Artist                    Pencil</w:t>
            </w:r>
          </w:p>
          <w:p w14:paraId="5BBC78CC" w14:textId="0192E185" w:rsid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C</w:t>
            </w:r>
            <w:r w:rsidRPr="003F55FF">
              <w:rPr>
                <w:rFonts w:ascii="Twinkl" w:eastAsia="Times New Roman" w:hAnsi="Twinkl"/>
                <w:szCs w:val="22"/>
                <w:lang w:eastAsia="en-GB"/>
              </w:rPr>
              <w:t xml:space="preserve">harcoal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I</w:t>
            </w:r>
            <w:r w:rsidRPr="003F55FF">
              <w:rPr>
                <w:rFonts w:ascii="Twinkl" w:eastAsia="Times New Roman" w:hAnsi="Twinkl"/>
                <w:szCs w:val="22"/>
                <w:lang w:eastAsia="en-GB"/>
              </w:rPr>
              <w:t>nk</w:t>
            </w:r>
          </w:p>
          <w:p w14:paraId="255E296B" w14:textId="6CA7A7DD" w:rsidR="000D3C26" w:rsidRPr="003F55FF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 w:cs="Segoe UI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C</w:t>
            </w:r>
            <w:r w:rsidRPr="003F55FF">
              <w:rPr>
                <w:rFonts w:ascii="Twinkl" w:eastAsia="Times New Roman" w:hAnsi="Twinkl"/>
                <w:szCs w:val="22"/>
                <w:lang w:eastAsia="en-GB"/>
              </w:rPr>
              <w:t xml:space="preserve">halk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   P</w:t>
            </w:r>
            <w:r w:rsidRPr="003F55FF">
              <w:rPr>
                <w:rFonts w:ascii="Twinkl" w:eastAsia="Times New Roman" w:hAnsi="Twinkl"/>
                <w:szCs w:val="22"/>
                <w:lang w:eastAsia="en-GB"/>
              </w:rPr>
              <w:t>astels </w:t>
            </w:r>
          </w:p>
          <w:p w14:paraId="0CBDB6A3" w14:textId="6810EED7" w:rsidR="000D3C26" w:rsidRPr="003F55FF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 w:cs="Segoe UI"/>
                <w:szCs w:val="22"/>
                <w:lang w:eastAsia="en-GB"/>
              </w:rPr>
            </w:pPr>
            <w:r>
              <w:rPr>
                <w:rFonts w:ascii="Twinkl" w:eastAsia="Times New Roman" w:hAnsi="Twinkl" w:cs="Segoe UI"/>
                <w:szCs w:val="22"/>
                <w:lang w:eastAsia="en-GB"/>
              </w:rPr>
              <w:t>Illustration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Lines</w:t>
            </w:r>
          </w:p>
          <w:p w14:paraId="74D3A930" w14:textId="76DFA97D" w:rsidR="000D3C26" w:rsidRPr="000D3C26" w:rsidRDefault="000D3C26" w:rsidP="000D3C26">
            <w:pPr>
              <w:pStyle w:val="NoSpacing"/>
              <w:rPr>
                <w:rFonts w:ascii="Twinkl" w:hAnsi="Twinkl"/>
                <w:szCs w:val="22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T</w:t>
            </w:r>
            <w:r w:rsidRPr="003F55FF">
              <w:rPr>
                <w:rFonts w:ascii="Twinkl" w:eastAsia="Times New Roman" w:hAnsi="Twinkl"/>
                <w:szCs w:val="22"/>
                <w:lang w:eastAsia="en-GB"/>
              </w:rPr>
              <w:t>extures 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</w:t>
            </w:r>
            <w:r>
              <w:rPr>
                <w:rFonts w:ascii="Twinkl" w:hAnsi="Twinkl"/>
                <w:szCs w:val="22"/>
              </w:rPr>
              <w:t>Accuracy</w:t>
            </w:r>
          </w:p>
          <w:p w14:paraId="71168E10" w14:textId="77777777" w:rsidR="000D3C26" w:rsidRPr="00E027D1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  <w:lang w:val="fr-FR"/>
              </w:rPr>
            </w:pPr>
            <w:r w:rsidRPr="00E027D1">
              <w:rPr>
                <w:rFonts w:ascii="Twinkl" w:hAnsi="Twinkl"/>
                <w:szCs w:val="22"/>
                <w:lang w:val="fr-FR"/>
              </w:rPr>
              <w:t xml:space="preserve">Observation           </w:t>
            </w:r>
            <w:proofErr w:type="spellStart"/>
            <w:r w:rsidRPr="00E027D1">
              <w:rPr>
                <w:rFonts w:ascii="Twinkl" w:hAnsi="Twinkl"/>
                <w:szCs w:val="22"/>
                <w:lang w:val="fr-FR"/>
              </w:rPr>
              <w:t>Colour</w:t>
            </w:r>
            <w:proofErr w:type="spellEnd"/>
          </w:p>
          <w:p w14:paraId="651CEFC3" w14:textId="77777777" w:rsidR="000D3C26" w:rsidRPr="00E027D1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  <w:lang w:val="fr-FR"/>
              </w:rPr>
            </w:pPr>
            <w:r w:rsidRPr="00E027D1">
              <w:rPr>
                <w:rFonts w:ascii="Twinkl" w:hAnsi="Twinkl"/>
                <w:szCs w:val="22"/>
                <w:lang w:val="fr-FR"/>
              </w:rPr>
              <w:t xml:space="preserve">Paint                    </w:t>
            </w:r>
            <w:proofErr w:type="spellStart"/>
            <w:r w:rsidRPr="00E027D1">
              <w:rPr>
                <w:rFonts w:ascii="Twinkl" w:hAnsi="Twinkl"/>
                <w:szCs w:val="22"/>
                <w:lang w:val="fr-FR"/>
              </w:rPr>
              <w:t>Paint</w:t>
            </w:r>
            <w:proofErr w:type="spellEnd"/>
          </w:p>
          <w:p w14:paraId="0350832D" w14:textId="77777777" w:rsidR="000D3C26" w:rsidRPr="00E027D1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  <w:lang w:val="fr-FR"/>
              </w:rPr>
            </w:pPr>
            <w:r w:rsidRPr="00E027D1">
              <w:rPr>
                <w:rFonts w:ascii="Twinkl" w:hAnsi="Twinkl"/>
                <w:szCs w:val="22"/>
                <w:lang w:val="fr-FR"/>
              </w:rPr>
              <w:t xml:space="preserve">Crayon                 </w:t>
            </w:r>
            <w:proofErr w:type="spellStart"/>
            <w:r w:rsidRPr="00E027D1">
              <w:rPr>
                <w:rFonts w:ascii="Twinkl" w:hAnsi="Twinkl"/>
                <w:szCs w:val="22"/>
                <w:lang w:val="fr-FR"/>
              </w:rPr>
              <w:t>Dye</w:t>
            </w:r>
            <w:proofErr w:type="spellEnd"/>
          </w:p>
          <w:p w14:paraId="5CD626EF" w14:textId="77777777" w:rsidR="000D3C26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</w:rPr>
            </w:pPr>
            <w:r>
              <w:rPr>
                <w:rFonts w:ascii="Twinkl" w:hAnsi="Twinkl"/>
                <w:szCs w:val="22"/>
              </w:rPr>
              <w:t xml:space="preserve">Textiles                 Primary </w:t>
            </w:r>
            <w:proofErr w:type="spellStart"/>
            <w:r>
              <w:rPr>
                <w:rFonts w:ascii="Twinkl" w:hAnsi="Twinkl"/>
                <w:szCs w:val="22"/>
              </w:rPr>
              <w:t>colours</w:t>
            </w:r>
            <w:proofErr w:type="spellEnd"/>
          </w:p>
          <w:p w14:paraId="731C3098" w14:textId="5522D524" w:rsidR="000D3C26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</w:rPr>
            </w:pPr>
            <w:proofErr w:type="spellStart"/>
            <w:r>
              <w:rPr>
                <w:rFonts w:ascii="Twinkl" w:hAnsi="Twinkl"/>
                <w:szCs w:val="22"/>
              </w:rPr>
              <w:t>Colour</w:t>
            </w:r>
            <w:proofErr w:type="spellEnd"/>
            <w:r>
              <w:rPr>
                <w:rFonts w:ascii="Twinkl" w:hAnsi="Twinkl"/>
                <w:szCs w:val="22"/>
              </w:rPr>
              <w:t xml:space="preserve"> mixing       Secondary </w:t>
            </w:r>
            <w:proofErr w:type="spellStart"/>
            <w:r>
              <w:rPr>
                <w:rFonts w:ascii="Twinkl" w:hAnsi="Twinkl"/>
                <w:szCs w:val="22"/>
              </w:rPr>
              <w:t>colours</w:t>
            </w:r>
            <w:proofErr w:type="spellEnd"/>
          </w:p>
          <w:p w14:paraId="3AABA7FE" w14:textId="488827AC" w:rsidR="000D3C26" w:rsidRPr="003F55FF" w:rsidRDefault="000D3C26" w:rsidP="000D3C26">
            <w:pPr>
              <w:pStyle w:val="NoSpacing"/>
              <w:tabs>
                <w:tab w:val="center" w:pos="2155"/>
              </w:tabs>
              <w:rPr>
                <w:rFonts w:ascii="Twinkl" w:hAnsi="Twinkl"/>
                <w:szCs w:val="22"/>
              </w:rPr>
            </w:pPr>
            <w:proofErr w:type="spellStart"/>
            <w:r>
              <w:rPr>
                <w:rFonts w:ascii="Twinkl" w:hAnsi="Twinkl"/>
                <w:szCs w:val="22"/>
              </w:rPr>
              <w:t>Colour</w:t>
            </w:r>
            <w:proofErr w:type="spellEnd"/>
            <w:r>
              <w:rPr>
                <w:rFonts w:ascii="Twinkl" w:hAnsi="Twinkl"/>
                <w:szCs w:val="22"/>
              </w:rPr>
              <w:t xml:space="preserve"> names -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blue, red, yellow, green, orange, purple, brown, black</w:t>
            </w:r>
          </w:p>
        </w:tc>
        <w:tc>
          <w:tcPr>
            <w:tcW w:w="4527" w:type="dxa"/>
          </w:tcPr>
          <w:p w14:paraId="70FA3641" w14:textId="7509D21C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0D3C26">
              <w:rPr>
                <w:rFonts w:ascii="Twinkl" w:eastAsia="Times New Roman" w:hAnsi="Twinkl"/>
                <w:szCs w:val="22"/>
                <w:lang w:eastAsia="en-GB"/>
              </w:rPr>
              <w:t>Textures                   Form</w:t>
            </w:r>
          </w:p>
          <w:p w14:paraId="007A7488" w14:textId="66D20285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0D3C26">
              <w:rPr>
                <w:rFonts w:ascii="Twinkl" w:eastAsia="Times New Roman" w:hAnsi="Twinkl"/>
                <w:szCs w:val="22"/>
                <w:lang w:eastAsia="en-GB"/>
              </w:rPr>
              <w:t>Clay                        3D</w:t>
            </w:r>
          </w:p>
          <w:p w14:paraId="1B54A661" w14:textId="67300F52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0D3C26">
              <w:rPr>
                <w:rFonts w:ascii="Twinkl" w:eastAsia="Times New Roman" w:hAnsi="Twinkl"/>
                <w:szCs w:val="22"/>
                <w:lang w:eastAsia="en-GB"/>
              </w:rPr>
              <w:t xml:space="preserve">Sand                      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>Sculpture</w:t>
            </w:r>
          </w:p>
          <w:p w14:paraId="5EEC98CA" w14:textId="01032666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0D3C26">
              <w:rPr>
                <w:rFonts w:ascii="Twinkl" w:eastAsia="Times New Roman" w:hAnsi="Twinkl"/>
                <w:szCs w:val="22"/>
                <w:lang w:eastAsia="en-GB"/>
              </w:rPr>
              <w:t xml:space="preserve">Plaster                   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>Mod Roc</w:t>
            </w:r>
          </w:p>
          <w:p w14:paraId="33A47181" w14:textId="6FABA2BF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 w:cs="Segoe UI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S</w:t>
            </w:r>
            <w:r w:rsidRPr="000D3C26">
              <w:rPr>
                <w:rFonts w:ascii="Twinkl" w:eastAsia="Times New Roman" w:hAnsi="Twinkl"/>
                <w:szCs w:val="22"/>
                <w:lang w:eastAsia="en-GB"/>
              </w:rPr>
              <w:t>tone 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Construct</w:t>
            </w:r>
          </w:p>
          <w:p w14:paraId="168B3625" w14:textId="2C896238" w:rsid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M</w:t>
            </w:r>
            <w:r w:rsidRPr="000D3C26">
              <w:rPr>
                <w:rFonts w:ascii="Twinkl" w:eastAsia="Times New Roman" w:hAnsi="Twinkl"/>
                <w:szCs w:val="22"/>
                <w:lang w:eastAsia="en-GB"/>
              </w:rPr>
              <w:t xml:space="preserve">anipulating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Build</w:t>
            </w:r>
          </w:p>
          <w:p w14:paraId="46A32513" w14:textId="76EDB967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 w:cs="Segoe UI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M</w:t>
            </w:r>
            <w:r w:rsidRPr="000D3C26">
              <w:rPr>
                <w:rFonts w:ascii="Twinkl" w:eastAsia="Times New Roman" w:hAnsi="Twinkl"/>
                <w:szCs w:val="22"/>
                <w:lang w:eastAsia="en-GB"/>
              </w:rPr>
              <w:t>aterials 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Design</w:t>
            </w:r>
          </w:p>
          <w:p w14:paraId="474D6639" w14:textId="4AA03C5D" w:rsidR="000D3C26" w:rsidRPr="000D3C26" w:rsidRDefault="000D3C26" w:rsidP="000D3C26">
            <w:pPr>
              <w:spacing w:line="240" w:lineRule="auto"/>
              <w:textAlignment w:val="baseline"/>
              <w:rPr>
                <w:rFonts w:ascii="Twinkl" w:eastAsia="Times New Roman" w:hAnsi="Twinkl" w:cs="Segoe UI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C</w:t>
            </w:r>
            <w:r w:rsidRPr="000D3C26">
              <w:rPr>
                <w:rFonts w:ascii="Twinkl" w:eastAsia="Times New Roman" w:hAnsi="Twinkl"/>
                <w:szCs w:val="22"/>
                <w:lang w:eastAsia="en-GB"/>
              </w:rPr>
              <w:t>ollage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Model</w:t>
            </w:r>
          </w:p>
          <w:p w14:paraId="3F1F8EDB" w14:textId="77777777" w:rsidR="000D3C26" w:rsidRDefault="000D3C26" w:rsidP="000D3C26">
            <w:pPr>
              <w:pStyle w:val="NoSpacing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W</w:t>
            </w:r>
            <w:r w:rsidRPr="000D3C26">
              <w:rPr>
                <w:rFonts w:ascii="Twinkl" w:eastAsia="Times New Roman" w:hAnsi="Twinkl"/>
                <w:szCs w:val="22"/>
                <w:lang w:eastAsia="en-GB"/>
              </w:rPr>
              <w:t xml:space="preserve">eaving </w:t>
            </w:r>
            <w:r>
              <w:rPr>
                <w:rFonts w:ascii="Twinkl" w:eastAsia="Times New Roman" w:hAnsi="Twinkl"/>
                <w:szCs w:val="22"/>
                <w:lang w:eastAsia="en-GB"/>
              </w:rPr>
              <w:t xml:space="preserve">                 Amend</w:t>
            </w:r>
          </w:p>
          <w:p w14:paraId="6671F7B0" w14:textId="77777777" w:rsidR="000D3C26" w:rsidRDefault="000D3C26" w:rsidP="000D3C26">
            <w:pPr>
              <w:pStyle w:val="NoSpacing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Adapt                      Tools</w:t>
            </w:r>
          </w:p>
          <w:p w14:paraId="58901C52" w14:textId="77777777" w:rsidR="000D3C26" w:rsidRDefault="000D3C26" w:rsidP="000D3C26">
            <w:pPr>
              <w:pStyle w:val="NoSpacing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 xml:space="preserve">Create                      </w:t>
            </w:r>
            <w:r w:rsidR="007E613A">
              <w:rPr>
                <w:rFonts w:ascii="Twinkl" w:eastAsia="Times New Roman" w:hAnsi="Twinkl"/>
                <w:szCs w:val="22"/>
                <w:lang w:eastAsia="en-GB"/>
              </w:rPr>
              <w:t>Plan</w:t>
            </w:r>
          </w:p>
          <w:p w14:paraId="66589F9A" w14:textId="60852781" w:rsidR="007E613A" w:rsidRPr="003F55FF" w:rsidRDefault="007E613A" w:rsidP="000D3C26">
            <w:pPr>
              <w:pStyle w:val="NoSpacing"/>
              <w:rPr>
                <w:rFonts w:ascii="Twinkl" w:hAnsi="Twinkl"/>
                <w:szCs w:val="22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Join                         Masking Tape</w:t>
            </w:r>
          </w:p>
        </w:tc>
        <w:tc>
          <w:tcPr>
            <w:tcW w:w="4527" w:type="dxa"/>
          </w:tcPr>
          <w:p w14:paraId="3DA3C916" w14:textId="1F71910F" w:rsidR="007E613A" w:rsidRDefault="007E613A" w:rsidP="007E613A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7E613A">
              <w:rPr>
                <w:rFonts w:ascii="Twinkl" w:eastAsia="Times New Roman" w:hAnsi="Twinkl"/>
                <w:szCs w:val="22"/>
                <w:lang w:eastAsia="en-GB"/>
              </w:rPr>
              <w:t>Printing</w:t>
            </w:r>
            <w:r w:rsidR="00D63F1F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Pattern</w:t>
            </w:r>
          </w:p>
          <w:p w14:paraId="2CE43A38" w14:textId="3A3219F0" w:rsidR="007E613A" w:rsidRDefault="007E613A" w:rsidP="007E613A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Press Print</w:t>
            </w:r>
            <w:r w:rsidR="00D63F1F">
              <w:rPr>
                <w:rFonts w:ascii="Twinkl" w:eastAsia="Times New Roman" w:hAnsi="Twinkl"/>
                <w:szCs w:val="22"/>
                <w:lang w:eastAsia="en-GB"/>
              </w:rPr>
              <w:t xml:space="preserve">                  Symmetry</w:t>
            </w:r>
          </w:p>
          <w:p w14:paraId="05D63888" w14:textId="447950FE" w:rsidR="007E613A" w:rsidRDefault="007E613A" w:rsidP="007E613A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Lino</w:t>
            </w:r>
            <w:r w:rsidR="00D63F1F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   Repeated patterns</w:t>
            </w:r>
          </w:p>
          <w:p w14:paraId="5A031C91" w14:textId="77777777" w:rsidR="007E613A" w:rsidRDefault="007E613A" w:rsidP="007E613A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Rubbings</w:t>
            </w:r>
          </w:p>
          <w:p w14:paraId="3C837C4C" w14:textId="77777777" w:rsidR="007E613A" w:rsidRDefault="007E613A" w:rsidP="007E613A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Block Print</w:t>
            </w:r>
          </w:p>
          <w:p w14:paraId="70EFB919" w14:textId="13404C3C" w:rsidR="000D3C26" w:rsidRPr="007E613A" w:rsidRDefault="007E613A" w:rsidP="007E613A">
            <w:pPr>
              <w:spacing w:line="240" w:lineRule="auto"/>
              <w:textAlignment w:val="baseline"/>
              <w:rPr>
                <w:rFonts w:ascii="Twinkl" w:hAnsi="Twinkl"/>
                <w:szCs w:val="22"/>
              </w:rPr>
            </w:pPr>
            <w:r w:rsidRPr="007E613A">
              <w:rPr>
                <w:rFonts w:ascii="Twinkl" w:eastAsia="Times New Roman" w:hAnsi="Twinkl"/>
                <w:szCs w:val="22"/>
                <w:lang w:eastAsia="en-GB"/>
              </w:rPr>
              <w:t> </w:t>
            </w:r>
          </w:p>
        </w:tc>
      </w:tr>
      <w:tr w:rsidR="009963EC" w:rsidRPr="0065491B" w14:paraId="29E1806D" w14:textId="77777777" w:rsidTr="00452406">
        <w:trPr>
          <w:trHeight w:val="498"/>
        </w:trPr>
        <w:tc>
          <w:tcPr>
            <w:tcW w:w="1359" w:type="dxa"/>
          </w:tcPr>
          <w:p w14:paraId="27A4C7BC" w14:textId="77777777" w:rsidR="009963EC" w:rsidRDefault="009963EC" w:rsidP="009963EC">
            <w:pPr>
              <w:spacing w:line="278" w:lineRule="auto"/>
              <w:rPr>
                <w:rFonts w:ascii="Twinkl" w:hAnsi="Twinkl"/>
                <w:b/>
                <w:bCs/>
              </w:rPr>
            </w:pPr>
            <w:r>
              <w:rPr>
                <w:rFonts w:ascii="Twinkl" w:hAnsi="Twinkl"/>
                <w:b/>
                <w:bCs/>
              </w:rPr>
              <w:t xml:space="preserve">EAD </w:t>
            </w:r>
          </w:p>
          <w:p w14:paraId="778F2C1E" w14:textId="77777777" w:rsidR="009963EC" w:rsidRDefault="009963EC" w:rsidP="009963EC">
            <w:pPr>
              <w:spacing w:line="278" w:lineRule="auto"/>
              <w:rPr>
                <w:rFonts w:ascii="Twinkl" w:hAnsi="Twinkl"/>
                <w:b/>
                <w:bCs/>
              </w:rPr>
            </w:pPr>
          </w:p>
          <w:p w14:paraId="7C95CE71" w14:textId="44FAE9D0" w:rsidR="009963EC" w:rsidRDefault="00742476" w:rsidP="009963EC">
            <w:pPr>
              <w:spacing w:line="278" w:lineRule="auto"/>
              <w:rPr>
                <w:rFonts w:ascii="Twinkl" w:hAnsi="Twinkl"/>
                <w:b/>
                <w:bCs/>
              </w:rPr>
            </w:pPr>
            <w:r w:rsidRPr="007B5890">
              <w:rPr>
                <w:rFonts w:ascii="Twinkl" w:hAnsi="Twinkl"/>
                <w:sz w:val="18"/>
                <w:szCs w:val="20"/>
              </w:rPr>
              <w:t>Being Imaginative and Expressive</w:t>
            </w:r>
          </w:p>
        </w:tc>
        <w:tc>
          <w:tcPr>
            <w:tcW w:w="4526" w:type="dxa"/>
          </w:tcPr>
          <w:p w14:paraId="1275B8C0" w14:textId="6EA58740" w:rsidR="009963EC" w:rsidRDefault="009A1167" w:rsidP="00AB2430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Nursery rhymes</w:t>
            </w:r>
            <w:r w:rsidR="00AB2430">
              <w:rPr>
                <w:rFonts w:ascii="Twinkl" w:eastAsia="Times New Roman" w:hAnsi="Twinkl"/>
                <w:szCs w:val="22"/>
                <w:lang w:eastAsia="en-GB"/>
              </w:rPr>
              <w:t xml:space="preserve">       Duration</w:t>
            </w:r>
          </w:p>
          <w:p w14:paraId="05BF4182" w14:textId="2DEE399C" w:rsidR="009A1167" w:rsidRDefault="00404968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R</w:t>
            </w:r>
            <w:r w:rsidR="002C0444">
              <w:rPr>
                <w:rFonts w:ascii="Twinkl" w:eastAsia="Times New Roman" w:hAnsi="Twinkl"/>
                <w:szCs w:val="22"/>
                <w:lang w:eastAsia="en-GB"/>
              </w:rPr>
              <w:t>hythm</w:t>
            </w:r>
            <w:r w:rsidR="00AB2430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Classical music</w:t>
            </w:r>
          </w:p>
          <w:p w14:paraId="0E07C1A0" w14:textId="52CE129D" w:rsidR="00404968" w:rsidRDefault="00404968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Beat</w:t>
            </w:r>
            <w:r w:rsidR="00AB2430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Orchestra</w:t>
            </w:r>
          </w:p>
          <w:p w14:paraId="48DA3DED" w14:textId="68E04D17" w:rsidR="00404968" w:rsidRPr="0065491B" w:rsidRDefault="00AD028D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Pitch</w:t>
            </w:r>
            <w:r w:rsidR="00AB2430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Compose</w:t>
            </w:r>
            <w:r w:rsidR="001443E9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/ improvise</w:t>
            </w:r>
          </w:p>
          <w:p w14:paraId="59A44DFD" w14:textId="395490BC" w:rsidR="00AD028D" w:rsidRPr="0065491B" w:rsidRDefault="00AD028D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Structure</w:t>
            </w:r>
            <w:r w:rsidR="003328C1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Louder</w:t>
            </w:r>
          </w:p>
          <w:p w14:paraId="75FD15EC" w14:textId="632AB493" w:rsidR="000E06D2" w:rsidRPr="0065491B" w:rsidRDefault="00AD028D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Tempo</w:t>
            </w:r>
            <w:r w:rsidR="003328C1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Quieter</w:t>
            </w:r>
          </w:p>
          <w:p w14:paraId="0FDEF635" w14:textId="24C12238" w:rsidR="00AD028D" w:rsidRDefault="0027628F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Timbre</w:t>
            </w:r>
            <w:r w:rsidR="000E06D2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High</w:t>
            </w:r>
            <w:r w:rsidR="00031B8F">
              <w:rPr>
                <w:rFonts w:ascii="Twinkl" w:eastAsia="Times New Roman" w:hAnsi="Twinkl"/>
                <w:szCs w:val="22"/>
                <w:lang w:eastAsia="en-GB"/>
              </w:rPr>
              <w:t xml:space="preserve"> </w:t>
            </w:r>
            <w:r w:rsidR="000E06D2">
              <w:rPr>
                <w:rFonts w:ascii="Twinkl" w:eastAsia="Times New Roman" w:hAnsi="Twinkl"/>
                <w:szCs w:val="22"/>
                <w:lang w:eastAsia="en-GB"/>
              </w:rPr>
              <w:t>/</w:t>
            </w:r>
            <w:r w:rsidR="00031B8F">
              <w:rPr>
                <w:rFonts w:ascii="Twinkl" w:eastAsia="Times New Roman" w:hAnsi="Twinkl"/>
                <w:szCs w:val="22"/>
                <w:lang w:eastAsia="en-GB"/>
              </w:rPr>
              <w:t xml:space="preserve"> </w:t>
            </w:r>
            <w:r w:rsidR="000E06D2">
              <w:rPr>
                <w:rFonts w:ascii="Twinkl" w:eastAsia="Times New Roman" w:hAnsi="Twinkl"/>
                <w:szCs w:val="22"/>
                <w:lang w:eastAsia="en-GB"/>
              </w:rPr>
              <w:t>low</w:t>
            </w:r>
          </w:p>
          <w:p w14:paraId="16606966" w14:textId="77777777" w:rsidR="0027628F" w:rsidRDefault="0027628F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Emotions</w:t>
            </w:r>
            <w:r w:rsidR="00031B8F">
              <w:rPr>
                <w:rFonts w:ascii="Twinkl" w:eastAsia="Times New Roman" w:hAnsi="Twinkl"/>
                <w:szCs w:val="22"/>
                <w:lang w:eastAsia="en-GB"/>
              </w:rPr>
              <w:t xml:space="preserve">                 Solo / unison</w:t>
            </w:r>
          </w:p>
          <w:p w14:paraId="6BC4954D" w14:textId="77777777" w:rsidR="00481282" w:rsidRDefault="00481282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 xml:space="preserve">Percussion </w:t>
            </w:r>
            <w:r w:rsidR="00AE78A8">
              <w:rPr>
                <w:rFonts w:ascii="Twinkl" w:eastAsia="Times New Roman" w:hAnsi="Twinkl"/>
                <w:szCs w:val="22"/>
                <w:lang w:eastAsia="en-GB"/>
              </w:rPr>
              <w:t xml:space="preserve">              Call and response</w:t>
            </w:r>
          </w:p>
          <w:p w14:paraId="6A2CFE11" w14:textId="77777777" w:rsidR="0059332C" w:rsidRDefault="0059332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Stepping &amp; leaping notes</w:t>
            </w:r>
            <w:r w:rsidR="001443E9">
              <w:rPr>
                <w:rFonts w:ascii="Twinkl" w:eastAsia="Times New Roman" w:hAnsi="Twinkl"/>
                <w:szCs w:val="22"/>
                <w:lang w:eastAsia="en-GB"/>
              </w:rPr>
              <w:t xml:space="preserve"> </w:t>
            </w:r>
          </w:p>
          <w:p w14:paraId="1A1DB6B8" w14:textId="16A44D9E" w:rsidR="005564FA" w:rsidRPr="003F55FF" w:rsidRDefault="005564FA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Once upon a time</w:t>
            </w:r>
          </w:p>
        </w:tc>
        <w:tc>
          <w:tcPr>
            <w:tcW w:w="4527" w:type="dxa"/>
          </w:tcPr>
          <w:p w14:paraId="128B5C9D" w14:textId="2781397A" w:rsidR="009D1DB8" w:rsidRDefault="007160B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Echo singing</w:t>
            </w:r>
            <w:r w:rsidR="001B0414">
              <w:rPr>
                <w:rFonts w:ascii="Twinkl" w:eastAsia="Times New Roman" w:hAnsi="Twinkl"/>
                <w:szCs w:val="22"/>
                <w:lang w:eastAsia="en-GB"/>
              </w:rPr>
              <w:t xml:space="preserve">                  </w:t>
            </w:r>
            <w:r w:rsidR="00566269">
              <w:rPr>
                <w:rFonts w:ascii="Twinkl" w:eastAsia="Times New Roman" w:hAnsi="Twinkl"/>
                <w:szCs w:val="22"/>
                <w:lang w:eastAsia="en-GB"/>
              </w:rPr>
              <w:t>Scale</w:t>
            </w:r>
          </w:p>
          <w:p w14:paraId="1FF00153" w14:textId="1B019A18" w:rsidR="007160BC" w:rsidRDefault="007160B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Cuckoo interval</w:t>
            </w:r>
            <w:r w:rsidR="00566269">
              <w:rPr>
                <w:rFonts w:ascii="Twinkl" w:eastAsia="Times New Roman" w:hAnsi="Twinkl"/>
                <w:szCs w:val="22"/>
                <w:lang w:eastAsia="en-GB"/>
              </w:rPr>
              <w:t xml:space="preserve">              Pulse</w:t>
            </w:r>
          </w:p>
          <w:p w14:paraId="33839CB1" w14:textId="7A19E823" w:rsidR="007160BC" w:rsidRPr="0065491B" w:rsidRDefault="00790FAF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Syncopation</w:t>
            </w:r>
            <w:r w:rsidR="00566269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Glockenspiel</w:t>
            </w:r>
          </w:p>
          <w:p w14:paraId="2D884A77" w14:textId="29E5D40A" w:rsidR="006C5C90" w:rsidRPr="0065491B" w:rsidRDefault="006C5C90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Rests</w:t>
            </w:r>
            <w:r w:rsidR="00566269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     Chime bars</w:t>
            </w:r>
          </w:p>
          <w:p w14:paraId="614552B1" w14:textId="45186A32" w:rsidR="006C5C90" w:rsidRPr="0065491B" w:rsidRDefault="006C5C90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eastAsia="en-GB"/>
              </w:rPr>
              <w:t>Verse</w:t>
            </w:r>
            <w:r w:rsidR="00875E2F" w:rsidRPr="0065491B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     Xylophone</w:t>
            </w:r>
          </w:p>
          <w:p w14:paraId="2D6E790E" w14:textId="7A088B4A" w:rsidR="006C5C90" w:rsidRPr="002B5796" w:rsidRDefault="006C5C90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 w:rsidRPr="002B5796">
              <w:rPr>
                <w:rFonts w:ascii="Twinkl" w:eastAsia="Times New Roman" w:hAnsi="Twinkl"/>
                <w:szCs w:val="22"/>
                <w:lang w:eastAsia="en-GB"/>
              </w:rPr>
              <w:t>Chorus</w:t>
            </w:r>
            <w:r w:rsidR="002B5796" w:rsidRPr="002B5796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  Soundscape</w:t>
            </w:r>
          </w:p>
          <w:p w14:paraId="4412AB90" w14:textId="642C16C9" w:rsidR="006C5C90" w:rsidRDefault="006C5C90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Faster / slower</w:t>
            </w:r>
            <w:r w:rsidR="002B5796">
              <w:rPr>
                <w:rFonts w:ascii="Twinkl" w:eastAsia="Times New Roman" w:hAnsi="Twinkl"/>
                <w:szCs w:val="22"/>
                <w:lang w:eastAsia="en-GB"/>
              </w:rPr>
              <w:t xml:space="preserve">               </w:t>
            </w:r>
            <w:r w:rsidR="00FD23B2">
              <w:rPr>
                <w:rFonts w:ascii="Twinkl" w:eastAsia="Times New Roman" w:hAnsi="Twinkl"/>
                <w:szCs w:val="22"/>
                <w:lang w:eastAsia="en-GB"/>
              </w:rPr>
              <w:t>Dotted rhythms</w:t>
            </w:r>
          </w:p>
          <w:p w14:paraId="3E59504E" w14:textId="61D0EA53" w:rsidR="006C5C90" w:rsidRDefault="006C5C90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Getting faster / slower</w:t>
            </w:r>
            <w:r w:rsidR="00FD23B2">
              <w:rPr>
                <w:rFonts w:ascii="Twinkl" w:eastAsia="Times New Roman" w:hAnsi="Twinkl"/>
                <w:szCs w:val="22"/>
                <w:lang w:eastAsia="en-GB"/>
              </w:rPr>
              <w:t xml:space="preserve">    </w:t>
            </w:r>
            <w:r w:rsidR="00F40AA2">
              <w:rPr>
                <w:rFonts w:ascii="Twinkl" w:eastAsia="Times New Roman" w:hAnsi="Twinkl"/>
                <w:szCs w:val="22"/>
                <w:lang w:eastAsia="en-GB"/>
              </w:rPr>
              <w:t>Quality of voice</w:t>
            </w:r>
          </w:p>
          <w:p w14:paraId="35012230" w14:textId="24886DC5" w:rsidR="001B0414" w:rsidRDefault="001B0414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>Melody</w:t>
            </w:r>
            <w:r w:rsidR="00F40AA2">
              <w:rPr>
                <w:rFonts w:ascii="Twinkl" w:eastAsia="Times New Roman" w:hAnsi="Twinkl"/>
                <w:szCs w:val="22"/>
                <w:lang w:eastAsia="en-GB"/>
              </w:rPr>
              <w:t xml:space="preserve">                          Jumping notes</w:t>
            </w:r>
          </w:p>
          <w:p w14:paraId="148ED96D" w14:textId="77777777" w:rsidR="007160BC" w:rsidRDefault="001B0414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  <w:r>
              <w:rPr>
                <w:rFonts w:ascii="Twinkl" w:eastAsia="Times New Roman" w:hAnsi="Twinkl"/>
                <w:szCs w:val="22"/>
                <w:lang w:eastAsia="en-GB"/>
              </w:rPr>
              <w:t xml:space="preserve">Interval </w:t>
            </w:r>
          </w:p>
          <w:p w14:paraId="00F77974" w14:textId="4E1B0DEB" w:rsidR="009A451C" w:rsidRPr="000D3C26" w:rsidRDefault="009A451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eastAsia="en-GB"/>
              </w:rPr>
            </w:pPr>
          </w:p>
        </w:tc>
        <w:tc>
          <w:tcPr>
            <w:tcW w:w="4527" w:type="dxa"/>
          </w:tcPr>
          <w:p w14:paraId="2865BD61" w14:textId="02AFEB73" w:rsidR="00125B3C" w:rsidRPr="0065491B" w:rsidRDefault="00125B3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S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haker</w:t>
            </w:r>
            <w:r w:rsidR="0098019E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                    </w:t>
            </w:r>
            <w:r w:rsidR="00D05CBD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  </w:t>
            </w:r>
            <w:r w:rsidR="0098019E" w:rsidRPr="00D05CBD">
              <w:rPr>
                <w:rFonts w:ascii="Twinkl" w:eastAsia="Times New Roman" w:hAnsi="Twinkl"/>
                <w:szCs w:val="22"/>
                <w:lang w:val="it-IT" w:eastAsia="en-GB"/>
              </w:rPr>
              <w:t>Crescendo </w:t>
            </w:r>
          </w:p>
          <w:p w14:paraId="7AF6F2BA" w14:textId="0B94F3F0" w:rsidR="00125B3C" w:rsidRPr="0065491B" w:rsidRDefault="00125B3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proofErr w:type="spellStart"/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S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craper</w:t>
            </w:r>
            <w:proofErr w:type="spellEnd"/>
            <w:r w:rsidR="00D05CBD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                      </w:t>
            </w:r>
            <w:r w:rsidR="00D05CBD" w:rsidRPr="00D05CBD">
              <w:rPr>
                <w:rFonts w:ascii="Twinkl" w:eastAsia="Times New Roman" w:hAnsi="Twinkl"/>
                <w:szCs w:val="22"/>
                <w:lang w:val="it-IT" w:eastAsia="en-GB"/>
              </w:rPr>
              <w:t>Diminuendo </w:t>
            </w:r>
          </w:p>
          <w:p w14:paraId="1D0A7265" w14:textId="77777777" w:rsidR="00125B3C" w:rsidRPr="0065491B" w:rsidRDefault="00125B3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proofErr w:type="spellStart"/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C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hime</w:t>
            </w:r>
            <w:proofErr w:type="spellEnd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</w:t>
            </w:r>
            <w:proofErr w:type="spellStart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tree</w:t>
            </w:r>
            <w:proofErr w:type="spellEnd"/>
          </w:p>
          <w:p w14:paraId="6C1014A3" w14:textId="77777777" w:rsidR="00C50857" w:rsidRPr="0065491B" w:rsidRDefault="00125B3C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proofErr w:type="spellStart"/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C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hime</w:t>
            </w:r>
            <w:proofErr w:type="spellEnd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</w:t>
            </w:r>
            <w:proofErr w:type="spellStart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bars</w:t>
            </w:r>
            <w:proofErr w:type="spellEnd"/>
          </w:p>
          <w:p w14:paraId="41C92B04" w14:textId="77777777" w:rsidR="00C50857" w:rsidRPr="0065491B" w:rsidRDefault="00C50857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G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lockenspiel </w:t>
            </w:r>
          </w:p>
          <w:p w14:paraId="677E56BC" w14:textId="77777777" w:rsidR="00C50857" w:rsidRPr="0065491B" w:rsidRDefault="00C50857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proofErr w:type="spellStart"/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X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ylophone</w:t>
            </w:r>
            <w:proofErr w:type="spellEnd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</w:t>
            </w:r>
          </w:p>
          <w:p w14:paraId="786B6CFF" w14:textId="77777777" w:rsidR="00C50857" w:rsidRPr="0065491B" w:rsidRDefault="00C50857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O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cean </w:t>
            </w:r>
            <w:proofErr w:type="spellStart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drum</w:t>
            </w:r>
            <w:proofErr w:type="spellEnd"/>
          </w:p>
          <w:p w14:paraId="33D702F7" w14:textId="77777777" w:rsidR="009963EC" w:rsidRPr="0065491B" w:rsidRDefault="00C50857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proofErr w:type="spellStart"/>
            <w:r w:rsidRPr="0065491B">
              <w:rPr>
                <w:rFonts w:ascii="Twinkl" w:eastAsia="Times New Roman" w:hAnsi="Twinkl"/>
                <w:szCs w:val="22"/>
                <w:lang w:val="it-IT" w:eastAsia="en-GB"/>
              </w:rPr>
              <w:t>R</w:t>
            </w:r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>ain</w:t>
            </w:r>
            <w:proofErr w:type="spellEnd"/>
            <w:r w:rsidR="002834A4" w:rsidRPr="0065491B">
              <w:rPr>
                <w:rFonts w:ascii="Twinkl" w:eastAsia="Times New Roman" w:hAnsi="Twinkl"/>
                <w:szCs w:val="22"/>
                <w:lang w:val="it-IT" w:eastAsia="en-GB"/>
              </w:rPr>
              <w:t xml:space="preserve"> stick</w:t>
            </w:r>
          </w:p>
          <w:p w14:paraId="70B31CE6" w14:textId="25ECBEC2" w:rsidR="0098019E" w:rsidRPr="00D05CBD" w:rsidRDefault="00C800DD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r w:rsidRPr="00D05CBD">
              <w:rPr>
                <w:rFonts w:ascii="Twinkl" w:eastAsia="Times New Roman" w:hAnsi="Twinkl"/>
                <w:szCs w:val="22"/>
                <w:lang w:val="it-IT" w:eastAsia="en-GB"/>
              </w:rPr>
              <w:t>Forte </w:t>
            </w:r>
            <w:r w:rsidR="0098019E" w:rsidRPr="00D05CBD">
              <w:rPr>
                <w:rFonts w:ascii="Twinkl" w:eastAsia="Times New Roman" w:hAnsi="Twinkl"/>
                <w:szCs w:val="22"/>
                <w:lang w:val="it-IT" w:eastAsia="en-GB"/>
              </w:rPr>
              <w:t xml:space="preserve"> </w:t>
            </w:r>
          </w:p>
          <w:p w14:paraId="30FB0AFE" w14:textId="256F53BF" w:rsidR="00C800DD" w:rsidRPr="00C800DD" w:rsidRDefault="0098019E" w:rsidP="009963EC">
            <w:pPr>
              <w:spacing w:line="240" w:lineRule="auto"/>
              <w:textAlignment w:val="baseline"/>
              <w:rPr>
                <w:rFonts w:ascii="Twinkl" w:eastAsia="Times New Roman" w:hAnsi="Twinkl"/>
                <w:szCs w:val="22"/>
                <w:lang w:val="it-IT" w:eastAsia="en-GB"/>
              </w:rPr>
            </w:pPr>
            <w:r w:rsidRPr="00D05CBD">
              <w:rPr>
                <w:rFonts w:ascii="Twinkl" w:eastAsia="Times New Roman" w:hAnsi="Twinkl"/>
                <w:szCs w:val="22"/>
                <w:lang w:val="it-IT" w:eastAsia="en-GB"/>
              </w:rPr>
              <w:t>Piano </w:t>
            </w:r>
          </w:p>
        </w:tc>
      </w:tr>
    </w:tbl>
    <w:p w14:paraId="0D904477" w14:textId="2E297527" w:rsidR="000B1BB3" w:rsidRPr="00C800DD" w:rsidRDefault="000B1BB3" w:rsidP="006B74FF">
      <w:pPr>
        <w:spacing w:after="0"/>
        <w:jc w:val="both"/>
        <w:rPr>
          <w:lang w:val="it-IT"/>
        </w:rPr>
      </w:pPr>
    </w:p>
    <w:sectPr w:rsidR="000B1BB3" w:rsidRPr="00C800DD">
      <w:headerReference w:type="default" r:id="rId10"/>
      <w:pgSz w:w="16838" w:h="11906" w:orient="landscape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D7F12" w14:textId="77777777" w:rsidR="00FB2496" w:rsidRDefault="00FB2496" w:rsidP="008E765B">
      <w:pPr>
        <w:spacing w:after="0" w:line="240" w:lineRule="auto"/>
      </w:pPr>
      <w:r>
        <w:separator/>
      </w:r>
    </w:p>
  </w:endnote>
  <w:endnote w:type="continuationSeparator" w:id="0">
    <w:p w14:paraId="5E5D06BD" w14:textId="77777777" w:rsidR="00FB2496" w:rsidRDefault="00FB2496" w:rsidP="008E765B">
      <w:pPr>
        <w:spacing w:after="0" w:line="240" w:lineRule="auto"/>
      </w:pPr>
      <w:r>
        <w:continuationSeparator/>
      </w:r>
    </w:p>
  </w:endnote>
  <w:endnote w:type="continuationNotice" w:id="1">
    <w:p w14:paraId="579B4990" w14:textId="77777777" w:rsidR="00FB2496" w:rsidRDefault="00FB2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00B2" w14:textId="77777777" w:rsidR="00FB2496" w:rsidRDefault="00FB2496" w:rsidP="008E765B">
      <w:pPr>
        <w:spacing w:after="0" w:line="240" w:lineRule="auto"/>
      </w:pPr>
      <w:r>
        <w:separator/>
      </w:r>
    </w:p>
  </w:footnote>
  <w:footnote w:type="continuationSeparator" w:id="0">
    <w:p w14:paraId="7C4152EC" w14:textId="77777777" w:rsidR="00FB2496" w:rsidRDefault="00FB2496" w:rsidP="008E765B">
      <w:pPr>
        <w:spacing w:after="0" w:line="240" w:lineRule="auto"/>
      </w:pPr>
      <w:r>
        <w:continuationSeparator/>
      </w:r>
    </w:p>
  </w:footnote>
  <w:footnote w:type="continuationNotice" w:id="1">
    <w:p w14:paraId="21BA049F" w14:textId="77777777" w:rsidR="00FB2496" w:rsidRDefault="00FB24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A822" w14:textId="2BDF4D81" w:rsidR="008E765B" w:rsidRPr="008E765B" w:rsidRDefault="008E765B">
    <w:pPr>
      <w:pStyle w:val="Header"/>
      <w:rPr>
        <w:rFonts w:ascii="Twinkl" w:hAnsi="Twinkl"/>
        <w:b/>
        <w:bCs/>
        <w:sz w:val="28"/>
        <w:szCs w:val="32"/>
        <w:lang w:val="en-GB"/>
      </w:rPr>
    </w:pPr>
    <w:r>
      <w:rPr>
        <w:rFonts w:ascii="Twinkl" w:hAnsi="Twinkl"/>
        <w:b/>
        <w:bCs/>
        <w:sz w:val="28"/>
        <w:szCs w:val="32"/>
        <w:lang w:val="en-GB"/>
      </w:rPr>
      <w:t>MAPLE CLASS VOCABULARY PROGRESSION</w:t>
    </w:r>
    <w:r>
      <w:rPr>
        <w:rFonts w:ascii="Twinkl" w:hAnsi="Twinkl"/>
        <w:b/>
        <w:bCs/>
        <w:sz w:val="28"/>
        <w:szCs w:val="32"/>
        <w:lang w:val="en-GB"/>
      </w:rPr>
      <w:tab/>
      <w:t xml:space="preserve">                                              AMPNEY CRUCIS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68DC"/>
    <w:multiLevelType w:val="multilevel"/>
    <w:tmpl w:val="3F54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E33ED"/>
    <w:multiLevelType w:val="multilevel"/>
    <w:tmpl w:val="8D0C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546544">
    <w:abstractNumId w:val="0"/>
  </w:num>
  <w:num w:numId="2" w16cid:durableId="149175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BB3"/>
    <w:rsid w:val="00031B8F"/>
    <w:rsid w:val="000667CE"/>
    <w:rsid w:val="000B1BB3"/>
    <w:rsid w:val="000B5F57"/>
    <w:rsid w:val="000D3C26"/>
    <w:rsid w:val="000E06D2"/>
    <w:rsid w:val="00107861"/>
    <w:rsid w:val="00125B3C"/>
    <w:rsid w:val="001443E9"/>
    <w:rsid w:val="0016620A"/>
    <w:rsid w:val="00170957"/>
    <w:rsid w:val="001B0414"/>
    <w:rsid w:val="00257E86"/>
    <w:rsid w:val="00263C81"/>
    <w:rsid w:val="00265D73"/>
    <w:rsid w:val="0027628F"/>
    <w:rsid w:val="002834A4"/>
    <w:rsid w:val="002B5796"/>
    <w:rsid w:val="002C0444"/>
    <w:rsid w:val="002E5F1C"/>
    <w:rsid w:val="002F0C32"/>
    <w:rsid w:val="003014C2"/>
    <w:rsid w:val="00302FF2"/>
    <w:rsid w:val="00307A64"/>
    <w:rsid w:val="003328C1"/>
    <w:rsid w:val="0033519A"/>
    <w:rsid w:val="00372186"/>
    <w:rsid w:val="003C54F0"/>
    <w:rsid w:val="003C702E"/>
    <w:rsid w:val="003F55FF"/>
    <w:rsid w:val="00404968"/>
    <w:rsid w:val="00447776"/>
    <w:rsid w:val="00452406"/>
    <w:rsid w:val="00461D28"/>
    <w:rsid w:val="00481282"/>
    <w:rsid w:val="004D2C3F"/>
    <w:rsid w:val="005236A6"/>
    <w:rsid w:val="00537F88"/>
    <w:rsid w:val="005564FA"/>
    <w:rsid w:val="00566269"/>
    <w:rsid w:val="0059332C"/>
    <w:rsid w:val="00620F68"/>
    <w:rsid w:val="00631EDC"/>
    <w:rsid w:val="006530A2"/>
    <w:rsid w:val="0065491B"/>
    <w:rsid w:val="00666DEF"/>
    <w:rsid w:val="006B74FF"/>
    <w:rsid w:val="006C439B"/>
    <w:rsid w:val="006C5C90"/>
    <w:rsid w:val="007160BC"/>
    <w:rsid w:val="00742476"/>
    <w:rsid w:val="007516A6"/>
    <w:rsid w:val="00765DE9"/>
    <w:rsid w:val="007816B3"/>
    <w:rsid w:val="00785CD8"/>
    <w:rsid w:val="00790FAF"/>
    <w:rsid w:val="007B5890"/>
    <w:rsid w:val="007C10E0"/>
    <w:rsid w:val="007E613A"/>
    <w:rsid w:val="008016CD"/>
    <w:rsid w:val="0081749C"/>
    <w:rsid w:val="008478EE"/>
    <w:rsid w:val="00872343"/>
    <w:rsid w:val="00873BBC"/>
    <w:rsid w:val="00875E2F"/>
    <w:rsid w:val="008B387C"/>
    <w:rsid w:val="008D00F3"/>
    <w:rsid w:val="008E765B"/>
    <w:rsid w:val="008F2A78"/>
    <w:rsid w:val="00903F5E"/>
    <w:rsid w:val="0098019E"/>
    <w:rsid w:val="009963EC"/>
    <w:rsid w:val="009A1167"/>
    <w:rsid w:val="009A451C"/>
    <w:rsid w:val="009D1DB8"/>
    <w:rsid w:val="00A05C2B"/>
    <w:rsid w:val="00A40176"/>
    <w:rsid w:val="00A56095"/>
    <w:rsid w:val="00A629B4"/>
    <w:rsid w:val="00A63108"/>
    <w:rsid w:val="00A71DA6"/>
    <w:rsid w:val="00A7346E"/>
    <w:rsid w:val="00AA5106"/>
    <w:rsid w:val="00AB2430"/>
    <w:rsid w:val="00AD028D"/>
    <w:rsid w:val="00AD65E7"/>
    <w:rsid w:val="00AE78A8"/>
    <w:rsid w:val="00B50F6B"/>
    <w:rsid w:val="00B75847"/>
    <w:rsid w:val="00B820E6"/>
    <w:rsid w:val="00BA7456"/>
    <w:rsid w:val="00BB2D67"/>
    <w:rsid w:val="00BD1055"/>
    <w:rsid w:val="00C162A1"/>
    <w:rsid w:val="00C3161F"/>
    <w:rsid w:val="00C37CA6"/>
    <w:rsid w:val="00C50857"/>
    <w:rsid w:val="00C52069"/>
    <w:rsid w:val="00C800DD"/>
    <w:rsid w:val="00CC01FC"/>
    <w:rsid w:val="00CD1B20"/>
    <w:rsid w:val="00CE4E2E"/>
    <w:rsid w:val="00CF433F"/>
    <w:rsid w:val="00D03A06"/>
    <w:rsid w:val="00D05CBD"/>
    <w:rsid w:val="00D14D13"/>
    <w:rsid w:val="00D2399E"/>
    <w:rsid w:val="00D33E1B"/>
    <w:rsid w:val="00D36CF2"/>
    <w:rsid w:val="00D52D37"/>
    <w:rsid w:val="00D63F1F"/>
    <w:rsid w:val="00D64999"/>
    <w:rsid w:val="00D914B9"/>
    <w:rsid w:val="00DA0775"/>
    <w:rsid w:val="00DC4A56"/>
    <w:rsid w:val="00DF3128"/>
    <w:rsid w:val="00E027D1"/>
    <w:rsid w:val="00E10069"/>
    <w:rsid w:val="00E3529A"/>
    <w:rsid w:val="00E35B1D"/>
    <w:rsid w:val="00E554D2"/>
    <w:rsid w:val="00E62364"/>
    <w:rsid w:val="00E901BF"/>
    <w:rsid w:val="00EA3E0C"/>
    <w:rsid w:val="00ED5DCC"/>
    <w:rsid w:val="00F20909"/>
    <w:rsid w:val="00F3583D"/>
    <w:rsid w:val="00F40AA2"/>
    <w:rsid w:val="00FB2496"/>
    <w:rsid w:val="00FC24D2"/>
    <w:rsid w:val="00FD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34EB5"/>
  <w15:docId w15:val="{59035920-8CAE-48E1-B840-58BF6F86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1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7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5B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8E7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5B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D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7861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128"/>
    <w:rPr>
      <w:rFonts w:eastAsiaTheme="majorEastAsia" w:cstheme="majorBidi"/>
      <w:color w:val="595959" w:themeColor="text1" w:themeTint="A6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FAF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2c93d-3c1a-4477-87ab-be2ab90982ed">
      <Terms xmlns="http://schemas.microsoft.com/office/infopath/2007/PartnerControls"/>
    </lcf76f155ced4ddcb4097134ff3c332f>
    <TaxCatchAll xmlns="f85d4246-a26f-4ed3-a181-61254347f9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CFB4EBE08F842B20F174FD495BFA2" ma:contentTypeVersion="18" ma:contentTypeDescription="Create a new document." ma:contentTypeScope="" ma:versionID="711470acab7c28dd9b7823fe3091c149">
  <xsd:schema xmlns:xsd="http://www.w3.org/2001/XMLSchema" xmlns:xs="http://www.w3.org/2001/XMLSchema" xmlns:p="http://schemas.microsoft.com/office/2006/metadata/properties" xmlns:ns2="c842c93d-3c1a-4477-87ab-be2ab90982ed" xmlns:ns3="f85d4246-a26f-4ed3-a181-61254347f9ac" targetNamespace="http://schemas.microsoft.com/office/2006/metadata/properties" ma:root="true" ma:fieldsID="505265daaf726be1ac22349df6f14ba0" ns2:_="" ns3:_="">
    <xsd:import namespace="c842c93d-3c1a-4477-87ab-be2ab90982ed"/>
    <xsd:import namespace="f85d4246-a26f-4ed3-a181-61254347f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93d-3c1a-4477-87ab-be2ab9098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06dd0d-2d82-4285-9176-2d9484443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d4246-a26f-4ed3-a181-61254347f9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992cee-66a6-4a0d-b9db-b4a51eba8c28}" ma:internalName="TaxCatchAll" ma:showField="CatchAllData" ma:web="f85d4246-a26f-4ed3-a181-61254347f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B7CBB2-CCAA-4594-BCB1-ED98B301B32A}">
  <ds:schemaRefs>
    <ds:schemaRef ds:uri="http://schemas.microsoft.com/office/2006/metadata/properties"/>
    <ds:schemaRef ds:uri="http://schemas.microsoft.com/office/infopath/2007/PartnerControls"/>
    <ds:schemaRef ds:uri="c842c93d-3c1a-4477-87ab-be2ab90982ed"/>
    <ds:schemaRef ds:uri="f85d4246-a26f-4ed3-a181-61254347f9ac"/>
  </ds:schemaRefs>
</ds:datastoreItem>
</file>

<file path=customXml/itemProps2.xml><?xml version="1.0" encoding="utf-8"?>
<ds:datastoreItem xmlns:ds="http://schemas.openxmlformats.org/officeDocument/2006/customXml" ds:itemID="{A77B1F62-24D2-4FA3-AA84-AA02ACB39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c93d-3c1a-4477-87ab-be2ab90982ed"/>
    <ds:schemaRef ds:uri="f85d4246-a26f-4ed3-a181-61254347f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ECF83-1ED2-4BFC-8126-32ED7F5AB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Kirby</dc:creator>
  <cp:keywords/>
  <cp:lastModifiedBy>Alison Hopkins</cp:lastModifiedBy>
  <cp:revision>2</cp:revision>
  <dcterms:created xsi:type="dcterms:W3CDTF">2025-01-15T13:37:00Z</dcterms:created>
  <dcterms:modified xsi:type="dcterms:W3CDTF">2025-01-15T13:37:00Z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0x010100F63CFB4EBE08F842B20F174FD495BFA2</vt:lpwstr>
  </property>
  <property fmtid="{D5CDD505-2E9C-101B-9397-08002B2CF9AE}" pid="3" name="MediaServiceImageTags">
    <vt:lpwstr/>
  </property>
</Properties>
</file>