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36FDA" w:rsidRDefault="0006248B">
      <w:pPr>
        <w:widowControl w:val="0"/>
        <w:pBdr>
          <w:top w:val="nil"/>
          <w:left w:val="nil"/>
          <w:bottom w:val="nil"/>
          <w:right w:val="nil"/>
          <w:between w:val="nil"/>
        </w:pBdr>
        <w:spacing w:after="0" w:line="276" w:lineRule="auto"/>
        <w:ind w:right="231"/>
        <w:jc w:val="center"/>
        <w:rPr>
          <w:rFonts w:ascii="Sassoon Infant Std" w:eastAsia="Sassoon Infant Std" w:hAnsi="Sassoon Infant Std" w:cs="Sassoon Infant Std"/>
          <w:b/>
          <w:bCs/>
          <w:color w:val="000000"/>
          <w:sz w:val="24"/>
          <w:szCs w:val="24"/>
        </w:rPr>
      </w:pPr>
      <w:r>
        <w:rPr>
          <w:rFonts w:ascii="Sassoon Infant Std" w:eastAsia="Sassoon Infant Std" w:hAnsi="Sassoon Infant Std" w:cs="Sassoon Infant Std"/>
          <w:b/>
          <w:bCs/>
          <w:color w:val="000000"/>
          <w:sz w:val="24"/>
          <w:szCs w:val="24"/>
        </w:rPr>
        <w:t>Allergies and Anaphylaxis policy</w:t>
      </w:r>
    </w:p>
    <w:p w14:paraId="00000002" w14:textId="77777777" w:rsidR="00036FDA" w:rsidRDefault="00036FDA">
      <w:pPr>
        <w:widowControl w:val="0"/>
        <w:pBdr>
          <w:top w:val="nil"/>
          <w:left w:val="nil"/>
          <w:bottom w:val="nil"/>
          <w:right w:val="nil"/>
          <w:between w:val="nil"/>
        </w:pBdr>
        <w:spacing w:after="0" w:line="276" w:lineRule="auto"/>
        <w:ind w:right="231"/>
        <w:jc w:val="center"/>
        <w:rPr>
          <w:rFonts w:ascii="Sassoon Infant Std" w:eastAsia="Sassoon Infant Std" w:hAnsi="Sassoon Infant Std" w:cs="Sassoon Infant Std"/>
          <w:b/>
          <w:bCs/>
          <w:color w:val="000000"/>
          <w:sz w:val="24"/>
          <w:szCs w:val="24"/>
        </w:rPr>
      </w:pPr>
    </w:p>
    <w:p w14:paraId="00000003" w14:textId="77777777" w:rsidR="00036FDA" w:rsidRDefault="0006248B">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u w:val="single"/>
        </w:rPr>
        <w:t>Introduction</w:t>
      </w:r>
    </w:p>
    <w:p w14:paraId="00000004" w14:textId="77777777" w:rsidR="00036FDA" w:rsidRDefault="0006248B">
      <w:pPr>
        <w:widowControl w:val="0"/>
        <w:pBdr>
          <w:top w:val="nil"/>
          <w:left w:val="nil"/>
          <w:bottom w:val="nil"/>
          <w:right w:val="nil"/>
          <w:between w:val="nil"/>
        </w:pBdr>
        <w:spacing w:before="52"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b/>
          <w:bCs/>
          <w:color w:val="000000"/>
          <w:sz w:val="24"/>
          <w:szCs w:val="24"/>
        </w:rPr>
        <w:t>An allergy</w:t>
      </w:r>
      <w:r>
        <w:rPr>
          <w:rFonts w:ascii="Sassoon Infant Std" w:eastAsia="Sassoon Infant Std" w:hAnsi="Sassoon Infant Std" w:cs="Sassoon Infant Std"/>
          <w:color w:val="000000"/>
          <w:sz w:val="24"/>
          <w:szCs w:val="24"/>
        </w:rPr>
        <w:t xml:space="preserve"> is a reaction of the body’s immune system to substances that are usually harmless. The reaction can cause minor symptoms such as itching, sneezing or rashes but sometimes causes a much more severe reaction called anaphylaxis. </w:t>
      </w:r>
    </w:p>
    <w:p w14:paraId="00000005" w14:textId="77777777" w:rsidR="00036FDA" w:rsidRDefault="0006248B">
      <w:pPr>
        <w:widowControl w:val="0"/>
        <w:pBdr>
          <w:top w:val="nil"/>
          <w:left w:val="nil"/>
          <w:bottom w:val="nil"/>
          <w:right w:val="nil"/>
          <w:between w:val="nil"/>
        </w:pBdr>
        <w:spacing w:before="52"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b/>
          <w:bCs/>
          <w:color w:val="000000"/>
          <w:sz w:val="24"/>
          <w:szCs w:val="24"/>
        </w:rPr>
        <w:t>Anaphylaxis</w:t>
      </w:r>
      <w:r>
        <w:rPr>
          <w:rFonts w:ascii="Sassoon Infant Std" w:eastAsia="Sassoon Infant Std" w:hAnsi="Sassoon Infant Std" w:cs="Sassoon Infant Std"/>
          <w:color w:val="000000"/>
          <w:sz w:val="24"/>
          <w:szCs w:val="24"/>
        </w:rPr>
        <w:t xml:space="preserve"> is a serious, life-threatening allergic reaction. The whole body is affected often within minutes of exposure to the allergen, but sometimes it can be hours later. Causes can include foods, insect stings, and drugs.</w:t>
      </w:r>
    </w:p>
    <w:p w14:paraId="00000006" w14:textId="77777777" w:rsidR="00036FDA" w:rsidRDefault="00036FDA">
      <w:pPr>
        <w:widowControl w:val="0"/>
        <w:pBdr>
          <w:top w:val="nil"/>
          <w:left w:val="nil"/>
          <w:bottom w:val="nil"/>
          <w:right w:val="nil"/>
          <w:between w:val="nil"/>
        </w:pBdr>
        <w:spacing w:before="2" w:after="0" w:line="276" w:lineRule="auto"/>
        <w:rPr>
          <w:rFonts w:ascii="Sassoon Infant Std" w:eastAsia="Sassoon Infant Std" w:hAnsi="Sassoon Infant Std" w:cs="Sassoon Infant Std"/>
          <w:color w:val="000000"/>
          <w:sz w:val="24"/>
          <w:szCs w:val="24"/>
        </w:rPr>
      </w:pPr>
    </w:p>
    <w:p w14:paraId="00000007"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00000008"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09" w14:textId="77777777" w:rsidR="00036FDA" w:rsidRDefault="0006248B">
      <w:pPr>
        <w:widowControl w:val="0"/>
        <w:pBdr>
          <w:top w:val="nil"/>
          <w:left w:val="nil"/>
          <w:bottom w:val="nil"/>
          <w:right w:val="nil"/>
          <w:between w:val="nil"/>
        </w:pBdr>
        <w:spacing w:before="1"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It is possible to be allergic to anything which contains a protein, however most people will react to a small group of potent allergens. Common UK Allergens include (but are not limited to): Peanuts, Tree Nuts, Sesame, Milk, Egg, Fish, Latex, Insect venom, Pollen and Animal Dander.</w:t>
      </w:r>
    </w:p>
    <w:p w14:paraId="0000000A" w14:textId="77777777" w:rsidR="00036FDA" w:rsidRDefault="00036FDA">
      <w:pPr>
        <w:widowControl w:val="0"/>
        <w:pBdr>
          <w:top w:val="nil"/>
          <w:left w:val="nil"/>
          <w:bottom w:val="nil"/>
          <w:right w:val="nil"/>
          <w:between w:val="nil"/>
        </w:pBdr>
        <w:spacing w:before="2" w:after="0" w:line="276" w:lineRule="auto"/>
        <w:rPr>
          <w:rFonts w:ascii="Sassoon Infant Std" w:eastAsia="Sassoon Infant Std" w:hAnsi="Sassoon Infant Std" w:cs="Sassoon Infant Std"/>
          <w:color w:val="000000"/>
          <w:sz w:val="24"/>
          <w:szCs w:val="24"/>
        </w:rPr>
      </w:pPr>
    </w:p>
    <w:p w14:paraId="0000000B" w14:textId="5FD4D314" w:rsidR="00036FDA" w:rsidRDefault="0006248B">
      <w:pPr>
        <w:widowControl w:val="0"/>
        <w:pBdr>
          <w:top w:val="nil"/>
          <w:left w:val="nil"/>
          <w:bottom w:val="nil"/>
          <w:right w:val="nil"/>
          <w:between w:val="nil"/>
        </w:pBdr>
        <w:tabs>
          <w:tab w:val="left" w:pos="3839"/>
        </w:tabs>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This policy sets out how </w:t>
      </w: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color w:val="000000"/>
          <w:sz w:val="24"/>
          <w:szCs w:val="24"/>
        </w:rPr>
        <w:t xml:space="preserve">will support pupils with allergies, to ensure they are safe and are not disadvantaged in any way whilst taking part in school life. The named staff members responsible for coordinating staff anaphylaxis training and the upkeep of the school’s anaphylaxis policy are: </w:t>
      </w:r>
      <w:r w:rsidRPr="0006248B">
        <w:rPr>
          <w:rFonts w:ascii="Sassoon Infant Std" w:eastAsia="Sassoon Infant Std" w:hAnsi="Sassoon Infant Std" w:cs="Sassoon Infant Std"/>
          <w:color w:val="000000"/>
          <w:sz w:val="24"/>
          <w:szCs w:val="24"/>
        </w:rPr>
        <w:t>Sinead Jones</w:t>
      </w:r>
      <w:r>
        <w:rPr>
          <w:rFonts w:ascii="Sassoon Infant Std" w:eastAsia="Sassoon Infant Std" w:hAnsi="Sassoon Infant Std" w:cs="Sassoon Infant Std"/>
          <w:color w:val="000000"/>
          <w:sz w:val="24"/>
          <w:szCs w:val="24"/>
        </w:rPr>
        <w:t xml:space="preserve"> and </w:t>
      </w:r>
      <w:r w:rsidR="004915F8" w:rsidRPr="004915F8">
        <w:rPr>
          <w:rFonts w:ascii="Sassoon Infant Std" w:eastAsia="Sassoon Infant Std" w:hAnsi="Sassoon Infant Std" w:cs="Sassoon Infant Std"/>
          <w:color w:val="000000"/>
          <w:sz w:val="24"/>
          <w:szCs w:val="24"/>
        </w:rPr>
        <w:t>Tom Lambert.</w:t>
      </w:r>
    </w:p>
    <w:p w14:paraId="0000000C" w14:textId="77777777" w:rsidR="00036FDA" w:rsidRDefault="00036FDA">
      <w:pPr>
        <w:widowControl w:val="0"/>
        <w:pBdr>
          <w:top w:val="nil"/>
          <w:left w:val="nil"/>
          <w:bottom w:val="nil"/>
          <w:right w:val="nil"/>
          <w:between w:val="nil"/>
        </w:pBdr>
        <w:spacing w:before="12" w:after="0" w:line="276" w:lineRule="auto"/>
        <w:rPr>
          <w:rFonts w:ascii="Sassoon Infant Std" w:eastAsia="Sassoon Infant Std" w:hAnsi="Sassoon Infant Std" w:cs="Sassoon Infant Std"/>
          <w:color w:val="000000"/>
          <w:sz w:val="24"/>
          <w:szCs w:val="24"/>
        </w:rPr>
      </w:pPr>
    </w:p>
    <w:p w14:paraId="0000000D"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Role and responsibilities</w:t>
      </w:r>
    </w:p>
    <w:p w14:paraId="0000000E"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0F" w14:textId="77777777" w:rsidR="00036FDA" w:rsidRDefault="0006248B">
      <w:pPr>
        <w:spacing w:before="51" w:line="276" w:lineRule="auto"/>
        <w:rPr>
          <w:rFonts w:ascii="Sassoon Infant Std" w:eastAsia="Sassoon Infant Std" w:hAnsi="Sassoon Infant Std" w:cs="Sassoon Infant Std"/>
          <w:b/>
          <w:bCs/>
          <w:sz w:val="24"/>
          <w:szCs w:val="24"/>
        </w:rPr>
      </w:pPr>
      <w:r>
        <w:rPr>
          <w:rFonts w:ascii="Sassoon Infant Std" w:eastAsia="Sassoon Infant Std" w:hAnsi="Sassoon Infant Std" w:cs="Sassoon Infant Std"/>
          <w:b/>
          <w:bCs/>
          <w:sz w:val="24"/>
          <w:szCs w:val="24"/>
        </w:rPr>
        <w:t>Parent/</w:t>
      </w:r>
      <w:proofErr w:type="spellStart"/>
      <w:r>
        <w:rPr>
          <w:rFonts w:ascii="Sassoon Infant Std" w:eastAsia="Sassoon Infant Std" w:hAnsi="Sassoon Infant Std" w:cs="Sassoon Infant Std"/>
          <w:b/>
          <w:bCs/>
          <w:sz w:val="24"/>
          <w:szCs w:val="24"/>
        </w:rPr>
        <w:t>Carer</w:t>
      </w:r>
      <w:proofErr w:type="spellEnd"/>
      <w:r>
        <w:rPr>
          <w:rFonts w:ascii="Sassoon Infant Std" w:eastAsia="Sassoon Infant Std" w:hAnsi="Sassoon Infant Std" w:cs="Sassoon Infant Std"/>
          <w:b/>
          <w:bCs/>
          <w:sz w:val="24"/>
          <w:szCs w:val="24"/>
        </w:rPr>
        <w:t xml:space="preserve"> Responsibilities</w:t>
      </w:r>
    </w:p>
    <w:p w14:paraId="00000010" w14:textId="57C2F22B" w:rsidR="00036FDA" w:rsidRDefault="0006248B">
      <w:pPr>
        <w:widowControl w:val="0"/>
        <w:numPr>
          <w:ilvl w:val="0"/>
          <w:numId w:val="7"/>
        </w:numPr>
        <w:pBdr>
          <w:top w:val="nil"/>
          <w:left w:val="nil"/>
          <w:bottom w:val="nil"/>
          <w:right w:val="nil"/>
          <w:between w:val="nil"/>
        </w:pBdr>
        <w:tabs>
          <w:tab w:val="left" w:pos="971"/>
          <w:tab w:val="left" w:pos="972"/>
        </w:tabs>
        <w:spacing w:after="0" w:line="276" w:lineRule="auto"/>
        <w:ind w:right="500"/>
        <w:rPr>
          <w:color w:val="000000"/>
          <w:sz w:val="24"/>
          <w:szCs w:val="24"/>
        </w:rPr>
      </w:pPr>
      <w:r>
        <w:rPr>
          <w:rFonts w:ascii="Sassoon Infant Std" w:eastAsia="Sassoon Infant Std" w:hAnsi="Sassoon Infant Std" w:cs="Sassoon Infant Std"/>
          <w:color w:val="000000"/>
          <w:sz w:val="24"/>
          <w:szCs w:val="24"/>
        </w:rPr>
        <w:t>On entry to the school, it is the parent’s responsibility to inform reception staff and the pastoral lead of any allergies. This information should include all previous serious allergic reactions, history of anaphylaxis and details of all prescribed medication.</w:t>
      </w:r>
    </w:p>
    <w:p w14:paraId="00000011" w14:textId="77777777" w:rsidR="00036FDA" w:rsidRDefault="0006248B">
      <w:pPr>
        <w:widowControl w:val="0"/>
        <w:numPr>
          <w:ilvl w:val="0"/>
          <w:numId w:val="7"/>
        </w:numPr>
        <w:pBdr>
          <w:top w:val="nil"/>
          <w:left w:val="nil"/>
          <w:bottom w:val="nil"/>
          <w:right w:val="nil"/>
          <w:between w:val="nil"/>
        </w:pBdr>
        <w:tabs>
          <w:tab w:val="left" w:pos="971"/>
          <w:tab w:val="left" w:pos="972"/>
        </w:tabs>
        <w:spacing w:after="0" w:line="276" w:lineRule="auto"/>
        <w:ind w:right="140"/>
        <w:rPr>
          <w:color w:val="000000"/>
          <w:sz w:val="24"/>
          <w:szCs w:val="24"/>
        </w:rPr>
      </w:pPr>
      <w:r>
        <w:rPr>
          <w:rFonts w:ascii="Sassoon Infant Std" w:eastAsia="Sassoon Infant Std" w:hAnsi="Sassoon Infant Std" w:cs="Sassoon Infant Std"/>
          <w:color w:val="000000"/>
          <w:sz w:val="24"/>
          <w:szCs w:val="24"/>
        </w:rPr>
        <w:t>Parents/</w:t>
      </w:r>
      <w:proofErr w:type="spellStart"/>
      <w:r>
        <w:rPr>
          <w:rFonts w:ascii="Sassoon Infant Std" w:eastAsia="Sassoon Infant Std" w:hAnsi="Sassoon Infant Std" w:cs="Sassoon Infant Std"/>
          <w:color w:val="000000"/>
          <w:sz w:val="24"/>
          <w:szCs w:val="24"/>
        </w:rPr>
        <w:t>Carers</w:t>
      </w:r>
      <w:proofErr w:type="spellEnd"/>
      <w:r>
        <w:rPr>
          <w:rFonts w:ascii="Sassoon Infant Std" w:eastAsia="Sassoon Infant Std" w:hAnsi="Sassoon Infant Std" w:cs="Sassoon Infant Std"/>
          <w:color w:val="000000"/>
          <w:sz w:val="24"/>
          <w:szCs w:val="24"/>
        </w:rPr>
        <w:t xml:space="preserve"> are to supply a copy of their child’s Allergy Action Plan (</w:t>
      </w:r>
      <w:hyperlink r:id="rId8">
        <w:r>
          <w:rPr>
            <w:rFonts w:ascii="Sassoon Infant Std" w:eastAsia="Sassoon Infant Std" w:hAnsi="Sassoon Infant Std" w:cs="Sassoon Infant Std"/>
            <w:color w:val="000000"/>
            <w:sz w:val="24"/>
            <w:szCs w:val="24"/>
            <w:u w:val="single"/>
          </w:rPr>
          <w:t>BSACI plans</w:t>
        </w:r>
      </w:hyperlink>
      <w:r>
        <w:rPr>
          <w:rFonts w:ascii="Sassoon Infant Std" w:eastAsia="Sassoon Infant Std" w:hAnsi="Sassoon Infant Std" w:cs="Sassoon Infant Std"/>
          <w:color w:val="000000"/>
          <w:sz w:val="24"/>
          <w:szCs w:val="24"/>
        </w:rPr>
        <w:t xml:space="preserve"> preferred) to school. If they do not currently have an Allergy Action Plan this should be developed as soon as possible in collaboration with a healthcare professional</w:t>
      </w:r>
    </w:p>
    <w:p w14:paraId="00000012" w14:textId="77777777" w:rsidR="00036FDA" w:rsidRDefault="0006248B" w:rsidP="0006248B">
      <w:pPr>
        <w:widowControl w:val="0"/>
        <w:pBdr>
          <w:top w:val="nil"/>
          <w:left w:val="nil"/>
          <w:bottom w:val="nil"/>
          <w:right w:val="nil"/>
          <w:between w:val="nil"/>
        </w:pBdr>
        <w:spacing w:after="0" w:line="276" w:lineRule="auto"/>
        <w:ind w:left="502"/>
        <w:rPr>
          <w:color w:val="000000"/>
          <w:sz w:val="24"/>
          <w:szCs w:val="24"/>
        </w:rPr>
      </w:pPr>
      <w:r>
        <w:rPr>
          <w:rFonts w:ascii="Sassoon Infant Std" w:eastAsia="Sassoon Infant Std" w:hAnsi="Sassoon Infant Std" w:cs="Sassoon Infant Std"/>
          <w:color w:val="000000"/>
          <w:sz w:val="24"/>
          <w:szCs w:val="24"/>
        </w:rPr>
        <w:t>e.g. School nurse/GP/allergy specialist.</w:t>
      </w:r>
    </w:p>
    <w:p w14:paraId="00000013" w14:textId="77777777" w:rsidR="00036FDA" w:rsidRDefault="0006248B">
      <w:pPr>
        <w:widowControl w:val="0"/>
        <w:numPr>
          <w:ilvl w:val="0"/>
          <w:numId w:val="7"/>
        </w:numPr>
        <w:pBdr>
          <w:top w:val="nil"/>
          <w:left w:val="nil"/>
          <w:bottom w:val="nil"/>
          <w:right w:val="nil"/>
          <w:between w:val="nil"/>
        </w:pBdr>
        <w:tabs>
          <w:tab w:val="left" w:pos="971"/>
          <w:tab w:val="left" w:pos="972"/>
        </w:tabs>
        <w:spacing w:before="2" w:after="0" w:line="276" w:lineRule="auto"/>
        <w:ind w:right="430"/>
        <w:rPr>
          <w:color w:val="000000"/>
          <w:sz w:val="24"/>
          <w:szCs w:val="24"/>
        </w:rPr>
      </w:pPr>
      <w:r>
        <w:rPr>
          <w:rFonts w:ascii="Sassoon Infant Std" w:eastAsia="Sassoon Infant Std" w:hAnsi="Sassoon Infant Std" w:cs="Sassoon Infant Std"/>
          <w:color w:val="000000"/>
          <w:sz w:val="24"/>
          <w:szCs w:val="24"/>
        </w:rPr>
        <w:t>Parents/</w:t>
      </w:r>
      <w:proofErr w:type="spellStart"/>
      <w:r>
        <w:rPr>
          <w:rFonts w:ascii="Sassoon Infant Std" w:eastAsia="Sassoon Infant Std" w:hAnsi="Sassoon Infant Std" w:cs="Sassoon Infant Std"/>
          <w:color w:val="000000"/>
          <w:sz w:val="24"/>
          <w:szCs w:val="24"/>
        </w:rPr>
        <w:t>Carers</w:t>
      </w:r>
      <w:proofErr w:type="spellEnd"/>
      <w:r>
        <w:rPr>
          <w:rFonts w:ascii="Sassoon Infant Std" w:eastAsia="Sassoon Infant Std" w:hAnsi="Sassoon Infant Std" w:cs="Sassoon Infant Std"/>
          <w:color w:val="000000"/>
          <w:sz w:val="24"/>
          <w:szCs w:val="24"/>
        </w:rPr>
        <w:t xml:space="preserve"> are responsible for ensuring any required medication is supplied, in date and replaced as necessary.</w:t>
      </w:r>
    </w:p>
    <w:p w14:paraId="00000014" w14:textId="77777777" w:rsidR="00036FDA" w:rsidRDefault="0006248B">
      <w:pPr>
        <w:widowControl w:val="0"/>
        <w:numPr>
          <w:ilvl w:val="0"/>
          <w:numId w:val="7"/>
        </w:numPr>
        <w:pBdr>
          <w:top w:val="nil"/>
          <w:left w:val="nil"/>
          <w:bottom w:val="nil"/>
          <w:right w:val="nil"/>
          <w:between w:val="nil"/>
        </w:pBdr>
        <w:tabs>
          <w:tab w:val="left" w:pos="971"/>
          <w:tab w:val="left" w:pos="972"/>
        </w:tabs>
        <w:spacing w:after="0" w:line="276" w:lineRule="auto"/>
        <w:ind w:right="115"/>
        <w:rPr>
          <w:color w:val="000000"/>
          <w:sz w:val="24"/>
          <w:szCs w:val="24"/>
        </w:rPr>
      </w:pPr>
      <w:r>
        <w:rPr>
          <w:rFonts w:ascii="Sassoon Infant Std" w:eastAsia="Sassoon Infant Std" w:hAnsi="Sassoon Infant Std" w:cs="Sassoon Infant Std"/>
          <w:color w:val="000000"/>
          <w:sz w:val="24"/>
          <w:szCs w:val="24"/>
        </w:rPr>
        <w:t>Parents/</w:t>
      </w:r>
      <w:proofErr w:type="spellStart"/>
      <w:r>
        <w:rPr>
          <w:rFonts w:ascii="Sassoon Infant Std" w:eastAsia="Sassoon Infant Std" w:hAnsi="Sassoon Infant Std" w:cs="Sassoon Infant Std"/>
          <w:color w:val="000000"/>
          <w:sz w:val="24"/>
          <w:szCs w:val="24"/>
        </w:rPr>
        <w:t>Carers</w:t>
      </w:r>
      <w:proofErr w:type="spellEnd"/>
      <w:r>
        <w:rPr>
          <w:rFonts w:ascii="Sassoon Infant Std" w:eastAsia="Sassoon Infant Std" w:hAnsi="Sassoon Infant Std" w:cs="Sassoon Infant Std"/>
          <w:color w:val="000000"/>
          <w:sz w:val="24"/>
          <w:szCs w:val="24"/>
        </w:rPr>
        <w:t xml:space="preserve"> are requested to keep the school up to date with any changes in allergy management. The Allergy Action Plan will be kept updated accordingly.</w:t>
      </w:r>
    </w:p>
    <w:p w14:paraId="00000015"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16" w14:textId="77777777" w:rsidR="00036FDA" w:rsidRDefault="0006248B">
      <w:pPr>
        <w:pStyle w:val="Heading6"/>
        <w:spacing w:line="276" w:lineRule="auto"/>
        <w:ind w:left="120"/>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lastRenderedPageBreak/>
        <w:t>Staff Responsibilities</w:t>
      </w:r>
    </w:p>
    <w:p w14:paraId="00000017" w14:textId="77777777" w:rsidR="00036FDA" w:rsidRDefault="00036FDA"/>
    <w:p w14:paraId="00000018"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555"/>
        <w:rPr>
          <w:color w:val="000000"/>
          <w:sz w:val="24"/>
          <w:szCs w:val="24"/>
        </w:rPr>
      </w:pPr>
      <w:r>
        <w:rPr>
          <w:rFonts w:ascii="Sassoon Infant Std" w:eastAsia="Sassoon Infant Std" w:hAnsi="Sassoon Infant Std" w:cs="Sassoon Infant Std"/>
          <w:b/>
          <w:bCs/>
          <w:color w:val="000000"/>
          <w:sz w:val="24"/>
          <w:szCs w:val="24"/>
        </w:rPr>
        <w:t>All staff</w:t>
      </w:r>
      <w:r>
        <w:rPr>
          <w:rFonts w:ascii="Sassoon Infant Std" w:eastAsia="Sassoon Infant Std" w:hAnsi="Sassoon Infant Std" w:cs="Sassoon Infant Std"/>
          <w:color w:val="000000"/>
          <w:sz w:val="24"/>
          <w:szCs w:val="24"/>
        </w:rPr>
        <w:t xml:space="preserve"> will complete anaphylaxis training. Training is provided for all staff on an annual basis and on an ad-hoc basis for any new members of staff.</w:t>
      </w:r>
    </w:p>
    <w:p w14:paraId="00000019"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347"/>
        <w:rPr>
          <w:color w:val="000000"/>
          <w:sz w:val="24"/>
          <w:szCs w:val="24"/>
        </w:rPr>
      </w:pPr>
      <w:r>
        <w:rPr>
          <w:rFonts w:ascii="Sassoon Infant Std" w:eastAsia="Sassoon Infant Std" w:hAnsi="Sassoon Infant Std" w:cs="Sassoon Infant Std"/>
          <w:color w:val="000000"/>
          <w:sz w:val="24"/>
          <w:szCs w:val="24"/>
        </w:rPr>
        <w:t>Staff (regular or cover classes) must be aware of the pupils in their care who have known allergies as an allergic reaction could occur at any time and not just at mealtimes. Any food-related activities must be supervised with due caution.</w:t>
      </w:r>
    </w:p>
    <w:p w14:paraId="0000001A"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118"/>
        <w:rPr>
          <w:color w:val="000000"/>
          <w:sz w:val="24"/>
          <w:szCs w:val="24"/>
        </w:rPr>
      </w:pPr>
      <w:r>
        <w:rPr>
          <w:rFonts w:ascii="Sassoon Infant Std" w:eastAsia="Sassoon Infant Std" w:hAnsi="Sassoon Infant Std" w:cs="Sassoon Infant Std"/>
          <w:color w:val="000000"/>
          <w:sz w:val="24"/>
          <w:szCs w:val="24"/>
        </w:rPr>
        <w:t>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14:paraId="0000001B"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469"/>
        <w:rPr>
          <w:color w:val="000000"/>
          <w:sz w:val="24"/>
          <w:szCs w:val="24"/>
        </w:rPr>
      </w:pPr>
      <w:r>
        <w:rPr>
          <w:rFonts w:ascii="Sassoon Infant Std" w:eastAsia="Sassoon Infant Std" w:hAnsi="Sassoon Infant Std" w:cs="Sassoon Infant Std"/>
          <w:color w:val="000000"/>
          <w:sz w:val="24"/>
          <w:szCs w:val="24"/>
        </w:rPr>
        <w:t>The DSL will</w:t>
      </w:r>
      <w:r>
        <w:rPr>
          <w:rFonts w:ascii="Sassoon Infant Std" w:eastAsia="Sassoon Infant Std" w:hAnsi="Sassoon Infant Std" w:cs="Sassoon Infant Std"/>
          <w:i/>
          <w:iCs/>
          <w:color w:val="000000"/>
          <w:sz w:val="24"/>
          <w:szCs w:val="24"/>
        </w:rPr>
        <w:t xml:space="preserve"> </w:t>
      </w:r>
      <w:r>
        <w:rPr>
          <w:rFonts w:ascii="Sassoon Infant Std" w:eastAsia="Sassoon Infant Std" w:hAnsi="Sassoon Infant Std" w:cs="Sassoon Infant Std"/>
          <w:color w:val="000000"/>
          <w:sz w:val="24"/>
          <w:szCs w:val="24"/>
        </w:rPr>
        <w:t>ensure that the up-to-date Allergy Action Plan is kept with the pupil’s medication.</w:t>
      </w:r>
    </w:p>
    <w:p w14:paraId="0000001C"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580"/>
        <w:rPr>
          <w:color w:val="000000"/>
          <w:sz w:val="24"/>
          <w:szCs w:val="24"/>
        </w:rPr>
      </w:pPr>
      <w:r>
        <w:rPr>
          <w:rFonts w:ascii="Sassoon Infant Std" w:eastAsia="Sassoon Infant Std" w:hAnsi="Sassoon Infant Std" w:cs="Sassoon Infant Std"/>
          <w:color w:val="000000"/>
          <w:sz w:val="24"/>
          <w:szCs w:val="24"/>
        </w:rPr>
        <w:t>It is the parent’s/</w:t>
      </w:r>
      <w:proofErr w:type="spellStart"/>
      <w:r>
        <w:rPr>
          <w:rFonts w:ascii="Sassoon Infant Std" w:eastAsia="Sassoon Infant Std" w:hAnsi="Sassoon Infant Std" w:cs="Sassoon Infant Std"/>
          <w:color w:val="000000"/>
          <w:sz w:val="24"/>
          <w:szCs w:val="24"/>
        </w:rPr>
        <w:t>carer’s</w:t>
      </w:r>
      <w:proofErr w:type="spellEnd"/>
      <w:r>
        <w:rPr>
          <w:rFonts w:ascii="Sassoon Infant Std" w:eastAsia="Sassoon Infant Std" w:hAnsi="Sassoon Infant Std" w:cs="Sassoon Infant Std"/>
          <w:color w:val="000000"/>
          <w:sz w:val="24"/>
          <w:szCs w:val="24"/>
        </w:rPr>
        <w:t xml:space="preserve"> responsibility to ensure all medication in in date however the School Business Manager</w:t>
      </w:r>
      <w:r>
        <w:rPr>
          <w:rFonts w:ascii="Sassoon Infant Std" w:eastAsia="Sassoon Infant Std" w:hAnsi="Sassoon Infant Std" w:cs="Sassoon Infant Std"/>
          <w:i/>
          <w:iCs/>
          <w:color w:val="000000"/>
          <w:sz w:val="24"/>
          <w:szCs w:val="24"/>
        </w:rPr>
        <w:t xml:space="preserve"> </w:t>
      </w:r>
      <w:r>
        <w:rPr>
          <w:rFonts w:ascii="Sassoon Infant Std" w:eastAsia="Sassoon Infant Std" w:hAnsi="Sassoon Infant Std" w:cs="Sassoon Infant Std"/>
          <w:color w:val="000000"/>
          <w:sz w:val="24"/>
          <w:szCs w:val="24"/>
        </w:rPr>
        <w:t xml:space="preserve">will check medication kept at school on a termly basis and send a reminder to parents if medication is approaching expiry. </w:t>
      </w:r>
    </w:p>
    <w:p w14:paraId="0000001D"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161"/>
        <w:rPr>
          <w:color w:val="000000"/>
          <w:sz w:val="24"/>
          <w:szCs w:val="24"/>
        </w:rPr>
      </w:pPr>
      <w:r>
        <w:rPr>
          <w:rFonts w:ascii="Sassoon Infant Std" w:eastAsia="Sassoon Infant Std" w:hAnsi="Sassoon Infant Std" w:cs="Sassoon Infant Std"/>
          <w:color w:val="000000"/>
          <w:sz w:val="24"/>
          <w:szCs w:val="24"/>
        </w:rPr>
        <w:t>The DSL</w:t>
      </w:r>
      <w:r>
        <w:rPr>
          <w:rFonts w:ascii="Sassoon Infant Std" w:eastAsia="Sassoon Infant Std" w:hAnsi="Sassoon Infant Std" w:cs="Sassoon Infant Std"/>
          <w:i/>
          <w:iCs/>
          <w:color w:val="000000"/>
          <w:sz w:val="24"/>
          <w:szCs w:val="24"/>
        </w:rPr>
        <w:t xml:space="preserve"> </w:t>
      </w:r>
      <w:r>
        <w:rPr>
          <w:rFonts w:ascii="Sassoon Infant Std" w:eastAsia="Sassoon Infant Std" w:hAnsi="Sassoon Infant Std" w:cs="Sassoon Infant Std"/>
          <w:color w:val="000000"/>
          <w:sz w:val="24"/>
          <w:szCs w:val="24"/>
        </w:rPr>
        <w:t>keeps a register of pupils who have been prescribed an adrenaline auto-injector (AAI) and a record of use of any AAI(s) and emergency treatment given.</w:t>
      </w:r>
    </w:p>
    <w:p w14:paraId="0000001E" w14:textId="77777777" w:rsidR="00036FDA" w:rsidRDefault="0006248B">
      <w:pPr>
        <w:widowControl w:val="0"/>
        <w:numPr>
          <w:ilvl w:val="0"/>
          <w:numId w:val="8"/>
        </w:numPr>
        <w:pBdr>
          <w:top w:val="nil"/>
          <w:left w:val="nil"/>
          <w:bottom w:val="nil"/>
          <w:right w:val="nil"/>
          <w:between w:val="nil"/>
        </w:pBdr>
        <w:tabs>
          <w:tab w:val="left" w:pos="971"/>
          <w:tab w:val="left" w:pos="972"/>
        </w:tabs>
        <w:spacing w:after="0" w:line="276" w:lineRule="auto"/>
        <w:ind w:right="161"/>
        <w:rPr>
          <w:color w:val="000000"/>
          <w:sz w:val="24"/>
          <w:szCs w:val="24"/>
        </w:rPr>
      </w:pPr>
      <w:r>
        <w:rPr>
          <w:rFonts w:ascii="Sassoon Infant Std" w:eastAsia="Sassoon Infant Std" w:hAnsi="Sassoon Infant Std" w:cs="Sassoon Infant Std"/>
          <w:color w:val="000000"/>
          <w:sz w:val="24"/>
          <w:szCs w:val="24"/>
        </w:rPr>
        <w:t>The DSL</w:t>
      </w:r>
      <w:r>
        <w:rPr>
          <w:rFonts w:ascii="Sassoon Infant Std" w:eastAsia="Sassoon Infant Std" w:hAnsi="Sassoon Infant Std" w:cs="Sassoon Infant Std"/>
          <w:b/>
          <w:bCs/>
          <w:i/>
          <w:iCs/>
          <w:color w:val="000000"/>
          <w:sz w:val="24"/>
          <w:szCs w:val="24"/>
        </w:rPr>
        <w:t xml:space="preserve"> </w:t>
      </w:r>
      <w:r>
        <w:rPr>
          <w:rFonts w:ascii="Sassoon Infant Std" w:eastAsia="Sassoon Infant Std" w:hAnsi="Sassoon Infant Std" w:cs="Sassoon Infant Std"/>
          <w:color w:val="000000"/>
          <w:sz w:val="24"/>
          <w:szCs w:val="24"/>
        </w:rPr>
        <w:t>ensures that any reaction or near misses is recorded and reported internally or in accordance with RIDDOR.</w:t>
      </w:r>
    </w:p>
    <w:p w14:paraId="0000001F"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20" w14:textId="77777777" w:rsidR="00036FDA" w:rsidRDefault="0006248B">
      <w:pPr>
        <w:pStyle w:val="Heading6"/>
        <w:spacing w:before="1"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t>Pupil Responsibilities</w:t>
      </w:r>
    </w:p>
    <w:p w14:paraId="00000021" w14:textId="77777777" w:rsidR="00036FDA" w:rsidRDefault="0006248B">
      <w:pPr>
        <w:widowControl w:val="0"/>
        <w:numPr>
          <w:ilvl w:val="0"/>
          <w:numId w:val="9"/>
        </w:numPr>
        <w:pBdr>
          <w:top w:val="nil"/>
          <w:left w:val="nil"/>
          <w:bottom w:val="nil"/>
          <w:right w:val="nil"/>
          <w:between w:val="nil"/>
        </w:pBdr>
        <w:tabs>
          <w:tab w:val="left" w:pos="971"/>
          <w:tab w:val="left" w:pos="972"/>
        </w:tabs>
        <w:spacing w:after="0" w:line="276" w:lineRule="auto"/>
        <w:ind w:right="400"/>
        <w:rPr>
          <w:color w:val="000000"/>
          <w:sz w:val="24"/>
          <w:szCs w:val="24"/>
        </w:rPr>
      </w:pPr>
      <w:r>
        <w:rPr>
          <w:rFonts w:ascii="Sassoon Infant Std" w:eastAsia="Sassoon Infant Std" w:hAnsi="Sassoon Infant Std" w:cs="Sassoon Infant Std"/>
          <w:color w:val="000000"/>
          <w:sz w:val="24"/>
          <w:szCs w:val="24"/>
        </w:rPr>
        <w:t>Pupils are encouraged to have a good awareness of their symptoms and to let an adult know as soon as they suspect they are having an allergic reaction.</w:t>
      </w:r>
    </w:p>
    <w:p w14:paraId="00000022" w14:textId="77777777" w:rsidR="00036FDA" w:rsidRDefault="0006248B">
      <w:pPr>
        <w:widowControl w:val="0"/>
        <w:numPr>
          <w:ilvl w:val="0"/>
          <w:numId w:val="9"/>
        </w:numPr>
        <w:pBdr>
          <w:top w:val="nil"/>
          <w:left w:val="nil"/>
          <w:bottom w:val="nil"/>
          <w:right w:val="nil"/>
          <w:between w:val="nil"/>
        </w:pBdr>
        <w:tabs>
          <w:tab w:val="left" w:pos="971"/>
          <w:tab w:val="left" w:pos="972"/>
        </w:tabs>
        <w:spacing w:after="0" w:line="276" w:lineRule="auto"/>
        <w:ind w:right="538"/>
        <w:rPr>
          <w:color w:val="000000"/>
          <w:sz w:val="24"/>
          <w:szCs w:val="24"/>
        </w:rPr>
      </w:pPr>
      <w:r>
        <w:rPr>
          <w:rFonts w:ascii="Sassoon Infant Std" w:eastAsia="Sassoon Infant Std" w:hAnsi="Sassoon Infant Std" w:cs="Sassoon Infant Std"/>
          <w:color w:val="000000"/>
          <w:sz w:val="24"/>
          <w:szCs w:val="24"/>
        </w:rPr>
        <w:t>Pupils who are trained and confident to administer their own AAIs will be encouraged to take responsibility for always carrying them on their person.</w:t>
      </w:r>
    </w:p>
    <w:p w14:paraId="00000023" w14:textId="77777777" w:rsidR="00036FDA" w:rsidRDefault="00036FDA">
      <w:pPr>
        <w:pStyle w:val="Heading6"/>
        <w:tabs>
          <w:tab w:val="left" w:pos="480"/>
        </w:tabs>
        <w:spacing w:line="276" w:lineRule="auto"/>
        <w:rPr>
          <w:rFonts w:ascii="Sassoon Infant Std" w:eastAsia="Sassoon Infant Std" w:hAnsi="Sassoon Infant Std" w:cs="Sassoon Infant Std"/>
          <w:color w:val="000000"/>
          <w:sz w:val="24"/>
          <w:szCs w:val="24"/>
          <w:u w:val="single"/>
        </w:rPr>
      </w:pPr>
    </w:p>
    <w:p w14:paraId="00000024"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Allergy Action Plans</w:t>
      </w:r>
    </w:p>
    <w:p w14:paraId="00000025"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b/>
          <w:bCs/>
          <w:color w:val="000000"/>
          <w:sz w:val="24"/>
          <w:szCs w:val="24"/>
        </w:rPr>
      </w:pPr>
    </w:p>
    <w:p w14:paraId="00000026" w14:textId="77777777" w:rsidR="00036FDA" w:rsidRDefault="0006248B">
      <w:pPr>
        <w:widowControl w:val="0"/>
        <w:pBdr>
          <w:top w:val="nil"/>
          <w:left w:val="nil"/>
          <w:bottom w:val="nil"/>
          <w:right w:val="nil"/>
          <w:between w:val="nil"/>
        </w:pBdr>
        <w:spacing w:before="52" w:after="0" w:line="276" w:lineRule="auto"/>
        <w:ind w:right="168"/>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14:paraId="00000027" w14:textId="77777777" w:rsidR="00036FDA" w:rsidRDefault="00036FDA">
      <w:pPr>
        <w:widowControl w:val="0"/>
        <w:pBdr>
          <w:top w:val="nil"/>
          <w:left w:val="nil"/>
          <w:bottom w:val="nil"/>
          <w:right w:val="nil"/>
          <w:between w:val="nil"/>
        </w:pBdr>
        <w:spacing w:before="52" w:after="0" w:line="276" w:lineRule="auto"/>
        <w:ind w:left="120" w:right="168"/>
        <w:rPr>
          <w:rFonts w:ascii="Sassoon Infant Std" w:eastAsia="Sassoon Infant Std" w:hAnsi="Sassoon Infant Std" w:cs="Sassoon Infant Std"/>
          <w:color w:val="000000"/>
          <w:sz w:val="24"/>
          <w:szCs w:val="24"/>
        </w:rPr>
      </w:pPr>
    </w:p>
    <w:p w14:paraId="00000028"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British Society of Allergy and Clinical Immunology (BSACI) Allergy Action Plans are produced by a medical professional and should not be created by school.  These are a national plan that has been agreed by the BSACI, Anaphylaxis UK and Allergy UK. Allergy action plans are designed to function as an individual healthcare plan. </w:t>
      </w:r>
    </w:p>
    <w:p w14:paraId="00000029" w14:textId="77777777" w:rsidR="00036FDA" w:rsidRDefault="00036FDA">
      <w:pPr>
        <w:pStyle w:val="Heading6"/>
        <w:tabs>
          <w:tab w:val="left" w:pos="480"/>
        </w:tabs>
        <w:spacing w:line="276" w:lineRule="auto"/>
        <w:rPr>
          <w:rFonts w:ascii="Sassoon Infant Std" w:eastAsia="Sassoon Infant Std" w:hAnsi="Sassoon Infant Std" w:cs="Sassoon Infant Std"/>
          <w:b/>
          <w:bCs/>
          <w:i w:val="0"/>
          <w:iCs w:val="0"/>
          <w:color w:val="000000"/>
          <w:sz w:val="24"/>
          <w:szCs w:val="24"/>
          <w:u w:val="single"/>
        </w:rPr>
      </w:pPr>
    </w:p>
    <w:p w14:paraId="0000002A"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Emergency Treatment and Management of Anaphylaxis</w:t>
      </w:r>
    </w:p>
    <w:p w14:paraId="0000002B"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b/>
          <w:bCs/>
          <w:color w:val="000000"/>
          <w:sz w:val="24"/>
          <w:szCs w:val="24"/>
        </w:rPr>
      </w:pPr>
    </w:p>
    <w:p w14:paraId="0000002C" w14:textId="77777777" w:rsidR="00036FDA" w:rsidRDefault="0006248B">
      <w:pPr>
        <w:spacing w:before="52" w:line="276" w:lineRule="auto"/>
        <w:rPr>
          <w:rFonts w:ascii="Sassoon Infant Std" w:eastAsia="Sassoon Infant Std" w:hAnsi="Sassoon Infant Std" w:cs="Sassoon Infant Std"/>
          <w:b/>
          <w:bCs/>
          <w:sz w:val="24"/>
          <w:szCs w:val="24"/>
        </w:rPr>
      </w:pPr>
      <w:r>
        <w:rPr>
          <w:rFonts w:ascii="Sassoon Infant Std" w:eastAsia="Sassoon Infant Std" w:hAnsi="Sassoon Infant Std" w:cs="Sassoon Infant Std"/>
          <w:b/>
          <w:bCs/>
          <w:sz w:val="24"/>
          <w:szCs w:val="24"/>
        </w:rPr>
        <w:t>What to look for:</w:t>
      </w:r>
    </w:p>
    <w:p w14:paraId="0000002D"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Symptoms usually come on quickly, within minutes of exposure to the allergen.</w:t>
      </w:r>
    </w:p>
    <w:p w14:paraId="0000002E" w14:textId="77777777" w:rsidR="00036FDA" w:rsidRDefault="00036FDA">
      <w:pPr>
        <w:widowControl w:val="0"/>
        <w:pBdr>
          <w:top w:val="nil"/>
          <w:left w:val="nil"/>
          <w:bottom w:val="nil"/>
          <w:right w:val="nil"/>
          <w:between w:val="nil"/>
        </w:pBdr>
        <w:spacing w:before="12" w:after="0" w:line="276" w:lineRule="auto"/>
        <w:rPr>
          <w:rFonts w:ascii="Sassoon Infant Std" w:eastAsia="Sassoon Infant Std" w:hAnsi="Sassoon Infant Std" w:cs="Sassoon Infant Std"/>
          <w:color w:val="000000"/>
          <w:sz w:val="24"/>
          <w:szCs w:val="24"/>
        </w:rPr>
      </w:pPr>
    </w:p>
    <w:p w14:paraId="0000002F"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b/>
          <w:bCs/>
          <w:color w:val="000000"/>
          <w:sz w:val="24"/>
          <w:szCs w:val="24"/>
        </w:rPr>
        <w:t>Mild to moderate allergic reaction symptoms</w:t>
      </w:r>
      <w:r>
        <w:rPr>
          <w:rFonts w:ascii="Sassoon Infant Std" w:eastAsia="Sassoon Infant Std" w:hAnsi="Sassoon Infant Std" w:cs="Sassoon Infant Std"/>
          <w:color w:val="000000"/>
          <w:sz w:val="24"/>
          <w:szCs w:val="24"/>
        </w:rPr>
        <w:t xml:space="preserve"> may include:</w:t>
      </w:r>
    </w:p>
    <w:p w14:paraId="00000030" w14:textId="77777777" w:rsidR="00036FDA" w:rsidRDefault="0006248B">
      <w:pPr>
        <w:widowControl w:val="0"/>
        <w:numPr>
          <w:ilvl w:val="0"/>
          <w:numId w:val="10"/>
        </w:numPr>
        <w:pBdr>
          <w:top w:val="nil"/>
          <w:left w:val="nil"/>
          <w:bottom w:val="nil"/>
          <w:right w:val="nil"/>
          <w:between w:val="nil"/>
        </w:pBdr>
        <w:tabs>
          <w:tab w:val="left" w:pos="1559"/>
          <w:tab w:val="left" w:pos="1560"/>
        </w:tabs>
        <w:spacing w:after="0" w:line="276" w:lineRule="auto"/>
        <w:rPr>
          <w:color w:val="000000"/>
          <w:sz w:val="24"/>
          <w:szCs w:val="24"/>
        </w:rPr>
      </w:pPr>
      <w:r>
        <w:rPr>
          <w:rFonts w:ascii="Sassoon Infant Std" w:eastAsia="Sassoon Infant Std" w:hAnsi="Sassoon Infant Std" w:cs="Sassoon Infant Std"/>
          <w:color w:val="000000"/>
          <w:sz w:val="24"/>
          <w:szCs w:val="24"/>
        </w:rPr>
        <w:t>a red raised rash (known as hives or urticaria) anywhere on the body</w:t>
      </w:r>
    </w:p>
    <w:p w14:paraId="00000031" w14:textId="77777777" w:rsidR="00036FDA" w:rsidRDefault="0006248B">
      <w:pPr>
        <w:widowControl w:val="0"/>
        <w:numPr>
          <w:ilvl w:val="0"/>
          <w:numId w:val="10"/>
        </w:numPr>
        <w:pBdr>
          <w:top w:val="nil"/>
          <w:left w:val="nil"/>
          <w:bottom w:val="nil"/>
          <w:right w:val="nil"/>
          <w:between w:val="nil"/>
        </w:pBdr>
        <w:tabs>
          <w:tab w:val="left" w:pos="1559"/>
          <w:tab w:val="left" w:pos="1560"/>
        </w:tabs>
        <w:spacing w:after="0" w:line="276" w:lineRule="auto"/>
        <w:rPr>
          <w:color w:val="000000"/>
          <w:sz w:val="24"/>
          <w:szCs w:val="24"/>
        </w:rPr>
      </w:pPr>
      <w:r>
        <w:rPr>
          <w:rFonts w:ascii="Sassoon Infant Std" w:eastAsia="Sassoon Infant Std" w:hAnsi="Sassoon Infant Std" w:cs="Sassoon Infant Std"/>
          <w:color w:val="000000"/>
          <w:sz w:val="24"/>
          <w:szCs w:val="24"/>
        </w:rPr>
        <w:t>a tingling or itchy feeling in the mouth</w:t>
      </w:r>
    </w:p>
    <w:p w14:paraId="00000032" w14:textId="77777777" w:rsidR="00036FDA" w:rsidRDefault="0006248B">
      <w:pPr>
        <w:widowControl w:val="0"/>
        <w:numPr>
          <w:ilvl w:val="0"/>
          <w:numId w:val="10"/>
        </w:numPr>
        <w:pBdr>
          <w:top w:val="nil"/>
          <w:left w:val="nil"/>
          <w:bottom w:val="nil"/>
          <w:right w:val="nil"/>
          <w:between w:val="nil"/>
        </w:pBdr>
        <w:tabs>
          <w:tab w:val="left" w:pos="1559"/>
          <w:tab w:val="left" w:pos="1560"/>
        </w:tabs>
        <w:spacing w:after="0" w:line="276" w:lineRule="auto"/>
        <w:rPr>
          <w:color w:val="000000"/>
          <w:sz w:val="24"/>
          <w:szCs w:val="24"/>
        </w:rPr>
      </w:pPr>
      <w:r>
        <w:rPr>
          <w:rFonts w:ascii="Sassoon Infant Std" w:eastAsia="Sassoon Infant Std" w:hAnsi="Sassoon Infant Std" w:cs="Sassoon Infant Std"/>
          <w:color w:val="000000"/>
          <w:sz w:val="24"/>
          <w:szCs w:val="24"/>
        </w:rPr>
        <w:t>swelling of lips, face or eyes</w:t>
      </w:r>
    </w:p>
    <w:p w14:paraId="00000033" w14:textId="77777777" w:rsidR="00036FDA" w:rsidRDefault="0006248B">
      <w:pPr>
        <w:widowControl w:val="0"/>
        <w:numPr>
          <w:ilvl w:val="0"/>
          <w:numId w:val="10"/>
        </w:numPr>
        <w:pBdr>
          <w:top w:val="nil"/>
          <w:left w:val="nil"/>
          <w:bottom w:val="nil"/>
          <w:right w:val="nil"/>
          <w:between w:val="nil"/>
        </w:pBdr>
        <w:tabs>
          <w:tab w:val="left" w:pos="1559"/>
          <w:tab w:val="left" w:pos="1560"/>
        </w:tabs>
        <w:spacing w:after="0" w:line="276" w:lineRule="auto"/>
        <w:rPr>
          <w:color w:val="000000"/>
          <w:sz w:val="24"/>
          <w:szCs w:val="24"/>
        </w:rPr>
      </w:pPr>
      <w:r>
        <w:rPr>
          <w:rFonts w:ascii="Sassoon Infant Std" w:eastAsia="Sassoon Infant Std" w:hAnsi="Sassoon Infant Std" w:cs="Sassoon Infant Std"/>
          <w:color w:val="000000"/>
          <w:sz w:val="24"/>
          <w:szCs w:val="24"/>
        </w:rPr>
        <w:t>stomach pain or vomiting.</w:t>
      </w:r>
    </w:p>
    <w:p w14:paraId="00000034"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35"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b/>
          <w:bCs/>
          <w:color w:val="000000"/>
          <w:sz w:val="24"/>
          <w:szCs w:val="24"/>
        </w:rPr>
        <w:t>More serious symptoms are often referred to as the ABC symptoms</w:t>
      </w:r>
      <w:r>
        <w:rPr>
          <w:rFonts w:ascii="Sassoon Infant Std" w:eastAsia="Sassoon Infant Std" w:hAnsi="Sassoon Infant Std" w:cs="Sassoon Infant Std"/>
          <w:color w:val="000000"/>
          <w:sz w:val="24"/>
          <w:szCs w:val="24"/>
        </w:rPr>
        <w:t xml:space="preserve"> and can include:</w:t>
      </w:r>
    </w:p>
    <w:p w14:paraId="00000036" w14:textId="77777777" w:rsidR="00036FDA" w:rsidRDefault="0006248B">
      <w:pPr>
        <w:widowControl w:val="0"/>
        <w:numPr>
          <w:ilvl w:val="0"/>
          <w:numId w:val="11"/>
        </w:numPr>
        <w:pBdr>
          <w:top w:val="nil"/>
          <w:left w:val="nil"/>
          <w:bottom w:val="nil"/>
          <w:right w:val="nil"/>
          <w:between w:val="nil"/>
        </w:pBdr>
        <w:tabs>
          <w:tab w:val="left" w:pos="1559"/>
          <w:tab w:val="left" w:pos="1560"/>
        </w:tabs>
        <w:spacing w:before="38" w:after="0" w:line="276" w:lineRule="auto"/>
        <w:ind w:right="388"/>
        <w:rPr>
          <w:color w:val="000000"/>
          <w:sz w:val="24"/>
          <w:szCs w:val="24"/>
        </w:rPr>
      </w:pPr>
      <w:r>
        <w:rPr>
          <w:rFonts w:ascii="Sassoon Infant Std" w:eastAsia="Sassoon Infant Std" w:hAnsi="Sassoon Infant Std" w:cs="Sassoon Infant Std"/>
          <w:color w:val="000000"/>
          <w:sz w:val="24"/>
          <w:szCs w:val="24"/>
        </w:rPr>
        <w:t>AIRWAY - swelling in the throat, tongue or upper airways (tightening of the throat, hoarse voice, difficulty swallowing).</w:t>
      </w:r>
    </w:p>
    <w:p w14:paraId="00000037" w14:textId="77777777" w:rsidR="00036FDA" w:rsidRDefault="0006248B">
      <w:pPr>
        <w:widowControl w:val="0"/>
        <w:numPr>
          <w:ilvl w:val="0"/>
          <w:numId w:val="11"/>
        </w:numPr>
        <w:pBdr>
          <w:top w:val="nil"/>
          <w:left w:val="nil"/>
          <w:bottom w:val="nil"/>
          <w:right w:val="nil"/>
          <w:between w:val="nil"/>
        </w:pBdr>
        <w:tabs>
          <w:tab w:val="left" w:pos="1559"/>
          <w:tab w:val="left" w:pos="1560"/>
        </w:tabs>
        <w:spacing w:after="0" w:line="276" w:lineRule="auto"/>
        <w:rPr>
          <w:color w:val="000000"/>
          <w:sz w:val="24"/>
          <w:szCs w:val="24"/>
        </w:rPr>
      </w:pPr>
      <w:r>
        <w:rPr>
          <w:rFonts w:ascii="Sassoon Infant Std" w:eastAsia="Sassoon Infant Std" w:hAnsi="Sassoon Infant Std" w:cs="Sassoon Infant Std"/>
          <w:color w:val="000000"/>
          <w:sz w:val="24"/>
          <w:szCs w:val="24"/>
        </w:rPr>
        <w:t>BREATHING - sudden onset wheezing, breathing difficulty, noisy breathing.</w:t>
      </w:r>
    </w:p>
    <w:p w14:paraId="00000038" w14:textId="77777777" w:rsidR="00036FDA" w:rsidRDefault="0006248B">
      <w:pPr>
        <w:widowControl w:val="0"/>
        <w:numPr>
          <w:ilvl w:val="0"/>
          <w:numId w:val="11"/>
        </w:numPr>
        <w:pBdr>
          <w:top w:val="nil"/>
          <w:left w:val="nil"/>
          <w:bottom w:val="nil"/>
          <w:right w:val="nil"/>
          <w:between w:val="nil"/>
        </w:pBdr>
        <w:tabs>
          <w:tab w:val="left" w:pos="1559"/>
          <w:tab w:val="left" w:pos="1560"/>
        </w:tabs>
        <w:spacing w:after="0" w:line="276" w:lineRule="auto"/>
        <w:ind w:right="1083"/>
        <w:rPr>
          <w:color w:val="000000"/>
          <w:sz w:val="24"/>
          <w:szCs w:val="24"/>
        </w:rPr>
      </w:pPr>
      <w:r>
        <w:rPr>
          <w:rFonts w:ascii="Sassoon Infant Std" w:eastAsia="Sassoon Infant Std" w:hAnsi="Sassoon Infant Std" w:cs="Sassoon Infant Std"/>
          <w:color w:val="000000"/>
          <w:sz w:val="24"/>
          <w:szCs w:val="24"/>
        </w:rPr>
        <w:t>CIRCULATION - dizziness, feeling faint, sudden sleepiness, tiredness, confusion, pale clammy skin, loss of consciousness.</w:t>
      </w:r>
    </w:p>
    <w:p w14:paraId="00000039" w14:textId="77777777" w:rsidR="00036FDA" w:rsidRDefault="00036FDA">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p>
    <w:p w14:paraId="0000003A"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The term for this more severe reaction is anaphylaxis. In extreme cases there could be a dramatic fall in blood pressure. The person may become weak and floppy and may have a sense of something terrible happening. This may lead to collapse and unconsciousness and, on rare occasions, can be fatal.</w:t>
      </w:r>
    </w:p>
    <w:p w14:paraId="0000003B" w14:textId="77777777" w:rsidR="00036FDA" w:rsidRDefault="00036FDA">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p>
    <w:p w14:paraId="0000003C"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If the pupil has been exposed to something they are known to be allergic to, then it is more likely to be an anaphylactic reaction. Anaphylaxis can develop very rapidly, so treatment is needed that works rapidly. </w:t>
      </w:r>
      <w:r>
        <w:rPr>
          <w:rFonts w:ascii="Sassoon Infant Std" w:eastAsia="Sassoon Infant Std" w:hAnsi="Sassoon Infant Std" w:cs="Sassoon Infant Std"/>
          <w:b/>
          <w:bCs/>
          <w:color w:val="000000"/>
          <w:sz w:val="24"/>
          <w:szCs w:val="24"/>
        </w:rPr>
        <w:t xml:space="preserve">Adrenaline </w:t>
      </w:r>
      <w:r>
        <w:rPr>
          <w:rFonts w:ascii="Sassoon Infant Std" w:eastAsia="Sassoon Infant Std" w:hAnsi="Sassoon Infant Std" w:cs="Sassoon Infant Std"/>
          <w:color w:val="000000"/>
          <w:sz w:val="24"/>
          <w:szCs w:val="24"/>
        </w:rPr>
        <w:t>is the mainstay of treatment, and it starts to work within seconds.</w:t>
      </w:r>
    </w:p>
    <w:p w14:paraId="0000003D"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3E"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What does adrenaline do?</w:t>
      </w:r>
    </w:p>
    <w:p w14:paraId="0000003F" w14:textId="77777777" w:rsidR="00036FDA" w:rsidRDefault="0006248B">
      <w:pPr>
        <w:widowControl w:val="0"/>
        <w:numPr>
          <w:ilvl w:val="0"/>
          <w:numId w:val="1"/>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It opens up the airways</w:t>
      </w:r>
    </w:p>
    <w:p w14:paraId="00000040" w14:textId="77777777" w:rsidR="00036FDA" w:rsidRDefault="0006248B">
      <w:pPr>
        <w:widowControl w:val="0"/>
        <w:numPr>
          <w:ilvl w:val="0"/>
          <w:numId w:val="1"/>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It stops swelling</w:t>
      </w:r>
    </w:p>
    <w:p w14:paraId="00000041" w14:textId="77777777" w:rsidR="00036FDA" w:rsidRDefault="0006248B">
      <w:pPr>
        <w:widowControl w:val="0"/>
        <w:numPr>
          <w:ilvl w:val="0"/>
          <w:numId w:val="1"/>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It raises the blood pressure</w:t>
      </w:r>
    </w:p>
    <w:p w14:paraId="00000042"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43" w14:textId="77777777" w:rsidR="00036FDA" w:rsidRDefault="0006248B">
      <w:pPr>
        <w:pStyle w:val="Heading6"/>
        <w:spacing w:line="276" w:lineRule="auto"/>
        <w:ind w:left="120" w:right="231"/>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EE0000"/>
          <w:sz w:val="24"/>
          <w:szCs w:val="24"/>
        </w:rPr>
        <w:t xml:space="preserve">As soon as anaphylaxis is suspected, adrenaline must be administered without delay. </w:t>
      </w:r>
      <w:r>
        <w:rPr>
          <w:rFonts w:ascii="Sassoon Infant Std" w:eastAsia="Sassoon Infant Std" w:hAnsi="Sassoon Infant Std" w:cs="Sassoon Infant Std"/>
          <w:b/>
          <w:bCs/>
          <w:i w:val="0"/>
          <w:iCs w:val="0"/>
          <w:color w:val="000000"/>
          <w:sz w:val="24"/>
          <w:szCs w:val="24"/>
        </w:rPr>
        <w:t>Action:</w:t>
      </w:r>
    </w:p>
    <w:p w14:paraId="00000044"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Keep the child where they are, call for help and do not leave them unattended.</w:t>
      </w:r>
    </w:p>
    <w:p w14:paraId="00000045"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ind w:right="190"/>
        <w:rPr>
          <w:color w:val="000000"/>
          <w:sz w:val="24"/>
          <w:szCs w:val="24"/>
        </w:rPr>
      </w:pPr>
      <w:r>
        <w:rPr>
          <w:rFonts w:ascii="Sassoon Infant Std" w:eastAsia="Sassoon Infant Std" w:hAnsi="Sassoon Infant Std" w:cs="Sassoon Infant Std"/>
          <w:b/>
          <w:bCs/>
          <w:color w:val="000000"/>
          <w:sz w:val="24"/>
          <w:szCs w:val="24"/>
        </w:rPr>
        <w:t xml:space="preserve">LIE CHILD FLAT WITH LEGS RAISED </w:t>
      </w:r>
      <w:r>
        <w:rPr>
          <w:rFonts w:ascii="Sassoon Infant Std" w:eastAsia="Sassoon Infant Std" w:hAnsi="Sassoon Infant Std" w:cs="Sassoon Infant Std"/>
          <w:color w:val="000000"/>
          <w:sz w:val="24"/>
          <w:szCs w:val="24"/>
        </w:rPr>
        <w:t>– they can be propped up if struggling to breathe but this should be for as short a time as possible.</w:t>
      </w:r>
    </w:p>
    <w:p w14:paraId="00000046"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ind w:right="338"/>
        <w:rPr>
          <w:color w:val="000000"/>
          <w:sz w:val="24"/>
          <w:szCs w:val="24"/>
        </w:rPr>
      </w:pPr>
      <w:r>
        <w:rPr>
          <w:rFonts w:ascii="Sassoon Infant Std" w:eastAsia="Sassoon Infant Std" w:hAnsi="Sassoon Infant Std" w:cs="Sassoon Infant Std"/>
          <w:b/>
          <w:bCs/>
          <w:color w:val="000000"/>
          <w:sz w:val="24"/>
          <w:szCs w:val="24"/>
        </w:rPr>
        <w:t xml:space="preserve">USE ADRENALINE AUTO-INJECTOR WITHOUT DELAY </w:t>
      </w:r>
      <w:r>
        <w:rPr>
          <w:rFonts w:ascii="Sassoon Infant Std" w:eastAsia="Sassoon Infant Std" w:hAnsi="Sassoon Infant Std" w:cs="Sassoon Infant Std"/>
          <w:color w:val="000000"/>
          <w:sz w:val="24"/>
          <w:szCs w:val="24"/>
        </w:rPr>
        <w:t xml:space="preserve">and note the time given. AAIs </w:t>
      </w:r>
      <w:r>
        <w:rPr>
          <w:rFonts w:ascii="Sassoon Infant Std" w:eastAsia="Sassoon Infant Std" w:hAnsi="Sassoon Infant Std" w:cs="Sassoon Infant Std"/>
          <w:color w:val="000000"/>
          <w:sz w:val="24"/>
          <w:szCs w:val="24"/>
        </w:rPr>
        <w:lastRenderedPageBreak/>
        <w:t>should be given into the muscle in the outer thigh. Specific instructions vary by brand – always follow the instructions on the device.</w:t>
      </w:r>
    </w:p>
    <w:p w14:paraId="00000047"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 xml:space="preserve">CALL </w:t>
      </w:r>
      <w:r>
        <w:rPr>
          <w:rFonts w:ascii="Sassoon Infant Std" w:eastAsia="Sassoon Infant Std" w:hAnsi="Sassoon Infant Std" w:cs="Sassoon Infant Std"/>
          <w:b/>
          <w:bCs/>
          <w:color w:val="000000"/>
          <w:sz w:val="24"/>
          <w:szCs w:val="24"/>
        </w:rPr>
        <w:t xml:space="preserve">999 </w:t>
      </w:r>
      <w:r>
        <w:rPr>
          <w:rFonts w:ascii="Sassoon Infant Std" w:eastAsia="Sassoon Infant Std" w:hAnsi="Sassoon Infant Std" w:cs="Sassoon Infant Std"/>
          <w:color w:val="000000"/>
          <w:sz w:val="24"/>
          <w:szCs w:val="24"/>
        </w:rPr>
        <w:t xml:space="preserve">and state </w:t>
      </w:r>
      <w:r>
        <w:rPr>
          <w:rFonts w:ascii="Sassoon Infant Std" w:eastAsia="Sassoon Infant Std" w:hAnsi="Sassoon Infant Std" w:cs="Sassoon Infant Std"/>
          <w:b/>
          <w:bCs/>
          <w:color w:val="000000"/>
          <w:sz w:val="24"/>
          <w:szCs w:val="24"/>
        </w:rPr>
        <w:t>ANAPHYLAXIS (</w:t>
      </w:r>
      <w:proofErr w:type="spellStart"/>
      <w:r>
        <w:rPr>
          <w:rFonts w:ascii="Sassoon Infant Std" w:eastAsia="Sassoon Infant Std" w:hAnsi="Sassoon Infant Std" w:cs="Sassoon Infant Std"/>
          <w:b/>
          <w:bCs/>
          <w:color w:val="000000"/>
          <w:sz w:val="24"/>
          <w:szCs w:val="24"/>
        </w:rPr>
        <w:t>ana</w:t>
      </w:r>
      <w:proofErr w:type="spellEnd"/>
      <w:r>
        <w:rPr>
          <w:rFonts w:ascii="Sassoon Infant Std" w:eastAsia="Sassoon Infant Std" w:hAnsi="Sassoon Infant Std" w:cs="Sassoon Infant Std"/>
          <w:b/>
          <w:bCs/>
          <w:color w:val="000000"/>
          <w:sz w:val="24"/>
          <w:szCs w:val="24"/>
        </w:rPr>
        <w:t>-fil-axis).</w:t>
      </w:r>
    </w:p>
    <w:p w14:paraId="00000048"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If no improvement after 5 minutes, administer second AAI.</w:t>
      </w:r>
    </w:p>
    <w:p w14:paraId="00000049"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If no signs of life commence CPR.</w:t>
      </w:r>
    </w:p>
    <w:p w14:paraId="0000004A" w14:textId="77777777" w:rsidR="00036FDA" w:rsidRDefault="0006248B">
      <w:pPr>
        <w:widowControl w:val="0"/>
        <w:numPr>
          <w:ilvl w:val="0"/>
          <w:numId w:val="12"/>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Call parent/</w:t>
      </w:r>
      <w:proofErr w:type="spellStart"/>
      <w:r>
        <w:rPr>
          <w:rFonts w:ascii="Sassoon Infant Std" w:eastAsia="Sassoon Infant Std" w:hAnsi="Sassoon Infant Std" w:cs="Sassoon Infant Std"/>
          <w:color w:val="000000"/>
          <w:sz w:val="24"/>
          <w:szCs w:val="24"/>
        </w:rPr>
        <w:t>carer</w:t>
      </w:r>
      <w:proofErr w:type="spellEnd"/>
      <w:r>
        <w:rPr>
          <w:rFonts w:ascii="Sassoon Infant Std" w:eastAsia="Sassoon Infant Std" w:hAnsi="Sassoon Infant Std" w:cs="Sassoon Infant Std"/>
          <w:color w:val="000000"/>
          <w:sz w:val="24"/>
          <w:szCs w:val="24"/>
        </w:rPr>
        <w:t xml:space="preserve"> as soon as possible.</w:t>
      </w:r>
    </w:p>
    <w:p w14:paraId="0000004B" w14:textId="77777777" w:rsidR="00036FDA" w:rsidRDefault="00036FDA">
      <w:pPr>
        <w:widowControl w:val="0"/>
        <w:pBdr>
          <w:top w:val="nil"/>
          <w:left w:val="nil"/>
          <w:bottom w:val="nil"/>
          <w:right w:val="nil"/>
          <w:between w:val="nil"/>
        </w:pBdr>
        <w:spacing w:before="10" w:after="0" w:line="276" w:lineRule="auto"/>
        <w:rPr>
          <w:rFonts w:ascii="Sassoon Infant Std" w:eastAsia="Sassoon Infant Std" w:hAnsi="Sassoon Infant Std" w:cs="Sassoon Infant Std"/>
          <w:color w:val="000000"/>
          <w:sz w:val="24"/>
          <w:szCs w:val="24"/>
        </w:rPr>
      </w:pPr>
    </w:p>
    <w:p w14:paraId="0000004C" w14:textId="77777777" w:rsidR="00036FDA" w:rsidRDefault="0006248B">
      <w:pPr>
        <w:widowControl w:val="0"/>
        <w:pBdr>
          <w:top w:val="nil"/>
          <w:left w:val="nil"/>
          <w:bottom w:val="nil"/>
          <w:right w:val="nil"/>
          <w:between w:val="nil"/>
        </w:pBdr>
        <w:spacing w:before="1" w:after="0" w:line="276" w:lineRule="auto"/>
        <w:ind w:right="113"/>
        <w:jc w:val="both"/>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Whilst you are waiting for the ambulance, keep the child where they are. Do not stand them up, or sit them in a chair, even if they are feeling better. This could lower their blood pressure drastically, causing their heart to stop.</w:t>
      </w:r>
    </w:p>
    <w:p w14:paraId="0000004D"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4E" w14:textId="77777777" w:rsidR="00036FDA" w:rsidRDefault="0006248B">
      <w:pPr>
        <w:widowControl w:val="0"/>
        <w:pBdr>
          <w:top w:val="nil"/>
          <w:left w:val="nil"/>
          <w:bottom w:val="nil"/>
          <w:right w:val="nil"/>
          <w:between w:val="nil"/>
        </w:pBdr>
        <w:spacing w:after="0" w:line="276" w:lineRule="auto"/>
        <w:ind w:right="115"/>
        <w:jc w:val="both"/>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All pupils must go to hospital for observation after anaphylaxis even if they appear to have recovered, as a reaction can re occur after treatment.</w:t>
      </w:r>
    </w:p>
    <w:p w14:paraId="0000004F" w14:textId="77777777" w:rsidR="00036FDA" w:rsidRDefault="00036FDA">
      <w:pPr>
        <w:pStyle w:val="Heading6"/>
        <w:tabs>
          <w:tab w:val="left" w:pos="480"/>
        </w:tabs>
        <w:spacing w:before="38" w:line="276" w:lineRule="auto"/>
        <w:rPr>
          <w:rFonts w:ascii="Sassoon Infant Std" w:eastAsia="Sassoon Infant Std" w:hAnsi="Sassoon Infant Std" w:cs="Sassoon Infant Std"/>
          <w:color w:val="000000"/>
          <w:sz w:val="24"/>
          <w:szCs w:val="24"/>
          <w:u w:val="single"/>
        </w:rPr>
      </w:pPr>
    </w:p>
    <w:p w14:paraId="00000050" w14:textId="77777777" w:rsidR="00036FDA" w:rsidRDefault="0006248B">
      <w:pPr>
        <w:pStyle w:val="Heading6"/>
        <w:tabs>
          <w:tab w:val="left" w:pos="480"/>
        </w:tabs>
        <w:spacing w:before="38"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Supply, storage and care of medication</w:t>
      </w:r>
    </w:p>
    <w:p w14:paraId="00000051"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52" w14:textId="77777777" w:rsidR="00036FDA" w:rsidRDefault="0006248B">
      <w:pPr>
        <w:widowControl w:val="0"/>
        <w:pBdr>
          <w:top w:val="nil"/>
          <w:left w:val="nil"/>
          <w:bottom w:val="nil"/>
          <w:right w:val="nil"/>
          <w:between w:val="nil"/>
        </w:pBdr>
        <w:spacing w:before="52"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Depending on their level of understanding and competence, pupils will be encouraged to take responsibility for and to carry their own </w:t>
      </w:r>
      <w:r>
        <w:rPr>
          <w:rFonts w:ascii="Sassoon Infant Std" w:eastAsia="Sassoon Infant Std" w:hAnsi="Sassoon Infant Std" w:cs="Sassoon Infant Std"/>
          <w:b/>
          <w:bCs/>
          <w:color w:val="000000"/>
          <w:sz w:val="24"/>
          <w:szCs w:val="24"/>
        </w:rPr>
        <w:t xml:space="preserve">two </w:t>
      </w:r>
      <w:r>
        <w:rPr>
          <w:rFonts w:ascii="Sassoon Infant Std" w:eastAsia="Sassoon Infant Std" w:hAnsi="Sassoon Infant Std" w:cs="Sassoon Infant Std"/>
          <w:color w:val="000000"/>
          <w:sz w:val="24"/>
          <w:szCs w:val="24"/>
        </w:rPr>
        <w:t>AAIs on them at all times in a</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color w:val="000000"/>
          <w:sz w:val="24"/>
          <w:szCs w:val="24"/>
        </w:rPr>
        <w:t xml:space="preserve">red bag - consistency is urged for ease of identification. </w:t>
      </w:r>
    </w:p>
    <w:p w14:paraId="00000053"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54" w14:textId="77777777" w:rsidR="00036FDA" w:rsidRDefault="0006248B">
      <w:pPr>
        <w:widowControl w:val="0"/>
        <w:pBdr>
          <w:top w:val="nil"/>
          <w:left w:val="nil"/>
          <w:bottom w:val="nil"/>
          <w:right w:val="nil"/>
          <w:between w:val="nil"/>
        </w:pBdr>
        <w:spacing w:before="1" w:after="0" w:line="276" w:lineRule="auto"/>
        <w:ind w:right="101"/>
        <w:rPr>
          <w:rFonts w:ascii="Sassoon Infant Std" w:eastAsia="Sassoon Infant Std" w:hAnsi="Sassoon Infant Std" w:cs="Sassoon Infant Std"/>
          <w:b/>
          <w:bCs/>
          <w:color w:val="000000"/>
          <w:sz w:val="24"/>
          <w:szCs w:val="24"/>
        </w:rPr>
      </w:pPr>
      <w:r>
        <w:rPr>
          <w:rFonts w:ascii="Sassoon Infant Std" w:eastAsia="Sassoon Infant Std" w:hAnsi="Sassoon Infant Std" w:cs="Sassoon Infant Std"/>
          <w:color w:val="000000"/>
          <w:sz w:val="24"/>
          <w:szCs w:val="24"/>
        </w:rPr>
        <w:t xml:space="preserve">For younger children or those not ready to take responsibility for their own medication, there should be an anaphylaxis kit which is kept within 5 minutes of them, not locked away and </w:t>
      </w:r>
      <w:r>
        <w:rPr>
          <w:rFonts w:ascii="Sassoon Infant Std" w:eastAsia="Sassoon Infant Std" w:hAnsi="Sassoon Infant Std" w:cs="Sassoon Infant Std"/>
          <w:b/>
          <w:bCs/>
          <w:color w:val="000000"/>
          <w:sz w:val="24"/>
          <w:szCs w:val="24"/>
        </w:rPr>
        <w:t>accessible to all staff.</w:t>
      </w:r>
    </w:p>
    <w:p w14:paraId="00000055"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b/>
          <w:bCs/>
          <w:color w:val="000000"/>
          <w:sz w:val="24"/>
          <w:szCs w:val="24"/>
        </w:rPr>
      </w:pPr>
    </w:p>
    <w:p w14:paraId="00000056"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Medication should be stored in a suitable container and clearly labelled with the pupil’s name. The pupil’s medication storage container should contain:</w:t>
      </w:r>
    </w:p>
    <w:p w14:paraId="00000057" w14:textId="77777777" w:rsidR="00036FDA" w:rsidRDefault="00036FDA">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p>
    <w:p w14:paraId="00000058" w14:textId="77777777" w:rsidR="00036FDA" w:rsidRDefault="0006248B">
      <w:pPr>
        <w:widowControl w:val="0"/>
        <w:numPr>
          <w:ilvl w:val="0"/>
          <w:numId w:val="13"/>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 xml:space="preserve">Two AAIs i.e. EpiPen® or </w:t>
      </w:r>
      <w:proofErr w:type="spellStart"/>
      <w:r>
        <w:rPr>
          <w:rFonts w:ascii="Sassoon Infant Std" w:eastAsia="Sassoon Infant Std" w:hAnsi="Sassoon Infant Std" w:cs="Sassoon Infant Std"/>
          <w:color w:val="000000"/>
          <w:sz w:val="24"/>
          <w:szCs w:val="24"/>
        </w:rPr>
        <w:t>Jext</w:t>
      </w:r>
      <w:proofErr w:type="spellEnd"/>
      <w:r>
        <w:rPr>
          <w:rFonts w:ascii="Sassoon Infant Std" w:eastAsia="Sassoon Infant Std" w:hAnsi="Sassoon Infant Std" w:cs="Sassoon Infant Std"/>
          <w:color w:val="000000"/>
          <w:sz w:val="24"/>
          <w:szCs w:val="24"/>
        </w:rPr>
        <w:t>®</w:t>
      </w:r>
    </w:p>
    <w:p w14:paraId="00000059" w14:textId="77777777" w:rsidR="00036FDA" w:rsidRDefault="0006248B">
      <w:pPr>
        <w:widowControl w:val="0"/>
        <w:numPr>
          <w:ilvl w:val="0"/>
          <w:numId w:val="13"/>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An up-to-date allergy action plan</w:t>
      </w:r>
    </w:p>
    <w:p w14:paraId="0000005A" w14:textId="77777777" w:rsidR="00036FDA" w:rsidRDefault="0006248B">
      <w:pPr>
        <w:widowControl w:val="0"/>
        <w:numPr>
          <w:ilvl w:val="0"/>
          <w:numId w:val="13"/>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Antihistamine as tablets or syrup (if included on allergy action plan)</w:t>
      </w:r>
    </w:p>
    <w:p w14:paraId="0000005B" w14:textId="77777777" w:rsidR="00036FDA" w:rsidRDefault="0006248B">
      <w:pPr>
        <w:widowControl w:val="0"/>
        <w:numPr>
          <w:ilvl w:val="0"/>
          <w:numId w:val="13"/>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Spoon if required</w:t>
      </w:r>
    </w:p>
    <w:p w14:paraId="0000005C" w14:textId="77777777" w:rsidR="00036FDA" w:rsidRDefault="0006248B">
      <w:pPr>
        <w:widowControl w:val="0"/>
        <w:numPr>
          <w:ilvl w:val="0"/>
          <w:numId w:val="13"/>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Asthma inhaler (if included on allergy action plan)</w:t>
      </w:r>
    </w:p>
    <w:p w14:paraId="0000005D"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p>
    <w:p w14:paraId="0000005E" w14:textId="77777777" w:rsidR="00036FDA" w:rsidRDefault="0006248B">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It is the responsibility of the child’s parents to ensure that the anaphylaxis kit is up-to-date and clearly labelled, however the School Business Manager</w:t>
      </w:r>
      <w:r>
        <w:rPr>
          <w:rFonts w:ascii="Sassoon Infant Std" w:eastAsia="Sassoon Infant Std" w:hAnsi="Sassoon Infant Std" w:cs="Sassoon Infant Std"/>
          <w:i/>
          <w:iCs/>
          <w:color w:val="000000"/>
          <w:sz w:val="24"/>
          <w:szCs w:val="24"/>
        </w:rPr>
        <w:t xml:space="preserve"> </w:t>
      </w:r>
      <w:r>
        <w:rPr>
          <w:rFonts w:ascii="Sassoon Infant Std" w:eastAsia="Sassoon Infant Std" w:hAnsi="Sassoon Infant Std" w:cs="Sassoon Infant Std"/>
          <w:color w:val="000000"/>
          <w:sz w:val="24"/>
          <w:szCs w:val="24"/>
        </w:rPr>
        <w:t>will check medication kept at school on a termly basis and send a reminder to parents if medication is approaching expiry.</w:t>
      </w:r>
    </w:p>
    <w:p w14:paraId="0000005F"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p>
    <w:p w14:paraId="00000060"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Parents can subscribe to expiry alerts for the relevant AAIs their child is prescribed, to make sure they can get replacement devices in good time.</w:t>
      </w:r>
    </w:p>
    <w:p w14:paraId="00000061" w14:textId="77777777" w:rsidR="00036FDA" w:rsidRDefault="00036FDA">
      <w:pPr>
        <w:widowControl w:val="0"/>
        <w:pBdr>
          <w:top w:val="nil"/>
          <w:left w:val="nil"/>
          <w:bottom w:val="nil"/>
          <w:right w:val="nil"/>
          <w:between w:val="nil"/>
        </w:pBdr>
        <w:spacing w:before="12" w:after="0" w:line="276" w:lineRule="auto"/>
        <w:rPr>
          <w:rFonts w:ascii="Sassoon Infant Std" w:eastAsia="Sassoon Infant Std" w:hAnsi="Sassoon Infant Std" w:cs="Sassoon Infant Std"/>
          <w:color w:val="000000"/>
          <w:sz w:val="24"/>
          <w:szCs w:val="24"/>
        </w:rPr>
      </w:pPr>
    </w:p>
    <w:p w14:paraId="00000062" w14:textId="77777777" w:rsidR="00036FDA" w:rsidRDefault="0006248B">
      <w:pPr>
        <w:pStyle w:val="Heading6"/>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lastRenderedPageBreak/>
        <w:t>Older children and medication</w:t>
      </w:r>
    </w:p>
    <w:p w14:paraId="00000063" w14:textId="77777777" w:rsidR="00036FDA" w:rsidRDefault="00036FDA"/>
    <w:p w14:paraId="00000064"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Older children and teenagers should, whenever possible, assume responsibility for their emergency kit under the guidance of their parents. However, symptoms of anaphylaxis can come on </w:t>
      </w:r>
      <w:r>
        <w:rPr>
          <w:rFonts w:ascii="Sassoon Infant Std" w:eastAsia="Sassoon Infant Std" w:hAnsi="Sassoon Infant Std" w:cs="Sassoon Infant Std"/>
          <w:b/>
          <w:bCs/>
          <w:color w:val="000000"/>
          <w:sz w:val="24"/>
          <w:szCs w:val="24"/>
        </w:rPr>
        <w:t>very suddenly</w:t>
      </w:r>
      <w:r>
        <w:rPr>
          <w:rFonts w:ascii="Sassoon Infant Std" w:eastAsia="Sassoon Infant Std" w:hAnsi="Sassoon Infant Std" w:cs="Sassoon Infant Std"/>
          <w:color w:val="000000"/>
          <w:sz w:val="24"/>
          <w:szCs w:val="24"/>
        </w:rPr>
        <w:t>, so school staff need to be prepared to administer medication if the young person cannot.</w:t>
      </w:r>
    </w:p>
    <w:p w14:paraId="00000065"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66" w14:textId="77777777" w:rsidR="00036FDA" w:rsidRDefault="0006248B">
      <w:pPr>
        <w:pStyle w:val="Heading6"/>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t>Storage</w:t>
      </w:r>
    </w:p>
    <w:p w14:paraId="00000067"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AAIs should be stored at room temperature, protected from direct sunlight and temperature extremes.</w:t>
      </w:r>
    </w:p>
    <w:p w14:paraId="00000068" w14:textId="77777777" w:rsidR="00036FDA" w:rsidRDefault="00036FDA">
      <w:pPr>
        <w:widowControl w:val="0"/>
        <w:pBdr>
          <w:top w:val="nil"/>
          <w:left w:val="nil"/>
          <w:bottom w:val="nil"/>
          <w:right w:val="nil"/>
          <w:between w:val="nil"/>
        </w:pBdr>
        <w:spacing w:before="2" w:after="0" w:line="276" w:lineRule="auto"/>
        <w:rPr>
          <w:rFonts w:ascii="Sassoon Infant Std" w:eastAsia="Sassoon Infant Std" w:hAnsi="Sassoon Infant Std" w:cs="Sassoon Infant Std"/>
          <w:color w:val="000000"/>
          <w:sz w:val="24"/>
          <w:szCs w:val="24"/>
        </w:rPr>
      </w:pPr>
    </w:p>
    <w:p w14:paraId="00000069" w14:textId="77777777" w:rsidR="00036FDA" w:rsidRDefault="0006248B">
      <w:pPr>
        <w:pStyle w:val="Heading6"/>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t>Disposal</w:t>
      </w:r>
    </w:p>
    <w:p w14:paraId="0000006A" w14:textId="77777777" w:rsidR="00036FDA" w:rsidRDefault="0006248B">
      <w:pPr>
        <w:widowControl w:val="0"/>
        <w:pBdr>
          <w:top w:val="nil"/>
          <w:left w:val="nil"/>
          <w:bottom w:val="nil"/>
          <w:right w:val="nil"/>
          <w:between w:val="nil"/>
        </w:pBdr>
        <w:tabs>
          <w:tab w:val="left" w:pos="8525"/>
        </w:tabs>
        <w:spacing w:after="0" w:line="276" w:lineRule="auto"/>
        <w:ind w:right="143"/>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AAIs are single use only and must be disposed of as sharps. Used AAIs can be given to ambulance paramedics on arrival.</w:t>
      </w:r>
    </w:p>
    <w:p w14:paraId="0000006B"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6C"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‘Spare’ adrenaline auto-injectors in school</w:t>
      </w:r>
    </w:p>
    <w:p w14:paraId="0000006D"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6E" w14:textId="339D6347" w:rsidR="00036FDA" w:rsidRDefault="0006248B">
      <w:pPr>
        <w:tabs>
          <w:tab w:val="left" w:pos="1459"/>
        </w:tabs>
        <w:spacing w:before="52" w:line="276" w:lineRule="auto"/>
        <w:rPr>
          <w:rFonts w:ascii="Sassoon Infant Std" w:eastAsia="Sassoon Infant Std" w:hAnsi="Sassoon Infant Std" w:cs="Sassoon Infant Std"/>
          <w:sz w:val="24"/>
          <w:szCs w:val="24"/>
        </w:rPr>
      </w:pP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sz w:val="24"/>
          <w:szCs w:val="24"/>
        </w:rPr>
        <w:t xml:space="preserve">has purchased spare </w:t>
      </w:r>
      <w:r>
        <w:rPr>
          <w:rFonts w:ascii="Sassoon Infant Std" w:eastAsia="Sassoon Infant Std" w:hAnsi="Sassoon Infant Std" w:cs="Sassoon Infant Std"/>
          <w:b/>
          <w:bCs/>
          <w:sz w:val="24"/>
          <w:szCs w:val="24"/>
        </w:rPr>
        <w:t xml:space="preserve">AAIs for emergency use in children who are risk of anaphylaxis, </w:t>
      </w:r>
      <w:r>
        <w:rPr>
          <w:rFonts w:ascii="Sassoon Infant Std" w:eastAsia="Sassoon Infant Std" w:hAnsi="Sassoon Infant Std" w:cs="Sassoon Infant Std"/>
          <w:sz w:val="24"/>
          <w:szCs w:val="24"/>
        </w:rPr>
        <w:t>but their own devices are not available or not working (e.g. because they are out of date) or are experiencing anaphylaxis for the first time.</w:t>
      </w:r>
    </w:p>
    <w:p w14:paraId="0000006F" w14:textId="14939CF7" w:rsidR="00036FDA" w:rsidRDefault="0006248B">
      <w:pPr>
        <w:widowControl w:val="0"/>
        <w:pBdr>
          <w:top w:val="nil"/>
          <w:left w:val="nil"/>
          <w:bottom w:val="nil"/>
          <w:right w:val="nil"/>
          <w:between w:val="nil"/>
        </w:pBdr>
        <w:tabs>
          <w:tab w:val="left" w:pos="3081"/>
        </w:tabs>
        <w:spacing w:before="38"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These are stored </w:t>
      </w:r>
      <w:r w:rsidRPr="004915F8">
        <w:rPr>
          <w:rFonts w:ascii="Sassoon Infant Std" w:eastAsia="Sassoon Infant Std" w:hAnsi="Sassoon Infant Std" w:cs="Sassoon Infant Std"/>
          <w:color w:val="000000"/>
          <w:sz w:val="24"/>
          <w:szCs w:val="24"/>
        </w:rPr>
        <w:t>in the front office</w:t>
      </w:r>
      <w:r>
        <w:rPr>
          <w:rFonts w:ascii="Sassoon Infant Std" w:eastAsia="Sassoon Infant Std" w:hAnsi="Sassoon Infant Std" w:cs="Sassoon Infant Std"/>
          <w:color w:val="000000"/>
          <w:sz w:val="24"/>
          <w:szCs w:val="24"/>
        </w:rPr>
        <w:t xml:space="preserve"> clearly labelled ‘Emergency Anaphylaxis Adrenaline Pen’, kept safely, not locked away and </w:t>
      </w:r>
      <w:r>
        <w:rPr>
          <w:rFonts w:ascii="Sassoon Infant Std" w:eastAsia="Sassoon Infant Std" w:hAnsi="Sassoon Infant Std" w:cs="Sassoon Infant Std"/>
          <w:b/>
          <w:bCs/>
          <w:color w:val="000000"/>
          <w:sz w:val="24"/>
          <w:szCs w:val="24"/>
        </w:rPr>
        <w:t>accessible and known to all staff.</w:t>
      </w:r>
    </w:p>
    <w:p w14:paraId="00000070" w14:textId="77777777" w:rsidR="00036FDA" w:rsidRDefault="00036FDA">
      <w:pPr>
        <w:widowControl w:val="0"/>
        <w:pBdr>
          <w:top w:val="nil"/>
          <w:left w:val="nil"/>
          <w:bottom w:val="nil"/>
          <w:right w:val="nil"/>
          <w:between w:val="nil"/>
        </w:pBdr>
        <w:tabs>
          <w:tab w:val="left" w:pos="3143"/>
        </w:tabs>
        <w:spacing w:after="0" w:line="276" w:lineRule="auto"/>
        <w:rPr>
          <w:rFonts w:ascii="Sassoon Infant Std" w:eastAsia="Sassoon Infant Std" w:hAnsi="Sassoon Infant Std" w:cs="Sassoon Infant Std"/>
          <w:color w:val="000000"/>
          <w:sz w:val="24"/>
          <w:szCs w:val="24"/>
        </w:rPr>
      </w:pPr>
    </w:p>
    <w:p w14:paraId="00000071" w14:textId="35A7FC8B" w:rsidR="00036FDA" w:rsidRDefault="0006248B">
      <w:pPr>
        <w:spacing w:line="276" w:lineRule="auto"/>
        <w:rPr>
          <w:rFonts w:ascii="Sassoon Infant Std" w:eastAsia="Sassoon Infant Std" w:hAnsi="Sassoon Infant Std" w:cs="Sassoon Infant Std"/>
          <w:sz w:val="24"/>
          <w:szCs w:val="24"/>
        </w:rPr>
      </w:pPr>
      <w:r>
        <w:rPr>
          <w:rFonts w:ascii="Sassoon Infant Std" w:eastAsia="Sassoon Infant Std" w:hAnsi="Sassoon Infant Std" w:cs="Sassoon Infant Std"/>
          <w:sz w:val="24"/>
          <w:szCs w:val="24"/>
        </w:rPr>
        <w:t>The DSL</w:t>
      </w:r>
      <w:r>
        <w:rPr>
          <w:rFonts w:ascii="Sassoon Infant Std" w:eastAsia="Sassoon Infant Std" w:hAnsi="Sassoon Infant Std" w:cs="Sassoon Infant Std"/>
          <w:i/>
          <w:iCs/>
          <w:sz w:val="24"/>
          <w:szCs w:val="24"/>
        </w:rPr>
        <w:t xml:space="preserve"> </w:t>
      </w:r>
      <w:r>
        <w:rPr>
          <w:rFonts w:ascii="Sassoon Infant Std" w:eastAsia="Sassoon Infant Std" w:hAnsi="Sassoon Infant Std" w:cs="Sassoon Infant Std"/>
          <w:sz w:val="24"/>
          <w:szCs w:val="24"/>
        </w:rPr>
        <w:t xml:space="preserve">is responsible for checking the spare medication is in date monthly and to replace as needed. This will be double checked by the </w:t>
      </w:r>
      <w:r w:rsidRPr="003C3F38">
        <w:rPr>
          <w:rFonts w:ascii="Sassoon Infant Std" w:eastAsia="Sassoon Infant Std" w:hAnsi="Sassoon Infant Std" w:cs="Sassoon Infant Std"/>
          <w:sz w:val="24"/>
          <w:szCs w:val="24"/>
        </w:rPr>
        <w:t xml:space="preserve">school </w:t>
      </w:r>
      <w:r w:rsidR="003C3F38" w:rsidRPr="003C3F38">
        <w:rPr>
          <w:rFonts w:ascii="Sassoon Infant Std" w:eastAsia="Sassoon Infant Std" w:hAnsi="Sassoon Infant Std" w:cs="Sassoon Infant Std"/>
          <w:sz w:val="24"/>
          <w:szCs w:val="24"/>
        </w:rPr>
        <w:t xml:space="preserve">secretary. </w:t>
      </w:r>
      <w:r>
        <w:rPr>
          <w:rFonts w:ascii="Sassoon Infant Std" w:eastAsia="Sassoon Infant Std" w:hAnsi="Sassoon Infant Std" w:cs="Sassoon Infant Std"/>
          <w:sz w:val="24"/>
          <w:szCs w:val="24"/>
        </w:rPr>
        <w:t xml:space="preserve"> </w:t>
      </w:r>
    </w:p>
    <w:p w14:paraId="00000072"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Written parental permission for use of the spare AAIs is included in the pupil’s allergy action plan.</w:t>
      </w:r>
    </w:p>
    <w:p w14:paraId="00000073"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74"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Staff Training</w:t>
      </w:r>
    </w:p>
    <w:p w14:paraId="00000075"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b/>
          <w:bCs/>
          <w:color w:val="000000"/>
          <w:sz w:val="24"/>
          <w:szCs w:val="24"/>
        </w:rPr>
      </w:pPr>
    </w:p>
    <w:p w14:paraId="00000076" w14:textId="315DEE00" w:rsidR="00036FDA" w:rsidRDefault="0006248B">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The named staff members responsible for coordinating staff anaphylaxis training and the upkeep of the school’s anaphylaxis policy are: </w:t>
      </w:r>
      <w:r w:rsidRPr="0006248B">
        <w:rPr>
          <w:rFonts w:ascii="Sassoon Infant Std" w:eastAsia="Sassoon Infant Std" w:hAnsi="Sassoon Infant Std" w:cs="Sassoon Infant Std"/>
          <w:color w:val="000000"/>
          <w:sz w:val="24"/>
          <w:szCs w:val="24"/>
        </w:rPr>
        <w:t>Sinead Jones</w:t>
      </w:r>
      <w:r>
        <w:rPr>
          <w:rFonts w:ascii="Sassoon Infant Std" w:eastAsia="Sassoon Infant Std" w:hAnsi="Sassoon Infant Std" w:cs="Sassoon Infant Std"/>
          <w:color w:val="000000"/>
          <w:sz w:val="24"/>
          <w:szCs w:val="24"/>
        </w:rPr>
        <w:t xml:space="preserve"> and </w:t>
      </w:r>
      <w:r w:rsidR="003C3F38" w:rsidRPr="003C3F38">
        <w:rPr>
          <w:rFonts w:ascii="Sassoon Infant Std" w:eastAsia="Sassoon Infant Std" w:hAnsi="Sassoon Infant Std" w:cs="Sassoon Infant Std"/>
          <w:color w:val="000000"/>
          <w:sz w:val="24"/>
          <w:szCs w:val="24"/>
        </w:rPr>
        <w:t>Tom Lambert</w:t>
      </w:r>
      <w:r w:rsidRPr="003C3F38">
        <w:rPr>
          <w:rFonts w:ascii="Sassoon Infant Std" w:eastAsia="Sassoon Infant Std" w:hAnsi="Sassoon Infant Std" w:cs="Sassoon Infant Std"/>
          <w:color w:val="000000"/>
          <w:sz w:val="24"/>
          <w:szCs w:val="24"/>
        </w:rPr>
        <w:t>.</w:t>
      </w:r>
      <w:r>
        <w:rPr>
          <w:rFonts w:ascii="Sassoon Infant Std" w:eastAsia="Sassoon Infant Std" w:hAnsi="Sassoon Infant Std" w:cs="Sassoon Infant Std"/>
          <w:color w:val="000000"/>
          <w:sz w:val="24"/>
          <w:szCs w:val="24"/>
        </w:rPr>
        <w:t xml:space="preserve"> All staff will complete </w:t>
      </w:r>
      <w:proofErr w:type="spellStart"/>
      <w:r>
        <w:rPr>
          <w:rFonts w:ascii="Sassoon Infant Std" w:eastAsia="Sassoon Infant Std" w:hAnsi="Sassoon Infant Std" w:cs="Sassoon Infant Std"/>
          <w:color w:val="000000"/>
          <w:sz w:val="24"/>
          <w:szCs w:val="24"/>
        </w:rPr>
        <w:t>AllergyWise</w:t>
      </w:r>
      <w:proofErr w:type="spellEnd"/>
      <w:r>
        <w:rPr>
          <w:rFonts w:ascii="Sassoon Infant Std" w:eastAsia="Sassoon Infant Std" w:hAnsi="Sassoon Infant Std" w:cs="Sassoon Infant Std"/>
          <w:color w:val="000000"/>
          <w:sz w:val="24"/>
          <w:szCs w:val="24"/>
        </w:rPr>
        <w:t>® allergy and anaphylaxis training</w:t>
      </w:r>
      <w:r>
        <w:rPr>
          <w:rFonts w:ascii="Sassoon Infant Std" w:eastAsia="Sassoon Infant Std" w:hAnsi="Sassoon Infant Std" w:cs="Sassoon Infant Std"/>
          <w:color w:val="000000"/>
          <w:sz w:val="24"/>
          <w:szCs w:val="24"/>
          <w:vertAlign w:val="superscript"/>
        </w:rPr>
        <w:t>2</w:t>
      </w:r>
      <w:r>
        <w:rPr>
          <w:rFonts w:ascii="Sassoon Infant Std" w:eastAsia="Sassoon Infant Std" w:hAnsi="Sassoon Infant Std" w:cs="Sassoon Infant Std"/>
          <w:color w:val="000000"/>
          <w:sz w:val="24"/>
          <w:szCs w:val="24"/>
        </w:rPr>
        <w:t xml:space="preserve"> annually, and on an ad-hoc basis during induction of new staff.</w:t>
      </w:r>
    </w:p>
    <w:p w14:paraId="00000077" w14:textId="77777777" w:rsidR="00036FDA" w:rsidRDefault="00036FDA">
      <w:pPr>
        <w:widowControl w:val="0"/>
        <w:pBdr>
          <w:top w:val="nil"/>
          <w:left w:val="nil"/>
          <w:bottom w:val="nil"/>
          <w:right w:val="nil"/>
          <w:between w:val="nil"/>
        </w:pBdr>
        <w:spacing w:before="2" w:after="0" w:line="276" w:lineRule="auto"/>
        <w:rPr>
          <w:rFonts w:ascii="Sassoon Infant Std" w:eastAsia="Sassoon Infant Std" w:hAnsi="Sassoon Infant Std" w:cs="Sassoon Infant Std"/>
          <w:color w:val="000000"/>
          <w:sz w:val="24"/>
          <w:szCs w:val="24"/>
        </w:rPr>
      </w:pPr>
    </w:p>
    <w:p w14:paraId="00000078"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Training includes:</w:t>
      </w:r>
    </w:p>
    <w:p w14:paraId="00000079" w14:textId="77777777" w:rsidR="00036FDA" w:rsidRDefault="0006248B">
      <w:pPr>
        <w:widowControl w:val="0"/>
        <w:numPr>
          <w:ilvl w:val="0"/>
          <w:numId w:val="6"/>
        </w:numPr>
        <w:pBdr>
          <w:top w:val="nil"/>
          <w:left w:val="nil"/>
          <w:bottom w:val="nil"/>
          <w:right w:val="nil"/>
          <w:between w:val="nil"/>
        </w:pBdr>
        <w:tabs>
          <w:tab w:val="left" w:pos="840"/>
        </w:tabs>
        <w:spacing w:after="0" w:line="276" w:lineRule="auto"/>
        <w:jc w:val="both"/>
        <w:rPr>
          <w:color w:val="000000"/>
          <w:sz w:val="24"/>
          <w:szCs w:val="24"/>
        </w:rPr>
      </w:pPr>
      <w:r>
        <w:rPr>
          <w:rFonts w:ascii="Sassoon Infant Std" w:eastAsia="Sassoon Infant Std" w:hAnsi="Sassoon Infant Std" w:cs="Sassoon Infant Std"/>
          <w:color w:val="000000"/>
          <w:sz w:val="24"/>
          <w:szCs w:val="24"/>
        </w:rPr>
        <w:t>Knowing the common allergens and triggers of allergy</w:t>
      </w:r>
    </w:p>
    <w:p w14:paraId="0000007A" w14:textId="77777777" w:rsidR="00036FDA" w:rsidRDefault="0006248B">
      <w:pPr>
        <w:widowControl w:val="0"/>
        <w:numPr>
          <w:ilvl w:val="0"/>
          <w:numId w:val="6"/>
        </w:numPr>
        <w:pBdr>
          <w:top w:val="nil"/>
          <w:left w:val="nil"/>
          <w:bottom w:val="nil"/>
          <w:right w:val="nil"/>
          <w:between w:val="nil"/>
        </w:pBdr>
        <w:tabs>
          <w:tab w:val="left" w:pos="840"/>
        </w:tabs>
        <w:spacing w:after="0" w:line="276" w:lineRule="auto"/>
        <w:ind w:right="794"/>
        <w:jc w:val="both"/>
        <w:rPr>
          <w:color w:val="000000"/>
          <w:sz w:val="24"/>
          <w:szCs w:val="24"/>
        </w:rPr>
      </w:pPr>
      <w:r>
        <w:rPr>
          <w:rFonts w:ascii="Sassoon Infant Std" w:eastAsia="Sassoon Infant Std" w:hAnsi="Sassoon Infant Std" w:cs="Sassoon Infant Std"/>
          <w:color w:val="000000"/>
          <w:sz w:val="24"/>
          <w:szCs w:val="24"/>
        </w:rPr>
        <w:t xml:space="preserve">Spotting the signs and symptoms of an allergic reaction and anaphylaxis. Early recognition of symptoms is key, including knowing when to call for emergency </w:t>
      </w:r>
      <w:r>
        <w:rPr>
          <w:rFonts w:ascii="Sassoon Infant Std" w:eastAsia="Sassoon Infant Std" w:hAnsi="Sassoon Infant Std" w:cs="Sassoon Infant Std"/>
          <w:color w:val="000000"/>
          <w:sz w:val="24"/>
          <w:szCs w:val="24"/>
        </w:rPr>
        <w:lastRenderedPageBreak/>
        <w:t>services</w:t>
      </w:r>
    </w:p>
    <w:p w14:paraId="0000007B" w14:textId="77777777" w:rsidR="00036FDA" w:rsidRDefault="0006248B">
      <w:pPr>
        <w:widowControl w:val="0"/>
        <w:numPr>
          <w:ilvl w:val="0"/>
          <w:numId w:val="6"/>
        </w:numPr>
        <w:pBdr>
          <w:top w:val="nil"/>
          <w:left w:val="nil"/>
          <w:bottom w:val="nil"/>
          <w:right w:val="nil"/>
          <w:between w:val="nil"/>
        </w:pBdr>
        <w:tabs>
          <w:tab w:val="left" w:pos="839"/>
          <w:tab w:val="left" w:pos="840"/>
        </w:tabs>
        <w:spacing w:after="0" w:line="276" w:lineRule="auto"/>
        <w:ind w:right="448"/>
        <w:rPr>
          <w:color w:val="000000"/>
          <w:sz w:val="24"/>
          <w:szCs w:val="24"/>
        </w:rPr>
      </w:pPr>
      <w:r>
        <w:rPr>
          <w:rFonts w:ascii="Sassoon Infant Std" w:eastAsia="Sassoon Infant Std" w:hAnsi="Sassoon Infant Std" w:cs="Sassoon Infant Std"/>
          <w:color w:val="000000"/>
          <w:sz w:val="24"/>
          <w:szCs w:val="24"/>
        </w:rPr>
        <w:t>Administering emergency treatment (including AAIs) in the event of anaphylaxis – knowing how and when to administer the medication/device</w:t>
      </w:r>
    </w:p>
    <w:p w14:paraId="0000007C" w14:textId="77777777" w:rsidR="00036FDA" w:rsidRDefault="0006248B">
      <w:pPr>
        <w:widowControl w:val="0"/>
        <w:numPr>
          <w:ilvl w:val="0"/>
          <w:numId w:val="6"/>
        </w:numPr>
        <w:pBdr>
          <w:top w:val="nil"/>
          <w:left w:val="nil"/>
          <w:bottom w:val="nil"/>
          <w:right w:val="nil"/>
          <w:between w:val="nil"/>
        </w:pBdr>
        <w:tabs>
          <w:tab w:val="left" w:pos="839"/>
          <w:tab w:val="left" w:pos="840"/>
        </w:tabs>
        <w:spacing w:after="0" w:line="276" w:lineRule="auto"/>
        <w:ind w:right="894"/>
        <w:rPr>
          <w:color w:val="000000"/>
          <w:sz w:val="24"/>
          <w:szCs w:val="24"/>
        </w:rPr>
      </w:pPr>
      <w:r>
        <w:rPr>
          <w:rFonts w:ascii="Sassoon Infant Std" w:eastAsia="Sassoon Infant Std" w:hAnsi="Sassoon Infant Std" w:cs="Sassoon Infant Std"/>
          <w:color w:val="000000"/>
          <w:sz w:val="24"/>
          <w:szCs w:val="24"/>
        </w:rPr>
        <w:t>Measures to reduce the risk of a child having an allergic reaction e.g. allergen avoidance, knowing who is responsible for what</w:t>
      </w:r>
    </w:p>
    <w:p w14:paraId="0000007D" w14:textId="77777777" w:rsidR="00036FDA" w:rsidRDefault="0006248B">
      <w:pPr>
        <w:widowControl w:val="0"/>
        <w:numPr>
          <w:ilvl w:val="0"/>
          <w:numId w:val="6"/>
        </w:numPr>
        <w:pBdr>
          <w:top w:val="nil"/>
          <w:left w:val="nil"/>
          <w:bottom w:val="nil"/>
          <w:right w:val="nil"/>
          <w:between w:val="nil"/>
        </w:pBdr>
        <w:tabs>
          <w:tab w:val="left" w:pos="839"/>
          <w:tab w:val="left" w:pos="840"/>
        </w:tabs>
        <w:spacing w:after="0" w:line="276" w:lineRule="auto"/>
        <w:rPr>
          <w:color w:val="000000"/>
          <w:sz w:val="24"/>
          <w:szCs w:val="24"/>
        </w:rPr>
      </w:pPr>
      <w:r>
        <w:rPr>
          <w:rFonts w:ascii="Sassoon Infant Std" w:eastAsia="Sassoon Infant Std" w:hAnsi="Sassoon Infant Std" w:cs="Sassoon Infant Std"/>
          <w:color w:val="000000"/>
          <w:sz w:val="24"/>
          <w:szCs w:val="24"/>
        </w:rPr>
        <w:t>Managing allergy action plans and ensuring these are up to date</w:t>
      </w:r>
    </w:p>
    <w:p w14:paraId="0000007E" w14:textId="77777777" w:rsidR="00036FDA" w:rsidRDefault="00036FDA">
      <w:pPr>
        <w:tabs>
          <w:tab w:val="left" w:pos="839"/>
          <w:tab w:val="left" w:pos="840"/>
        </w:tabs>
        <w:spacing w:before="78" w:line="276" w:lineRule="auto"/>
        <w:ind w:right="1358"/>
        <w:rPr>
          <w:rFonts w:ascii="Sassoon Infant Std" w:eastAsia="Sassoon Infant Std" w:hAnsi="Sassoon Infant Std" w:cs="Sassoon Infant Std"/>
          <w:sz w:val="24"/>
          <w:szCs w:val="24"/>
        </w:rPr>
      </w:pPr>
    </w:p>
    <w:p w14:paraId="0000007F" w14:textId="1E68BA8E" w:rsidR="00036FDA" w:rsidRDefault="0006248B">
      <w:pPr>
        <w:tabs>
          <w:tab w:val="left" w:pos="839"/>
          <w:tab w:val="left" w:pos="840"/>
        </w:tabs>
        <w:spacing w:before="78" w:line="276" w:lineRule="auto"/>
        <w:ind w:right="1358"/>
        <w:rPr>
          <w:rFonts w:ascii="Sassoon Infant Std" w:eastAsia="Sassoon Infant Std" w:hAnsi="Sassoon Infant Std" w:cs="Sassoon Infant Std"/>
          <w:sz w:val="24"/>
          <w:szCs w:val="24"/>
        </w:rPr>
      </w:pP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sz w:val="24"/>
          <w:szCs w:val="24"/>
        </w:rPr>
        <w:t xml:space="preserve">ensures that staff undertake a practical session using trainer devices (these can be obtained from the manufacturers’ websites: </w:t>
      </w:r>
      <w:hyperlink r:id="rId9">
        <w:r>
          <w:rPr>
            <w:rFonts w:ascii="Sassoon Infant Std" w:eastAsia="Sassoon Infant Std" w:hAnsi="Sassoon Infant Std" w:cs="Sassoon Infant Std"/>
            <w:sz w:val="24"/>
            <w:szCs w:val="24"/>
            <w:u w:val="single"/>
          </w:rPr>
          <w:t>www.epipen.co.uk</w:t>
        </w:r>
      </w:hyperlink>
      <w:r>
        <w:rPr>
          <w:rFonts w:ascii="Sassoon Infant Std" w:eastAsia="Sassoon Infant Std" w:hAnsi="Sassoon Infant Std" w:cs="Sassoon Infant Std"/>
          <w:sz w:val="24"/>
          <w:szCs w:val="24"/>
        </w:rPr>
        <w:t xml:space="preserve"> and </w:t>
      </w:r>
      <w:hyperlink r:id="rId10">
        <w:r>
          <w:rPr>
            <w:rFonts w:ascii="Sassoon Infant Std" w:eastAsia="Sassoon Infant Std" w:hAnsi="Sassoon Infant Std" w:cs="Sassoon Infant Std"/>
            <w:sz w:val="24"/>
            <w:szCs w:val="24"/>
            <w:u w:val="single"/>
          </w:rPr>
          <w:t>www.jext.co.uk</w:t>
        </w:r>
      </w:hyperlink>
      <w:r>
        <w:rPr>
          <w:rFonts w:ascii="Sassoon Infant Std" w:eastAsia="Sassoon Infant Std" w:hAnsi="Sassoon Infant Std" w:cs="Sassoon Infant Std"/>
          <w:sz w:val="24"/>
          <w:szCs w:val="24"/>
        </w:rPr>
        <w:t xml:space="preserve"> </w:t>
      </w:r>
    </w:p>
    <w:p w14:paraId="00000080"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81" w14:textId="77777777" w:rsidR="00036FDA" w:rsidRDefault="0006248B">
      <w:pPr>
        <w:pStyle w:val="Heading6"/>
        <w:tabs>
          <w:tab w:val="left" w:pos="480"/>
        </w:tabs>
        <w:spacing w:before="51"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Inclusion and safeguarding</w:t>
      </w:r>
    </w:p>
    <w:p w14:paraId="00000082"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83" w14:textId="790D324B" w:rsidR="00036FDA" w:rsidRDefault="0006248B">
      <w:pPr>
        <w:widowControl w:val="0"/>
        <w:pBdr>
          <w:top w:val="nil"/>
          <w:left w:val="nil"/>
          <w:bottom w:val="nil"/>
          <w:right w:val="nil"/>
          <w:between w:val="nil"/>
        </w:pBdr>
        <w:tabs>
          <w:tab w:val="left" w:pos="1283"/>
        </w:tabs>
        <w:spacing w:before="52" w:after="0" w:line="276" w:lineRule="auto"/>
        <w:rPr>
          <w:rFonts w:ascii="Sassoon Infant Std" w:eastAsia="Sassoon Infant Std" w:hAnsi="Sassoon Infant Std" w:cs="Sassoon Infant Std"/>
          <w:color w:val="000000"/>
          <w:sz w:val="24"/>
          <w:szCs w:val="24"/>
        </w:rPr>
      </w:pP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color w:val="000000"/>
          <w:sz w:val="24"/>
          <w:szCs w:val="24"/>
        </w:rPr>
        <w:t>is committed to ensuring that all children with medical conditions, including allergies, in terms of both physical and mental health, are properly supported in school so that they can play a full and active role in school life, remain healthy and achieve their academic potential.</w:t>
      </w:r>
    </w:p>
    <w:p w14:paraId="00000084"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85"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Catering</w:t>
      </w:r>
    </w:p>
    <w:p w14:paraId="00000086"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87" w14:textId="77777777" w:rsidR="00036FDA" w:rsidRDefault="0006248B">
      <w:pPr>
        <w:widowControl w:val="0"/>
        <w:pBdr>
          <w:top w:val="nil"/>
          <w:left w:val="nil"/>
          <w:bottom w:val="nil"/>
          <w:right w:val="nil"/>
          <w:between w:val="nil"/>
        </w:pBdr>
        <w:spacing w:before="52"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All food businesses (including school caterers) must follow the Food Information Regulations 2014 which states that allergen information relating to the ‘Top 14’ allergens must be available for all food products.</w:t>
      </w:r>
    </w:p>
    <w:p w14:paraId="00000088"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p>
    <w:p w14:paraId="00000089" w14:textId="12AE9695" w:rsidR="00036FDA" w:rsidRDefault="0006248B">
      <w:pPr>
        <w:widowControl w:val="0"/>
        <w:pBdr>
          <w:top w:val="nil"/>
          <w:left w:val="nil"/>
          <w:bottom w:val="nil"/>
          <w:right w:val="nil"/>
          <w:between w:val="nil"/>
        </w:pBdr>
        <w:spacing w:before="1" w:after="0" w:line="276" w:lineRule="auto"/>
        <w:ind w:right="168"/>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The school’s menu is </w:t>
      </w:r>
      <w:bookmarkStart w:id="0" w:name="_GoBack"/>
      <w:r>
        <w:rPr>
          <w:rFonts w:ascii="Sassoon Infant Std" w:eastAsia="Sassoon Infant Std" w:hAnsi="Sassoon Infant Std" w:cs="Sassoon Infant Std"/>
          <w:color w:val="000000"/>
          <w:sz w:val="24"/>
          <w:szCs w:val="24"/>
        </w:rPr>
        <w:t xml:space="preserve">available for </w:t>
      </w:r>
      <w:bookmarkEnd w:id="0"/>
      <w:r>
        <w:rPr>
          <w:rFonts w:ascii="Sassoon Infant Std" w:eastAsia="Sassoon Infant Std" w:hAnsi="Sassoon Infant Std" w:cs="Sassoon Infant Std"/>
          <w:color w:val="000000"/>
          <w:sz w:val="24"/>
          <w:szCs w:val="24"/>
        </w:rPr>
        <w:t xml:space="preserve">parents to view </w:t>
      </w:r>
      <w:r>
        <w:rPr>
          <w:rFonts w:ascii="Sassoon Infant Std" w:eastAsia="Sassoon Infant Std" w:hAnsi="Sassoon Infant Std" w:cs="Sassoon Infant Std"/>
          <w:b/>
          <w:bCs/>
          <w:color w:val="000000"/>
          <w:sz w:val="24"/>
          <w:szCs w:val="24"/>
        </w:rPr>
        <w:t>termly</w:t>
      </w:r>
      <w:r>
        <w:rPr>
          <w:rFonts w:ascii="Sassoon Infant Std" w:eastAsia="Sassoon Infant Std" w:hAnsi="Sassoon Infant Std" w:cs="Sassoon Infant Std"/>
          <w:color w:val="000000"/>
          <w:sz w:val="24"/>
          <w:szCs w:val="24"/>
        </w:rPr>
        <w:t xml:space="preserve"> in advance with all ingredients listed and allergens highlighted on the </w:t>
      </w:r>
      <w:proofErr w:type="spellStart"/>
      <w:r>
        <w:rPr>
          <w:rFonts w:ascii="Sassoon Infant Std" w:eastAsia="Sassoon Infant Std" w:hAnsi="Sassoon Infant Std" w:cs="Sassoon Infant Std"/>
          <w:color w:val="000000"/>
          <w:sz w:val="24"/>
          <w:szCs w:val="24"/>
        </w:rPr>
        <w:t>organisation</w:t>
      </w:r>
      <w:proofErr w:type="spellEnd"/>
      <w:r>
        <w:rPr>
          <w:rFonts w:ascii="Sassoon Infant Std" w:eastAsia="Sassoon Infant Std" w:hAnsi="Sassoon Infant Std" w:cs="Sassoon Infant Std"/>
          <w:color w:val="000000"/>
          <w:sz w:val="24"/>
          <w:szCs w:val="24"/>
        </w:rPr>
        <w:t xml:space="preserve"> website at </w:t>
      </w:r>
      <w:r w:rsidR="003C3F38" w:rsidRPr="003C3F38">
        <w:rPr>
          <w:rFonts w:ascii="Calibri" w:eastAsia="Calibri" w:hAnsi="Calibri" w:cs="Calibri"/>
          <w:color w:val="000000"/>
          <w:sz w:val="24"/>
          <w:szCs w:val="24"/>
        </w:rPr>
        <w:t>https://www.st-bernadettes.stockport.sch.uk/</w:t>
      </w:r>
    </w:p>
    <w:p w14:paraId="0000008A"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8B" w14:textId="77777777" w:rsidR="00036FDA" w:rsidRDefault="0006248B">
      <w:pPr>
        <w:spacing w:line="276" w:lineRule="auto"/>
        <w:ind w:right="231"/>
        <w:rPr>
          <w:rFonts w:ascii="Sassoon Infant Std" w:eastAsia="Sassoon Infant Std" w:hAnsi="Sassoon Infant Std" w:cs="Sassoon Infant Std"/>
          <w:sz w:val="24"/>
          <w:szCs w:val="24"/>
        </w:rPr>
      </w:pPr>
      <w:r>
        <w:rPr>
          <w:rFonts w:ascii="Sassoon Infant Std" w:eastAsia="Sassoon Infant Std" w:hAnsi="Sassoon Infant Std" w:cs="Sassoon Infant Std"/>
          <w:sz w:val="24"/>
          <w:szCs w:val="24"/>
        </w:rPr>
        <w:t>The DSL/DDSL</w:t>
      </w:r>
      <w:r>
        <w:rPr>
          <w:rFonts w:ascii="Sassoon Infant Std" w:eastAsia="Sassoon Infant Std" w:hAnsi="Sassoon Infant Std" w:cs="Sassoon Infant Std"/>
          <w:i/>
          <w:iCs/>
          <w:sz w:val="24"/>
          <w:szCs w:val="24"/>
        </w:rPr>
        <w:t xml:space="preserve"> </w:t>
      </w:r>
      <w:r>
        <w:rPr>
          <w:rFonts w:ascii="Sassoon Infant Std" w:eastAsia="Sassoon Infant Std" w:hAnsi="Sassoon Infant Std" w:cs="Sassoon Infant Std"/>
          <w:sz w:val="24"/>
          <w:szCs w:val="24"/>
        </w:rPr>
        <w:t>will inform the catering staff of pupils with food allergies.</w:t>
      </w:r>
    </w:p>
    <w:p w14:paraId="0000008C" w14:textId="77777777" w:rsidR="00036FDA" w:rsidRDefault="0006248B">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The school adheres to the following </w:t>
      </w:r>
      <w:hyperlink r:id="rId11">
        <w:r>
          <w:rPr>
            <w:rFonts w:ascii="Sassoon Infant Std" w:eastAsia="Sassoon Infant Std" w:hAnsi="Sassoon Infant Std" w:cs="Sassoon Infant Std"/>
            <w:color w:val="000000"/>
            <w:sz w:val="24"/>
            <w:szCs w:val="24"/>
            <w:u w:val="single"/>
          </w:rPr>
          <w:t>Department of Health guidance</w:t>
        </w:r>
      </w:hyperlink>
      <w:r>
        <w:rPr>
          <w:rFonts w:ascii="Sassoon Infant Std" w:eastAsia="Sassoon Infant Std" w:hAnsi="Sassoon Infant Std" w:cs="Sassoon Infant Std"/>
          <w:color w:val="000000"/>
          <w:sz w:val="24"/>
          <w:szCs w:val="24"/>
        </w:rPr>
        <w:t xml:space="preserve"> recommendations:</w:t>
      </w:r>
    </w:p>
    <w:p w14:paraId="0000008D" w14:textId="77777777" w:rsidR="00036FDA" w:rsidRDefault="00036FDA">
      <w:pPr>
        <w:widowControl w:val="0"/>
        <w:pBdr>
          <w:top w:val="nil"/>
          <w:left w:val="nil"/>
          <w:bottom w:val="nil"/>
          <w:right w:val="nil"/>
          <w:between w:val="nil"/>
        </w:pBdr>
        <w:spacing w:before="10" w:after="0" w:line="276" w:lineRule="auto"/>
        <w:rPr>
          <w:rFonts w:ascii="Sassoon Infant Std" w:eastAsia="Sassoon Infant Std" w:hAnsi="Sassoon Infant Std" w:cs="Sassoon Infant Std"/>
          <w:color w:val="000000"/>
          <w:sz w:val="24"/>
          <w:szCs w:val="24"/>
        </w:rPr>
      </w:pPr>
    </w:p>
    <w:p w14:paraId="0000008E" w14:textId="77777777" w:rsidR="00036FDA" w:rsidRDefault="0006248B">
      <w:pPr>
        <w:widowControl w:val="0"/>
        <w:numPr>
          <w:ilvl w:val="0"/>
          <w:numId w:val="5"/>
        </w:numPr>
        <w:pBdr>
          <w:top w:val="nil"/>
          <w:left w:val="nil"/>
          <w:bottom w:val="nil"/>
          <w:right w:val="nil"/>
          <w:between w:val="nil"/>
        </w:pBdr>
        <w:tabs>
          <w:tab w:val="left" w:pos="839"/>
          <w:tab w:val="left" w:pos="840"/>
        </w:tabs>
        <w:spacing w:before="1" w:after="0" w:line="276" w:lineRule="auto"/>
        <w:ind w:right="584"/>
        <w:rPr>
          <w:color w:val="000000"/>
          <w:sz w:val="24"/>
          <w:szCs w:val="24"/>
        </w:rPr>
      </w:pPr>
      <w:r>
        <w:rPr>
          <w:rFonts w:ascii="Sassoon Infant Std" w:eastAsia="Sassoon Infant Std" w:hAnsi="Sassoon Infant Std" w:cs="Sassoon Infant Std"/>
          <w:color w:val="000000"/>
          <w:sz w:val="24"/>
          <w:szCs w:val="24"/>
        </w:rPr>
        <w:t>Bottles, other drinks and lunch boxes provided by parents for pupils with food allergies should be clearly labelled with the name of the child for whom they are intended.</w:t>
      </w:r>
    </w:p>
    <w:p w14:paraId="0000008F" w14:textId="77777777" w:rsidR="00036FDA" w:rsidRDefault="0006248B">
      <w:pPr>
        <w:widowControl w:val="0"/>
        <w:numPr>
          <w:ilvl w:val="0"/>
          <w:numId w:val="5"/>
        </w:numPr>
        <w:pBdr>
          <w:top w:val="nil"/>
          <w:left w:val="nil"/>
          <w:bottom w:val="nil"/>
          <w:right w:val="nil"/>
          <w:between w:val="nil"/>
        </w:pBdr>
        <w:tabs>
          <w:tab w:val="left" w:pos="839"/>
          <w:tab w:val="left" w:pos="840"/>
        </w:tabs>
        <w:spacing w:after="0" w:line="276" w:lineRule="auto"/>
        <w:ind w:right="466"/>
        <w:rPr>
          <w:color w:val="000000"/>
          <w:sz w:val="24"/>
          <w:szCs w:val="24"/>
        </w:rPr>
      </w:pPr>
      <w:r>
        <w:rPr>
          <w:rFonts w:ascii="Sassoon Infant Std" w:eastAsia="Sassoon Infant Std" w:hAnsi="Sassoon Infant Std" w:cs="Sassoon Infant Std"/>
          <w:color w:val="000000"/>
          <w:sz w:val="24"/>
          <w:szCs w:val="24"/>
        </w:rPr>
        <w:t>If food is purchased from the school canteen/tuck shop, parents should check the appropriateness of foods by speaking directly to the catering manager.</w:t>
      </w:r>
    </w:p>
    <w:p w14:paraId="00000090" w14:textId="77777777" w:rsidR="00036FDA" w:rsidRDefault="0006248B">
      <w:pPr>
        <w:widowControl w:val="0"/>
        <w:numPr>
          <w:ilvl w:val="0"/>
          <w:numId w:val="5"/>
        </w:numPr>
        <w:pBdr>
          <w:top w:val="nil"/>
          <w:left w:val="nil"/>
          <w:bottom w:val="nil"/>
          <w:right w:val="nil"/>
          <w:between w:val="nil"/>
        </w:pBdr>
        <w:tabs>
          <w:tab w:val="left" w:pos="839"/>
          <w:tab w:val="left" w:pos="840"/>
        </w:tabs>
        <w:spacing w:after="0" w:line="276" w:lineRule="auto"/>
        <w:ind w:right="271"/>
        <w:rPr>
          <w:color w:val="000000"/>
          <w:sz w:val="24"/>
          <w:szCs w:val="24"/>
        </w:rPr>
      </w:pPr>
      <w:r>
        <w:rPr>
          <w:rFonts w:ascii="Sassoon Infant Std" w:eastAsia="Sassoon Infant Std" w:hAnsi="Sassoon Infant Std" w:cs="Sassoon Infant Std"/>
          <w:color w:val="000000"/>
          <w:sz w:val="24"/>
          <w:szCs w:val="24"/>
        </w:rPr>
        <w:t>The pupil should be taught to also check with catering staff, before purchasing food or selecting their lunch choice.</w:t>
      </w:r>
    </w:p>
    <w:p w14:paraId="00000091" w14:textId="77777777" w:rsidR="00036FDA" w:rsidRDefault="0006248B">
      <w:pPr>
        <w:widowControl w:val="0"/>
        <w:numPr>
          <w:ilvl w:val="0"/>
          <w:numId w:val="5"/>
        </w:numPr>
        <w:pBdr>
          <w:top w:val="nil"/>
          <w:left w:val="nil"/>
          <w:bottom w:val="nil"/>
          <w:right w:val="nil"/>
          <w:between w:val="nil"/>
        </w:pBdr>
        <w:tabs>
          <w:tab w:val="left" w:pos="839"/>
          <w:tab w:val="left" w:pos="840"/>
        </w:tabs>
        <w:spacing w:after="0" w:line="276" w:lineRule="auto"/>
        <w:ind w:right="350"/>
        <w:rPr>
          <w:color w:val="000000"/>
          <w:sz w:val="24"/>
          <w:szCs w:val="24"/>
        </w:rPr>
      </w:pPr>
      <w:r>
        <w:rPr>
          <w:rFonts w:ascii="Sassoon Infant Std" w:eastAsia="Sassoon Infant Std" w:hAnsi="Sassoon Infant Std" w:cs="Sassoon Infant Std"/>
          <w:color w:val="000000"/>
          <w:sz w:val="24"/>
          <w:szCs w:val="24"/>
        </w:rPr>
        <w:t xml:space="preserve">Where food is provided by the school, staff should be educated about how to read labels for food allergens and instructed about measures to prevent cross </w:t>
      </w:r>
      <w:r>
        <w:rPr>
          <w:rFonts w:ascii="Sassoon Infant Std" w:eastAsia="Sassoon Infant Std" w:hAnsi="Sassoon Infant Std" w:cs="Sassoon Infant Std"/>
          <w:color w:val="000000"/>
          <w:sz w:val="24"/>
          <w:szCs w:val="24"/>
        </w:rPr>
        <w:lastRenderedPageBreak/>
        <w:t>contamination during the handling, preparation and serving of food. Examples include: preparing food for children with food allergies first; careful cleaning (using</w:t>
      </w:r>
    </w:p>
    <w:p w14:paraId="00000092" w14:textId="77777777" w:rsidR="00036FDA" w:rsidRDefault="0006248B">
      <w:pPr>
        <w:widowControl w:val="0"/>
        <w:pBdr>
          <w:top w:val="nil"/>
          <w:left w:val="nil"/>
          <w:bottom w:val="nil"/>
          <w:right w:val="nil"/>
          <w:between w:val="nil"/>
        </w:pBdr>
        <w:spacing w:before="38"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      warm soapy water) of food preparation areas and utensils. </w:t>
      </w:r>
    </w:p>
    <w:p w14:paraId="00000093" w14:textId="77777777" w:rsidR="00036FDA" w:rsidRDefault="0006248B">
      <w:pPr>
        <w:widowControl w:val="0"/>
        <w:numPr>
          <w:ilvl w:val="0"/>
          <w:numId w:val="5"/>
        </w:numPr>
        <w:pBdr>
          <w:top w:val="nil"/>
          <w:left w:val="nil"/>
          <w:bottom w:val="nil"/>
          <w:right w:val="nil"/>
          <w:between w:val="nil"/>
        </w:pBdr>
        <w:tabs>
          <w:tab w:val="left" w:pos="839"/>
          <w:tab w:val="left" w:pos="840"/>
        </w:tabs>
        <w:spacing w:after="0" w:line="276" w:lineRule="auto"/>
        <w:ind w:right="844"/>
        <w:rPr>
          <w:color w:val="000000"/>
          <w:sz w:val="24"/>
          <w:szCs w:val="24"/>
        </w:rPr>
      </w:pPr>
      <w:r>
        <w:rPr>
          <w:rFonts w:ascii="Sassoon Infant Std" w:eastAsia="Sassoon Infant Std" w:hAnsi="Sassoon Infant Std" w:cs="Sassoon Infant Std"/>
          <w:color w:val="000000"/>
          <w:sz w:val="24"/>
          <w:szCs w:val="24"/>
        </w:rPr>
        <w:t>Food should not be given to primary school age food-allergic children without parental engagement and permission (e.g. birthday parties, food treats).</w:t>
      </w:r>
    </w:p>
    <w:p w14:paraId="00000094" w14:textId="77777777" w:rsidR="00036FDA" w:rsidRDefault="0006248B">
      <w:pPr>
        <w:widowControl w:val="0"/>
        <w:numPr>
          <w:ilvl w:val="0"/>
          <w:numId w:val="5"/>
        </w:numPr>
        <w:pBdr>
          <w:top w:val="nil"/>
          <w:left w:val="nil"/>
          <w:bottom w:val="nil"/>
          <w:right w:val="nil"/>
          <w:between w:val="nil"/>
        </w:pBdr>
        <w:tabs>
          <w:tab w:val="left" w:pos="839"/>
          <w:tab w:val="left" w:pos="840"/>
        </w:tabs>
        <w:spacing w:after="0" w:line="276" w:lineRule="auto"/>
        <w:ind w:right="425"/>
        <w:rPr>
          <w:color w:val="000000"/>
          <w:sz w:val="24"/>
          <w:szCs w:val="24"/>
        </w:rPr>
      </w:pPr>
      <w:r>
        <w:rPr>
          <w:rFonts w:ascii="Sassoon Infant Std" w:eastAsia="Sassoon Infant Std" w:hAnsi="Sassoon Infant Std" w:cs="Sassoon Infant Std"/>
          <w:color w:val="000000"/>
          <w:sz w:val="24"/>
          <w:szCs w:val="24"/>
        </w:rPr>
        <w:t>Use of food in crafts, cooking classes, science experiments and special events (e.g. fetes, assemblies, cultural events) needs to be considered and may need to be restricted/risk assessed depending on the allergies of children and their age.</w:t>
      </w:r>
    </w:p>
    <w:p w14:paraId="00000095" w14:textId="77777777" w:rsidR="00036FDA" w:rsidRDefault="00036FDA">
      <w:pPr>
        <w:widowControl w:val="0"/>
        <w:pBdr>
          <w:top w:val="nil"/>
          <w:left w:val="nil"/>
          <w:bottom w:val="nil"/>
          <w:right w:val="nil"/>
          <w:between w:val="nil"/>
        </w:pBdr>
        <w:spacing w:before="6" w:after="0" w:line="276" w:lineRule="auto"/>
        <w:rPr>
          <w:rFonts w:ascii="Sassoon Infant Std" w:eastAsia="Sassoon Infant Std" w:hAnsi="Sassoon Infant Std" w:cs="Sassoon Infant Std"/>
          <w:color w:val="000000"/>
          <w:sz w:val="24"/>
          <w:szCs w:val="24"/>
        </w:rPr>
      </w:pPr>
    </w:p>
    <w:p w14:paraId="00000096"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School trips</w:t>
      </w:r>
    </w:p>
    <w:p w14:paraId="00000097"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98" w14:textId="77777777" w:rsidR="00036FDA" w:rsidRDefault="0006248B">
      <w:pPr>
        <w:widowControl w:val="0"/>
        <w:pBdr>
          <w:top w:val="nil"/>
          <w:left w:val="nil"/>
          <w:bottom w:val="nil"/>
          <w:right w:val="nil"/>
          <w:between w:val="nil"/>
        </w:pBdr>
        <w:spacing w:before="52" w:after="0" w:line="276" w:lineRule="auto"/>
        <w:ind w:right="200"/>
        <w:jc w:val="both"/>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14:paraId="00000099"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p>
    <w:p w14:paraId="0000009A"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All the activities on the school trip will be risk assessed to see if they pose a threat to allergic pupils and alternative activities planned to ensure inclusion.</w:t>
      </w:r>
    </w:p>
    <w:p w14:paraId="0000009B"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9C" w14:textId="77777777" w:rsidR="00036FDA" w:rsidRDefault="0006248B">
      <w:pPr>
        <w:widowControl w:val="0"/>
        <w:pBdr>
          <w:top w:val="nil"/>
          <w:left w:val="nil"/>
          <w:bottom w:val="nil"/>
          <w:right w:val="nil"/>
          <w:between w:val="nil"/>
        </w:pBdr>
        <w:spacing w:after="0" w:line="276" w:lineRule="auto"/>
        <w:ind w:right="10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w:t>
      </w:r>
    </w:p>
    <w:p w14:paraId="0000009D" w14:textId="77777777" w:rsidR="00036FDA" w:rsidRDefault="0006248B">
      <w:pPr>
        <w:pStyle w:val="Heading6"/>
        <w:spacing w:before="150"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rPr>
        <w:t>Sporting Excursions</w:t>
      </w:r>
    </w:p>
    <w:p w14:paraId="0000009E" w14:textId="77777777" w:rsidR="00036FDA" w:rsidRDefault="00036FDA"/>
    <w:p w14:paraId="0000009F" w14:textId="77777777" w:rsidR="00036FDA" w:rsidRDefault="0006248B">
      <w:pPr>
        <w:widowControl w:val="0"/>
        <w:pBdr>
          <w:top w:val="nil"/>
          <w:left w:val="nil"/>
          <w:bottom w:val="nil"/>
          <w:right w:val="nil"/>
          <w:between w:val="nil"/>
        </w:pBdr>
        <w:spacing w:after="0" w:line="276" w:lineRule="auto"/>
        <w:ind w:right="168"/>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Allergic children should have every opportunity to attend sports trips to other schools. The school will ensure that the P.E. teacher/s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 child, the school will arrange for the child to take alternative/their own food.</w:t>
      </w:r>
    </w:p>
    <w:p w14:paraId="000000A0" w14:textId="77777777" w:rsidR="00036FDA" w:rsidRDefault="00036FDA">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p>
    <w:p w14:paraId="000000A1"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Most parents are keen that their children should be included in the full life of the school where possible, and the school will need their co-operation with any special arrangements required.</w:t>
      </w:r>
    </w:p>
    <w:p w14:paraId="000000A2"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A3" w14:textId="77777777" w:rsidR="00036FDA" w:rsidRDefault="0006248B">
      <w:pPr>
        <w:pStyle w:val="Heading6"/>
        <w:tabs>
          <w:tab w:val="left" w:pos="480"/>
        </w:tabs>
        <w:spacing w:before="151"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Allergy awareness and nut bans</w:t>
      </w:r>
    </w:p>
    <w:p w14:paraId="000000A4"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A5" w14:textId="20551A27" w:rsidR="00036FDA" w:rsidRDefault="0006248B">
      <w:pPr>
        <w:widowControl w:val="0"/>
        <w:pBdr>
          <w:top w:val="nil"/>
          <w:left w:val="nil"/>
          <w:bottom w:val="nil"/>
          <w:right w:val="nil"/>
          <w:between w:val="nil"/>
        </w:pBdr>
        <w:tabs>
          <w:tab w:val="left" w:pos="1339"/>
        </w:tabs>
        <w:spacing w:before="52" w:after="0" w:line="276" w:lineRule="auto"/>
        <w:rPr>
          <w:rFonts w:ascii="Sassoon Infant Std" w:eastAsia="Sassoon Infant Std" w:hAnsi="Sassoon Infant Std" w:cs="Sassoon Infant Std"/>
          <w:color w:val="000000"/>
          <w:sz w:val="24"/>
          <w:szCs w:val="24"/>
        </w:rPr>
      </w:pP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color w:val="000000"/>
          <w:sz w:val="24"/>
          <w:szCs w:val="24"/>
        </w:rPr>
        <w:t xml:space="preserve">supports the approach advocated by Anaphylaxis UK towards nut bans/nut free schools. They would not necessarily support a blanket ban on </w:t>
      </w:r>
      <w:r>
        <w:rPr>
          <w:rFonts w:ascii="Sassoon Infant Std" w:eastAsia="Sassoon Infant Std" w:hAnsi="Sassoon Infant Std" w:cs="Sassoon Infant Std"/>
          <w:color w:val="000000"/>
          <w:sz w:val="24"/>
          <w:szCs w:val="24"/>
        </w:rPr>
        <w:lastRenderedPageBreak/>
        <w:t>any allergen in any establishment, including in schools. This is because nuts are only one of many allergens that could affect pupils, and no school could guarantee a truly allergen free environment for a child living with food allergies. They advocate instead for schools to adopt a culture of allergy awareness and education</w:t>
      </w:r>
      <w:r>
        <w:rPr>
          <w:rFonts w:ascii="Sassoon Infant Std" w:eastAsia="Sassoon Infant Std" w:hAnsi="Sassoon Infant Std" w:cs="Sassoon Infant Std"/>
          <w:i/>
          <w:iCs/>
          <w:color w:val="000000"/>
          <w:sz w:val="24"/>
          <w:szCs w:val="24"/>
        </w:rPr>
        <w:t>.</w:t>
      </w:r>
    </w:p>
    <w:p w14:paraId="000000A6"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i/>
          <w:iCs/>
          <w:color w:val="000000"/>
          <w:sz w:val="24"/>
          <w:szCs w:val="24"/>
        </w:rPr>
      </w:pPr>
    </w:p>
    <w:p w14:paraId="000000A7" w14:textId="77777777" w:rsidR="00036FDA" w:rsidRDefault="0006248B">
      <w:pPr>
        <w:widowControl w:val="0"/>
        <w:pBdr>
          <w:top w:val="nil"/>
          <w:left w:val="nil"/>
          <w:bottom w:val="nil"/>
          <w:right w:val="nil"/>
          <w:between w:val="nil"/>
        </w:pBdr>
        <w:spacing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A 'whole school awareness of allergies' is a much better approach, as it ensures teachers, pupils and all other staff are aware of what allergies are, the importance of avoiding the</w:t>
      </w:r>
    </w:p>
    <w:p w14:paraId="000000A8" w14:textId="77777777" w:rsidR="00036FDA" w:rsidRDefault="0006248B">
      <w:pPr>
        <w:widowControl w:val="0"/>
        <w:pBdr>
          <w:top w:val="nil"/>
          <w:left w:val="nil"/>
          <w:bottom w:val="nil"/>
          <w:right w:val="nil"/>
          <w:between w:val="nil"/>
        </w:pBdr>
        <w:spacing w:before="38"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pupils’ allergens, the signs &amp; symptoms, how to deal with allergic reactions and to ensure policies and procedures are in place to </w:t>
      </w:r>
      <w:proofErr w:type="spellStart"/>
      <w:r>
        <w:rPr>
          <w:rFonts w:ascii="Sassoon Infant Std" w:eastAsia="Sassoon Infant Std" w:hAnsi="Sassoon Infant Std" w:cs="Sassoon Infant Std"/>
          <w:color w:val="000000"/>
          <w:sz w:val="24"/>
          <w:szCs w:val="24"/>
        </w:rPr>
        <w:t>minimise</w:t>
      </w:r>
      <w:proofErr w:type="spellEnd"/>
      <w:r>
        <w:rPr>
          <w:rFonts w:ascii="Sassoon Infant Std" w:eastAsia="Sassoon Infant Std" w:hAnsi="Sassoon Infant Std" w:cs="Sassoon Infant Std"/>
          <w:color w:val="000000"/>
          <w:sz w:val="24"/>
          <w:szCs w:val="24"/>
        </w:rPr>
        <w:t xml:space="preserve"> risk.</w:t>
      </w:r>
    </w:p>
    <w:p w14:paraId="000000A9"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AA" w14:textId="77777777" w:rsidR="00036FDA" w:rsidRDefault="0006248B">
      <w:pPr>
        <w:pStyle w:val="Heading6"/>
        <w:tabs>
          <w:tab w:val="left" w:pos="480"/>
        </w:tabs>
        <w:spacing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Risk Assessment</w:t>
      </w:r>
    </w:p>
    <w:p w14:paraId="000000AB"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AC" w14:textId="4F1A0E04" w:rsidR="00036FDA" w:rsidRDefault="0006248B">
      <w:pPr>
        <w:widowControl w:val="0"/>
        <w:pBdr>
          <w:top w:val="nil"/>
          <w:left w:val="nil"/>
          <w:bottom w:val="nil"/>
          <w:right w:val="nil"/>
          <w:between w:val="nil"/>
        </w:pBdr>
        <w:tabs>
          <w:tab w:val="left" w:pos="1339"/>
        </w:tabs>
        <w:spacing w:before="52" w:after="0" w:line="276" w:lineRule="auto"/>
        <w:rPr>
          <w:rFonts w:ascii="Sassoon Infant Std" w:eastAsia="Sassoon Infant Std" w:hAnsi="Sassoon Infant Std" w:cs="Sassoon Infant Std"/>
          <w:color w:val="000000"/>
          <w:sz w:val="24"/>
          <w:szCs w:val="24"/>
        </w:rPr>
      </w:pPr>
      <w:r w:rsidRPr="0006248B">
        <w:rPr>
          <w:rFonts w:ascii="Sassoon Infant Std" w:eastAsia="Sassoon Infant Std" w:hAnsi="Sassoon Infant Std" w:cs="Sassoon Infant Std"/>
          <w:bCs/>
          <w:color w:val="000000"/>
          <w:sz w:val="24"/>
          <w:szCs w:val="24"/>
        </w:rPr>
        <w:t>St. Bernadette’s Catholic Primary School</w:t>
      </w:r>
      <w:r>
        <w:rPr>
          <w:rFonts w:ascii="Sassoon Infant Std" w:eastAsia="Sassoon Infant Std" w:hAnsi="Sassoon Infant Std" w:cs="Sassoon Infant Std"/>
          <w:b/>
          <w:bCs/>
          <w:color w:val="000000"/>
          <w:sz w:val="24"/>
          <w:szCs w:val="24"/>
        </w:rPr>
        <w:t xml:space="preserve"> </w:t>
      </w:r>
      <w:r>
        <w:rPr>
          <w:rFonts w:ascii="Sassoon Infant Std" w:eastAsia="Sassoon Infant Std" w:hAnsi="Sassoon Infant Std" w:cs="Sassoon Infant Std"/>
          <w:color w:val="000000"/>
          <w:sz w:val="24"/>
          <w:szCs w:val="24"/>
        </w:rPr>
        <w:t>will conduct a detailed individual risk assessment for all new joining pupils with allergies and any pupils newly diagnosed, to help identify any gaps in our systems and processes for keeping allergic children safe.</w:t>
      </w:r>
    </w:p>
    <w:p w14:paraId="000000AD" w14:textId="77777777" w:rsidR="00036FDA" w:rsidRDefault="00036FDA">
      <w:pPr>
        <w:widowControl w:val="0"/>
        <w:pBdr>
          <w:top w:val="nil"/>
          <w:left w:val="nil"/>
          <w:bottom w:val="nil"/>
          <w:right w:val="nil"/>
          <w:between w:val="nil"/>
        </w:pBdr>
        <w:spacing w:before="1" w:after="0" w:line="276" w:lineRule="auto"/>
        <w:rPr>
          <w:rFonts w:ascii="Sassoon Infant Std" w:eastAsia="Sassoon Infant Std" w:hAnsi="Sassoon Infant Std" w:cs="Sassoon Infant Std"/>
          <w:color w:val="000000"/>
          <w:sz w:val="24"/>
          <w:szCs w:val="24"/>
        </w:rPr>
      </w:pPr>
    </w:p>
    <w:p w14:paraId="000000AE" w14:textId="77777777" w:rsidR="00036FDA" w:rsidRDefault="0006248B">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School and individual risk assessments can be downloaded for free from: </w:t>
      </w:r>
      <w:hyperlink r:id="rId12">
        <w:r>
          <w:rPr>
            <w:rFonts w:ascii="Sassoon Infant Std" w:eastAsia="Sassoon Infant Std" w:hAnsi="Sassoon Infant Std" w:cs="Sassoon Infant Std"/>
            <w:color w:val="000000"/>
            <w:sz w:val="24"/>
            <w:szCs w:val="24"/>
            <w:u w:val="single"/>
          </w:rPr>
          <w:t>https://www.anaphylaxis.org.uk/downloads-form/safer-schools-download/</w:t>
        </w:r>
      </w:hyperlink>
      <w:r>
        <w:rPr>
          <w:rFonts w:ascii="Sassoon Infant Std" w:eastAsia="Sassoon Infant Std" w:hAnsi="Sassoon Infant Std" w:cs="Sassoon Infant Std"/>
          <w:color w:val="000000"/>
          <w:sz w:val="24"/>
          <w:szCs w:val="24"/>
          <w:u w:val="single"/>
        </w:rPr>
        <w:t>.</w:t>
      </w:r>
      <w:r>
        <w:rPr>
          <w:rFonts w:ascii="Sassoon Infant Std" w:eastAsia="Sassoon Infant Std" w:hAnsi="Sassoon Infant Std" w:cs="Sassoon Infant Std"/>
          <w:color w:val="000000"/>
          <w:sz w:val="24"/>
          <w:szCs w:val="24"/>
        </w:rPr>
        <w:t xml:space="preserve"> </w:t>
      </w:r>
    </w:p>
    <w:p w14:paraId="000000AF" w14:textId="77777777" w:rsidR="00036FDA" w:rsidRDefault="00036FDA">
      <w:pPr>
        <w:pStyle w:val="Heading6"/>
        <w:tabs>
          <w:tab w:val="left" w:pos="480"/>
        </w:tabs>
        <w:spacing w:before="52" w:line="276" w:lineRule="auto"/>
        <w:rPr>
          <w:rFonts w:ascii="Sassoon Infant Std" w:eastAsia="Sassoon Infant Std" w:hAnsi="Sassoon Infant Std" w:cs="Sassoon Infant Std"/>
          <w:color w:val="000000"/>
          <w:sz w:val="24"/>
          <w:szCs w:val="24"/>
          <w:u w:val="single"/>
        </w:rPr>
      </w:pPr>
    </w:p>
    <w:p w14:paraId="000000B0" w14:textId="77777777" w:rsidR="00036FDA" w:rsidRDefault="0006248B">
      <w:pPr>
        <w:pStyle w:val="Heading6"/>
        <w:tabs>
          <w:tab w:val="left" w:pos="480"/>
        </w:tabs>
        <w:spacing w:before="52" w:line="276" w:lineRule="auto"/>
        <w:rPr>
          <w:rFonts w:ascii="Sassoon Infant Std" w:eastAsia="Sassoon Infant Std" w:hAnsi="Sassoon Infant Std" w:cs="Sassoon Infant Std"/>
          <w:b/>
          <w:bCs/>
          <w:i w:val="0"/>
          <w:iCs w:val="0"/>
          <w:color w:val="000000"/>
          <w:sz w:val="24"/>
          <w:szCs w:val="24"/>
        </w:rPr>
      </w:pPr>
      <w:r>
        <w:rPr>
          <w:rFonts w:ascii="Sassoon Infant Std" w:eastAsia="Sassoon Infant Std" w:hAnsi="Sassoon Infant Std" w:cs="Sassoon Infant Std"/>
          <w:b/>
          <w:bCs/>
          <w:i w:val="0"/>
          <w:iCs w:val="0"/>
          <w:color w:val="000000"/>
          <w:sz w:val="24"/>
          <w:szCs w:val="24"/>
          <w:u w:val="single"/>
        </w:rPr>
        <w:t>Useful Links</w:t>
      </w:r>
    </w:p>
    <w:p w14:paraId="000000B1"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b/>
          <w:bCs/>
          <w:color w:val="000000"/>
          <w:sz w:val="24"/>
          <w:szCs w:val="24"/>
        </w:rPr>
      </w:pPr>
    </w:p>
    <w:p w14:paraId="000000B2" w14:textId="77777777" w:rsidR="00036FDA" w:rsidRDefault="0006248B">
      <w:pPr>
        <w:widowControl w:val="0"/>
        <w:pBdr>
          <w:top w:val="nil"/>
          <w:left w:val="nil"/>
          <w:bottom w:val="nil"/>
          <w:right w:val="nil"/>
          <w:between w:val="nil"/>
        </w:pBdr>
        <w:spacing w:before="52"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Anaphylaxis UK - </w:t>
      </w:r>
      <w:hyperlink r:id="rId13">
        <w:r>
          <w:rPr>
            <w:rFonts w:ascii="Sassoon Infant Std" w:eastAsia="Sassoon Infant Std" w:hAnsi="Sassoon Infant Std" w:cs="Sassoon Infant Std"/>
            <w:color w:val="000000"/>
            <w:sz w:val="24"/>
            <w:szCs w:val="24"/>
            <w:u w:val="single"/>
          </w:rPr>
          <w:t>https://www.anaphylaxis.org.uk/</w:t>
        </w:r>
      </w:hyperlink>
    </w:p>
    <w:p w14:paraId="000000B3"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B4" w14:textId="77777777" w:rsidR="00036FDA" w:rsidRDefault="0006248B">
      <w:pPr>
        <w:widowControl w:val="0"/>
        <w:numPr>
          <w:ilvl w:val="0"/>
          <w:numId w:val="3"/>
        </w:numPr>
        <w:pBdr>
          <w:top w:val="nil"/>
          <w:left w:val="nil"/>
          <w:bottom w:val="nil"/>
          <w:right w:val="nil"/>
          <w:between w:val="nil"/>
        </w:pBdr>
        <w:tabs>
          <w:tab w:val="left" w:pos="839"/>
          <w:tab w:val="left" w:pos="840"/>
        </w:tabs>
        <w:spacing w:after="0" w:line="276" w:lineRule="auto"/>
        <w:ind w:right="807"/>
        <w:rPr>
          <w:color w:val="000000"/>
          <w:sz w:val="24"/>
          <w:szCs w:val="24"/>
        </w:rPr>
      </w:pPr>
      <w:r>
        <w:rPr>
          <w:rFonts w:ascii="Sassoon Infant Std" w:eastAsia="Sassoon Infant Std" w:hAnsi="Sassoon Infant Std" w:cs="Sassoon Infant Std"/>
          <w:color w:val="000000"/>
          <w:sz w:val="24"/>
          <w:szCs w:val="24"/>
        </w:rPr>
        <w:t xml:space="preserve">Safer Schools </w:t>
      </w:r>
      <w:proofErr w:type="spellStart"/>
      <w:r>
        <w:rPr>
          <w:rFonts w:ascii="Sassoon Infant Std" w:eastAsia="Sassoon Infant Std" w:hAnsi="Sassoon Infant Std" w:cs="Sassoon Infant Std"/>
          <w:color w:val="000000"/>
          <w:sz w:val="24"/>
          <w:szCs w:val="24"/>
        </w:rPr>
        <w:t>Programme</w:t>
      </w:r>
      <w:proofErr w:type="spellEnd"/>
      <w:r>
        <w:rPr>
          <w:rFonts w:ascii="Sassoon Infant Std" w:eastAsia="Sassoon Infant Std" w:hAnsi="Sassoon Infant Std" w:cs="Sassoon Infant Std"/>
          <w:color w:val="000000"/>
          <w:sz w:val="24"/>
          <w:szCs w:val="24"/>
        </w:rPr>
        <w:t xml:space="preserve"> - </w:t>
      </w:r>
      <w:hyperlink r:id="rId14">
        <w:r>
          <w:rPr>
            <w:rFonts w:ascii="Sassoon Infant Std" w:eastAsia="Sassoon Infant Std" w:hAnsi="Sassoon Infant Std" w:cs="Sassoon Infant Std"/>
            <w:color w:val="000000"/>
            <w:sz w:val="24"/>
            <w:szCs w:val="24"/>
            <w:u w:val="single"/>
          </w:rPr>
          <w:t>https://www.anaphylaxis.org.uk/education/safer-</w:t>
        </w:r>
      </w:hyperlink>
      <w:r>
        <w:rPr>
          <w:rFonts w:ascii="Sassoon Infant Std" w:eastAsia="Sassoon Infant Std" w:hAnsi="Sassoon Infant Std" w:cs="Sassoon Infant Std"/>
          <w:color w:val="000000"/>
          <w:sz w:val="24"/>
          <w:szCs w:val="24"/>
        </w:rPr>
        <w:t xml:space="preserve"> </w:t>
      </w:r>
      <w:hyperlink r:id="rId15">
        <w:r>
          <w:rPr>
            <w:rFonts w:ascii="Sassoon Infant Std" w:eastAsia="Sassoon Infant Std" w:hAnsi="Sassoon Infant Std" w:cs="Sassoon Infant Std"/>
            <w:color w:val="000000"/>
            <w:sz w:val="24"/>
            <w:szCs w:val="24"/>
            <w:u w:val="single"/>
          </w:rPr>
          <w:t>schools-</w:t>
        </w:r>
        <w:proofErr w:type="spellStart"/>
        <w:r>
          <w:rPr>
            <w:rFonts w:ascii="Sassoon Infant Std" w:eastAsia="Sassoon Infant Std" w:hAnsi="Sassoon Infant Std" w:cs="Sassoon Infant Std"/>
            <w:color w:val="000000"/>
            <w:sz w:val="24"/>
            <w:szCs w:val="24"/>
            <w:u w:val="single"/>
          </w:rPr>
          <w:t>programme</w:t>
        </w:r>
        <w:proofErr w:type="spellEnd"/>
        <w:r>
          <w:rPr>
            <w:rFonts w:ascii="Sassoon Infant Std" w:eastAsia="Sassoon Infant Std" w:hAnsi="Sassoon Infant Std" w:cs="Sassoon Infant Std"/>
            <w:color w:val="000000"/>
            <w:sz w:val="24"/>
            <w:szCs w:val="24"/>
            <w:u w:val="single"/>
          </w:rPr>
          <w:t>/</w:t>
        </w:r>
      </w:hyperlink>
    </w:p>
    <w:p w14:paraId="000000B5" w14:textId="77777777" w:rsidR="00036FDA" w:rsidRDefault="0006248B">
      <w:pPr>
        <w:widowControl w:val="0"/>
        <w:numPr>
          <w:ilvl w:val="0"/>
          <w:numId w:val="3"/>
        </w:numPr>
        <w:pBdr>
          <w:top w:val="nil"/>
          <w:left w:val="nil"/>
          <w:bottom w:val="nil"/>
          <w:right w:val="nil"/>
          <w:between w:val="nil"/>
        </w:pBdr>
        <w:tabs>
          <w:tab w:val="left" w:pos="839"/>
          <w:tab w:val="left" w:pos="840"/>
        </w:tabs>
        <w:spacing w:after="0" w:line="276" w:lineRule="auto"/>
        <w:ind w:right="2636"/>
        <w:rPr>
          <w:color w:val="000000"/>
          <w:sz w:val="24"/>
          <w:szCs w:val="24"/>
        </w:rPr>
      </w:pPr>
      <w:proofErr w:type="spellStart"/>
      <w:r>
        <w:rPr>
          <w:rFonts w:ascii="Sassoon Infant Std" w:eastAsia="Sassoon Infant Std" w:hAnsi="Sassoon Infant Std" w:cs="Sassoon Infant Std"/>
          <w:color w:val="000000"/>
          <w:sz w:val="24"/>
          <w:szCs w:val="24"/>
        </w:rPr>
        <w:t>AllergyWise</w:t>
      </w:r>
      <w:proofErr w:type="spellEnd"/>
      <w:r>
        <w:rPr>
          <w:rFonts w:ascii="Sassoon Infant Std" w:eastAsia="Sassoon Infant Std" w:hAnsi="Sassoon Infant Std" w:cs="Sassoon Infant Std"/>
          <w:color w:val="000000"/>
          <w:sz w:val="24"/>
          <w:szCs w:val="24"/>
        </w:rPr>
        <w:t xml:space="preserve"> for Schools online training -</w:t>
      </w:r>
      <w:hyperlink r:id="rId16">
        <w:r>
          <w:rPr>
            <w:rFonts w:ascii="Sassoon Infant Std" w:eastAsia="Sassoon Infant Std" w:hAnsi="Sassoon Infant Std" w:cs="Sassoon Infant Std"/>
            <w:color w:val="000000"/>
            <w:sz w:val="24"/>
            <w:szCs w:val="24"/>
            <w:u w:val="single"/>
          </w:rPr>
          <w:t>https://www.allergywise.org.uk/p/allergywise-for-schools1</w:t>
        </w:r>
      </w:hyperlink>
    </w:p>
    <w:p w14:paraId="000000B6" w14:textId="77777777" w:rsidR="00036FDA" w:rsidRDefault="0006248B">
      <w:pPr>
        <w:widowControl w:val="0"/>
        <w:pBdr>
          <w:top w:val="nil"/>
          <w:left w:val="nil"/>
          <w:bottom w:val="nil"/>
          <w:right w:val="nil"/>
          <w:between w:val="nil"/>
        </w:pBdr>
        <w:spacing w:before="5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Allergy UK - </w:t>
      </w:r>
      <w:hyperlink r:id="rId17">
        <w:r>
          <w:rPr>
            <w:rFonts w:ascii="Sassoon Infant Std" w:eastAsia="Sassoon Infant Std" w:hAnsi="Sassoon Infant Std" w:cs="Sassoon Infant Std"/>
            <w:color w:val="000000"/>
            <w:sz w:val="24"/>
            <w:szCs w:val="24"/>
            <w:u w:val="single"/>
          </w:rPr>
          <w:t>https://www.allergyuk.org</w:t>
        </w:r>
      </w:hyperlink>
    </w:p>
    <w:p w14:paraId="000000B7" w14:textId="77777777" w:rsidR="00036FDA" w:rsidRDefault="00036FDA">
      <w:pPr>
        <w:widowControl w:val="0"/>
        <w:pBdr>
          <w:top w:val="nil"/>
          <w:left w:val="nil"/>
          <w:bottom w:val="nil"/>
          <w:right w:val="nil"/>
          <w:between w:val="nil"/>
        </w:pBdr>
        <w:spacing w:before="51" w:after="0" w:line="276" w:lineRule="auto"/>
        <w:rPr>
          <w:rFonts w:ascii="Sassoon Infant Std" w:eastAsia="Sassoon Infant Std" w:hAnsi="Sassoon Infant Std" w:cs="Sassoon Infant Std"/>
          <w:color w:val="000000"/>
          <w:sz w:val="24"/>
          <w:szCs w:val="24"/>
        </w:rPr>
      </w:pPr>
    </w:p>
    <w:p w14:paraId="000000B8" w14:textId="77777777" w:rsidR="00036FDA" w:rsidRDefault="0006248B">
      <w:pPr>
        <w:widowControl w:val="0"/>
        <w:numPr>
          <w:ilvl w:val="0"/>
          <w:numId w:val="4"/>
        </w:numPr>
        <w:pBdr>
          <w:top w:val="nil"/>
          <w:left w:val="nil"/>
          <w:bottom w:val="nil"/>
          <w:right w:val="nil"/>
          <w:between w:val="nil"/>
        </w:pBdr>
        <w:spacing w:before="51" w:after="0" w:line="276" w:lineRule="auto"/>
        <w:rPr>
          <w:color w:val="000000"/>
          <w:sz w:val="24"/>
          <w:szCs w:val="24"/>
        </w:rPr>
      </w:pPr>
      <w:r>
        <w:rPr>
          <w:rFonts w:ascii="Sassoon Infant Std" w:eastAsia="Sassoon Infant Std" w:hAnsi="Sassoon Infant Std" w:cs="Sassoon Infant Std"/>
          <w:color w:val="000000"/>
          <w:sz w:val="24"/>
          <w:szCs w:val="24"/>
        </w:rPr>
        <w:t xml:space="preserve">Whole school allergy and awareness management - </w:t>
      </w:r>
      <w:hyperlink r:id="rId18">
        <w:r>
          <w:rPr>
            <w:rFonts w:ascii="Sassoon Infant Std" w:eastAsia="Sassoon Infant Std" w:hAnsi="Sassoon Infant Std" w:cs="Sassoon Infant Std"/>
            <w:color w:val="000000"/>
            <w:sz w:val="24"/>
            <w:szCs w:val="24"/>
            <w:u w:val="single"/>
          </w:rPr>
          <w:t>https://www.allergyuk.org/schools/whole-school-allergy-awareness-</w:t>
        </w:r>
      </w:hyperlink>
      <w:r>
        <w:rPr>
          <w:rFonts w:ascii="Sassoon Infant Std" w:eastAsia="Sassoon Infant Std" w:hAnsi="Sassoon Infant Std" w:cs="Sassoon Infant Std"/>
          <w:color w:val="000000"/>
          <w:sz w:val="24"/>
          <w:szCs w:val="24"/>
        </w:rPr>
        <w:t xml:space="preserve"> </w:t>
      </w:r>
      <w:hyperlink r:id="rId19">
        <w:proofErr w:type="spellStart"/>
        <w:r>
          <w:rPr>
            <w:rFonts w:ascii="Sassoon Infant Std" w:eastAsia="Sassoon Infant Std" w:hAnsi="Sassoon Infant Std" w:cs="Sassoon Infant Std"/>
            <w:color w:val="000000"/>
            <w:sz w:val="24"/>
            <w:szCs w:val="24"/>
            <w:u w:val="single"/>
          </w:rPr>
          <w:t>andmanagement</w:t>
        </w:r>
        <w:proofErr w:type="spellEnd"/>
      </w:hyperlink>
    </w:p>
    <w:p w14:paraId="000000B9" w14:textId="77777777" w:rsidR="00036FDA" w:rsidRDefault="00036FDA">
      <w:pPr>
        <w:widowControl w:val="0"/>
        <w:pBdr>
          <w:top w:val="nil"/>
          <w:left w:val="nil"/>
          <w:bottom w:val="nil"/>
          <w:right w:val="nil"/>
          <w:between w:val="nil"/>
        </w:pBdr>
        <w:spacing w:after="0" w:line="276" w:lineRule="auto"/>
        <w:rPr>
          <w:rFonts w:ascii="Sassoon Infant Std" w:eastAsia="Sassoon Infant Std" w:hAnsi="Sassoon Infant Std" w:cs="Sassoon Infant Std"/>
          <w:color w:val="000000"/>
          <w:sz w:val="24"/>
          <w:szCs w:val="24"/>
        </w:rPr>
      </w:pPr>
    </w:p>
    <w:p w14:paraId="000000BA" w14:textId="77777777" w:rsidR="00036FDA" w:rsidRDefault="0006248B">
      <w:pPr>
        <w:widowControl w:val="0"/>
        <w:pBdr>
          <w:top w:val="nil"/>
          <w:left w:val="nil"/>
          <w:bottom w:val="nil"/>
          <w:right w:val="nil"/>
          <w:between w:val="nil"/>
        </w:pBdr>
        <w:spacing w:before="52" w:after="0" w:line="276" w:lineRule="auto"/>
        <w:ind w:right="2838"/>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BSACI Allergy Action Plans - </w:t>
      </w:r>
      <w:hyperlink r:id="rId20">
        <w:r>
          <w:rPr>
            <w:rFonts w:ascii="Sassoon Infant Std" w:eastAsia="Sassoon Infant Std" w:hAnsi="Sassoon Infant Std" w:cs="Sassoon Infant Std"/>
            <w:color w:val="000000"/>
            <w:sz w:val="24"/>
            <w:szCs w:val="24"/>
            <w:u w:val="single"/>
          </w:rPr>
          <w:t>https://www.bsaci.org/professional-</w:t>
        </w:r>
      </w:hyperlink>
      <w:r>
        <w:rPr>
          <w:rFonts w:ascii="Sassoon Infant Std" w:eastAsia="Sassoon Infant Std" w:hAnsi="Sassoon Infant Std" w:cs="Sassoon Infant Std"/>
          <w:color w:val="000000"/>
          <w:sz w:val="24"/>
          <w:szCs w:val="24"/>
        </w:rPr>
        <w:t xml:space="preserve"> </w:t>
      </w:r>
      <w:hyperlink r:id="rId21">
        <w:r>
          <w:rPr>
            <w:rFonts w:ascii="Sassoon Infant Std" w:eastAsia="Sassoon Infant Std" w:hAnsi="Sassoon Infant Std" w:cs="Sassoon Infant Std"/>
            <w:color w:val="000000"/>
            <w:sz w:val="24"/>
            <w:szCs w:val="24"/>
            <w:u w:val="single"/>
          </w:rPr>
          <w:t>resources/resources/</w:t>
        </w:r>
        <w:proofErr w:type="spellStart"/>
        <w:r>
          <w:rPr>
            <w:rFonts w:ascii="Sassoon Infant Std" w:eastAsia="Sassoon Infant Std" w:hAnsi="Sassoon Infant Std" w:cs="Sassoon Infant Std"/>
            <w:color w:val="000000"/>
            <w:sz w:val="24"/>
            <w:szCs w:val="24"/>
            <w:u w:val="single"/>
          </w:rPr>
          <w:t>paediatric</w:t>
        </w:r>
        <w:proofErr w:type="spellEnd"/>
        <w:r>
          <w:rPr>
            <w:rFonts w:ascii="Sassoon Infant Std" w:eastAsia="Sassoon Infant Std" w:hAnsi="Sassoon Infant Std" w:cs="Sassoon Infant Std"/>
            <w:color w:val="000000"/>
            <w:sz w:val="24"/>
            <w:szCs w:val="24"/>
            <w:u w:val="single"/>
          </w:rPr>
          <w:t>-allergy-action-plans/</w:t>
        </w:r>
      </w:hyperlink>
    </w:p>
    <w:p w14:paraId="000000BB"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color w:val="000000"/>
          <w:sz w:val="24"/>
          <w:szCs w:val="24"/>
        </w:rPr>
      </w:pPr>
    </w:p>
    <w:p w14:paraId="000000BC" w14:textId="77777777" w:rsidR="00036FDA" w:rsidRDefault="0006248B">
      <w:pPr>
        <w:widowControl w:val="0"/>
        <w:pBdr>
          <w:top w:val="nil"/>
          <w:left w:val="nil"/>
          <w:bottom w:val="nil"/>
          <w:right w:val="nil"/>
          <w:between w:val="nil"/>
        </w:pBdr>
        <w:spacing w:before="52"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Spare Pens in Schools - </w:t>
      </w:r>
      <w:hyperlink r:id="rId22">
        <w:r>
          <w:rPr>
            <w:rFonts w:ascii="Sassoon Infant Std" w:eastAsia="Sassoon Infant Std" w:hAnsi="Sassoon Infant Std" w:cs="Sassoon Infant Std"/>
            <w:color w:val="000000"/>
            <w:sz w:val="24"/>
            <w:szCs w:val="24"/>
            <w:u w:val="single"/>
          </w:rPr>
          <w:t>http://www.sparepensinschools.uk</w:t>
        </w:r>
      </w:hyperlink>
    </w:p>
    <w:p w14:paraId="000000BD"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color w:val="000000"/>
          <w:sz w:val="24"/>
          <w:szCs w:val="24"/>
        </w:rPr>
      </w:pPr>
    </w:p>
    <w:p w14:paraId="000000BE" w14:textId="77777777" w:rsidR="00036FDA" w:rsidRDefault="0006248B">
      <w:pPr>
        <w:widowControl w:val="0"/>
        <w:pBdr>
          <w:top w:val="nil"/>
          <w:left w:val="nil"/>
          <w:bottom w:val="nil"/>
          <w:right w:val="nil"/>
          <w:between w:val="nil"/>
        </w:pBdr>
        <w:spacing w:before="51" w:after="0" w:line="276" w:lineRule="auto"/>
        <w:ind w:right="132"/>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lastRenderedPageBreak/>
        <w:t xml:space="preserve">Department for Education Supporting pupils at school with medical conditions - </w:t>
      </w:r>
      <w:hyperlink r:id="rId23">
        <w:r>
          <w:rPr>
            <w:rFonts w:ascii="Sassoon Infant Std" w:eastAsia="Sassoon Infant Std" w:hAnsi="Sassoon Infant Std" w:cs="Sassoon Infant Std"/>
            <w:color w:val="000000"/>
            <w:sz w:val="24"/>
            <w:szCs w:val="24"/>
            <w:u w:val="single"/>
          </w:rPr>
          <w:t>https://assets.publishing.service.gov.uk/government/uploads/system/uploads/attachment_</w:t>
        </w:r>
      </w:hyperlink>
      <w:r>
        <w:rPr>
          <w:rFonts w:ascii="Sassoon Infant Std" w:eastAsia="Sassoon Infant Std" w:hAnsi="Sassoon Infant Std" w:cs="Sassoon Infant Std"/>
          <w:color w:val="000000"/>
          <w:sz w:val="24"/>
          <w:szCs w:val="24"/>
        </w:rPr>
        <w:t xml:space="preserve"> </w:t>
      </w:r>
      <w:hyperlink r:id="rId24">
        <w:r>
          <w:rPr>
            <w:rFonts w:ascii="Sassoon Infant Std" w:eastAsia="Sassoon Infant Std" w:hAnsi="Sassoon Infant Std" w:cs="Sassoon Infant Std"/>
            <w:color w:val="000000"/>
            <w:sz w:val="24"/>
            <w:szCs w:val="24"/>
            <w:u w:val="single"/>
          </w:rPr>
          <w:t>data/file/803956/supporting-pupils-at-school-with-medical-conditions.pdf</w:t>
        </w:r>
      </w:hyperlink>
    </w:p>
    <w:p w14:paraId="000000BF" w14:textId="77777777" w:rsidR="00036FDA" w:rsidRDefault="00036FDA">
      <w:pPr>
        <w:widowControl w:val="0"/>
        <w:pBdr>
          <w:top w:val="nil"/>
          <w:left w:val="nil"/>
          <w:bottom w:val="nil"/>
          <w:right w:val="nil"/>
          <w:between w:val="nil"/>
        </w:pBdr>
        <w:spacing w:before="11" w:after="0" w:line="276" w:lineRule="auto"/>
        <w:rPr>
          <w:rFonts w:ascii="Sassoon Infant Std" w:eastAsia="Sassoon Infant Std" w:hAnsi="Sassoon Infant Std" w:cs="Sassoon Infant Std"/>
          <w:color w:val="000000"/>
          <w:sz w:val="24"/>
          <w:szCs w:val="24"/>
        </w:rPr>
      </w:pPr>
    </w:p>
    <w:p w14:paraId="000000C0" w14:textId="77777777" w:rsidR="00036FDA" w:rsidRDefault="0006248B">
      <w:pPr>
        <w:widowControl w:val="0"/>
        <w:pBdr>
          <w:top w:val="nil"/>
          <w:left w:val="nil"/>
          <w:bottom w:val="nil"/>
          <w:right w:val="nil"/>
          <w:between w:val="nil"/>
        </w:pBdr>
        <w:spacing w:before="52" w:after="0" w:line="276" w:lineRule="auto"/>
        <w:ind w:right="231"/>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Department of Health Guidance on the use of adrenaline auto-injectors in schools - </w:t>
      </w:r>
      <w:hyperlink r:id="rId25">
        <w:r>
          <w:rPr>
            <w:rFonts w:ascii="Sassoon Infant Std" w:eastAsia="Sassoon Infant Std" w:hAnsi="Sassoon Infant Std" w:cs="Sassoon Infant Std"/>
            <w:color w:val="000000"/>
            <w:sz w:val="24"/>
            <w:szCs w:val="24"/>
            <w:u w:val="single"/>
          </w:rPr>
          <w:t>https://assets.publishing.service.gov.uk/government/uploads/system/uploads/attachment_</w:t>
        </w:r>
      </w:hyperlink>
      <w:r>
        <w:rPr>
          <w:rFonts w:ascii="Sassoon Infant Std" w:eastAsia="Sassoon Infant Std" w:hAnsi="Sassoon Infant Std" w:cs="Sassoon Infant Std"/>
          <w:color w:val="000000"/>
          <w:sz w:val="24"/>
          <w:szCs w:val="24"/>
        </w:rPr>
        <w:t xml:space="preserve"> </w:t>
      </w:r>
      <w:hyperlink r:id="rId26">
        <w:r>
          <w:rPr>
            <w:rFonts w:ascii="Sassoon Infant Std" w:eastAsia="Sassoon Infant Std" w:hAnsi="Sassoon Infant Std" w:cs="Sassoon Infant Std"/>
            <w:color w:val="000000"/>
            <w:sz w:val="24"/>
            <w:szCs w:val="24"/>
            <w:u w:val="single"/>
          </w:rPr>
          <w:t>data/file/645476/Adrenaline_auto_injectors_in_schools.pdf</w:t>
        </w:r>
      </w:hyperlink>
    </w:p>
    <w:p w14:paraId="000000C1"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color w:val="000000"/>
          <w:sz w:val="24"/>
          <w:szCs w:val="24"/>
        </w:rPr>
      </w:pPr>
    </w:p>
    <w:p w14:paraId="000000C2" w14:textId="77777777" w:rsidR="00036FDA" w:rsidRDefault="0006248B">
      <w:pPr>
        <w:widowControl w:val="0"/>
        <w:pBdr>
          <w:top w:val="nil"/>
          <w:left w:val="nil"/>
          <w:bottom w:val="nil"/>
          <w:right w:val="nil"/>
          <w:between w:val="nil"/>
        </w:pBdr>
        <w:spacing w:before="51" w:after="0" w:line="276" w:lineRule="auto"/>
        <w:rPr>
          <w:rFonts w:ascii="Sassoon Infant Std" w:eastAsia="Sassoon Infant Std" w:hAnsi="Sassoon Infant Std" w:cs="Sassoon Infant Std"/>
          <w:color w:val="000000"/>
          <w:sz w:val="24"/>
          <w:szCs w:val="24"/>
        </w:rPr>
      </w:pPr>
      <w:r>
        <w:rPr>
          <w:rFonts w:ascii="Sassoon Infant Std" w:eastAsia="Sassoon Infant Std" w:hAnsi="Sassoon Infant Std" w:cs="Sassoon Infant Std"/>
          <w:color w:val="000000"/>
          <w:sz w:val="24"/>
          <w:szCs w:val="24"/>
        </w:rPr>
        <w:t xml:space="preserve">Food allergy quality standards (The National Institute for Health and Care Excellence, March 2016) </w:t>
      </w:r>
      <w:hyperlink r:id="rId27">
        <w:r>
          <w:rPr>
            <w:rFonts w:ascii="Sassoon Infant Std" w:eastAsia="Sassoon Infant Std" w:hAnsi="Sassoon Infant Std" w:cs="Sassoon Infant Std"/>
            <w:color w:val="000000"/>
            <w:sz w:val="24"/>
            <w:szCs w:val="24"/>
            <w:u w:val="single"/>
          </w:rPr>
          <w:t>https://www.nice.org.uk/guidance/qs118</w:t>
        </w:r>
      </w:hyperlink>
    </w:p>
    <w:p w14:paraId="000000C3" w14:textId="77777777" w:rsidR="00036FDA" w:rsidRDefault="00036FDA">
      <w:pPr>
        <w:widowControl w:val="0"/>
        <w:pBdr>
          <w:top w:val="nil"/>
          <w:left w:val="nil"/>
          <w:bottom w:val="nil"/>
          <w:right w:val="nil"/>
          <w:between w:val="nil"/>
        </w:pBdr>
        <w:spacing w:before="9" w:after="0" w:line="276" w:lineRule="auto"/>
        <w:rPr>
          <w:rFonts w:ascii="Sassoon Infant Std" w:eastAsia="Sassoon Infant Std" w:hAnsi="Sassoon Infant Std" w:cs="Sassoon Infant Std"/>
          <w:color w:val="000000"/>
          <w:sz w:val="24"/>
          <w:szCs w:val="24"/>
        </w:rPr>
      </w:pPr>
    </w:p>
    <w:p w14:paraId="000000C4" w14:textId="77777777" w:rsidR="00036FDA" w:rsidRDefault="0006248B">
      <w:pPr>
        <w:widowControl w:val="0"/>
        <w:pBdr>
          <w:top w:val="nil"/>
          <w:left w:val="nil"/>
          <w:bottom w:val="nil"/>
          <w:right w:val="nil"/>
          <w:between w:val="nil"/>
        </w:pBdr>
        <w:spacing w:before="52" w:after="0" w:line="276" w:lineRule="auto"/>
        <w:rPr>
          <w:rFonts w:ascii="Sassoon Infant Std" w:eastAsia="Sassoon Infant Std" w:hAnsi="Sassoon Infant Std" w:cs="Sassoon Infant Std"/>
          <w:color w:val="000000"/>
          <w:sz w:val="24"/>
          <w:szCs w:val="24"/>
          <w:u w:val="single"/>
        </w:rPr>
      </w:pPr>
      <w:r>
        <w:rPr>
          <w:rFonts w:ascii="Sassoon Infant Std" w:eastAsia="Sassoon Infant Std" w:hAnsi="Sassoon Infant Std" w:cs="Sassoon Infant Std"/>
          <w:color w:val="000000"/>
          <w:sz w:val="24"/>
          <w:szCs w:val="24"/>
        </w:rPr>
        <w:t xml:space="preserve">Anaphylaxis: assessment and referral after emergency treatment (The National Institute for Health and Care Excellence, 2020) </w:t>
      </w:r>
      <w:hyperlink r:id="rId28">
        <w:r>
          <w:rPr>
            <w:rFonts w:ascii="Sassoon Infant Std" w:eastAsia="Sassoon Infant Std" w:hAnsi="Sassoon Infant Std" w:cs="Sassoon Infant Std"/>
            <w:color w:val="000000"/>
            <w:sz w:val="24"/>
            <w:szCs w:val="24"/>
            <w:u w:val="single"/>
          </w:rPr>
          <w:t>https://www.nice.org.uk/guidance/cg134?unlid=22904150420167115834</w:t>
        </w:r>
      </w:hyperlink>
    </w:p>
    <w:p w14:paraId="000000C5" w14:textId="77777777" w:rsidR="00036FDA" w:rsidRDefault="00036FDA">
      <w:pPr>
        <w:widowControl w:val="0"/>
        <w:pBdr>
          <w:top w:val="nil"/>
          <w:left w:val="nil"/>
          <w:bottom w:val="nil"/>
          <w:right w:val="nil"/>
          <w:between w:val="nil"/>
        </w:pBdr>
        <w:spacing w:before="52" w:after="0" w:line="276" w:lineRule="auto"/>
        <w:ind w:left="120"/>
        <w:rPr>
          <w:rFonts w:ascii="Sassoon Infant Std" w:eastAsia="Sassoon Infant Std" w:hAnsi="Sassoon Infant Std" w:cs="Sassoon Infant Std"/>
          <w:color w:val="000000"/>
          <w:sz w:val="24"/>
          <w:szCs w:val="24"/>
          <w:u w:val="single"/>
        </w:rPr>
      </w:pPr>
    </w:p>
    <w:p w14:paraId="000000C6" w14:textId="77777777" w:rsidR="00036FDA" w:rsidRDefault="0006248B">
      <w:pPr>
        <w:widowControl w:val="0"/>
        <w:pBdr>
          <w:top w:val="nil"/>
          <w:left w:val="nil"/>
          <w:bottom w:val="nil"/>
          <w:right w:val="nil"/>
          <w:between w:val="nil"/>
        </w:pBdr>
        <w:spacing w:before="52" w:after="0" w:line="276" w:lineRule="auto"/>
        <w:ind w:left="120"/>
        <w:rPr>
          <w:rFonts w:ascii="Sassoon Infant Std" w:eastAsia="Sassoon Infant Std" w:hAnsi="Sassoon Infant Std" w:cs="Sassoon Infant Std"/>
          <w:b/>
          <w:bCs/>
          <w:color w:val="000000"/>
          <w:sz w:val="24"/>
          <w:szCs w:val="24"/>
          <w:u w:val="single"/>
        </w:rPr>
      </w:pPr>
      <w:r>
        <w:rPr>
          <w:rFonts w:ascii="Sassoon Infant Std" w:eastAsia="Sassoon Infant Std" w:hAnsi="Sassoon Infant Std" w:cs="Sassoon Infant Std"/>
          <w:b/>
          <w:bCs/>
          <w:color w:val="000000"/>
          <w:sz w:val="24"/>
          <w:szCs w:val="24"/>
          <w:u w:val="single"/>
        </w:rPr>
        <w:t>Footnotes:</w:t>
      </w:r>
    </w:p>
    <w:p w14:paraId="000000C7" w14:textId="77777777" w:rsidR="00036FDA" w:rsidRDefault="0006248B">
      <w:pPr>
        <w:widowControl w:val="0"/>
        <w:numPr>
          <w:ilvl w:val="0"/>
          <w:numId w:val="2"/>
        </w:numPr>
        <w:pBdr>
          <w:top w:val="nil"/>
          <w:left w:val="nil"/>
          <w:bottom w:val="nil"/>
          <w:right w:val="nil"/>
          <w:between w:val="nil"/>
        </w:pBdr>
        <w:spacing w:before="52" w:after="0" w:line="276" w:lineRule="auto"/>
        <w:rPr>
          <w:rFonts w:ascii="Sassoon Infant Std" w:eastAsia="Sassoon Infant Std" w:hAnsi="Sassoon Infant Std" w:cs="Sassoon Infant Std"/>
          <w:sz w:val="24"/>
          <w:szCs w:val="24"/>
        </w:rPr>
      </w:pPr>
      <w:r>
        <w:rPr>
          <w:rFonts w:ascii="Sassoon Infant Std" w:eastAsia="Sassoon Infant Std" w:hAnsi="Sassoon Infant Std" w:cs="Sassoon Infant Std"/>
          <w:color w:val="000000"/>
          <w:sz w:val="24"/>
          <w:szCs w:val="24"/>
        </w:rPr>
        <w:t xml:space="preserve">It is strongly recommended that all staff complete allergy and anaphylaxis training to ensure that any member of staff can react quickly and accurately when a child has a reaction. When the training is limited to one or only a few members of staff, children with allergies are left in a potentially life-threatening situation if that member of staff is absence or deployed elsewhere. </w:t>
      </w:r>
    </w:p>
    <w:p w14:paraId="000000C8" w14:textId="77777777" w:rsidR="00036FDA" w:rsidRDefault="0006248B">
      <w:pPr>
        <w:widowControl w:val="0"/>
        <w:numPr>
          <w:ilvl w:val="0"/>
          <w:numId w:val="2"/>
        </w:numPr>
        <w:pBdr>
          <w:top w:val="nil"/>
          <w:left w:val="nil"/>
          <w:bottom w:val="nil"/>
          <w:right w:val="nil"/>
          <w:between w:val="nil"/>
        </w:pBdr>
        <w:spacing w:before="52" w:after="0" w:line="276" w:lineRule="auto"/>
        <w:rPr>
          <w:rFonts w:ascii="Sassoon Infant Std" w:eastAsia="Sassoon Infant Std" w:hAnsi="Sassoon Infant Std" w:cs="Sassoon Infant Std"/>
          <w:sz w:val="24"/>
          <w:szCs w:val="24"/>
        </w:rPr>
      </w:pPr>
      <w:proofErr w:type="spellStart"/>
      <w:r>
        <w:rPr>
          <w:rFonts w:ascii="Sassoon Infant Std" w:eastAsia="Sassoon Infant Std" w:hAnsi="Sassoon Infant Std" w:cs="Sassoon Infant Std"/>
          <w:color w:val="000000"/>
          <w:sz w:val="24"/>
          <w:szCs w:val="24"/>
        </w:rPr>
        <w:t>AllergyWise</w:t>
      </w:r>
      <w:proofErr w:type="spellEnd"/>
      <w:r>
        <w:rPr>
          <w:rFonts w:ascii="Sassoon Infant Std" w:eastAsia="Sassoon Infant Std" w:hAnsi="Sassoon Infant Std" w:cs="Sassoon Infant Std"/>
          <w:color w:val="000000"/>
          <w:sz w:val="24"/>
          <w:szCs w:val="24"/>
          <w:vertAlign w:val="superscript"/>
        </w:rPr>
        <w:t>®</w:t>
      </w:r>
      <w:r>
        <w:rPr>
          <w:rFonts w:ascii="Sassoon Infant Std" w:eastAsia="Sassoon Infant Std" w:hAnsi="Sassoon Infant Std" w:cs="Sassoon Infant Std"/>
          <w:color w:val="000000"/>
          <w:sz w:val="24"/>
          <w:szCs w:val="24"/>
        </w:rPr>
        <w:t xml:space="preserve"> training is produced by Anaphylaxis UK, the only charity in the UK supporting those with severe allergies.  The training is medically reviewed by leading allergy specialists. </w:t>
      </w:r>
    </w:p>
    <w:p w14:paraId="000000C9" w14:textId="77777777" w:rsidR="00036FDA" w:rsidRDefault="00036FDA">
      <w:pPr>
        <w:spacing w:line="276" w:lineRule="auto"/>
        <w:rPr>
          <w:rFonts w:ascii="Sassoon Infant Std" w:eastAsia="Sassoon Infant Std" w:hAnsi="Sassoon Infant Std" w:cs="Sassoon Infant Std"/>
          <w:sz w:val="24"/>
          <w:szCs w:val="24"/>
        </w:rPr>
      </w:pPr>
    </w:p>
    <w:p w14:paraId="000000CA" w14:textId="77777777" w:rsidR="00036FDA" w:rsidRDefault="00036FDA">
      <w:pPr>
        <w:widowControl w:val="0"/>
        <w:spacing w:after="0" w:line="276" w:lineRule="auto"/>
        <w:jc w:val="both"/>
        <w:rPr>
          <w:rFonts w:ascii="Sassoon Infant Std" w:eastAsia="Sassoon Infant Std" w:hAnsi="Sassoon Infant Std" w:cs="Sassoon Infant Std"/>
          <w:sz w:val="24"/>
          <w:szCs w:val="24"/>
        </w:rPr>
      </w:pPr>
    </w:p>
    <w:sectPr w:rsidR="00036FDA">
      <w:footerReference w:type="default" r:id="rId2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681F1" w14:textId="77777777" w:rsidR="00A4670F" w:rsidRDefault="0006248B">
      <w:pPr>
        <w:spacing w:after="0" w:line="240" w:lineRule="auto"/>
      </w:pPr>
      <w:r>
        <w:separator/>
      </w:r>
    </w:p>
  </w:endnote>
  <w:endnote w:type="continuationSeparator" w:id="0">
    <w:p w14:paraId="6C957B49" w14:textId="77777777" w:rsidR="00A4670F" w:rsidRDefault="0006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9446A2D4-6D22-4D47-AA4B-D03211E6A3C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2" w:fontKey="{B35A2FB8-EB49-46D7-B291-BD1E1C4AAD22}"/>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AB232DCF-4466-4951-83FA-A112BE1383A7}"/>
  </w:font>
  <w:font w:name="Segoe UI">
    <w:panose1 w:val="020B0502040204020203"/>
    <w:charset w:val="00"/>
    <w:family w:val="swiss"/>
    <w:pitch w:val="variable"/>
    <w:sig w:usb0="E4002EFF" w:usb1="C000E47F" w:usb2="00000009" w:usb3="00000000" w:csb0="000001FF" w:csb1="00000000"/>
    <w:embedRegular r:id="rId4" w:fontKey="{99085D56-0AD4-4613-B263-23312FDFDA66}"/>
  </w:font>
  <w:font w:name="Sassoon Infant St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CB" w14:textId="77777777" w:rsidR="00036FDA" w:rsidRDefault="00036FDA">
    <w:pPr>
      <w:widowControl w:val="0"/>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p>
  <w:p w14:paraId="000000CC" w14:textId="77777777" w:rsidR="00036FDA" w:rsidRDefault="00036FDA">
    <w:pPr>
      <w:widowControl w:val="0"/>
      <w:pBdr>
        <w:top w:val="nil"/>
        <w:left w:val="nil"/>
        <w:bottom w:val="nil"/>
        <w:right w:val="nil"/>
        <w:between w:val="nil"/>
      </w:pBdr>
      <w:spacing w:after="0" w:line="14" w:lineRule="auto"/>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876ED" w14:textId="77777777" w:rsidR="00A4670F" w:rsidRDefault="0006248B">
      <w:pPr>
        <w:spacing w:after="0" w:line="240" w:lineRule="auto"/>
      </w:pPr>
      <w:r>
        <w:separator/>
      </w:r>
    </w:p>
  </w:footnote>
  <w:footnote w:type="continuationSeparator" w:id="0">
    <w:p w14:paraId="224D87B2" w14:textId="77777777" w:rsidR="00A4670F" w:rsidRDefault="00062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649A"/>
    <w:multiLevelType w:val="multilevel"/>
    <w:tmpl w:val="6C7670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 w15:restartNumberingAfterBreak="0">
    <w:nsid w:val="15BD3749"/>
    <w:multiLevelType w:val="multilevel"/>
    <w:tmpl w:val="6F8489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280" w:hanging="360"/>
      </w:pPr>
      <w:rPr>
        <w:rFonts w:ascii="Courier New" w:eastAsia="Courier New" w:hAnsi="Courier New" w:cs="Courier New"/>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2" w15:restartNumberingAfterBreak="0">
    <w:nsid w:val="1D644138"/>
    <w:multiLevelType w:val="multilevel"/>
    <w:tmpl w:val="A55408B0"/>
    <w:lvl w:ilvl="0">
      <w:numFmt w:val="bullet"/>
      <w:lvlText w:val="●"/>
      <w:lvlJc w:val="left"/>
      <w:pPr>
        <w:ind w:left="840" w:hanging="360"/>
      </w:pPr>
      <w:rPr>
        <w:rFonts w:ascii="Noto Sans Symbols" w:eastAsia="Noto Sans Symbols" w:hAnsi="Noto Sans Symbols" w:cs="Noto Sans Symbols"/>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3" w15:restartNumberingAfterBreak="0">
    <w:nsid w:val="2EB339C5"/>
    <w:multiLevelType w:val="multilevel"/>
    <w:tmpl w:val="11124C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4" w15:restartNumberingAfterBreak="0">
    <w:nsid w:val="33E64E88"/>
    <w:multiLevelType w:val="multilevel"/>
    <w:tmpl w:val="0EB21D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36296A"/>
    <w:multiLevelType w:val="multilevel"/>
    <w:tmpl w:val="286C35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E4C23B7"/>
    <w:multiLevelType w:val="multilevel"/>
    <w:tmpl w:val="CDA013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753399"/>
    <w:multiLevelType w:val="multilevel"/>
    <w:tmpl w:val="62BE97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8" w15:restartNumberingAfterBreak="0">
    <w:nsid w:val="53F70271"/>
    <w:multiLevelType w:val="multilevel"/>
    <w:tmpl w:val="BF92D14A"/>
    <w:lvl w:ilvl="0">
      <w:start w:val="1"/>
      <w:numFmt w:val="decimal"/>
      <w:lvlText w:val="%1"/>
      <w:lvlJc w:val="left"/>
      <w:pPr>
        <w:ind w:left="720" w:hanging="600"/>
      </w:pPr>
      <w:rPr>
        <w:b/>
        <w:bCs/>
        <w:color w:val="000000"/>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9" w15:restartNumberingAfterBreak="0">
    <w:nsid w:val="56A714FE"/>
    <w:multiLevelType w:val="multilevel"/>
    <w:tmpl w:val="0FE62A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280" w:hanging="360"/>
      </w:pPr>
      <w:rPr>
        <w:rFonts w:ascii="Courier New" w:eastAsia="Courier New" w:hAnsi="Courier New" w:cs="Courier New"/>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10" w15:restartNumberingAfterBreak="0">
    <w:nsid w:val="5A8560C1"/>
    <w:multiLevelType w:val="multilevel"/>
    <w:tmpl w:val="1F685E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D427844"/>
    <w:multiLevelType w:val="multilevel"/>
    <w:tmpl w:val="2C56344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72296B3D"/>
    <w:multiLevelType w:val="multilevel"/>
    <w:tmpl w:val="957403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8"/>
  </w:num>
  <w:num w:numId="3">
    <w:abstractNumId w:val="7"/>
  </w:num>
  <w:num w:numId="4">
    <w:abstractNumId w:val="5"/>
  </w:num>
  <w:num w:numId="5">
    <w:abstractNumId w:val="12"/>
  </w:num>
  <w:num w:numId="6">
    <w:abstractNumId w:val="3"/>
  </w:num>
  <w:num w:numId="7">
    <w:abstractNumId w:val="11"/>
  </w:num>
  <w:num w:numId="8">
    <w:abstractNumId w:val="10"/>
  </w:num>
  <w:num w:numId="9">
    <w:abstractNumId w:val="6"/>
  </w:num>
  <w:num w:numId="10">
    <w:abstractNumId w:val="9"/>
  </w:num>
  <w:num w:numId="11">
    <w:abstractNumId w:val="1"/>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FDA"/>
    <w:rsid w:val="00036FDA"/>
    <w:rsid w:val="0006248B"/>
    <w:rsid w:val="003C3F38"/>
    <w:rsid w:val="004915F8"/>
    <w:rsid w:val="00916192"/>
    <w:rsid w:val="00A46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B0B9"/>
  <w15:docId w15:val="{27F6A075-AE03-41D9-B54F-F9A40D2A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n"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color w:val="0F4761"/>
    </w:rPr>
  </w:style>
  <w:style w:type="paragraph" w:styleId="Heading6">
    <w:name w:val="heading 6"/>
    <w:basedOn w:val="Normal"/>
    <w:next w:val="Normal"/>
    <w:link w:val="Heading6Char"/>
    <w:uiPriority w:val="9"/>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7A1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7A1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1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1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A1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A1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A1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FA0"/>
    <w:rPr>
      <w:rFonts w:eastAsiaTheme="majorEastAsia" w:cstheme="majorBidi"/>
      <w:color w:val="272727" w:themeColor="text1" w:themeTint="D8"/>
    </w:rPr>
  </w:style>
  <w:style w:type="character" w:customStyle="1" w:styleId="TitleChar">
    <w:name w:val="Title Char"/>
    <w:basedOn w:val="DefaultParagraphFont"/>
    <w:link w:val="Title"/>
    <w:uiPriority w:val="10"/>
    <w:rsid w:val="007A1FA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A1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FA0"/>
    <w:pPr>
      <w:spacing w:before="160"/>
      <w:jc w:val="center"/>
    </w:pPr>
    <w:rPr>
      <w:i/>
      <w:iCs/>
      <w:color w:val="404040" w:themeColor="text1" w:themeTint="BF"/>
    </w:rPr>
  </w:style>
  <w:style w:type="character" w:customStyle="1" w:styleId="QuoteChar">
    <w:name w:val="Quote Char"/>
    <w:basedOn w:val="DefaultParagraphFont"/>
    <w:link w:val="Quote"/>
    <w:uiPriority w:val="29"/>
    <w:rsid w:val="007A1FA0"/>
    <w:rPr>
      <w:i/>
      <w:iCs/>
      <w:color w:val="404040" w:themeColor="text1" w:themeTint="BF"/>
    </w:rPr>
  </w:style>
  <w:style w:type="paragraph" w:styleId="ListParagraph">
    <w:name w:val="List Paragraph"/>
    <w:basedOn w:val="Normal"/>
    <w:uiPriority w:val="1"/>
    <w:qFormat/>
    <w:rsid w:val="007A1FA0"/>
    <w:pPr>
      <w:ind w:left="720"/>
      <w:contextualSpacing/>
    </w:pPr>
  </w:style>
  <w:style w:type="character" w:styleId="IntenseEmphasis">
    <w:name w:val="Intense Emphasis"/>
    <w:basedOn w:val="DefaultParagraphFont"/>
    <w:uiPriority w:val="21"/>
    <w:qFormat/>
    <w:rsid w:val="007A1FA0"/>
    <w:rPr>
      <w:i/>
      <w:iCs/>
      <w:color w:val="0F4761" w:themeColor="accent1" w:themeShade="BF"/>
    </w:rPr>
  </w:style>
  <w:style w:type="paragraph" w:styleId="IntenseQuote">
    <w:name w:val="Intense Quote"/>
    <w:basedOn w:val="Normal"/>
    <w:next w:val="Normal"/>
    <w:link w:val="IntenseQuoteChar"/>
    <w:uiPriority w:val="30"/>
    <w:qFormat/>
    <w:rsid w:val="007A1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FA0"/>
    <w:rPr>
      <w:i/>
      <w:iCs/>
      <w:color w:val="0F4761" w:themeColor="accent1" w:themeShade="BF"/>
    </w:rPr>
  </w:style>
  <w:style w:type="character" w:styleId="IntenseReference">
    <w:name w:val="Intense Reference"/>
    <w:basedOn w:val="DefaultParagraphFont"/>
    <w:uiPriority w:val="32"/>
    <w:qFormat/>
    <w:rsid w:val="007A1FA0"/>
    <w:rPr>
      <w:b/>
      <w:bCs/>
      <w:smallCaps/>
      <w:color w:val="0F4761" w:themeColor="accent1" w:themeShade="BF"/>
      <w:spacing w:val="5"/>
    </w:rPr>
  </w:style>
  <w:style w:type="paragraph" w:customStyle="1" w:styleId="Default">
    <w:name w:val="Default"/>
    <w:link w:val="DefaultChar"/>
    <w:rsid w:val="007A1FA0"/>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har">
    <w:name w:val="Default Char"/>
    <w:link w:val="Default"/>
    <w:locked/>
    <w:rsid w:val="007A1FA0"/>
    <w:rPr>
      <w:rFonts w:ascii="Arial" w:eastAsia="Calibri" w:hAnsi="Arial" w:cs="Arial"/>
      <w:color w:val="000000"/>
      <w:kern w:val="0"/>
      <w:sz w:val="24"/>
      <w:szCs w:val="24"/>
    </w:rPr>
  </w:style>
  <w:style w:type="character" w:styleId="Hyperlink">
    <w:name w:val="Hyperlink"/>
    <w:basedOn w:val="DefaultParagraphFont"/>
    <w:uiPriority w:val="99"/>
    <w:unhideWhenUsed/>
    <w:rsid w:val="007A1FA0"/>
    <w:rPr>
      <w:color w:val="467886" w:themeColor="hyperlink"/>
      <w:u w:val="single"/>
    </w:rPr>
  </w:style>
  <w:style w:type="paragraph" w:styleId="TOC1">
    <w:name w:val="toc 1"/>
    <w:basedOn w:val="Normal"/>
    <w:uiPriority w:val="1"/>
    <w:qFormat/>
    <w:rsid w:val="00767F32"/>
    <w:pPr>
      <w:widowControl w:val="0"/>
      <w:autoSpaceDE w:val="0"/>
      <w:autoSpaceDN w:val="0"/>
      <w:spacing w:before="108" w:after="0" w:line="240" w:lineRule="auto"/>
      <w:ind w:left="154"/>
    </w:pPr>
    <w:rPr>
      <w:rFonts w:ascii="Calibri" w:eastAsia="Calibri" w:hAnsi="Calibri" w:cs="Calibri"/>
      <w:sz w:val="24"/>
      <w:szCs w:val="24"/>
      <w:lang w:val="en-US"/>
    </w:rPr>
  </w:style>
  <w:style w:type="paragraph" w:styleId="BodyText">
    <w:name w:val="Body Text"/>
    <w:basedOn w:val="Normal"/>
    <w:link w:val="BodyTextChar"/>
    <w:uiPriority w:val="1"/>
    <w:qFormat/>
    <w:rsid w:val="00767F32"/>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67F32"/>
    <w:rPr>
      <w:rFonts w:ascii="Calibri" w:eastAsia="Calibri" w:hAnsi="Calibri" w:cs="Calibri"/>
      <w:kern w:val="0"/>
      <w:sz w:val="24"/>
      <w:szCs w:val="24"/>
      <w:lang w:val="en-US"/>
    </w:rPr>
  </w:style>
  <w:style w:type="paragraph" w:customStyle="1" w:styleId="TableParagraph">
    <w:name w:val="Table Paragraph"/>
    <w:basedOn w:val="Normal"/>
    <w:uiPriority w:val="1"/>
    <w:qFormat/>
    <w:rsid w:val="00767F32"/>
    <w:pPr>
      <w:widowControl w:val="0"/>
      <w:autoSpaceDE w:val="0"/>
      <w:autoSpaceDN w:val="0"/>
      <w:spacing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767F32"/>
    <w:pPr>
      <w:widowControl w:val="0"/>
      <w:tabs>
        <w:tab w:val="center" w:pos="4513"/>
        <w:tab w:val="right" w:pos="9026"/>
      </w:tabs>
      <w:autoSpaceDE w:val="0"/>
      <w:autoSpaceDN w:val="0"/>
      <w:spacing w:after="0" w:line="240" w:lineRule="auto"/>
    </w:pPr>
    <w:rPr>
      <w:rFonts w:ascii="Calibri" w:eastAsia="Calibri" w:hAnsi="Calibri" w:cs="Calibri"/>
      <w:lang w:val="en-US"/>
    </w:rPr>
  </w:style>
  <w:style w:type="character" w:customStyle="1" w:styleId="HeaderChar">
    <w:name w:val="Header Char"/>
    <w:basedOn w:val="DefaultParagraphFont"/>
    <w:link w:val="Header"/>
    <w:uiPriority w:val="99"/>
    <w:rsid w:val="00767F32"/>
    <w:rPr>
      <w:rFonts w:ascii="Calibri" w:eastAsia="Calibri" w:hAnsi="Calibri" w:cs="Calibri"/>
      <w:kern w:val="0"/>
      <w:lang w:val="en-US"/>
    </w:rPr>
  </w:style>
  <w:style w:type="paragraph" w:styleId="Footer">
    <w:name w:val="footer"/>
    <w:basedOn w:val="Normal"/>
    <w:link w:val="FooterChar"/>
    <w:uiPriority w:val="99"/>
    <w:unhideWhenUsed/>
    <w:rsid w:val="00767F32"/>
    <w:pPr>
      <w:widowControl w:val="0"/>
      <w:tabs>
        <w:tab w:val="center" w:pos="4513"/>
        <w:tab w:val="right" w:pos="9026"/>
      </w:tabs>
      <w:autoSpaceDE w:val="0"/>
      <w:autoSpaceDN w:val="0"/>
      <w:spacing w:after="0" w:line="240" w:lineRule="auto"/>
    </w:pPr>
    <w:rPr>
      <w:rFonts w:ascii="Calibri" w:eastAsia="Calibri" w:hAnsi="Calibri" w:cs="Calibri"/>
      <w:lang w:val="en-US"/>
    </w:rPr>
  </w:style>
  <w:style w:type="character" w:customStyle="1" w:styleId="FooterChar">
    <w:name w:val="Footer Char"/>
    <w:basedOn w:val="DefaultParagraphFont"/>
    <w:link w:val="Footer"/>
    <w:uiPriority w:val="99"/>
    <w:rsid w:val="00767F32"/>
    <w:rPr>
      <w:rFonts w:ascii="Calibri" w:eastAsia="Calibri" w:hAnsi="Calibri" w:cs="Calibri"/>
      <w:kern w:val="0"/>
      <w:lang w:val="en-US"/>
    </w:rPr>
  </w:style>
  <w:style w:type="character" w:styleId="UnresolvedMention">
    <w:name w:val="Unresolved Mention"/>
    <w:basedOn w:val="DefaultParagraphFont"/>
    <w:uiPriority w:val="99"/>
    <w:semiHidden/>
    <w:unhideWhenUsed/>
    <w:rsid w:val="00767F32"/>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BalloonText">
    <w:name w:val="Balloon Text"/>
    <w:basedOn w:val="Normal"/>
    <w:link w:val="BalloonTextChar"/>
    <w:uiPriority w:val="99"/>
    <w:semiHidden/>
    <w:unhideWhenUsed/>
    <w:rsid w:val="00491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5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anaphylaxis.org.uk/healthcare-professionals/allergy-management-plans/" TargetMode="External"/><Relationship Id="rId13" Type="http://schemas.openxmlformats.org/officeDocument/2006/relationships/hyperlink" Target="https://www.anaphylaxis.org.uk/" TargetMode="External"/><Relationship Id="rId18" Type="http://schemas.openxmlformats.org/officeDocument/2006/relationships/hyperlink" Target="https://www.allergyuk.org/schools/whole-school-allergy-awareness-andmanagement" TargetMode="External"/><Relationship Id="rId26" Type="http://schemas.openxmlformats.org/officeDocument/2006/relationships/hyperlink" Target="https://assets.publishing.service.gov.uk/government/uploads/system/uploads/attachment_data/file/645476/Adrenaline_auto_injectors_in_schools.pdf" TargetMode="External"/><Relationship Id="rId3" Type="http://schemas.openxmlformats.org/officeDocument/2006/relationships/styles" Target="styles.xml"/><Relationship Id="rId21" Type="http://schemas.openxmlformats.org/officeDocument/2006/relationships/hyperlink" Target="https://www.bsaci.org/professional-resources/resources/paediatric-allergy-action-plans/" TargetMode="External"/><Relationship Id="rId7" Type="http://schemas.openxmlformats.org/officeDocument/2006/relationships/endnotes" Target="endnotes.xml"/><Relationship Id="rId12" Type="http://schemas.openxmlformats.org/officeDocument/2006/relationships/hyperlink" Target="https://www.anaphylaxis.org.uk/downloads-form/safer-schools-download/" TargetMode="External"/><Relationship Id="rId17" Type="http://schemas.openxmlformats.org/officeDocument/2006/relationships/hyperlink" Target="https://www.allergyuk.org/" TargetMode="External"/><Relationship Id="rId25" Type="http://schemas.openxmlformats.org/officeDocument/2006/relationships/hyperlink" Target="https://assets.publishing.service.gov.uk/government/uploads/system/uploads/attachment_data/file/645476/Adrenaline_auto_injectors_in_schools.pdf" TargetMode="External"/><Relationship Id="rId2" Type="http://schemas.openxmlformats.org/officeDocument/2006/relationships/numbering" Target="numbering.xml"/><Relationship Id="rId16" Type="http://schemas.openxmlformats.org/officeDocument/2006/relationships/hyperlink" Target="https://www.allergywise.org.uk/p/allergywise-for-schools1" TargetMode="External"/><Relationship Id="rId20" Type="http://schemas.openxmlformats.org/officeDocument/2006/relationships/hyperlink" Target="https://www.bsaci.org/professional-resources/resources/paediatric-allergy-action-plan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645476/Adrenaline_auto_injectors_in_schools.pdf" TargetMode="External"/><Relationship Id="rId24" Type="http://schemas.openxmlformats.org/officeDocument/2006/relationships/hyperlink" Target="https://assets.publishing.service.gov.uk/government/uploads/system/uploads/attachment_data/file/803956/supporting-pupils-at-school-with-medical-conditions.pdf" TargetMode="External"/><Relationship Id="rId5" Type="http://schemas.openxmlformats.org/officeDocument/2006/relationships/webSettings" Target="webSettings.xml"/><Relationship Id="rId15" Type="http://schemas.openxmlformats.org/officeDocument/2006/relationships/hyperlink" Target="https://www.anaphylaxis.org.uk/education/safer-schools-programme/" TargetMode="External"/><Relationship Id="rId23" Type="http://schemas.openxmlformats.org/officeDocument/2006/relationships/hyperlink" Target="https://assets.publishing.service.gov.uk/government/uploads/system/uploads/attachment_data/file/803956/supporting-pupils-at-school-with-medical-conditions.pdf" TargetMode="External"/><Relationship Id="rId28" Type="http://schemas.openxmlformats.org/officeDocument/2006/relationships/hyperlink" Target="https://www.nice.org.uk/guidance/cg134?unlid=22904150420167115834" TargetMode="External"/><Relationship Id="rId10" Type="http://schemas.openxmlformats.org/officeDocument/2006/relationships/hyperlink" Target="http://www.jext.co.uk/" TargetMode="External"/><Relationship Id="rId19" Type="http://schemas.openxmlformats.org/officeDocument/2006/relationships/hyperlink" Target="https://www.allergyuk.org/schools/whole-school-allergy-awareness-andmanagemen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pipen.co.uk/" TargetMode="External"/><Relationship Id="rId14" Type="http://schemas.openxmlformats.org/officeDocument/2006/relationships/hyperlink" Target="https://www.anaphylaxis.org.uk/education/safer-schools-programme/" TargetMode="External"/><Relationship Id="rId22" Type="http://schemas.openxmlformats.org/officeDocument/2006/relationships/hyperlink" Target="http://www.sparepensinschools.uk/" TargetMode="External"/><Relationship Id="rId27" Type="http://schemas.openxmlformats.org/officeDocument/2006/relationships/hyperlink" Target="https://www.nice.org.uk/guidance/qs118"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i8pixV4si7tQrQfCzqngu/w83g==">CgMxLjA4AHIhMVlTNXlwdWc4QlRrdHNfeXJhQ1RDRnRXSTN6MGNNZlUy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2958</Words>
  <Characters>16862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Birchall</dc:creator>
  <cp:lastModifiedBy>Miss Jones</cp:lastModifiedBy>
  <cp:revision>3</cp:revision>
  <cp:lastPrinted>2026-09-14T06:52:00Z</cp:lastPrinted>
  <dcterms:created xsi:type="dcterms:W3CDTF">2026-09-03T16:21:00Z</dcterms:created>
  <dcterms:modified xsi:type="dcterms:W3CDTF">2026-09-14T15:25:00Z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0x0101004DC09DF861717B409901974BD3F6D315</vt:lpwstr>
  </property>
</Properties>
</file>