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A795F" w14:textId="77777777" w:rsidR="008668AB" w:rsidRDefault="008668AB">
      <w:pPr>
        <w:widowControl w:val="0"/>
        <w:pBdr>
          <w:top w:val="nil"/>
          <w:left w:val="nil"/>
          <w:bottom w:val="nil"/>
          <w:right w:val="nil"/>
          <w:between w:val="nil"/>
        </w:pBdr>
        <w:spacing w:after="0" w:line="276" w:lineRule="auto"/>
        <w:ind w:firstLine="0"/>
      </w:pPr>
    </w:p>
    <w:p w14:paraId="593F0FEC" w14:textId="77777777" w:rsidR="008668AB" w:rsidRDefault="008668AB">
      <w:pPr>
        <w:widowControl w:val="0"/>
        <w:pBdr>
          <w:top w:val="nil"/>
          <w:left w:val="nil"/>
          <w:bottom w:val="nil"/>
          <w:right w:val="nil"/>
          <w:between w:val="nil"/>
        </w:pBdr>
        <w:spacing w:after="0" w:line="276" w:lineRule="auto"/>
        <w:ind w:hanging="2"/>
      </w:pPr>
    </w:p>
    <w:p w14:paraId="6352A57A" w14:textId="77777777" w:rsidR="008668AB" w:rsidRDefault="008668AB">
      <w:pPr>
        <w:widowControl w:val="0"/>
        <w:pBdr>
          <w:top w:val="nil"/>
          <w:left w:val="nil"/>
          <w:bottom w:val="nil"/>
          <w:right w:val="nil"/>
          <w:between w:val="nil"/>
        </w:pBdr>
        <w:spacing w:after="0" w:line="276" w:lineRule="auto"/>
        <w:ind w:hanging="2"/>
      </w:pPr>
    </w:p>
    <w:p w14:paraId="74A323DE" w14:textId="77777777" w:rsidR="008668AB" w:rsidRDefault="008668AB">
      <w:pPr>
        <w:pBdr>
          <w:top w:val="nil"/>
          <w:left w:val="nil"/>
          <w:bottom w:val="nil"/>
          <w:right w:val="nil"/>
          <w:between w:val="nil"/>
        </w:pBdr>
        <w:ind w:hanging="2"/>
        <w:jc w:val="both"/>
        <w:rPr>
          <w:rFonts w:ascii="Aptos" w:eastAsia="Aptos" w:hAnsi="Aptos" w:cs="Aptos"/>
          <w:color w:val="000000"/>
          <w:sz w:val="24"/>
          <w:szCs w:val="24"/>
        </w:rPr>
      </w:pPr>
    </w:p>
    <w:p w14:paraId="31A3E0BA" w14:textId="77777777" w:rsidR="008668AB" w:rsidRDefault="008668AB">
      <w:pPr>
        <w:pBdr>
          <w:top w:val="nil"/>
          <w:left w:val="nil"/>
          <w:bottom w:val="nil"/>
          <w:right w:val="nil"/>
          <w:between w:val="nil"/>
        </w:pBdr>
        <w:ind w:hanging="2"/>
        <w:jc w:val="both"/>
        <w:rPr>
          <w:rFonts w:ascii="Aptos" w:eastAsia="Aptos" w:hAnsi="Aptos" w:cs="Aptos"/>
          <w:color w:val="00CF80"/>
          <w:sz w:val="24"/>
          <w:szCs w:val="24"/>
        </w:rPr>
      </w:pPr>
    </w:p>
    <w:p w14:paraId="76F11AC1" w14:textId="77777777" w:rsidR="008668AB" w:rsidRDefault="00000000">
      <w:pPr>
        <w:pBdr>
          <w:top w:val="nil"/>
          <w:left w:val="nil"/>
          <w:bottom w:val="nil"/>
          <w:right w:val="nil"/>
          <w:between w:val="nil"/>
        </w:pBdr>
        <w:ind w:hanging="2"/>
        <w:jc w:val="both"/>
        <w:rPr>
          <w:rFonts w:ascii="Aptos" w:eastAsia="Aptos" w:hAnsi="Aptos" w:cs="Aptos"/>
          <w:color w:val="000000"/>
          <w:sz w:val="24"/>
          <w:szCs w:val="24"/>
        </w:rPr>
      </w:pPr>
      <w:r>
        <w:rPr>
          <w:rFonts w:ascii="Aptos" w:eastAsia="Aptos" w:hAnsi="Aptos" w:cs="Aptos"/>
          <w:noProof/>
          <w:color w:val="000000"/>
          <w:sz w:val="24"/>
          <w:szCs w:val="24"/>
        </w:rPr>
        <w:drawing>
          <wp:inline distT="0" distB="0" distL="114300" distR="114300" wp14:anchorId="12143E66" wp14:editId="2DAA835B">
            <wp:extent cx="5870575" cy="1797685"/>
            <wp:effectExtent l="0" t="0" r="0" b="0"/>
            <wp:docPr id="109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5870575" cy="1797685"/>
                    </a:xfrm>
                    <a:prstGeom prst="rect">
                      <a:avLst/>
                    </a:prstGeom>
                    <a:ln/>
                  </pic:spPr>
                </pic:pic>
              </a:graphicData>
            </a:graphic>
          </wp:inline>
        </w:drawing>
      </w:r>
    </w:p>
    <w:p w14:paraId="1A9C607E" w14:textId="77777777" w:rsidR="008668AB" w:rsidRDefault="008668AB">
      <w:pPr>
        <w:pBdr>
          <w:top w:val="nil"/>
          <w:left w:val="nil"/>
          <w:bottom w:val="nil"/>
          <w:right w:val="nil"/>
          <w:between w:val="nil"/>
        </w:pBdr>
        <w:ind w:hanging="2"/>
        <w:jc w:val="both"/>
        <w:rPr>
          <w:rFonts w:ascii="Aptos" w:eastAsia="Aptos" w:hAnsi="Aptos" w:cs="Aptos"/>
          <w:color w:val="000000"/>
          <w:sz w:val="24"/>
          <w:szCs w:val="24"/>
        </w:rPr>
      </w:pPr>
    </w:p>
    <w:p w14:paraId="7C2E7758" w14:textId="77777777" w:rsidR="008668AB" w:rsidRDefault="008668AB">
      <w:pPr>
        <w:pBdr>
          <w:top w:val="nil"/>
          <w:left w:val="nil"/>
          <w:bottom w:val="nil"/>
          <w:right w:val="nil"/>
          <w:between w:val="nil"/>
        </w:pBdr>
        <w:ind w:hanging="2"/>
        <w:jc w:val="both"/>
        <w:rPr>
          <w:rFonts w:ascii="Aptos" w:eastAsia="Aptos" w:hAnsi="Aptos" w:cs="Aptos"/>
          <w:color w:val="000000"/>
          <w:sz w:val="24"/>
          <w:szCs w:val="24"/>
        </w:rPr>
      </w:pPr>
    </w:p>
    <w:p w14:paraId="1DA5664E" w14:textId="77777777" w:rsidR="008668AB" w:rsidRDefault="00000000">
      <w:pPr>
        <w:pBdr>
          <w:top w:val="nil"/>
          <w:left w:val="nil"/>
          <w:bottom w:val="nil"/>
          <w:right w:val="nil"/>
          <w:between w:val="nil"/>
        </w:pBdr>
        <w:ind w:left="3" w:hanging="5"/>
        <w:jc w:val="center"/>
        <w:rPr>
          <w:rFonts w:ascii="Aptos" w:eastAsia="Aptos" w:hAnsi="Aptos" w:cs="Aptos"/>
          <w:b/>
          <w:bCs/>
          <w:color w:val="000000"/>
          <w:sz w:val="48"/>
          <w:szCs w:val="48"/>
        </w:rPr>
      </w:pPr>
      <w:r>
        <w:rPr>
          <w:rFonts w:ascii="Aptos" w:eastAsia="Aptos" w:hAnsi="Aptos" w:cs="Aptos"/>
          <w:b/>
          <w:bCs/>
          <w:color w:val="000000"/>
          <w:sz w:val="48"/>
          <w:szCs w:val="48"/>
        </w:rPr>
        <w:t>Safeguarding and Ch</w:t>
      </w:r>
      <w:r>
        <w:rPr>
          <w:rFonts w:ascii="Aptos" w:eastAsia="Aptos" w:hAnsi="Aptos" w:cs="Aptos"/>
          <w:b/>
          <w:bCs/>
          <w:sz w:val="48"/>
          <w:szCs w:val="48"/>
        </w:rPr>
        <w:t xml:space="preserve">ild Protection </w:t>
      </w:r>
      <w:r>
        <w:rPr>
          <w:rFonts w:ascii="Aptos" w:eastAsia="Aptos" w:hAnsi="Aptos" w:cs="Aptos"/>
          <w:b/>
          <w:bCs/>
          <w:color w:val="000000"/>
          <w:sz w:val="48"/>
          <w:szCs w:val="48"/>
        </w:rPr>
        <w:t>Policy</w:t>
      </w:r>
    </w:p>
    <w:p w14:paraId="6D527136" w14:textId="77777777" w:rsidR="008668AB" w:rsidRDefault="008668AB">
      <w:pPr>
        <w:pBdr>
          <w:top w:val="nil"/>
          <w:left w:val="nil"/>
          <w:bottom w:val="nil"/>
          <w:right w:val="nil"/>
          <w:between w:val="nil"/>
        </w:pBdr>
        <w:ind w:hanging="2"/>
        <w:jc w:val="both"/>
        <w:rPr>
          <w:rFonts w:ascii="Aptos" w:eastAsia="Aptos" w:hAnsi="Aptos" w:cs="Aptos"/>
          <w:color w:val="000000"/>
          <w:sz w:val="24"/>
          <w:szCs w:val="24"/>
        </w:rPr>
      </w:pPr>
    </w:p>
    <w:p w14:paraId="0ECE0B46" w14:textId="77777777" w:rsidR="008668AB" w:rsidRDefault="008668AB">
      <w:pPr>
        <w:pBdr>
          <w:top w:val="nil"/>
          <w:left w:val="nil"/>
          <w:bottom w:val="nil"/>
          <w:right w:val="nil"/>
          <w:between w:val="nil"/>
        </w:pBdr>
        <w:ind w:hanging="2"/>
        <w:jc w:val="both"/>
        <w:rPr>
          <w:rFonts w:ascii="Aptos" w:eastAsia="Aptos" w:hAnsi="Aptos" w:cs="Aptos"/>
          <w:color w:val="000000"/>
          <w:sz w:val="24"/>
          <w:szCs w:val="24"/>
        </w:rPr>
      </w:pPr>
    </w:p>
    <w:p w14:paraId="11932A37" w14:textId="77777777" w:rsidR="008668AB" w:rsidRDefault="008668AB">
      <w:pPr>
        <w:ind w:hanging="2"/>
        <w:jc w:val="both"/>
        <w:rPr>
          <w:rFonts w:ascii="Aptos" w:eastAsia="Aptos" w:hAnsi="Aptos" w:cs="Aptos"/>
          <w:sz w:val="24"/>
          <w:szCs w:val="24"/>
        </w:rPr>
      </w:pPr>
    </w:p>
    <w:tbl>
      <w:tblPr>
        <w:tblStyle w:val="a8"/>
        <w:tblW w:w="9432" w:type="dxa"/>
        <w:tblBorders>
          <w:top w:val="nil"/>
          <w:left w:val="nil"/>
          <w:bottom w:val="nil"/>
          <w:right w:val="nil"/>
          <w:insideH w:val="single" w:sz="18" w:space="0" w:color="FFFFFF"/>
          <w:insideV w:val="nil"/>
        </w:tblBorders>
        <w:tblLayout w:type="fixed"/>
        <w:tblLook w:val="0000" w:firstRow="0" w:lastRow="0" w:firstColumn="0" w:lastColumn="0" w:noHBand="0" w:noVBand="0"/>
      </w:tblPr>
      <w:tblGrid>
        <w:gridCol w:w="2509"/>
        <w:gridCol w:w="3171"/>
        <w:gridCol w:w="3752"/>
      </w:tblGrid>
      <w:tr w:rsidR="008668AB" w14:paraId="6B04D30F" w14:textId="77777777" w:rsidTr="00D7729B">
        <w:trPr>
          <w:trHeight w:val="561"/>
        </w:trPr>
        <w:tc>
          <w:tcPr>
            <w:tcW w:w="2509" w:type="dxa"/>
            <w:tcBorders>
              <w:top w:val="nil"/>
              <w:bottom w:val="single" w:sz="18" w:space="0" w:color="FFFFFF"/>
            </w:tcBorders>
            <w:shd w:val="clear" w:color="auto" w:fill="D8DFDE"/>
          </w:tcPr>
          <w:p w14:paraId="55C732C8" w14:textId="77777777" w:rsidR="008668AB" w:rsidRPr="00D7729B" w:rsidRDefault="00000000">
            <w:pPr>
              <w:pBdr>
                <w:top w:val="nil"/>
                <w:left w:val="nil"/>
                <w:bottom w:val="nil"/>
                <w:right w:val="nil"/>
                <w:between w:val="nil"/>
              </w:pBdr>
              <w:ind w:hanging="2"/>
              <w:jc w:val="both"/>
              <w:rPr>
                <w:rFonts w:ascii="Aptos" w:eastAsia="Aptos" w:hAnsi="Aptos" w:cs="Aptos"/>
                <w:color w:val="000000"/>
                <w:sz w:val="22"/>
                <w:szCs w:val="22"/>
              </w:rPr>
            </w:pPr>
            <w:r w:rsidRPr="00D7729B">
              <w:rPr>
                <w:rFonts w:ascii="Aptos" w:eastAsia="Aptos" w:hAnsi="Aptos" w:cs="Aptos"/>
                <w:b/>
                <w:bCs/>
                <w:color w:val="000000"/>
                <w:sz w:val="22"/>
                <w:szCs w:val="22"/>
              </w:rPr>
              <w:t>Author:</w:t>
            </w:r>
          </w:p>
        </w:tc>
        <w:tc>
          <w:tcPr>
            <w:tcW w:w="3171" w:type="dxa"/>
            <w:tcBorders>
              <w:top w:val="nil"/>
              <w:bottom w:val="single" w:sz="18" w:space="0" w:color="FFFFFF"/>
            </w:tcBorders>
            <w:shd w:val="clear" w:color="auto" w:fill="D8DFDE"/>
          </w:tcPr>
          <w:p w14:paraId="55F40257" w14:textId="77777777" w:rsidR="008668AB" w:rsidRPr="00D7729B" w:rsidRDefault="00000000">
            <w:pPr>
              <w:pBdr>
                <w:top w:val="nil"/>
                <w:left w:val="nil"/>
                <w:bottom w:val="nil"/>
                <w:right w:val="nil"/>
                <w:between w:val="nil"/>
              </w:pBdr>
              <w:ind w:right="850" w:hanging="2"/>
              <w:jc w:val="both"/>
              <w:rPr>
                <w:rFonts w:ascii="Aptos" w:eastAsia="Aptos" w:hAnsi="Aptos" w:cs="Aptos"/>
                <w:color w:val="000000"/>
                <w:sz w:val="22"/>
                <w:szCs w:val="22"/>
              </w:rPr>
            </w:pPr>
            <w:r w:rsidRPr="00D7729B">
              <w:rPr>
                <w:rFonts w:ascii="Aptos" w:eastAsia="Aptos" w:hAnsi="Aptos" w:cs="Aptos"/>
                <w:color w:val="000000"/>
                <w:sz w:val="22"/>
                <w:szCs w:val="22"/>
              </w:rPr>
              <w:t>Lianne Cole Deputy Headteacher and DSL</w:t>
            </w:r>
          </w:p>
        </w:tc>
        <w:tc>
          <w:tcPr>
            <w:tcW w:w="3752" w:type="dxa"/>
            <w:tcBorders>
              <w:top w:val="nil"/>
              <w:bottom w:val="single" w:sz="18" w:space="0" w:color="FFFFFF"/>
            </w:tcBorders>
            <w:shd w:val="clear" w:color="auto" w:fill="D8DFDE"/>
          </w:tcPr>
          <w:p w14:paraId="0D0A9BB9" w14:textId="77777777" w:rsidR="008668AB" w:rsidRPr="00D7729B" w:rsidRDefault="00000000">
            <w:pPr>
              <w:pBdr>
                <w:top w:val="nil"/>
                <w:left w:val="nil"/>
                <w:bottom w:val="nil"/>
                <w:right w:val="nil"/>
                <w:between w:val="nil"/>
              </w:pBdr>
              <w:ind w:right="850" w:hanging="2"/>
              <w:jc w:val="both"/>
              <w:rPr>
                <w:rFonts w:ascii="Aptos" w:eastAsia="Aptos" w:hAnsi="Aptos" w:cs="Aptos"/>
                <w:color w:val="000000"/>
                <w:sz w:val="22"/>
                <w:szCs w:val="22"/>
              </w:rPr>
            </w:pPr>
            <w:r w:rsidRPr="00D7729B">
              <w:rPr>
                <w:rFonts w:ascii="Aptos" w:eastAsia="Aptos" w:hAnsi="Aptos" w:cs="Aptos"/>
                <w:b/>
                <w:bCs/>
                <w:color w:val="000000"/>
                <w:sz w:val="22"/>
                <w:szCs w:val="22"/>
              </w:rPr>
              <w:t xml:space="preserve">Date: </w:t>
            </w:r>
            <w:r w:rsidRPr="00D7729B">
              <w:rPr>
                <w:rFonts w:ascii="Aptos" w:eastAsia="Aptos" w:hAnsi="Aptos" w:cs="Aptos"/>
                <w:color w:val="000000"/>
                <w:sz w:val="22"/>
                <w:szCs w:val="22"/>
              </w:rPr>
              <w:t>September 2024</w:t>
            </w:r>
          </w:p>
        </w:tc>
      </w:tr>
      <w:tr w:rsidR="008668AB" w14:paraId="0CA8407B" w14:textId="77777777" w:rsidTr="00D7729B">
        <w:trPr>
          <w:trHeight w:val="327"/>
        </w:trPr>
        <w:tc>
          <w:tcPr>
            <w:tcW w:w="2509" w:type="dxa"/>
            <w:tcBorders>
              <w:top w:val="nil"/>
              <w:bottom w:val="single" w:sz="18" w:space="0" w:color="FFFFFF"/>
            </w:tcBorders>
            <w:shd w:val="clear" w:color="auto" w:fill="D8DFDE"/>
          </w:tcPr>
          <w:p w14:paraId="3321D1E6" w14:textId="77777777" w:rsidR="008668AB" w:rsidRPr="00D7729B" w:rsidRDefault="00000000">
            <w:pPr>
              <w:pBdr>
                <w:top w:val="nil"/>
                <w:left w:val="nil"/>
                <w:bottom w:val="nil"/>
                <w:right w:val="nil"/>
                <w:between w:val="nil"/>
              </w:pBdr>
              <w:ind w:hanging="2"/>
              <w:jc w:val="both"/>
              <w:rPr>
                <w:rFonts w:ascii="Aptos" w:eastAsia="Aptos" w:hAnsi="Aptos" w:cs="Aptos"/>
                <w:color w:val="000000"/>
                <w:sz w:val="22"/>
                <w:szCs w:val="22"/>
              </w:rPr>
            </w:pPr>
            <w:r w:rsidRPr="00D7729B">
              <w:rPr>
                <w:rFonts w:ascii="Aptos" w:eastAsia="Aptos" w:hAnsi="Aptos" w:cs="Aptos"/>
                <w:b/>
                <w:bCs/>
                <w:color w:val="000000"/>
                <w:sz w:val="22"/>
                <w:szCs w:val="22"/>
              </w:rPr>
              <w:t>Approved by:</w:t>
            </w:r>
          </w:p>
        </w:tc>
        <w:tc>
          <w:tcPr>
            <w:tcW w:w="3171" w:type="dxa"/>
            <w:tcBorders>
              <w:top w:val="nil"/>
              <w:bottom w:val="single" w:sz="18" w:space="0" w:color="FFFFFF"/>
            </w:tcBorders>
            <w:shd w:val="clear" w:color="auto" w:fill="D8DFDE"/>
          </w:tcPr>
          <w:p w14:paraId="337E2A50" w14:textId="77777777" w:rsidR="008668AB" w:rsidRPr="00D7729B" w:rsidRDefault="008668AB">
            <w:pPr>
              <w:pBdr>
                <w:top w:val="nil"/>
                <w:left w:val="nil"/>
                <w:bottom w:val="nil"/>
                <w:right w:val="nil"/>
                <w:between w:val="nil"/>
              </w:pBdr>
              <w:ind w:right="850" w:hanging="2"/>
              <w:jc w:val="both"/>
              <w:rPr>
                <w:rFonts w:ascii="Aptos" w:eastAsia="Aptos" w:hAnsi="Aptos" w:cs="Aptos"/>
                <w:color w:val="000000"/>
                <w:sz w:val="22"/>
                <w:szCs w:val="22"/>
                <w:highlight w:val="yellow"/>
              </w:rPr>
            </w:pPr>
          </w:p>
        </w:tc>
        <w:tc>
          <w:tcPr>
            <w:tcW w:w="3752" w:type="dxa"/>
            <w:tcBorders>
              <w:top w:val="nil"/>
              <w:bottom w:val="single" w:sz="18" w:space="0" w:color="FFFFFF"/>
            </w:tcBorders>
            <w:shd w:val="clear" w:color="auto" w:fill="D8DFDE"/>
          </w:tcPr>
          <w:p w14:paraId="0A2A1D07" w14:textId="77777777" w:rsidR="008668AB" w:rsidRPr="00D7729B" w:rsidRDefault="00000000">
            <w:pPr>
              <w:pBdr>
                <w:top w:val="nil"/>
                <w:left w:val="nil"/>
                <w:bottom w:val="nil"/>
                <w:right w:val="nil"/>
                <w:between w:val="nil"/>
              </w:pBdr>
              <w:ind w:right="850" w:hanging="2"/>
              <w:jc w:val="both"/>
              <w:rPr>
                <w:rFonts w:ascii="Aptos" w:eastAsia="Aptos" w:hAnsi="Aptos" w:cs="Aptos"/>
                <w:color w:val="000000"/>
                <w:sz w:val="22"/>
                <w:szCs w:val="22"/>
              </w:rPr>
            </w:pPr>
            <w:r w:rsidRPr="00D7729B">
              <w:rPr>
                <w:rFonts w:ascii="Aptos" w:eastAsia="Aptos" w:hAnsi="Aptos" w:cs="Aptos"/>
                <w:b/>
                <w:bCs/>
                <w:color w:val="000000"/>
                <w:sz w:val="22"/>
                <w:szCs w:val="22"/>
              </w:rPr>
              <w:t>Date:</w:t>
            </w:r>
            <w:r w:rsidRPr="00D7729B">
              <w:rPr>
                <w:rFonts w:ascii="Aptos" w:eastAsia="Aptos" w:hAnsi="Aptos" w:cs="Aptos"/>
                <w:color w:val="000000"/>
                <w:sz w:val="22"/>
                <w:szCs w:val="22"/>
              </w:rPr>
              <w:t xml:space="preserve"> September 2024</w:t>
            </w:r>
          </w:p>
        </w:tc>
      </w:tr>
      <w:tr w:rsidR="008668AB" w14:paraId="01A5D996" w14:textId="77777777" w:rsidTr="00D7729B">
        <w:trPr>
          <w:trHeight w:val="370"/>
        </w:trPr>
        <w:tc>
          <w:tcPr>
            <w:tcW w:w="2509" w:type="dxa"/>
            <w:tcBorders>
              <w:top w:val="single" w:sz="18" w:space="0" w:color="FFFFFF"/>
              <w:bottom w:val="single" w:sz="18" w:space="0" w:color="FFFFFF"/>
            </w:tcBorders>
            <w:shd w:val="clear" w:color="auto" w:fill="D8DFDE"/>
          </w:tcPr>
          <w:p w14:paraId="2DBE653C" w14:textId="77777777" w:rsidR="008668AB" w:rsidRPr="00D7729B" w:rsidRDefault="00000000">
            <w:pPr>
              <w:pBdr>
                <w:top w:val="nil"/>
                <w:left w:val="nil"/>
                <w:bottom w:val="nil"/>
                <w:right w:val="nil"/>
                <w:between w:val="nil"/>
              </w:pBdr>
              <w:ind w:hanging="2"/>
              <w:jc w:val="both"/>
              <w:rPr>
                <w:rFonts w:ascii="Aptos" w:eastAsia="Aptos" w:hAnsi="Aptos" w:cs="Aptos"/>
                <w:color w:val="000000"/>
                <w:sz w:val="22"/>
                <w:szCs w:val="22"/>
              </w:rPr>
            </w:pPr>
            <w:r w:rsidRPr="00D7729B">
              <w:rPr>
                <w:rFonts w:ascii="Aptos" w:eastAsia="Aptos" w:hAnsi="Aptos" w:cs="Aptos"/>
                <w:b/>
                <w:bCs/>
                <w:color w:val="000000"/>
                <w:sz w:val="22"/>
                <w:szCs w:val="22"/>
              </w:rPr>
              <w:t>Last reviewed on:</w:t>
            </w:r>
          </w:p>
        </w:tc>
        <w:tc>
          <w:tcPr>
            <w:tcW w:w="6923" w:type="dxa"/>
            <w:gridSpan w:val="2"/>
            <w:tcBorders>
              <w:top w:val="single" w:sz="18" w:space="0" w:color="FFFFFF"/>
              <w:bottom w:val="single" w:sz="18" w:space="0" w:color="FFFFFF"/>
            </w:tcBorders>
            <w:shd w:val="clear" w:color="auto" w:fill="D8DFDE"/>
          </w:tcPr>
          <w:p w14:paraId="7C3E6B43" w14:textId="77777777" w:rsidR="008668AB" w:rsidRPr="00D7729B" w:rsidRDefault="00000000">
            <w:pPr>
              <w:pBdr>
                <w:top w:val="nil"/>
                <w:left w:val="nil"/>
                <w:bottom w:val="nil"/>
                <w:right w:val="nil"/>
                <w:between w:val="nil"/>
              </w:pBdr>
              <w:ind w:right="850" w:hanging="2"/>
              <w:jc w:val="both"/>
              <w:rPr>
                <w:rFonts w:ascii="Aptos" w:eastAsia="Aptos" w:hAnsi="Aptos" w:cs="Aptos"/>
                <w:color w:val="000000"/>
                <w:sz w:val="22"/>
                <w:szCs w:val="22"/>
              </w:rPr>
            </w:pPr>
            <w:r w:rsidRPr="00D7729B">
              <w:rPr>
                <w:rFonts w:ascii="Aptos" w:eastAsia="Aptos" w:hAnsi="Aptos" w:cs="Aptos"/>
                <w:color w:val="000000"/>
                <w:sz w:val="22"/>
                <w:szCs w:val="22"/>
              </w:rPr>
              <w:t>September 2024</w:t>
            </w:r>
          </w:p>
        </w:tc>
      </w:tr>
      <w:tr w:rsidR="008668AB" w14:paraId="3D1C2134" w14:textId="77777777" w:rsidTr="00D7729B">
        <w:trPr>
          <w:trHeight w:val="335"/>
        </w:trPr>
        <w:tc>
          <w:tcPr>
            <w:tcW w:w="2509" w:type="dxa"/>
            <w:tcBorders>
              <w:top w:val="single" w:sz="18" w:space="0" w:color="FFFFFF"/>
              <w:bottom w:val="single" w:sz="18" w:space="0" w:color="FFFFFF"/>
            </w:tcBorders>
            <w:shd w:val="clear" w:color="auto" w:fill="D8DFDE"/>
          </w:tcPr>
          <w:p w14:paraId="529906DD" w14:textId="77777777" w:rsidR="008668AB" w:rsidRPr="00D7729B" w:rsidRDefault="00000000">
            <w:pPr>
              <w:pBdr>
                <w:top w:val="nil"/>
                <w:left w:val="nil"/>
                <w:bottom w:val="nil"/>
                <w:right w:val="nil"/>
                <w:between w:val="nil"/>
              </w:pBdr>
              <w:ind w:hanging="2"/>
              <w:jc w:val="both"/>
              <w:rPr>
                <w:rFonts w:ascii="Aptos" w:eastAsia="Aptos" w:hAnsi="Aptos" w:cs="Aptos"/>
                <w:b/>
                <w:bCs/>
                <w:color w:val="000000"/>
                <w:sz w:val="22"/>
                <w:szCs w:val="22"/>
              </w:rPr>
            </w:pPr>
            <w:r w:rsidRPr="00D7729B">
              <w:rPr>
                <w:rFonts w:ascii="Aptos" w:eastAsia="Aptos" w:hAnsi="Aptos" w:cs="Aptos"/>
                <w:b/>
                <w:bCs/>
                <w:sz w:val="22"/>
                <w:szCs w:val="22"/>
              </w:rPr>
              <w:t>Reviewed on</w:t>
            </w:r>
          </w:p>
        </w:tc>
        <w:tc>
          <w:tcPr>
            <w:tcW w:w="3171" w:type="dxa"/>
            <w:tcBorders>
              <w:top w:val="single" w:sz="18" w:space="0" w:color="FFFFFF"/>
              <w:bottom w:val="single" w:sz="18" w:space="0" w:color="FFFFFF"/>
            </w:tcBorders>
            <w:shd w:val="clear" w:color="auto" w:fill="D8DFDE"/>
          </w:tcPr>
          <w:p w14:paraId="53A92F0A" w14:textId="77777777" w:rsidR="008668AB" w:rsidRPr="00D7729B" w:rsidRDefault="00000000">
            <w:pPr>
              <w:pBdr>
                <w:top w:val="nil"/>
                <w:left w:val="nil"/>
                <w:bottom w:val="nil"/>
                <w:right w:val="nil"/>
                <w:between w:val="nil"/>
              </w:pBdr>
              <w:ind w:right="850" w:hanging="2"/>
              <w:jc w:val="both"/>
              <w:rPr>
                <w:rFonts w:ascii="Aptos" w:eastAsia="Aptos" w:hAnsi="Aptos" w:cs="Aptos"/>
                <w:color w:val="000000"/>
                <w:sz w:val="22"/>
                <w:szCs w:val="22"/>
              </w:rPr>
            </w:pPr>
            <w:r w:rsidRPr="00D7729B">
              <w:rPr>
                <w:rFonts w:ascii="Aptos" w:eastAsia="Aptos" w:hAnsi="Aptos" w:cs="Aptos"/>
                <w:sz w:val="22"/>
                <w:szCs w:val="22"/>
              </w:rPr>
              <w:t>1st December 2024</w:t>
            </w:r>
          </w:p>
        </w:tc>
        <w:tc>
          <w:tcPr>
            <w:tcW w:w="3752" w:type="dxa"/>
            <w:tcBorders>
              <w:top w:val="single" w:sz="18" w:space="0" w:color="FFFFFF"/>
              <w:bottom w:val="single" w:sz="18" w:space="0" w:color="FFFFFF"/>
            </w:tcBorders>
            <w:shd w:val="clear" w:color="auto" w:fill="D8DFDE"/>
          </w:tcPr>
          <w:p w14:paraId="1C7E8760" w14:textId="77777777" w:rsidR="008668AB" w:rsidRPr="00D7729B" w:rsidRDefault="00000000">
            <w:pPr>
              <w:widowControl w:val="0"/>
              <w:pBdr>
                <w:top w:val="nil"/>
                <w:left w:val="nil"/>
                <w:bottom w:val="nil"/>
                <w:right w:val="nil"/>
                <w:between w:val="nil"/>
              </w:pBdr>
              <w:spacing w:after="0" w:line="276" w:lineRule="auto"/>
              <w:ind w:hanging="2"/>
              <w:rPr>
                <w:rFonts w:ascii="Aptos" w:eastAsia="Aptos" w:hAnsi="Aptos" w:cs="Aptos"/>
                <w:color w:val="000000"/>
                <w:sz w:val="22"/>
                <w:szCs w:val="22"/>
              </w:rPr>
            </w:pPr>
            <w:r w:rsidRPr="00D7729B">
              <w:rPr>
                <w:rFonts w:ascii="Aptos" w:eastAsia="Aptos" w:hAnsi="Aptos" w:cs="Aptos"/>
                <w:sz w:val="22"/>
                <w:szCs w:val="22"/>
              </w:rPr>
              <w:t>Staff changes</w:t>
            </w:r>
          </w:p>
        </w:tc>
      </w:tr>
      <w:tr w:rsidR="008668AB" w14:paraId="305D9207" w14:textId="77777777" w:rsidTr="00D7729B">
        <w:trPr>
          <w:trHeight w:val="370"/>
        </w:trPr>
        <w:tc>
          <w:tcPr>
            <w:tcW w:w="2509" w:type="dxa"/>
            <w:tcBorders>
              <w:top w:val="single" w:sz="18" w:space="0" w:color="FFFFFF"/>
              <w:bottom w:val="nil"/>
            </w:tcBorders>
            <w:shd w:val="clear" w:color="auto" w:fill="D8DFDE"/>
          </w:tcPr>
          <w:p w14:paraId="7B328B9F" w14:textId="77777777" w:rsidR="008668AB" w:rsidRPr="00D7729B" w:rsidRDefault="00000000">
            <w:pPr>
              <w:pBdr>
                <w:top w:val="nil"/>
                <w:left w:val="nil"/>
                <w:bottom w:val="nil"/>
                <w:right w:val="nil"/>
                <w:between w:val="nil"/>
              </w:pBdr>
              <w:ind w:hanging="2"/>
              <w:jc w:val="both"/>
              <w:rPr>
                <w:rFonts w:ascii="Aptos" w:eastAsia="Aptos" w:hAnsi="Aptos" w:cs="Aptos"/>
                <w:color w:val="000000"/>
                <w:sz w:val="22"/>
                <w:szCs w:val="22"/>
              </w:rPr>
            </w:pPr>
            <w:r w:rsidRPr="00D7729B">
              <w:rPr>
                <w:rFonts w:ascii="Aptos" w:eastAsia="Aptos" w:hAnsi="Aptos" w:cs="Aptos"/>
                <w:b/>
                <w:bCs/>
                <w:color w:val="000000"/>
                <w:sz w:val="22"/>
                <w:szCs w:val="22"/>
              </w:rPr>
              <w:t>Next review due by:</w:t>
            </w:r>
          </w:p>
        </w:tc>
        <w:tc>
          <w:tcPr>
            <w:tcW w:w="6923" w:type="dxa"/>
            <w:gridSpan w:val="2"/>
            <w:tcBorders>
              <w:top w:val="single" w:sz="18" w:space="0" w:color="FFFFFF"/>
              <w:bottom w:val="nil"/>
            </w:tcBorders>
            <w:shd w:val="clear" w:color="auto" w:fill="D8DFDE"/>
          </w:tcPr>
          <w:p w14:paraId="5D235AC1" w14:textId="77777777" w:rsidR="008668AB" w:rsidRPr="00D7729B" w:rsidRDefault="00000000">
            <w:pPr>
              <w:pBdr>
                <w:top w:val="nil"/>
                <w:left w:val="nil"/>
                <w:bottom w:val="nil"/>
                <w:right w:val="nil"/>
                <w:between w:val="nil"/>
              </w:pBdr>
              <w:ind w:right="850" w:hanging="2"/>
              <w:jc w:val="both"/>
              <w:rPr>
                <w:rFonts w:ascii="Aptos" w:eastAsia="Aptos" w:hAnsi="Aptos" w:cs="Aptos"/>
                <w:color w:val="000000"/>
                <w:sz w:val="22"/>
                <w:szCs w:val="22"/>
              </w:rPr>
            </w:pPr>
            <w:r w:rsidRPr="00D7729B">
              <w:rPr>
                <w:rFonts w:ascii="Aptos" w:eastAsia="Aptos" w:hAnsi="Aptos" w:cs="Aptos"/>
                <w:color w:val="000000"/>
                <w:sz w:val="22"/>
                <w:szCs w:val="22"/>
              </w:rPr>
              <w:t>September 202</w:t>
            </w:r>
            <w:r w:rsidRPr="00D7729B">
              <w:rPr>
                <w:rFonts w:ascii="Aptos" w:eastAsia="Aptos" w:hAnsi="Aptos" w:cs="Aptos"/>
                <w:sz w:val="22"/>
                <w:szCs w:val="22"/>
              </w:rPr>
              <w:t>5</w:t>
            </w:r>
          </w:p>
        </w:tc>
      </w:tr>
      <w:tr w:rsidR="008668AB" w14:paraId="130B2D51" w14:textId="77777777" w:rsidTr="00D7729B">
        <w:trPr>
          <w:trHeight w:val="370"/>
        </w:trPr>
        <w:tc>
          <w:tcPr>
            <w:tcW w:w="2509" w:type="dxa"/>
            <w:tcBorders>
              <w:top w:val="single" w:sz="18" w:space="0" w:color="FFFFFF"/>
              <w:bottom w:val="nil"/>
            </w:tcBorders>
            <w:shd w:val="clear" w:color="auto" w:fill="D8DFDE"/>
          </w:tcPr>
          <w:p w14:paraId="10B7F04F" w14:textId="77777777" w:rsidR="008668AB" w:rsidRPr="00D7729B" w:rsidRDefault="00000000">
            <w:pPr>
              <w:pBdr>
                <w:top w:val="nil"/>
                <w:left w:val="nil"/>
                <w:bottom w:val="nil"/>
                <w:right w:val="nil"/>
                <w:between w:val="nil"/>
              </w:pBdr>
              <w:ind w:hanging="2"/>
              <w:jc w:val="both"/>
              <w:rPr>
                <w:rFonts w:ascii="Aptos" w:eastAsia="Aptos" w:hAnsi="Aptos" w:cs="Aptos"/>
                <w:b/>
                <w:bCs/>
                <w:color w:val="000000"/>
                <w:sz w:val="22"/>
                <w:szCs w:val="22"/>
              </w:rPr>
            </w:pPr>
            <w:r w:rsidRPr="00D7729B">
              <w:rPr>
                <w:rFonts w:ascii="Aptos" w:eastAsia="Aptos" w:hAnsi="Aptos" w:cs="Aptos"/>
                <w:b/>
                <w:bCs/>
                <w:sz w:val="22"/>
                <w:szCs w:val="22"/>
              </w:rPr>
              <w:t>Reviewed on</w:t>
            </w:r>
          </w:p>
        </w:tc>
        <w:tc>
          <w:tcPr>
            <w:tcW w:w="3171" w:type="dxa"/>
            <w:tcBorders>
              <w:top w:val="single" w:sz="18" w:space="0" w:color="FFFFFF"/>
              <w:bottom w:val="nil"/>
            </w:tcBorders>
            <w:shd w:val="clear" w:color="auto" w:fill="D8DFDE"/>
          </w:tcPr>
          <w:p w14:paraId="7B8AD166" w14:textId="77777777" w:rsidR="008668AB" w:rsidRPr="00D7729B" w:rsidRDefault="00000000">
            <w:pPr>
              <w:pBdr>
                <w:top w:val="nil"/>
                <w:left w:val="nil"/>
                <w:bottom w:val="nil"/>
                <w:right w:val="nil"/>
                <w:between w:val="nil"/>
              </w:pBdr>
              <w:ind w:right="850" w:hanging="2"/>
              <w:jc w:val="both"/>
              <w:rPr>
                <w:rFonts w:ascii="Aptos" w:eastAsia="Aptos" w:hAnsi="Aptos" w:cs="Aptos"/>
                <w:color w:val="000000"/>
                <w:sz w:val="22"/>
                <w:szCs w:val="22"/>
              </w:rPr>
            </w:pPr>
            <w:r w:rsidRPr="00D7729B">
              <w:rPr>
                <w:rFonts w:ascii="Aptos" w:eastAsia="Aptos" w:hAnsi="Aptos" w:cs="Aptos"/>
                <w:sz w:val="22"/>
                <w:szCs w:val="22"/>
              </w:rPr>
              <w:t>15th September 2025</w:t>
            </w:r>
          </w:p>
        </w:tc>
        <w:tc>
          <w:tcPr>
            <w:tcW w:w="3752" w:type="dxa"/>
            <w:tcBorders>
              <w:top w:val="single" w:sz="18" w:space="0" w:color="FFFFFF"/>
              <w:bottom w:val="nil"/>
            </w:tcBorders>
            <w:shd w:val="clear" w:color="auto" w:fill="D8DFDE"/>
          </w:tcPr>
          <w:p w14:paraId="179039EE" w14:textId="77777777" w:rsidR="008668AB" w:rsidRPr="00D7729B" w:rsidRDefault="00000000">
            <w:pPr>
              <w:widowControl w:val="0"/>
              <w:pBdr>
                <w:top w:val="nil"/>
                <w:left w:val="nil"/>
                <w:bottom w:val="nil"/>
                <w:right w:val="nil"/>
                <w:between w:val="nil"/>
              </w:pBdr>
              <w:spacing w:after="0" w:line="276" w:lineRule="auto"/>
              <w:ind w:hanging="2"/>
              <w:rPr>
                <w:rFonts w:ascii="Aptos" w:eastAsia="Aptos" w:hAnsi="Aptos" w:cs="Aptos"/>
                <w:color w:val="000000"/>
                <w:sz w:val="22"/>
                <w:szCs w:val="22"/>
              </w:rPr>
            </w:pPr>
            <w:r w:rsidRPr="00D7729B">
              <w:rPr>
                <w:rFonts w:ascii="Aptos" w:eastAsia="Aptos" w:hAnsi="Aptos" w:cs="Aptos"/>
                <w:sz w:val="22"/>
                <w:szCs w:val="22"/>
              </w:rPr>
              <w:t>Staff changes, KSCIE 2025 updates, procedural changes</w:t>
            </w:r>
          </w:p>
        </w:tc>
      </w:tr>
      <w:tr w:rsidR="008668AB" w14:paraId="14257686" w14:textId="77777777" w:rsidTr="00D7729B">
        <w:trPr>
          <w:trHeight w:val="370"/>
        </w:trPr>
        <w:tc>
          <w:tcPr>
            <w:tcW w:w="2509" w:type="dxa"/>
            <w:tcBorders>
              <w:top w:val="single" w:sz="18" w:space="0" w:color="FFFFFF"/>
              <w:bottom w:val="nil"/>
            </w:tcBorders>
            <w:shd w:val="clear" w:color="auto" w:fill="D8DFDE"/>
          </w:tcPr>
          <w:p w14:paraId="2ED62557" w14:textId="77777777" w:rsidR="008668AB" w:rsidRPr="00D7729B" w:rsidRDefault="00000000">
            <w:pPr>
              <w:pBdr>
                <w:top w:val="nil"/>
                <w:left w:val="nil"/>
                <w:bottom w:val="nil"/>
                <w:right w:val="nil"/>
                <w:between w:val="nil"/>
              </w:pBdr>
              <w:ind w:hanging="2"/>
              <w:jc w:val="both"/>
              <w:rPr>
                <w:rFonts w:ascii="Aptos" w:eastAsia="Aptos" w:hAnsi="Aptos" w:cs="Aptos"/>
                <w:b/>
                <w:bCs/>
                <w:sz w:val="22"/>
                <w:szCs w:val="22"/>
              </w:rPr>
            </w:pPr>
            <w:r w:rsidRPr="00D7729B">
              <w:rPr>
                <w:rFonts w:ascii="Aptos" w:eastAsia="Aptos" w:hAnsi="Aptos" w:cs="Aptos"/>
                <w:b/>
                <w:bCs/>
                <w:sz w:val="22"/>
                <w:szCs w:val="22"/>
              </w:rPr>
              <w:t>Next review due by:</w:t>
            </w:r>
          </w:p>
        </w:tc>
        <w:tc>
          <w:tcPr>
            <w:tcW w:w="3171" w:type="dxa"/>
            <w:tcBorders>
              <w:top w:val="single" w:sz="18" w:space="0" w:color="FFFFFF"/>
              <w:bottom w:val="nil"/>
            </w:tcBorders>
            <w:shd w:val="clear" w:color="auto" w:fill="D8DFDE"/>
          </w:tcPr>
          <w:p w14:paraId="686334D3" w14:textId="77777777" w:rsidR="008668AB" w:rsidRPr="00D7729B" w:rsidRDefault="00000000">
            <w:pPr>
              <w:pBdr>
                <w:top w:val="nil"/>
                <w:left w:val="nil"/>
                <w:bottom w:val="nil"/>
                <w:right w:val="nil"/>
                <w:between w:val="nil"/>
              </w:pBdr>
              <w:ind w:right="850" w:hanging="2"/>
              <w:jc w:val="both"/>
              <w:rPr>
                <w:rFonts w:ascii="Aptos" w:eastAsia="Aptos" w:hAnsi="Aptos" w:cs="Aptos"/>
                <w:sz w:val="22"/>
                <w:szCs w:val="22"/>
              </w:rPr>
            </w:pPr>
            <w:r w:rsidRPr="00D7729B">
              <w:rPr>
                <w:rFonts w:ascii="Aptos" w:eastAsia="Aptos" w:hAnsi="Aptos" w:cs="Aptos"/>
                <w:sz w:val="22"/>
                <w:szCs w:val="22"/>
              </w:rPr>
              <w:t>September 2026</w:t>
            </w:r>
          </w:p>
        </w:tc>
        <w:tc>
          <w:tcPr>
            <w:tcW w:w="3752" w:type="dxa"/>
            <w:tcBorders>
              <w:top w:val="single" w:sz="18" w:space="0" w:color="FFFFFF"/>
              <w:bottom w:val="nil"/>
            </w:tcBorders>
            <w:shd w:val="clear" w:color="auto" w:fill="D8DFDE"/>
          </w:tcPr>
          <w:p w14:paraId="40EE61A9" w14:textId="77845C3E" w:rsidR="008668AB" w:rsidRPr="00D7729B" w:rsidRDefault="00C31389">
            <w:pPr>
              <w:widowControl w:val="0"/>
              <w:pBdr>
                <w:top w:val="nil"/>
                <w:left w:val="nil"/>
                <w:bottom w:val="nil"/>
                <w:right w:val="nil"/>
                <w:between w:val="nil"/>
              </w:pBdr>
              <w:spacing w:after="0" w:line="276" w:lineRule="auto"/>
              <w:ind w:hanging="2"/>
              <w:rPr>
                <w:rFonts w:ascii="Aptos" w:eastAsia="Aptos" w:hAnsi="Aptos" w:cs="Aptos"/>
                <w:sz w:val="22"/>
                <w:szCs w:val="22"/>
              </w:rPr>
            </w:pPr>
            <w:r w:rsidRPr="00D7729B">
              <w:rPr>
                <w:rFonts w:ascii="Aptos" w:eastAsia="Aptos" w:hAnsi="Aptos" w:cs="Aptos"/>
                <w:sz w:val="22"/>
                <w:szCs w:val="22"/>
              </w:rPr>
              <w:t>Lianne Cole</w:t>
            </w:r>
          </w:p>
        </w:tc>
      </w:tr>
      <w:tr w:rsidR="008668AB" w14:paraId="652B0611" w14:textId="77777777" w:rsidTr="008B3046">
        <w:trPr>
          <w:trHeight w:val="370"/>
        </w:trPr>
        <w:tc>
          <w:tcPr>
            <w:tcW w:w="2509" w:type="dxa"/>
            <w:tcBorders>
              <w:top w:val="single" w:sz="18" w:space="0" w:color="FFFFFF"/>
              <w:bottom w:val="single" w:sz="18" w:space="0" w:color="FFFFFF"/>
            </w:tcBorders>
            <w:shd w:val="clear" w:color="auto" w:fill="D8DFDE"/>
          </w:tcPr>
          <w:p w14:paraId="7C40BC42" w14:textId="77777777" w:rsidR="008668AB" w:rsidRPr="00D7729B" w:rsidRDefault="00000000">
            <w:pPr>
              <w:pBdr>
                <w:top w:val="nil"/>
                <w:left w:val="nil"/>
                <w:bottom w:val="nil"/>
                <w:right w:val="nil"/>
                <w:between w:val="nil"/>
              </w:pBdr>
              <w:ind w:hanging="2"/>
              <w:jc w:val="both"/>
              <w:rPr>
                <w:rFonts w:ascii="Aptos" w:eastAsia="Aptos" w:hAnsi="Aptos" w:cs="Aptos"/>
                <w:b/>
                <w:bCs/>
                <w:sz w:val="22"/>
                <w:szCs w:val="22"/>
              </w:rPr>
            </w:pPr>
            <w:r w:rsidRPr="00D7729B">
              <w:rPr>
                <w:rFonts w:ascii="Aptos" w:eastAsia="Aptos" w:hAnsi="Aptos" w:cs="Aptos"/>
                <w:b/>
                <w:bCs/>
                <w:sz w:val="22"/>
                <w:szCs w:val="22"/>
              </w:rPr>
              <w:t>Reviewed on</w:t>
            </w:r>
          </w:p>
        </w:tc>
        <w:tc>
          <w:tcPr>
            <w:tcW w:w="3171" w:type="dxa"/>
            <w:tcBorders>
              <w:top w:val="single" w:sz="18" w:space="0" w:color="FFFFFF"/>
              <w:bottom w:val="single" w:sz="18" w:space="0" w:color="FFFFFF"/>
            </w:tcBorders>
            <w:shd w:val="clear" w:color="auto" w:fill="D8DFDE"/>
          </w:tcPr>
          <w:p w14:paraId="5A83180D" w14:textId="72850D5E" w:rsidR="008668AB" w:rsidRPr="00D7729B" w:rsidRDefault="008B3046">
            <w:pPr>
              <w:pBdr>
                <w:top w:val="nil"/>
                <w:left w:val="nil"/>
                <w:bottom w:val="nil"/>
                <w:right w:val="nil"/>
                <w:between w:val="nil"/>
              </w:pBdr>
              <w:ind w:right="850" w:hanging="2"/>
              <w:jc w:val="both"/>
              <w:rPr>
                <w:rFonts w:ascii="Aptos" w:eastAsia="Aptos" w:hAnsi="Aptos" w:cs="Aptos"/>
                <w:sz w:val="22"/>
                <w:szCs w:val="22"/>
              </w:rPr>
            </w:pPr>
            <w:r>
              <w:rPr>
                <w:rFonts w:ascii="Aptos" w:eastAsia="Aptos" w:hAnsi="Aptos" w:cs="Aptos"/>
                <w:sz w:val="22"/>
                <w:szCs w:val="22"/>
              </w:rPr>
              <w:t>18</w:t>
            </w:r>
            <w:r w:rsidRPr="008B3046">
              <w:rPr>
                <w:rFonts w:ascii="Aptos" w:eastAsia="Aptos" w:hAnsi="Aptos" w:cs="Aptos"/>
                <w:sz w:val="22"/>
                <w:szCs w:val="22"/>
                <w:vertAlign w:val="superscript"/>
              </w:rPr>
              <w:t>th</w:t>
            </w:r>
            <w:r>
              <w:rPr>
                <w:rFonts w:ascii="Aptos" w:eastAsia="Aptos" w:hAnsi="Aptos" w:cs="Aptos"/>
                <w:sz w:val="22"/>
                <w:szCs w:val="22"/>
              </w:rPr>
              <w:t xml:space="preserve"> September 2026</w:t>
            </w:r>
          </w:p>
        </w:tc>
        <w:tc>
          <w:tcPr>
            <w:tcW w:w="3752" w:type="dxa"/>
            <w:tcBorders>
              <w:top w:val="single" w:sz="18" w:space="0" w:color="FFFFFF"/>
              <w:bottom w:val="single" w:sz="18" w:space="0" w:color="FFFFFF"/>
            </w:tcBorders>
            <w:shd w:val="clear" w:color="auto" w:fill="D8DFDE"/>
          </w:tcPr>
          <w:p w14:paraId="723E9019" w14:textId="1C45FD68" w:rsidR="008668AB" w:rsidRPr="00D7729B" w:rsidRDefault="008B3046">
            <w:pPr>
              <w:widowControl w:val="0"/>
              <w:pBdr>
                <w:top w:val="nil"/>
                <w:left w:val="nil"/>
                <w:bottom w:val="nil"/>
                <w:right w:val="nil"/>
                <w:between w:val="nil"/>
              </w:pBdr>
              <w:spacing w:after="0" w:line="276" w:lineRule="auto"/>
              <w:ind w:hanging="2"/>
              <w:rPr>
                <w:rFonts w:ascii="Aptos" w:eastAsia="Aptos" w:hAnsi="Aptos" w:cs="Aptos"/>
                <w:sz w:val="22"/>
                <w:szCs w:val="22"/>
              </w:rPr>
            </w:pPr>
            <w:r>
              <w:rPr>
                <w:rFonts w:ascii="Aptos" w:eastAsia="Aptos" w:hAnsi="Aptos" w:cs="Aptos"/>
                <w:sz w:val="22"/>
                <w:szCs w:val="22"/>
              </w:rPr>
              <w:t>KCSIE 2026 changes reflected</w:t>
            </w:r>
          </w:p>
        </w:tc>
      </w:tr>
      <w:tr w:rsidR="008B3046" w14:paraId="55476CDB" w14:textId="77777777" w:rsidTr="00D7729B">
        <w:trPr>
          <w:trHeight w:val="370"/>
        </w:trPr>
        <w:tc>
          <w:tcPr>
            <w:tcW w:w="2509" w:type="dxa"/>
            <w:tcBorders>
              <w:top w:val="single" w:sz="18" w:space="0" w:color="FFFFFF"/>
              <w:bottom w:val="nil"/>
            </w:tcBorders>
            <w:shd w:val="clear" w:color="auto" w:fill="D8DFDE"/>
          </w:tcPr>
          <w:p w14:paraId="7F234205" w14:textId="0491D4FE" w:rsidR="008B3046" w:rsidRPr="00D7729B" w:rsidRDefault="008B3046">
            <w:pPr>
              <w:pBdr>
                <w:top w:val="nil"/>
                <w:left w:val="nil"/>
                <w:bottom w:val="nil"/>
                <w:right w:val="nil"/>
                <w:between w:val="nil"/>
              </w:pBdr>
              <w:ind w:hanging="2"/>
              <w:jc w:val="both"/>
              <w:rPr>
                <w:rFonts w:ascii="Aptos" w:eastAsia="Aptos" w:hAnsi="Aptos" w:cs="Aptos"/>
                <w:b/>
                <w:bCs/>
                <w:sz w:val="22"/>
                <w:szCs w:val="22"/>
              </w:rPr>
            </w:pPr>
            <w:r w:rsidRPr="00D7729B">
              <w:rPr>
                <w:rFonts w:ascii="Aptos" w:eastAsia="Aptos" w:hAnsi="Aptos" w:cs="Aptos"/>
                <w:b/>
                <w:bCs/>
                <w:sz w:val="22"/>
                <w:szCs w:val="22"/>
              </w:rPr>
              <w:t>Next review due by:</w:t>
            </w:r>
          </w:p>
        </w:tc>
        <w:tc>
          <w:tcPr>
            <w:tcW w:w="3171" w:type="dxa"/>
            <w:tcBorders>
              <w:top w:val="single" w:sz="18" w:space="0" w:color="FFFFFF"/>
              <w:bottom w:val="nil"/>
            </w:tcBorders>
            <w:shd w:val="clear" w:color="auto" w:fill="D8DFDE"/>
          </w:tcPr>
          <w:p w14:paraId="06A8B3BB" w14:textId="6B859F0E" w:rsidR="008B3046" w:rsidRDefault="008B3046">
            <w:pPr>
              <w:pBdr>
                <w:top w:val="nil"/>
                <w:left w:val="nil"/>
                <w:bottom w:val="nil"/>
                <w:right w:val="nil"/>
                <w:between w:val="nil"/>
              </w:pBdr>
              <w:ind w:right="850" w:hanging="2"/>
              <w:jc w:val="both"/>
              <w:rPr>
                <w:rFonts w:ascii="Aptos" w:eastAsia="Aptos" w:hAnsi="Aptos" w:cs="Aptos"/>
                <w:sz w:val="22"/>
                <w:szCs w:val="22"/>
              </w:rPr>
            </w:pPr>
            <w:r>
              <w:rPr>
                <w:rFonts w:ascii="Aptos" w:eastAsia="Aptos" w:hAnsi="Aptos" w:cs="Aptos"/>
                <w:sz w:val="22"/>
                <w:szCs w:val="22"/>
              </w:rPr>
              <w:t>September 2027</w:t>
            </w:r>
          </w:p>
        </w:tc>
        <w:tc>
          <w:tcPr>
            <w:tcW w:w="3752" w:type="dxa"/>
            <w:tcBorders>
              <w:top w:val="single" w:sz="18" w:space="0" w:color="FFFFFF"/>
              <w:bottom w:val="nil"/>
            </w:tcBorders>
            <w:shd w:val="clear" w:color="auto" w:fill="D8DFDE"/>
          </w:tcPr>
          <w:p w14:paraId="1103AE6E" w14:textId="77777777" w:rsidR="008B3046" w:rsidRDefault="008B3046">
            <w:pPr>
              <w:widowControl w:val="0"/>
              <w:pBdr>
                <w:top w:val="nil"/>
                <w:left w:val="nil"/>
                <w:bottom w:val="nil"/>
                <w:right w:val="nil"/>
                <w:between w:val="nil"/>
              </w:pBdr>
              <w:spacing w:after="0" w:line="276" w:lineRule="auto"/>
              <w:ind w:hanging="2"/>
              <w:rPr>
                <w:rFonts w:ascii="Aptos" w:eastAsia="Aptos" w:hAnsi="Aptos" w:cs="Aptos"/>
                <w:sz w:val="22"/>
                <w:szCs w:val="22"/>
              </w:rPr>
            </w:pPr>
          </w:p>
        </w:tc>
      </w:tr>
    </w:tbl>
    <w:p w14:paraId="3E94A519" w14:textId="0033D7B9" w:rsidR="008668AB" w:rsidRPr="00D7729B" w:rsidRDefault="00000000" w:rsidP="00D7729B">
      <w:pPr>
        <w:keepNext/>
        <w:keepLines/>
        <w:pBdr>
          <w:top w:val="nil"/>
          <w:left w:val="nil"/>
          <w:bottom w:val="nil"/>
          <w:right w:val="nil"/>
          <w:between w:val="nil"/>
        </w:pBdr>
        <w:ind w:firstLine="0"/>
        <w:jc w:val="both"/>
        <w:rPr>
          <w:rFonts w:asciiTheme="majorHAnsi" w:eastAsia="Aptos" w:hAnsiTheme="majorHAnsi" w:cstheme="majorHAnsi"/>
          <w:color w:val="548DD4"/>
          <w:sz w:val="28"/>
          <w:szCs w:val="28"/>
        </w:rPr>
      </w:pPr>
      <w:bookmarkStart w:id="0" w:name="_heading=h.gjdgxs" w:colFirst="0" w:colLast="0"/>
      <w:bookmarkEnd w:id="0"/>
      <w:r w:rsidRPr="00D7729B">
        <w:rPr>
          <w:rFonts w:asciiTheme="majorHAnsi" w:eastAsia="Aptos" w:hAnsiTheme="majorHAnsi" w:cstheme="majorHAnsi"/>
          <w:b/>
          <w:bCs/>
          <w:color w:val="548DD4"/>
          <w:sz w:val="28"/>
          <w:szCs w:val="28"/>
        </w:rPr>
        <w:lastRenderedPageBreak/>
        <w:t>Contents</w:t>
      </w:r>
    </w:p>
    <w:p w14:paraId="678E91A3" w14:textId="77777777" w:rsidR="008668AB" w:rsidRPr="00D7729B" w:rsidRDefault="00000000" w:rsidP="00D7729B">
      <w:pPr>
        <w:ind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Important Contacts</w:t>
      </w:r>
    </w:p>
    <w:p w14:paraId="63760715" w14:textId="77777777" w:rsidR="008668AB" w:rsidRPr="00D7729B" w:rsidRDefault="00000000" w:rsidP="00D7729B">
      <w:pPr>
        <w:ind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Quality Assurance</w:t>
      </w:r>
    </w:p>
    <w:p w14:paraId="41FAADE9" w14:textId="77777777" w:rsidR="008668AB" w:rsidRPr="00D7729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Aims</w:t>
      </w:r>
    </w:p>
    <w:p w14:paraId="48EE9218" w14:textId="77777777" w:rsidR="008668AB" w:rsidRPr="00D7729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Legislation and Statutory Guidance</w:t>
      </w:r>
    </w:p>
    <w:p w14:paraId="03678361" w14:textId="77777777" w:rsidR="008668AB" w:rsidRPr="00D7729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Definitions</w:t>
      </w:r>
    </w:p>
    <w:p w14:paraId="3527DFDA" w14:textId="77777777" w:rsidR="008668AB" w:rsidRPr="00D7729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Equality Statement</w:t>
      </w:r>
    </w:p>
    <w:p w14:paraId="55C39033" w14:textId="77777777" w:rsidR="008668AB" w:rsidRPr="00D7729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Roles and Responsibilities</w:t>
      </w:r>
    </w:p>
    <w:p w14:paraId="4A7FE4D8" w14:textId="77777777" w:rsidR="008668AB" w:rsidRPr="00D7729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Confidentiality</w:t>
      </w:r>
    </w:p>
    <w:p w14:paraId="277B1706" w14:textId="77777777" w:rsidR="008668AB" w:rsidRPr="00D7729B" w:rsidRDefault="00000000" w:rsidP="00D7729B">
      <w:pPr>
        <w:numPr>
          <w:ilvl w:val="0"/>
          <w:numId w:val="36"/>
        </w:numPr>
        <w:ind w:left="0" w:hanging="2"/>
        <w:jc w:val="both"/>
        <w:rPr>
          <w:rFonts w:asciiTheme="majorHAnsi" w:eastAsia="Aptos" w:hAnsiTheme="majorHAnsi" w:cstheme="majorHAnsi"/>
          <w:sz w:val="22"/>
          <w:szCs w:val="22"/>
        </w:rPr>
      </w:pPr>
      <w:proofErr w:type="spellStart"/>
      <w:r w:rsidRPr="00D7729B">
        <w:rPr>
          <w:rFonts w:asciiTheme="majorHAnsi" w:eastAsia="Aptos" w:hAnsiTheme="majorHAnsi" w:cstheme="majorHAnsi"/>
          <w:sz w:val="22"/>
          <w:szCs w:val="22"/>
        </w:rPr>
        <w:t>Recognising</w:t>
      </w:r>
      <w:proofErr w:type="spellEnd"/>
      <w:r w:rsidRPr="00D7729B">
        <w:rPr>
          <w:rFonts w:asciiTheme="majorHAnsi" w:eastAsia="Aptos" w:hAnsiTheme="majorHAnsi" w:cstheme="majorHAnsi"/>
          <w:sz w:val="22"/>
          <w:szCs w:val="22"/>
        </w:rPr>
        <w:t xml:space="preserve"> abuse and taking action</w:t>
      </w:r>
    </w:p>
    <w:p w14:paraId="382F11E1" w14:textId="77777777" w:rsidR="008668AB" w:rsidRPr="00D7729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Online safety and the use of mobile technology</w:t>
      </w:r>
    </w:p>
    <w:p w14:paraId="00CDB045" w14:textId="77777777" w:rsidR="008668AB" w:rsidRPr="00D7729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Pupils with special educational needs, disabilities or health issues</w:t>
      </w:r>
    </w:p>
    <w:p w14:paraId="6DEFFE23" w14:textId="77777777" w:rsidR="008668A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Pupils with a social worker</w:t>
      </w:r>
    </w:p>
    <w:p w14:paraId="2724A7F4" w14:textId="4C26BAA8" w:rsidR="0073684C" w:rsidRPr="00D7729B" w:rsidRDefault="0073684C" w:rsidP="00D7729B">
      <w:pPr>
        <w:numPr>
          <w:ilvl w:val="0"/>
          <w:numId w:val="36"/>
        </w:numPr>
        <w:ind w:left="0" w:hanging="2"/>
        <w:jc w:val="both"/>
        <w:rPr>
          <w:rFonts w:asciiTheme="majorHAnsi" w:eastAsia="Aptos" w:hAnsiTheme="majorHAnsi" w:cstheme="majorHAnsi"/>
          <w:sz w:val="22"/>
          <w:szCs w:val="22"/>
        </w:rPr>
      </w:pPr>
      <w:r>
        <w:rPr>
          <w:rFonts w:asciiTheme="majorHAnsi" w:eastAsia="Aptos" w:hAnsiTheme="majorHAnsi" w:cstheme="majorHAnsi"/>
          <w:sz w:val="22"/>
          <w:szCs w:val="22"/>
        </w:rPr>
        <w:t>Young Carers</w:t>
      </w:r>
    </w:p>
    <w:p w14:paraId="2AF571F7" w14:textId="77777777" w:rsidR="008668AB" w:rsidRPr="00D7729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Looked-after and previously looked-after children</w:t>
      </w:r>
    </w:p>
    <w:p w14:paraId="2521C94E" w14:textId="77647B3D" w:rsidR="008668A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Pupils who are lesbian, gay</w:t>
      </w:r>
      <w:r w:rsidR="0073684C">
        <w:rPr>
          <w:rFonts w:asciiTheme="majorHAnsi" w:eastAsia="Aptos" w:hAnsiTheme="majorHAnsi" w:cstheme="majorHAnsi"/>
          <w:sz w:val="22"/>
          <w:szCs w:val="22"/>
        </w:rPr>
        <w:t xml:space="preserve"> or bi-sexual</w:t>
      </w:r>
    </w:p>
    <w:p w14:paraId="6AECCE31" w14:textId="71E72380" w:rsidR="0073684C" w:rsidRPr="00D7729B" w:rsidRDefault="0073684C" w:rsidP="00D7729B">
      <w:pPr>
        <w:numPr>
          <w:ilvl w:val="0"/>
          <w:numId w:val="36"/>
        </w:numPr>
        <w:ind w:left="0" w:hanging="2"/>
        <w:jc w:val="both"/>
        <w:rPr>
          <w:rFonts w:asciiTheme="majorHAnsi" w:eastAsia="Aptos" w:hAnsiTheme="majorHAnsi" w:cstheme="majorHAnsi"/>
          <w:sz w:val="22"/>
          <w:szCs w:val="22"/>
        </w:rPr>
      </w:pPr>
      <w:r>
        <w:rPr>
          <w:rFonts w:asciiTheme="majorHAnsi" w:eastAsia="Aptos" w:hAnsiTheme="majorHAnsi" w:cstheme="majorHAnsi"/>
          <w:sz w:val="22"/>
          <w:szCs w:val="22"/>
        </w:rPr>
        <w:t>Pupils who are questioning their gender</w:t>
      </w:r>
    </w:p>
    <w:p w14:paraId="1C346E22" w14:textId="77777777" w:rsidR="008668AB" w:rsidRPr="00D7729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Complaints and concerns about school safeguarding policies</w:t>
      </w:r>
    </w:p>
    <w:p w14:paraId="2271DC0E" w14:textId="77777777" w:rsidR="008668AB" w:rsidRPr="00D7729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Record Keeping</w:t>
      </w:r>
    </w:p>
    <w:p w14:paraId="0513C66D" w14:textId="77777777" w:rsidR="008668AB" w:rsidRPr="00D7729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Training</w:t>
      </w:r>
    </w:p>
    <w:p w14:paraId="62B0060F" w14:textId="77777777" w:rsidR="008668AB" w:rsidRPr="00D7729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Monitoring arrangements</w:t>
      </w:r>
    </w:p>
    <w:p w14:paraId="15E54BB6" w14:textId="77777777" w:rsidR="008668AB" w:rsidRPr="00D7729B" w:rsidRDefault="00000000" w:rsidP="00D7729B">
      <w:pPr>
        <w:numPr>
          <w:ilvl w:val="0"/>
          <w:numId w:val="36"/>
        </w:numPr>
        <w:ind w:left="0"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Links to other policies</w:t>
      </w:r>
    </w:p>
    <w:p w14:paraId="18964BED" w14:textId="77777777" w:rsidR="008668AB" w:rsidRPr="00D7729B" w:rsidRDefault="00000000" w:rsidP="00D7729B">
      <w:pPr>
        <w:ind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Appendix 1 – Types of abuse</w:t>
      </w:r>
    </w:p>
    <w:p w14:paraId="58EB8F86" w14:textId="77777777" w:rsidR="008668AB" w:rsidRPr="00D7729B" w:rsidRDefault="00000000" w:rsidP="00D7729B">
      <w:pPr>
        <w:ind w:hanging="2"/>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Appendix 2 – Specific safeguarding issues</w:t>
      </w:r>
    </w:p>
    <w:p w14:paraId="5FEDEC02" w14:textId="77777777" w:rsidR="008668AB" w:rsidRPr="00D7729B" w:rsidRDefault="008668AB" w:rsidP="00D7729B">
      <w:pPr>
        <w:pStyle w:val="Heading1"/>
        <w:ind w:hanging="2"/>
        <w:jc w:val="both"/>
        <w:rPr>
          <w:rFonts w:asciiTheme="majorHAnsi" w:eastAsia="Aptos" w:hAnsiTheme="majorHAnsi" w:cstheme="majorHAnsi"/>
          <w:sz w:val="22"/>
          <w:szCs w:val="22"/>
        </w:rPr>
      </w:pPr>
    </w:p>
    <w:p w14:paraId="4583EAE2" w14:textId="77777777" w:rsidR="008668AB" w:rsidRPr="00D7729B" w:rsidRDefault="008668AB" w:rsidP="00D7729B">
      <w:pPr>
        <w:pStyle w:val="Heading1"/>
        <w:ind w:hanging="2"/>
        <w:jc w:val="both"/>
        <w:rPr>
          <w:rFonts w:asciiTheme="majorHAnsi" w:eastAsia="Aptos" w:hAnsiTheme="majorHAnsi" w:cstheme="majorHAnsi"/>
          <w:sz w:val="22"/>
          <w:szCs w:val="22"/>
        </w:rPr>
      </w:pPr>
    </w:p>
    <w:p w14:paraId="70D6B7FD" w14:textId="77777777" w:rsidR="008668AB" w:rsidRPr="00D7729B" w:rsidRDefault="008668AB" w:rsidP="00D7729B">
      <w:pPr>
        <w:pStyle w:val="Heading1"/>
        <w:ind w:hanging="2"/>
        <w:jc w:val="both"/>
        <w:rPr>
          <w:rFonts w:asciiTheme="majorHAnsi" w:eastAsia="Aptos" w:hAnsiTheme="majorHAnsi" w:cstheme="majorHAnsi"/>
          <w:sz w:val="22"/>
          <w:szCs w:val="22"/>
        </w:rPr>
      </w:pPr>
    </w:p>
    <w:p w14:paraId="785D6795" w14:textId="77777777" w:rsidR="008668AB" w:rsidRPr="00D7729B" w:rsidRDefault="008668AB" w:rsidP="00D7729B">
      <w:pPr>
        <w:pStyle w:val="Heading1"/>
        <w:ind w:hanging="2"/>
        <w:jc w:val="both"/>
        <w:rPr>
          <w:rFonts w:asciiTheme="majorHAnsi" w:eastAsia="Aptos" w:hAnsiTheme="majorHAnsi" w:cstheme="majorHAnsi"/>
          <w:sz w:val="22"/>
          <w:szCs w:val="22"/>
        </w:rPr>
      </w:pPr>
    </w:p>
    <w:p w14:paraId="325BB6F1" w14:textId="77777777" w:rsidR="008668AB" w:rsidRPr="00D7729B" w:rsidRDefault="008668AB" w:rsidP="00D7729B">
      <w:pPr>
        <w:pStyle w:val="Heading1"/>
        <w:ind w:hanging="2"/>
        <w:jc w:val="both"/>
        <w:rPr>
          <w:rFonts w:asciiTheme="majorHAnsi" w:eastAsia="Aptos" w:hAnsiTheme="majorHAnsi" w:cstheme="majorHAnsi"/>
          <w:sz w:val="22"/>
          <w:szCs w:val="22"/>
        </w:rPr>
      </w:pPr>
    </w:p>
    <w:p w14:paraId="0386001D" w14:textId="77777777" w:rsidR="008668AB" w:rsidRDefault="008668AB" w:rsidP="00D7729B">
      <w:pPr>
        <w:pBdr>
          <w:top w:val="nil"/>
          <w:left w:val="nil"/>
          <w:bottom w:val="nil"/>
          <w:right w:val="nil"/>
          <w:between w:val="nil"/>
        </w:pBdr>
        <w:spacing w:after="240" w:line="259" w:lineRule="auto"/>
        <w:ind w:hanging="2"/>
        <w:jc w:val="both"/>
        <w:rPr>
          <w:rFonts w:asciiTheme="majorHAnsi" w:hAnsiTheme="majorHAnsi" w:cstheme="majorHAnsi"/>
          <w:color w:val="000000"/>
          <w:sz w:val="22"/>
          <w:szCs w:val="22"/>
        </w:rPr>
      </w:pPr>
    </w:p>
    <w:p w14:paraId="77A61ED7" w14:textId="77777777" w:rsidR="008B3046" w:rsidRPr="00D7729B" w:rsidRDefault="008B3046" w:rsidP="00D7729B">
      <w:pPr>
        <w:pBdr>
          <w:top w:val="nil"/>
          <w:left w:val="nil"/>
          <w:bottom w:val="nil"/>
          <w:right w:val="nil"/>
          <w:between w:val="nil"/>
        </w:pBdr>
        <w:spacing w:after="240" w:line="259" w:lineRule="auto"/>
        <w:ind w:hanging="2"/>
        <w:jc w:val="both"/>
        <w:rPr>
          <w:rFonts w:asciiTheme="majorHAnsi" w:hAnsiTheme="majorHAnsi" w:cstheme="majorHAnsi"/>
          <w:color w:val="000000"/>
          <w:sz w:val="22"/>
          <w:szCs w:val="22"/>
        </w:rPr>
      </w:pPr>
    </w:p>
    <w:p w14:paraId="5778148B" w14:textId="77777777" w:rsidR="008668AB" w:rsidRDefault="008668AB" w:rsidP="0073684C">
      <w:pPr>
        <w:ind w:firstLine="0"/>
        <w:jc w:val="both"/>
        <w:rPr>
          <w:rFonts w:asciiTheme="majorHAnsi" w:hAnsiTheme="majorHAnsi" w:cstheme="majorHAnsi"/>
          <w:color w:val="000000"/>
          <w:sz w:val="22"/>
          <w:szCs w:val="22"/>
        </w:rPr>
      </w:pPr>
    </w:p>
    <w:p w14:paraId="690469EB" w14:textId="77777777" w:rsidR="0073684C" w:rsidRDefault="0073684C" w:rsidP="0073684C">
      <w:pPr>
        <w:ind w:firstLine="0"/>
        <w:jc w:val="both"/>
        <w:rPr>
          <w:rFonts w:asciiTheme="majorHAnsi" w:hAnsiTheme="majorHAnsi" w:cstheme="majorHAnsi"/>
          <w:color w:val="000000"/>
          <w:sz w:val="22"/>
          <w:szCs w:val="22"/>
        </w:rPr>
      </w:pPr>
    </w:p>
    <w:p w14:paraId="2C2EDA3B" w14:textId="77777777" w:rsidR="0073684C" w:rsidRPr="00D7729B" w:rsidRDefault="0073684C" w:rsidP="0073684C">
      <w:pPr>
        <w:ind w:firstLine="0"/>
        <w:jc w:val="both"/>
        <w:rPr>
          <w:rFonts w:asciiTheme="majorHAnsi" w:hAnsiTheme="majorHAnsi" w:cstheme="majorHAnsi"/>
          <w:sz w:val="22"/>
          <w:szCs w:val="22"/>
        </w:rPr>
      </w:pPr>
    </w:p>
    <w:p w14:paraId="34B8F928" w14:textId="77777777" w:rsidR="008668AB" w:rsidRPr="00D7729B" w:rsidRDefault="008668AB" w:rsidP="00D7729B">
      <w:pPr>
        <w:jc w:val="both"/>
        <w:rPr>
          <w:rFonts w:asciiTheme="majorHAnsi" w:hAnsiTheme="majorHAnsi" w:cstheme="majorHAnsi"/>
          <w:sz w:val="22"/>
          <w:szCs w:val="22"/>
        </w:rPr>
      </w:pPr>
    </w:p>
    <w:p w14:paraId="373B3325" w14:textId="77777777" w:rsidR="008668AB" w:rsidRPr="0073684C" w:rsidRDefault="00000000" w:rsidP="00D7729B">
      <w:pPr>
        <w:pStyle w:val="Heading1"/>
        <w:ind w:firstLine="0"/>
        <w:jc w:val="both"/>
        <w:rPr>
          <w:rFonts w:asciiTheme="majorHAnsi" w:eastAsia="Aptos" w:hAnsiTheme="majorHAnsi" w:cstheme="majorHAnsi"/>
          <w:color w:val="4C94D8"/>
        </w:rPr>
      </w:pPr>
      <w:r w:rsidRPr="0073684C">
        <w:rPr>
          <w:rFonts w:asciiTheme="majorHAnsi" w:eastAsia="Aptos" w:hAnsiTheme="majorHAnsi" w:cstheme="majorHAnsi"/>
          <w:color w:val="4C94D8"/>
        </w:rPr>
        <w:t>Important contacts</w:t>
      </w:r>
    </w:p>
    <w:tbl>
      <w:tblPr>
        <w:tblStyle w:val="a9"/>
        <w:tblW w:w="910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3539"/>
        <w:gridCol w:w="1985"/>
        <w:gridCol w:w="3578"/>
      </w:tblGrid>
      <w:tr w:rsidR="008668AB" w:rsidRPr="00D7729B" w14:paraId="475C1EFA" w14:textId="77777777" w:rsidTr="00D7729B">
        <w:trPr>
          <w:cantSplit/>
          <w:trHeight w:val="275"/>
          <w:tblHeader/>
        </w:trPr>
        <w:tc>
          <w:tcPr>
            <w:tcW w:w="3539" w:type="dxa"/>
            <w:tcBorders>
              <w:top w:val="single" w:sz="4" w:space="0" w:color="B9B9B9"/>
              <w:left w:val="single" w:sz="4" w:space="0" w:color="B9B9B9"/>
              <w:bottom w:val="single" w:sz="4" w:space="0" w:color="B9B9B9"/>
              <w:right w:val="single" w:sz="4" w:space="0" w:color="B9B9B9"/>
            </w:tcBorders>
            <w:shd w:val="clear" w:color="auto" w:fill="D8DFDE"/>
          </w:tcPr>
          <w:p w14:paraId="7525F472" w14:textId="77777777" w:rsidR="008668AB" w:rsidRPr="00D7729B" w:rsidRDefault="00000000" w:rsidP="00D7729B">
            <w:pPr>
              <w:pBdr>
                <w:top w:val="nil"/>
                <w:left w:val="nil"/>
                <w:bottom w:val="nil"/>
                <w:right w:val="nil"/>
                <w:between w:val="nil"/>
              </w:pBdr>
              <w:spacing w:after="0"/>
              <w:ind w:hanging="2"/>
              <w:rPr>
                <w:rFonts w:asciiTheme="majorHAnsi" w:eastAsia="Aptos" w:hAnsiTheme="majorHAnsi" w:cstheme="majorHAnsi"/>
                <w:b/>
                <w:bCs/>
                <w:color w:val="000000"/>
                <w:sz w:val="22"/>
                <w:szCs w:val="22"/>
              </w:rPr>
            </w:pPr>
            <w:r w:rsidRPr="00D7729B">
              <w:rPr>
                <w:rFonts w:asciiTheme="majorHAnsi" w:eastAsia="Aptos" w:hAnsiTheme="majorHAnsi" w:cstheme="majorHAnsi"/>
                <w:b/>
                <w:bCs/>
                <w:smallCaps/>
                <w:color w:val="000000"/>
                <w:sz w:val="22"/>
                <w:szCs w:val="22"/>
              </w:rPr>
              <w:t>ROLE/ORGANISATION</w:t>
            </w:r>
          </w:p>
        </w:tc>
        <w:tc>
          <w:tcPr>
            <w:tcW w:w="1985" w:type="dxa"/>
            <w:tcBorders>
              <w:top w:val="single" w:sz="4" w:space="0" w:color="B9B9B9"/>
              <w:left w:val="single" w:sz="4" w:space="0" w:color="B9B9B9"/>
              <w:bottom w:val="single" w:sz="4" w:space="0" w:color="B9B9B9"/>
              <w:right w:val="single" w:sz="4" w:space="0" w:color="B9B9B9"/>
            </w:tcBorders>
            <w:shd w:val="clear" w:color="auto" w:fill="D8DFDE"/>
          </w:tcPr>
          <w:p w14:paraId="4C1FA9BB" w14:textId="77777777" w:rsidR="008668AB" w:rsidRPr="00D7729B" w:rsidRDefault="00000000" w:rsidP="00D7729B">
            <w:pPr>
              <w:pBdr>
                <w:top w:val="nil"/>
                <w:left w:val="nil"/>
                <w:bottom w:val="nil"/>
                <w:right w:val="nil"/>
                <w:between w:val="nil"/>
              </w:pBdr>
              <w:spacing w:after="0"/>
              <w:ind w:hanging="2"/>
              <w:rPr>
                <w:rFonts w:asciiTheme="majorHAnsi" w:eastAsia="Aptos" w:hAnsiTheme="majorHAnsi" w:cstheme="majorHAnsi"/>
                <w:b/>
                <w:bCs/>
                <w:color w:val="000000"/>
                <w:sz w:val="22"/>
                <w:szCs w:val="22"/>
              </w:rPr>
            </w:pPr>
            <w:r w:rsidRPr="00D7729B">
              <w:rPr>
                <w:rFonts w:asciiTheme="majorHAnsi" w:eastAsia="Aptos" w:hAnsiTheme="majorHAnsi" w:cstheme="majorHAnsi"/>
                <w:b/>
                <w:bCs/>
                <w:smallCaps/>
                <w:color w:val="000000"/>
                <w:sz w:val="22"/>
                <w:szCs w:val="22"/>
              </w:rPr>
              <w:t>NAME</w:t>
            </w:r>
          </w:p>
        </w:tc>
        <w:tc>
          <w:tcPr>
            <w:tcW w:w="3578" w:type="dxa"/>
            <w:tcBorders>
              <w:top w:val="single" w:sz="4" w:space="0" w:color="B9B9B9"/>
              <w:left w:val="single" w:sz="4" w:space="0" w:color="B9B9B9"/>
              <w:bottom w:val="single" w:sz="4" w:space="0" w:color="B9B9B9"/>
              <w:right w:val="single" w:sz="4" w:space="0" w:color="B9B9B9"/>
            </w:tcBorders>
            <w:shd w:val="clear" w:color="auto" w:fill="D8DFDE"/>
          </w:tcPr>
          <w:p w14:paraId="75BF4F8F" w14:textId="77777777" w:rsidR="008668AB" w:rsidRPr="00D7729B" w:rsidRDefault="00000000" w:rsidP="00D7729B">
            <w:pPr>
              <w:pBdr>
                <w:top w:val="nil"/>
                <w:left w:val="nil"/>
                <w:bottom w:val="nil"/>
                <w:right w:val="nil"/>
                <w:between w:val="nil"/>
              </w:pBdr>
              <w:spacing w:after="0"/>
              <w:ind w:hanging="2"/>
              <w:rPr>
                <w:rFonts w:asciiTheme="majorHAnsi" w:eastAsia="Aptos" w:hAnsiTheme="majorHAnsi" w:cstheme="majorHAnsi"/>
                <w:b/>
                <w:bCs/>
                <w:color w:val="000000"/>
                <w:sz w:val="22"/>
                <w:szCs w:val="22"/>
              </w:rPr>
            </w:pPr>
            <w:r w:rsidRPr="00D7729B">
              <w:rPr>
                <w:rFonts w:asciiTheme="majorHAnsi" w:eastAsia="Aptos" w:hAnsiTheme="majorHAnsi" w:cstheme="majorHAnsi"/>
                <w:b/>
                <w:bCs/>
                <w:smallCaps/>
                <w:color w:val="000000"/>
                <w:sz w:val="22"/>
                <w:szCs w:val="22"/>
              </w:rPr>
              <w:t>CONTACT DETAILS</w:t>
            </w:r>
          </w:p>
        </w:tc>
      </w:tr>
      <w:tr w:rsidR="008668AB" w:rsidRPr="00D7729B" w14:paraId="6B77B663" w14:textId="77777777" w:rsidTr="00D7729B">
        <w:trPr>
          <w:cantSplit/>
          <w:trHeight w:val="767"/>
        </w:trPr>
        <w:tc>
          <w:tcPr>
            <w:tcW w:w="3539" w:type="dxa"/>
            <w:vAlign w:val="center"/>
          </w:tcPr>
          <w:p w14:paraId="341D4ABE" w14:textId="77777777" w:rsidR="008668AB" w:rsidRPr="00D7729B" w:rsidRDefault="00000000" w:rsidP="00D7729B">
            <w:pPr>
              <w:keepLines/>
              <w:pBdr>
                <w:top w:val="nil"/>
                <w:left w:val="nil"/>
                <w:bottom w:val="nil"/>
                <w:right w:val="nil"/>
                <w:between w:val="nil"/>
              </w:pBdr>
              <w:spacing w:after="60"/>
              <w:ind w:hanging="2"/>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Designated safeguarding Lead (DSL)</w:t>
            </w:r>
          </w:p>
        </w:tc>
        <w:tc>
          <w:tcPr>
            <w:tcW w:w="1985" w:type="dxa"/>
          </w:tcPr>
          <w:p w14:paraId="62C92068" w14:textId="77777777" w:rsidR="008668AB" w:rsidRPr="00D7729B" w:rsidRDefault="00000000" w:rsidP="00D7729B">
            <w:pPr>
              <w:keepLines/>
              <w:pBdr>
                <w:top w:val="nil"/>
                <w:left w:val="nil"/>
                <w:bottom w:val="nil"/>
                <w:right w:val="nil"/>
                <w:between w:val="nil"/>
              </w:pBdr>
              <w:spacing w:after="60"/>
              <w:ind w:hanging="2"/>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Lianne Cole</w:t>
            </w:r>
          </w:p>
          <w:p w14:paraId="58ED1743" w14:textId="77777777" w:rsidR="008668AB" w:rsidRPr="00D7729B" w:rsidRDefault="008668AB" w:rsidP="00D7729B">
            <w:pPr>
              <w:keepLines/>
              <w:pBdr>
                <w:top w:val="nil"/>
                <w:left w:val="nil"/>
                <w:bottom w:val="nil"/>
                <w:right w:val="nil"/>
                <w:between w:val="nil"/>
              </w:pBdr>
              <w:spacing w:after="60"/>
              <w:ind w:hanging="2"/>
              <w:rPr>
                <w:rFonts w:asciiTheme="majorHAnsi" w:eastAsia="Aptos" w:hAnsiTheme="majorHAnsi" w:cstheme="majorHAnsi"/>
                <w:sz w:val="22"/>
                <w:szCs w:val="22"/>
              </w:rPr>
            </w:pPr>
          </w:p>
        </w:tc>
        <w:tc>
          <w:tcPr>
            <w:tcW w:w="3578" w:type="dxa"/>
          </w:tcPr>
          <w:p w14:paraId="1AA24B3F" w14:textId="77777777" w:rsidR="008668AB" w:rsidRPr="00D7729B" w:rsidRDefault="00000000" w:rsidP="00D7729B">
            <w:pPr>
              <w:pBdr>
                <w:top w:val="nil"/>
                <w:left w:val="nil"/>
                <w:bottom w:val="nil"/>
                <w:right w:val="nil"/>
                <w:between w:val="nil"/>
              </w:pBdr>
              <w:ind w:hanging="2"/>
              <w:rPr>
                <w:rFonts w:asciiTheme="majorHAnsi" w:eastAsia="Aptos" w:hAnsiTheme="majorHAnsi" w:cstheme="majorHAnsi"/>
                <w:color w:val="000000"/>
                <w:sz w:val="22"/>
                <w:szCs w:val="22"/>
              </w:rPr>
            </w:pPr>
            <w:hyperlink r:id="rId9">
              <w:r w:rsidRPr="00D7729B">
                <w:rPr>
                  <w:rFonts w:asciiTheme="majorHAnsi" w:eastAsia="Aptos" w:hAnsiTheme="majorHAnsi" w:cstheme="majorHAnsi"/>
                  <w:color w:val="0072CC"/>
                  <w:sz w:val="22"/>
                  <w:szCs w:val="22"/>
                  <w:u w:val="single"/>
                </w:rPr>
                <w:t>l.cole@musicstuffeducation.org</w:t>
              </w:r>
            </w:hyperlink>
          </w:p>
          <w:p w14:paraId="5F2D648F" w14:textId="77777777" w:rsidR="008668AB" w:rsidRPr="00D7729B" w:rsidRDefault="00000000" w:rsidP="00D7729B">
            <w:pPr>
              <w:pBdr>
                <w:top w:val="nil"/>
                <w:left w:val="nil"/>
                <w:bottom w:val="nil"/>
                <w:right w:val="nil"/>
                <w:between w:val="nil"/>
              </w:pBdr>
              <w:ind w:hanging="2"/>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07957353968</w:t>
            </w:r>
          </w:p>
        </w:tc>
      </w:tr>
      <w:tr w:rsidR="008668AB" w:rsidRPr="00D7729B" w14:paraId="756EAD2C" w14:textId="77777777" w:rsidTr="00D7729B">
        <w:trPr>
          <w:cantSplit/>
          <w:trHeight w:val="767"/>
        </w:trPr>
        <w:tc>
          <w:tcPr>
            <w:tcW w:w="3539" w:type="dxa"/>
            <w:vAlign w:val="center"/>
          </w:tcPr>
          <w:p w14:paraId="6A9CD824" w14:textId="77777777" w:rsidR="008668AB" w:rsidRPr="00D7729B" w:rsidRDefault="00000000" w:rsidP="00D7729B">
            <w:pPr>
              <w:pBdr>
                <w:top w:val="nil"/>
                <w:left w:val="nil"/>
                <w:bottom w:val="nil"/>
                <w:right w:val="nil"/>
                <w:between w:val="nil"/>
              </w:pBdr>
              <w:ind w:hanging="2"/>
              <w:rPr>
                <w:rFonts w:asciiTheme="majorHAnsi" w:eastAsia="Aptos" w:hAnsiTheme="majorHAnsi" w:cstheme="majorHAnsi"/>
                <w:color w:val="000000"/>
                <w:sz w:val="22"/>
                <w:szCs w:val="22"/>
              </w:rPr>
            </w:pPr>
            <w:r w:rsidRPr="00D7729B">
              <w:rPr>
                <w:rFonts w:asciiTheme="majorHAnsi" w:eastAsia="Aptos" w:hAnsiTheme="majorHAnsi" w:cstheme="majorHAnsi"/>
                <w:sz w:val="22"/>
                <w:szCs w:val="22"/>
              </w:rPr>
              <w:t>Safeguarding Officer (Deputy DSL)</w:t>
            </w:r>
          </w:p>
        </w:tc>
        <w:tc>
          <w:tcPr>
            <w:tcW w:w="1985" w:type="dxa"/>
          </w:tcPr>
          <w:p w14:paraId="1E1CD7BD" w14:textId="77777777" w:rsidR="008668AB" w:rsidRPr="00D7729B" w:rsidRDefault="00000000" w:rsidP="00D7729B">
            <w:pPr>
              <w:keepLines/>
              <w:pBdr>
                <w:top w:val="nil"/>
                <w:left w:val="nil"/>
                <w:bottom w:val="nil"/>
                <w:right w:val="nil"/>
                <w:between w:val="nil"/>
              </w:pBdr>
              <w:spacing w:after="60"/>
              <w:ind w:hanging="2"/>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Dina</w:t>
            </w:r>
            <w:r w:rsidRPr="00D7729B">
              <w:rPr>
                <w:rFonts w:asciiTheme="majorHAnsi" w:eastAsia="Aptos" w:hAnsiTheme="majorHAnsi" w:cstheme="majorHAnsi"/>
                <w:sz w:val="22"/>
                <w:szCs w:val="22"/>
              </w:rPr>
              <w:t xml:space="preserve"> Sambi</w:t>
            </w:r>
          </w:p>
          <w:p w14:paraId="538D2E66" w14:textId="77777777" w:rsidR="008668AB" w:rsidRPr="00D7729B" w:rsidRDefault="008668AB" w:rsidP="00D7729B">
            <w:pPr>
              <w:keepLines/>
              <w:pBdr>
                <w:top w:val="nil"/>
                <w:left w:val="nil"/>
                <w:bottom w:val="nil"/>
                <w:right w:val="nil"/>
                <w:between w:val="nil"/>
              </w:pBdr>
              <w:spacing w:after="60"/>
              <w:ind w:hanging="2"/>
              <w:rPr>
                <w:rFonts w:asciiTheme="majorHAnsi" w:eastAsia="Aptos" w:hAnsiTheme="majorHAnsi" w:cstheme="majorHAnsi"/>
                <w:color w:val="000000"/>
                <w:sz w:val="22"/>
                <w:szCs w:val="22"/>
              </w:rPr>
            </w:pPr>
          </w:p>
        </w:tc>
        <w:tc>
          <w:tcPr>
            <w:tcW w:w="3578" w:type="dxa"/>
          </w:tcPr>
          <w:p w14:paraId="6A39D67E" w14:textId="77777777" w:rsidR="008668AB" w:rsidRPr="00D7729B" w:rsidRDefault="00000000" w:rsidP="00D7729B">
            <w:pPr>
              <w:pBdr>
                <w:top w:val="nil"/>
                <w:left w:val="nil"/>
                <w:bottom w:val="nil"/>
                <w:right w:val="nil"/>
                <w:between w:val="nil"/>
              </w:pBdr>
              <w:ind w:hanging="2"/>
              <w:rPr>
                <w:rFonts w:asciiTheme="majorHAnsi" w:eastAsia="Aptos" w:hAnsiTheme="majorHAnsi" w:cstheme="majorHAnsi"/>
                <w:color w:val="000000"/>
                <w:sz w:val="22"/>
                <w:szCs w:val="22"/>
              </w:rPr>
            </w:pPr>
            <w:hyperlink r:id="rId10">
              <w:r w:rsidRPr="00D7729B">
                <w:rPr>
                  <w:rFonts w:asciiTheme="majorHAnsi" w:eastAsia="Aptos" w:hAnsiTheme="majorHAnsi" w:cstheme="majorHAnsi"/>
                  <w:color w:val="0072CC"/>
                  <w:sz w:val="22"/>
                  <w:szCs w:val="22"/>
                  <w:u w:val="single"/>
                </w:rPr>
                <w:t>d.sambi@musicstuffeducation.org</w:t>
              </w:r>
            </w:hyperlink>
          </w:p>
          <w:p w14:paraId="47E69F00" w14:textId="77777777" w:rsidR="008668AB" w:rsidRPr="00D7729B" w:rsidRDefault="008668AB" w:rsidP="00D7729B">
            <w:pPr>
              <w:pBdr>
                <w:top w:val="nil"/>
                <w:left w:val="nil"/>
                <w:bottom w:val="nil"/>
                <w:right w:val="nil"/>
                <w:between w:val="nil"/>
              </w:pBdr>
              <w:ind w:hanging="2"/>
              <w:rPr>
                <w:rFonts w:asciiTheme="majorHAnsi" w:eastAsia="Aptos" w:hAnsiTheme="majorHAnsi" w:cstheme="majorHAnsi"/>
                <w:color w:val="000000"/>
                <w:sz w:val="22"/>
                <w:szCs w:val="22"/>
              </w:rPr>
            </w:pPr>
          </w:p>
        </w:tc>
      </w:tr>
      <w:tr w:rsidR="008668AB" w:rsidRPr="00D7729B" w14:paraId="282805A7" w14:textId="77777777" w:rsidTr="00D7729B">
        <w:trPr>
          <w:cantSplit/>
          <w:trHeight w:val="778"/>
        </w:trPr>
        <w:tc>
          <w:tcPr>
            <w:tcW w:w="3539" w:type="dxa"/>
            <w:vAlign w:val="center"/>
          </w:tcPr>
          <w:p w14:paraId="31F65996" w14:textId="77777777" w:rsidR="008668AB" w:rsidRPr="00D7729B" w:rsidRDefault="00000000" w:rsidP="00D7729B">
            <w:pPr>
              <w:pBdr>
                <w:top w:val="nil"/>
                <w:left w:val="nil"/>
                <w:bottom w:val="nil"/>
                <w:right w:val="nil"/>
                <w:between w:val="nil"/>
              </w:pBdr>
              <w:ind w:hanging="2"/>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Local authority designated officer (LADO)</w:t>
            </w:r>
          </w:p>
        </w:tc>
        <w:tc>
          <w:tcPr>
            <w:tcW w:w="1985" w:type="dxa"/>
          </w:tcPr>
          <w:p w14:paraId="52D798D9" w14:textId="77777777" w:rsidR="008668AB" w:rsidRPr="00D7729B" w:rsidRDefault="008668AB" w:rsidP="00D7729B">
            <w:pPr>
              <w:keepLines/>
              <w:pBdr>
                <w:top w:val="nil"/>
                <w:left w:val="nil"/>
                <w:bottom w:val="nil"/>
                <w:right w:val="nil"/>
                <w:between w:val="nil"/>
              </w:pBdr>
              <w:spacing w:after="60"/>
              <w:ind w:hanging="2"/>
              <w:rPr>
                <w:rFonts w:asciiTheme="majorHAnsi" w:eastAsia="Aptos" w:hAnsiTheme="majorHAnsi" w:cstheme="majorHAnsi"/>
                <w:color w:val="000000"/>
                <w:sz w:val="22"/>
                <w:szCs w:val="22"/>
              </w:rPr>
            </w:pPr>
          </w:p>
        </w:tc>
        <w:tc>
          <w:tcPr>
            <w:tcW w:w="3578" w:type="dxa"/>
          </w:tcPr>
          <w:p w14:paraId="340F9001" w14:textId="77777777" w:rsidR="008668AB" w:rsidRPr="00D7729B" w:rsidRDefault="00000000" w:rsidP="00D7729B">
            <w:pPr>
              <w:pBdr>
                <w:top w:val="nil"/>
                <w:left w:val="nil"/>
                <w:bottom w:val="nil"/>
                <w:right w:val="nil"/>
                <w:between w:val="nil"/>
              </w:pBdr>
              <w:ind w:hanging="2"/>
              <w:rPr>
                <w:rFonts w:asciiTheme="majorHAnsi" w:eastAsia="Aptos" w:hAnsiTheme="majorHAnsi" w:cstheme="majorHAnsi"/>
                <w:color w:val="000000"/>
                <w:sz w:val="22"/>
                <w:szCs w:val="22"/>
              </w:rPr>
            </w:pPr>
            <w:hyperlink r:id="rId11">
              <w:r w:rsidRPr="00D7729B">
                <w:rPr>
                  <w:rFonts w:asciiTheme="majorHAnsi" w:eastAsia="Aptos" w:hAnsiTheme="majorHAnsi" w:cstheme="majorHAnsi"/>
                  <w:color w:val="0072CC"/>
                  <w:sz w:val="22"/>
                  <w:szCs w:val="22"/>
                  <w:u w:val="single"/>
                </w:rPr>
                <w:t>LADO@manchester.gov.uk</w:t>
              </w:r>
            </w:hyperlink>
          </w:p>
          <w:p w14:paraId="541441AA" w14:textId="77777777" w:rsidR="008668AB" w:rsidRPr="00D7729B" w:rsidRDefault="008668AB" w:rsidP="00D7729B">
            <w:pPr>
              <w:pBdr>
                <w:top w:val="nil"/>
                <w:left w:val="nil"/>
                <w:bottom w:val="nil"/>
                <w:right w:val="nil"/>
                <w:between w:val="nil"/>
              </w:pBdr>
              <w:ind w:hanging="2"/>
              <w:rPr>
                <w:rFonts w:asciiTheme="majorHAnsi" w:eastAsia="Aptos" w:hAnsiTheme="majorHAnsi" w:cstheme="majorHAnsi"/>
                <w:color w:val="000000"/>
                <w:sz w:val="22"/>
                <w:szCs w:val="22"/>
              </w:rPr>
            </w:pPr>
          </w:p>
        </w:tc>
      </w:tr>
      <w:tr w:rsidR="008668AB" w:rsidRPr="00D7729B" w14:paraId="1079C2AB" w14:textId="77777777" w:rsidTr="00D7729B">
        <w:trPr>
          <w:cantSplit/>
          <w:trHeight w:val="767"/>
        </w:trPr>
        <w:tc>
          <w:tcPr>
            <w:tcW w:w="3539" w:type="dxa"/>
            <w:vAlign w:val="center"/>
          </w:tcPr>
          <w:p w14:paraId="226DAAEA" w14:textId="77777777" w:rsidR="008668AB" w:rsidRPr="00D7729B" w:rsidRDefault="00000000" w:rsidP="00D7729B">
            <w:pPr>
              <w:pBdr>
                <w:top w:val="nil"/>
                <w:left w:val="nil"/>
                <w:bottom w:val="nil"/>
                <w:right w:val="nil"/>
                <w:between w:val="nil"/>
              </w:pBdr>
              <w:ind w:hanging="2"/>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Chair of governors</w:t>
            </w:r>
          </w:p>
        </w:tc>
        <w:tc>
          <w:tcPr>
            <w:tcW w:w="1985" w:type="dxa"/>
          </w:tcPr>
          <w:p w14:paraId="6442A547" w14:textId="77777777" w:rsidR="008668AB" w:rsidRPr="00D7729B" w:rsidRDefault="008668AB" w:rsidP="00D7729B">
            <w:pPr>
              <w:keepLines/>
              <w:pBdr>
                <w:top w:val="nil"/>
                <w:left w:val="nil"/>
                <w:bottom w:val="nil"/>
                <w:right w:val="nil"/>
                <w:between w:val="nil"/>
              </w:pBdr>
              <w:spacing w:after="60"/>
              <w:ind w:hanging="2"/>
              <w:rPr>
                <w:rFonts w:asciiTheme="majorHAnsi" w:eastAsia="Aptos" w:hAnsiTheme="majorHAnsi" w:cstheme="majorHAnsi"/>
                <w:color w:val="000000"/>
                <w:sz w:val="22"/>
                <w:szCs w:val="22"/>
              </w:rPr>
            </w:pPr>
          </w:p>
          <w:p w14:paraId="6BCB7F90" w14:textId="77777777" w:rsidR="008668AB" w:rsidRPr="00D7729B" w:rsidRDefault="00000000" w:rsidP="00D7729B">
            <w:pPr>
              <w:keepLines/>
              <w:pBdr>
                <w:top w:val="nil"/>
                <w:left w:val="nil"/>
                <w:bottom w:val="nil"/>
                <w:right w:val="nil"/>
                <w:between w:val="nil"/>
              </w:pBdr>
              <w:spacing w:after="60"/>
              <w:ind w:hanging="2"/>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Jeff Mills</w:t>
            </w:r>
          </w:p>
        </w:tc>
        <w:tc>
          <w:tcPr>
            <w:tcW w:w="3578" w:type="dxa"/>
          </w:tcPr>
          <w:p w14:paraId="78E9B14B" w14:textId="77777777" w:rsidR="008668AB" w:rsidRPr="00D7729B" w:rsidRDefault="00000000" w:rsidP="00D7729B">
            <w:pPr>
              <w:pBdr>
                <w:top w:val="nil"/>
                <w:left w:val="nil"/>
                <w:bottom w:val="nil"/>
                <w:right w:val="nil"/>
                <w:between w:val="nil"/>
              </w:pBdr>
              <w:ind w:hanging="2"/>
              <w:rPr>
                <w:rFonts w:asciiTheme="majorHAnsi" w:eastAsia="Aptos" w:hAnsiTheme="majorHAnsi" w:cstheme="majorHAnsi"/>
                <w:color w:val="000000"/>
                <w:sz w:val="22"/>
                <w:szCs w:val="22"/>
              </w:rPr>
            </w:pPr>
            <w:hyperlink r:id="rId12">
              <w:r w:rsidRPr="00D7729B">
                <w:rPr>
                  <w:rFonts w:asciiTheme="majorHAnsi" w:eastAsia="Aptos" w:hAnsiTheme="majorHAnsi" w:cstheme="majorHAnsi"/>
                  <w:color w:val="0072CC"/>
                  <w:sz w:val="22"/>
                  <w:szCs w:val="22"/>
                  <w:u w:val="single"/>
                </w:rPr>
                <w:t>j.mills@musicstuffeducation.org</w:t>
              </w:r>
            </w:hyperlink>
          </w:p>
          <w:p w14:paraId="38437F5C" w14:textId="77777777" w:rsidR="008668AB" w:rsidRPr="00D7729B" w:rsidRDefault="008668AB" w:rsidP="00D7729B">
            <w:pPr>
              <w:pBdr>
                <w:top w:val="nil"/>
                <w:left w:val="nil"/>
                <w:bottom w:val="nil"/>
                <w:right w:val="nil"/>
                <w:between w:val="nil"/>
              </w:pBdr>
              <w:ind w:hanging="2"/>
              <w:rPr>
                <w:rFonts w:asciiTheme="majorHAnsi" w:eastAsia="Aptos" w:hAnsiTheme="majorHAnsi" w:cstheme="majorHAnsi"/>
                <w:color w:val="000000"/>
                <w:sz w:val="22"/>
                <w:szCs w:val="22"/>
              </w:rPr>
            </w:pPr>
          </w:p>
        </w:tc>
      </w:tr>
      <w:tr w:rsidR="008668AB" w:rsidRPr="00D7729B" w14:paraId="09B8CD61" w14:textId="77777777" w:rsidTr="00D7729B">
        <w:trPr>
          <w:cantSplit/>
          <w:trHeight w:val="767"/>
        </w:trPr>
        <w:tc>
          <w:tcPr>
            <w:tcW w:w="3539" w:type="dxa"/>
            <w:vAlign w:val="center"/>
          </w:tcPr>
          <w:p w14:paraId="2A2DD039" w14:textId="77777777" w:rsidR="008668AB" w:rsidRPr="00D7729B" w:rsidRDefault="00000000" w:rsidP="00D7729B">
            <w:pPr>
              <w:pBdr>
                <w:top w:val="nil"/>
                <w:left w:val="nil"/>
                <w:bottom w:val="nil"/>
                <w:right w:val="nil"/>
                <w:between w:val="nil"/>
              </w:pBdr>
              <w:ind w:hanging="2"/>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Governor with safeguarding responsibility</w:t>
            </w:r>
          </w:p>
        </w:tc>
        <w:tc>
          <w:tcPr>
            <w:tcW w:w="1985" w:type="dxa"/>
          </w:tcPr>
          <w:p w14:paraId="3A99D3BA" w14:textId="77777777" w:rsidR="008668AB" w:rsidRPr="00D7729B" w:rsidRDefault="008668AB" w:rsidP="00D7729B">
            <w:pPr>
              <w:keepLines/>
              <w:pBdr>
                <w:top w:val="nil"/>
                <w:left w:val="nil"/>
                <w:bottom w:val="nil"/>
                <w:right w:val="nil"/>
                <w:between w:val="nil"/>
              </w:pBdr>
              <w:spacing w:after="60"/>
              <w:ind w:hanging="2"/>
              <w:rPr>
                <w:rFonts w:asciiTheme="majorHAnsi" w:eastAsia="Aptos" w:hAnsiTheme="majorHAnsi" w:cstheme="majorHAnsi"/>
                <w:color w:val="000000"/>
                <w:sz w:val="22"/>
                <w:szCs w:val="22"/>
              </w:rPr>
            </w:pPr>
          </w:p>
          <w:p w14:paraId="3A5C692D" w14:textId="77777777" w:rsidR="008668AB" w:rsidRPr="00D7729B" w:rsidRDefault="00000000" w:rsidP="00D7729B">
            <w:pPr>
              <w:keepLines/>
              <w:pBdr>
                <w:top w:val="nil"/>
                <w:left w:val="nil"/>
                <w:bottom w:val="nil"/>
                <w:right w:val="nil"/>
                <w:between w:val="nil"/>
              </w:pBdr>
              <w:spacing w:after="60"/>
              <w:ind w:hanging="2"/>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 xml:space="preserve">Katy </w:t>
            </w:r>
            <w:proofErr w:type="spellStart"/>
            <w:r w:rsidRPr="00D7729B">
              <w:rPr>
                <w:rFonts w:asciiTheme="majorHAnsi" w:eastAsia="Aptos" w:hAnsiTheme="majorHAnsi" w:cstheme="majorHAnsi"/>
                <w:color w:val="000000"/>
                <w:sz w:val="22"/>
                <w:szCs w:val="22"/>
              </w:rPr>
              <w:t>Harkavy</w:t>
            </w:r>
            <w:proofErr w:type="spellEnd"/>
          </w:p>
        </w:tc>
        <w:tc>
          <w:tcPr>
            <w:tcW w:w="3578" w:type="dxa"/>
          </w:tcPr>
          <w:p w14:paraId="063BBEB0" w14:textId="77777777" w:rsidR="008668AB" w:rsidRPr="00D7729B" w:rsidRDefault="00000000" w:rsidP="00D7729B">
            <w:pPr>
              <w:pBdr>
                <w:top w:val="nil"/>
                <w:left w:val="nil"/>
                <w:bottom w:val="nil"/>
                <w:right w:val="nil"/>
                <w:between w:val="nil"/>
              </w:pBdr>
              <w:ind w:hanging="2"/>
              <w:rPr>
                <w:rFonts w:asciiTheme="majorHAnsi" w:eastAsia="Aptos" w:hAnsiTheme="majorHAnsi" w:cstheme="majorHAnsi"/>
                <w:color w:val="000000"/>
                <w:sz w:val="22"/>
                <w:szCs w:val="22"/>
              </w:rPr>
            </w:pPr>
            <w:hyperlink r:id="rId13">
              <w:r w:rsidRPr="00D7729B">
                <w:rPr>
                  <w:rFonts w:asciiTheme="majorHAnsi" w:eastAsia="Aptos" w:hAnsiTheme="majorHAnsi" w:cstheme="majorHAnsi"/>
                  <w:color w:val="0072CC"/>
                  <w:sz w:val="22"/>
                  <w:szCs w:val="22"/>
                  <w:u w:val="single"/>
                </w:rPr>
                <w:t>k.harkavy@musicstuffeducation.org</w:t>
              </w:r>
            </w:hyperlink>
          </w:p>
          <w:p w14:paraId="3D0F2986" w14:textId="77777777" w:rsidR="008668AB" w:rsidRPr="00D7729B" w:rsidRDefault="008668AB" w:rsidP="00D7729B">
            <w:pPr>
              <w:pBdr>
                <w:top w:val="nil"/>
                <w:left w:val="nil"/>
                <w:bottom w:val="nil"/>
                <w:right w:val="nil"/>
                <w:between w:val="nil"/>
              </w:pBdr>
              <w:ind w:hanging="2"/>
              <w:rPr>
                <w:rFonts w:asciiTheme="majorHAnsi" w:eastAsia="Aptos" w:hAnsiTheme="majorHAnsi" w:cstheme="majorHAnsi"/>
                <w:color w:val="000000"/>
                <w:sz w:val="22"/>
                <w:szCs w:val="22"/>
              </w:rPr>
            </w:pPr>
          </w:p>
        </w:tc>
      </w:tr>
      <w:tr w:rsidR="008668AB" w:rsidRPr="00D7729B" w14:paraId="71721BCE" w14:textId="77777777" w:rsidTr="00D7729B">
        <w:trPr>
          <w:cantSplit/>
          <w:trHeight w:val="686"/>
        </w:trPr>
        <w:tc>
          <w:tcPr>
            <w:tcW w:w="3539" w:type="dxa"/>
            <w:vAlign w:val="center"/>
          </w:tcPr>
          <w:p w14:paraId="11ABB199" w14:textId="77777777" w:rsidR="008668AB" w:rsidRPr="00D7729B" w:rsidRDefault="00000000" w:rsidP="00D7729B">
            <w:pPr>
              <w:pBdr>
                <w:top w:val="nil"/>
                <w:left w:val="nil"/>
                <w:bottom w:val="nil"/>
                <w:right w:val="nil"/>
                <w:between w:val="nil"/>
              </w:pBdr>
              <w:ind w:hanging="2"/>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Proprietor</w:t>
            </w:r>
          </w:p>
        </w:tc>
        <w:tc>
          <w:tcPr>
            <w:tcW w:w="1985" w:type="dxa"/>
          </w:tcPr>
          <w:p w14:paraId="02C8E645" w14:textId="77777777" w:rsidR="008668AB" w:rsidRPr="00D7729B" w:rsidRDefault="00000000" w:rsidP="00D7729B">
            <w:pPr>
              <w:keepLines/>
              <w:pBdr>
                <w:top w:val="nil"/>
                <w:left w:val="nil"/>
                <w:bottom w:val="nil"/>
                <w:right w:val="nil"/>
                <w:between w:val="nil"/>
              </w:pBdr>
              <w:spacing w:after="60"/>
              <w:ind w:hanging="2"/>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 xml:space="preserve">Andrew </w:t>
            </w:r>
            <w:proofErr w:type="spellStart"/>
            <w:r w:rsidRPr="00D7729B">
              <w:rPr>
                <w:rFonts w:asciiTheme="majorHAnsi" w:eastAsia="Aptos" w:hAnsiTheme="majorHAnsi" w:cstheme="majorHAnsi"/>
                <w:color w:val="000000"/>
                <w:sz w:val="22"/>
                <w:szCs w:val="22"/>
              </w:rPr>
              <w:t>Portersmith</w:t>
            </w:r>
            <w:proofErr w:type="spellEnd"/>
          </w:p>
        </w:tc>
        <w:tc>
          <w:tcPr>
            <w:tcW w:w="3578" w:type="dxa"/>
          </w:tcPr>
          <w:p w14:paraId="70369491" w14:textId="77777777" w:rsidR="008668AB" w:rsidRPr="00D7729B" w:rsidRDefault="00000000" w:rsidP="00D7729B">
            <w:pPr>
              <w:pBdr>
                <w:top w:val="nil"/>
                <w:left w:val="nil"/>
                <w:bottom w:val="nil"/>
                <w:right w:val="nil"/>
                <w:between w:val="nil"/>
              </w:pBdr>
              <w:ind w:hanging="2"/>
              <w:rPr>
                <w:rFonts w:asciiTheme="majorHAnsi" w:eastAsia="Aptos" w:hAnsiTheme="majorHAnsi" w:cstheme="majorHAnsi"/>
                <w:sz w:val="22"/>
                <w:szCs w:val="22"/>
              </w:rPr>
            </w:pPr>
            <w:hyperlink r:id="rId14">
              <w:r w:rsidRPr="00D7729B">
                <w:rPr>
                  <w:rFonts w:asciiTheme="majorHAnsi" w:eastAsia="Aptos" w:hAnsiTheme="majorHAnsi" w:cstheme="majorHAnsi"/>
                  <w:color w:val="0072CC"/>
                  <w:sz w:val="22"/>
                  <w:szCs w:val="22"/>
                  <w:u w:val="single"/>
                </w:rPr>
                <w:t>musicstuff@musicstuffeducation.org</w:t>
              </w:r>
            </w:hyperlink>
          </w:p>
          <w:p w14:paraId="78EE8505" w14:textId="77777777" w:rsidR="008668AB" w:rsidRPr="00D7729B" w:rsidRDefault="008668AB" w:rsidP="00D7729B">
            <w:pPr>
              <w:pBdr>
                <w:top w:val="nil"/>
                <w:left w:val="nil"/>
                <w:bottom w:val="nil"/>
                <w:right w:val="nil"/>
                <w:between w:val="nil"/>
              </w:pBdr>
              <w:ind w:hanging="2"/>
              <w:rPr>
                <w:rFonts w:asciiTheme="majorHAnsi" w:hAnsiTheme="majorHAnsi" w:cstheme="majorHAnsi"/>
                <w:sz w:val="22"/>
                <w:szCs w:val="22"/>
              </w:rPr>
            </w:pPr>
          </w:p>
        </w:tc>
      </w:tr>
      <w:tr w:rsidR="008668AB" w:rsidRPr="00D7729B" w14:paraId="4253EC79" w14:textId="77777777" w:rsidTr="00D7729B">
        <w:trPr>
          <w:cantSplit/>
          <w:trHeight w:val="721"/>
        </w:trPr>
        <w:tc>
          <w:tcPr>
            <w:tcW w:w="3539" w:type="dxa"/>
            <w:vAlign w:val="center"/>
          </w:tcPr>
          <w:p w14:paraId="41A1ABF1" w14:textId="77777777" w:rsidR="008668AB" w:rsidRPr="00D7729B" w:rsidRDefault="00000000" w:rsidP="00D7729B">
            <w:pPr>
              <w:pBdr>
                <w:top w:val="nil"/>
                <w:left w:val="nil"/>
                <w:bottom w:val="nil"/>
                <w:right w:val="nil"/>
                <w:between w:val="nil"/>
              </w:pBdr>
              <w:ind w:hanging="2"/>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Headteacher</w:t>
            </w:r>
          </w:p>
        </w:tc>
        <w:tc>
          <w:tcPr>
            <w:tcW w:w="1985" w:type="dxa"/>
          </w:tcPr>
          <w:p w14:paraId="724E0AFF" w14:textId="77777777" w:rsidR="008668AB" w:rsidRPr="00D7729B" w:rsidRDefault="00000000" w:rsidP="00D7729B">
            <w:pPr>
              <w:keepLines/>
              <w:pBdr>
                <w:top w:val="nil"/>
                <w:left w:val="nil"/>
                <w:bottom w:val="nil"/>
                <w:right w:val="nil"/>
                <w:between w:val="nil"/>
              </w:pBdr>
              <w:spacing w:after="60"/>
              <w:ind w:hanging="2"/>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Lyndsey Murray</w:t>
            </w:r>
          </w:p>
        </w:tc>
        <w:tc>
          <w:tcPr>
            <w:tcW w:w="3578" w:type="dxa"/>
          </w:tcPr>
          <w:p w14:paraId="3708DFA9" w14:textId="77777777" w:rsidR="008668AB" w:rsidRPr="00D7729B" w:rsidRDefault="00000000" w:rsidP="00D7729B">
            <w:pPr>
              <w:pBdr>
                <w:top w:val="nil"/>
                <w:left w:val="nil"/>
                <w:bottom w:val="nil"/>
                <w:right w:val="nil"/>
                <w:between w:val="nil"/>
              </w:pBdr>
              <w:ind w:hanging="2"/>
              <w:rPr>
                <w:rFonts w:asciiTheme="majorHAnsi" w:eastAsia="Aptos" w:hAnsiTheme="majorHAnsi" w:cstheme="majorHAnsi"/>
                <w:sz w:val="22"/>
                <w:szCs w:val="22"/>
              </w:rPr>
            </w:pPr>
            <w:hyperlink r:id="rId15">
              <w:r w:rsidRPr="00D7729B">
                <w:rPr>
                  <w:rFonts w:asciiTheme="majorHAnsi" w:eastAsia="Aptos" w:hAnsiTheme="majorHAnsi" w:cstheme="majorHAnsi"/>
                  <w:color w:val="0072CC"/>
                  <w:sz w:val="22"/>
                  <w:szCs w:val="22"/>
                  <w:u w:val="single"/>
                </w:rPr>
                <w:t>l.murray@musicstuffeducation.org</w:t>
              </w:r>
            </w:hyperlink>
          </w:p>
          <w:p w14:paraId="6A791628" w14:textId="77777777" w:rsidR="008668AB" w:rsidRPr="00D7729B" w:rsidRDefault="008668AB" w:rsidP="00D7729B">
            <w:pPr>
              <w:pBdr>
                <w:top w:val="nil"/>
                <w:left w:val="nil"/>
                <w:bottom w:val="nil"/>
                <w:right w:val="nil"/>
                <w:between w:val="nil"/>
              </w:pBdr>
              <w:ind w:hanging="2"/>
              <w:rPr>
                <w:rFonts w:asciiTheme="majorHAnsi" w:eastAsia="Aptos" w:hAnsiTheme="majorHAnsi" w:cstheme="majorHAnsi"/>
                <w:sz w:val="22"/>
                <w:szCs w:val="22"/>
              </w:rPr>
            </w:pPr>
          </w:p>
        </w:tc>
      </w:tr>
      <w:tr w:rsidR="008668AB" w:rsidRPr="00D7729B" w14:paraId="08BEB91D" w14:textId="77777777" w:rsidTr="00D7729B">
        <w:trPr>
          <w:cantSplit/>
          <w:trHeight w:val="389"/>
        </w:trPr>
        <w:tc>
          <w:tcPr>
            <w:tcW w:w="3539" w:type="dxa"/>
            <w:vAlign w:val="center"/>
          </w:tcPr>
          <w:p w14:paraId="28A3C609" w14:textId="77777777" w:rsidR="008668AB" w:rsidRPr="00D7729B"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Channel helpline</w:t>
            </w:r>
          </w:p>
        </w:tc>
        <w:tc>
          <w:tcPr>
            <w:tcW w:w="1985" w:type="dxa"/>
          </w:tcPr>
          <w:p w14:paraId="2DF10636" w14:textId="77777777" w:rsidR="008668AB" w:rsidRPr="00D7729B" w:rsidRDefault="008668AB" w:rsidP="00D7729B">
            <w:pPr>
              <w:keepLines/>
              <w:pBdr>
                <w:top w:val="nil"/>
                <w:left w:val="nil"/>
                <w:bottom w:val="nil"/>
                <w:right w:val="nil"/>
                <w:between w:val="nil"/>
              </w:pBdr>
              <w:spacing w:after="60"/>
              <w:ind w:hanging="2"/>
              <w:jc w:val="both"/>
              <w:rPr>
                <w:rFonts w:asciiTheme="majorHAnsi" w:eastAsia="Aptos" w:hAnsiTheme="majorHAnsi" w:cstheme="majorHAnsi"/>
                <w:color w:val="000000"/>
                <w:sz w:val="22"/>
                <w:szCs w:val="22"/>
              </w:rPr>
            </w:pPr>
          </w:p>
        </w:tc>
        <w:tc>
          <w:tcPr>
            <w:tcW w:w="3578" w:type="dxa"/>
          </w:tcPr>
          <w:p w14:paraId="12880F46" w14:textId="77777777" w:rsidR="008668AB" w:rsidRPr="00D7729B"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020 7340 7264</w:t>
            </w:r>
          </w:p>
        </w:tc>
      </w:tr>
    </w:tbl>
    <w:p w14:paraId="17D0485B" w14:textId="77777777" w:rsidR="008668AB" w:rsidRPr="00D7729B" w:rsidRDefault="008668AB" w:rsidP="00D7729B">
      <w:pPr>
        <w:pBdr>
          <w:top w:val="nil"/>
          <w:left w:val="nil"/>
          <w:bottom w:val="nil"/>
          <w:right w:val="nil"/>
          <w:between w:val="nil"/>
        </w:pBdr>
        <w:spacing w:after="240"/>
        <w:ind w:hanging="2"/>
        <w:jc w:val="both"/>
        <w:rPr>
          <w:rFonts w:asciiTheme="majorHAnsi" w:eastAsia="Aptos" w:hAnsiTheme="majorHAnsi" w:cstheme="majorHAnsi"/>
          <w:color w:val="000000"/>
          <w:sz w:val="22"/>
          <w:szCs w:val="22"/>
        </w:rPr>
      </w:pPr>
    </w:p>
    <w:p w14:paraId="2C749517" w14:textId="77777777" w:rsidR="008668AB" w:rsidRPr="0073684C" w:rsidRDefault="00000000" w:rsidP="00D7729B">
      <w:pPr>
        <w:pBdr>
          <w:top w:val="nil"/>
          <w:left w:val="nil"/>
          <w:bottom w:val="nil"/>
          <w:right w:val="nil"/>
          <w:between w:val="nil"/>
        </w:pBdr>
        <w:spacing w:after="240"/>
        <w:ind w:hanging="2"/>
        <w:jc w:val="both"/>
        <w:rPr>
          <w:rFonts w:asciiTheme="majorHAnsi" w:eastAsia="Aptos" w:hAnsiTheme="majorHAnsi" w:cstheme="majorHAnsi"/>
          <w:color w:val="548DD4"/>
          <w:sz w:val="28"/>
          <w:szCs w:val="28"/>
        </w:rPr>
      </w:pPr>
      <w:r w:rsidRPr="0073684C">
        <w:rPr>
          <w:rFonts w:asciiTheme="majorHAnsi" w:eastAsia="Aptos" w:hAnsiTheme="majorHAnsi" w:cstheme="majorHAnsi"/>
          <w:b/>
          <w:bCs/>
          <w:color w:val="548DD4"/>
          <w:sz w:val="28"/>
          <w:szCs w:val="28"/>
        </w:rPr>
        <w:t>Quality Assurance</w:t>
      </w:r>
    </w:p>
    <w:p w14:paraId="0F885884" w14:textId="77777777" w:rsidR="008668AB" w:rsidRPr="00D7729B" w:rsidRDefault="00000000" w:rsidP="00D7729B">
      <w:pPr>
        <w:pBdr>
          <w:top w:val="nil"/>
          <w:left w:val="nil"/>
          <w:bottom w:val="nil"/>
          <w:right w:val="nil"/>
          <w:between w:val="nil"/>
        </w:pBdr>
        <w:spacing w:after="240"/>
        <w:ind w:hanging="2"/>
        <w:jc w:val="both"/>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At Music Stuff Education, we hav</w:t>
      </w:r>
      <w:r w:rsidRPr="00D7729B">
        <w:rPr>
          <w:rFonts w:asciiTheme="majorHAnsi" w:eastAsia="Aptos" w:hAnsiTheme="majorHAnsi" w:cstheme="majorHAnsi"/>
          <w:sz w:val="22"/>
          <w:szCs w:val="22"/>
        </w:rPr>
        <w:t>e a Safeguarding Officer</w:t>
      </w:r>
      <w:r w:rsidRPr="00D7729B">
        <w:rPr>
          <w:rFonts w:asciiTheme="majorHAnsi" w:eastAsia="Aptos" w:hAnsiTheme="majorHAnsi" w:cstheme="majorHAnsi"/>
          <w:color w:val="000000"/>
          <w:sz w:val="22"/>
          <w:szCs w:val="22"/>
        </w:rPr>
        <w:t xml:space="preserve"> who acts as Deputy Designated Safeguarding Lead and is responsible for attending all multi agency meetings for all pupils supported, when needed, by the DSL. The DSL will attend all meetings for Cared for Children and complex cases. The DSL will run weekly reports on safeguarding incidents reported on CPOMs and meet with the DDSL to discuss emerging concerns, ensure accuracy of reporting, identify further support needed, identify any staff training needs and to ensure timely actions have been taken. </w:t>
      </w:r>
    </w:p>
    <w:p w14:paraId="7CB88C87" w14:textId="77777777" w:rsidR="008668AB" w:rsidRPr="00D7729B" w:rsidRDefault="00000000" w:rsidP="00D7729B">
      <w:pPr>
        <w:pBdr>
          <w:top w:val="nil"/>
          <w:left w:val="nil"/>
          <w:bottom w:val="nil"/>
          <w:right w:val="nil"/>
          <w:between w:val="nil"/>
        </w:pBdr>
        <w:spacing w:after="240"/>
        <w:ind w:hanging="2"/>
        <w:jc w:val="both"/>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 xml:space="preserve">The DSL will have oversight of all Safeguarding concerns which are reported and will report weekly to the Headteacher during SLT meetings. All staff report safeguarding directly to the DSL or the DDSL if the DSL is unavailable. The DSL will also meet on a termly basis with the Governor with safeguarding responsibility. </w:t>
      </w:r>
    </w:p>
    <w:p w14:paraId="4EF4094F" w14:textId="19ACC7EF" w:rsidR="008668AB" w:rsidRPr="00D7729B" w:rsidRDefault="00000000" w:rsidP="00D7729B">
      <w:pPr>
        <w:pBdr>
          <w:top w:val="nil"/>
          <w:left w:val="nil"/>
          <w:bottom w:val="nil"/>
          <w:right w:val="nil"/>
          <w:between w:val="nil"/>
        </w:pBdr>
        <w:spacing w:after="240"/>
        <w:ind w:hanging="2"/>
        <w:jc w:val="both"/>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Each of our As</w:t>
      </w:r>
      <w:r w:rsidRPr="00D7729B">
        <w:rPr>
          <w:rFonts w:asciiTheme="majorHAnsi" w:eastAsia="Aptos" w:hAnsiTheme="majorHAnsi" w:cstheme="majorHAnsi"/>
          <w:sz w:val="22"/>
          <w:szCs w:val="22"/>
        </w:rPr>
        <w:t xml:space="preserve">sistant Headteachers, </w:t>
      </w:r>
      <w:r w:rsidRPr="00D7729B">
        <w:rPr>
          <w:rFonts w:asciiTheme="majorHAnsi" w:eastAsia="Aptos" w:hAnsiTheme="majorHAnsi" w:cstheme="majorHAnsi"/>
          <w:color w:val="000000"/>
          <w:sz w:val="22"/>
          <w:szCs w:val="22"/>
        </w:rPr>
        <w:t xml:space="preserve">Inclusion Leads and Pastoral Leads have also completed online DSL training to improve our safeguarding practice across the whole school. </w:t>
      </w:r>
    </w:p>
    <w:p w14:paraId="0315F5B1" w14:textId="77777777" w:rsidR="008668AB" w:rsidRPr="00D7729B" w:rsidRDefault="008668AB" w:rsidP="00D7729B">
      <w:pPr>
        <w:pBdr>
          <w:top w:val="nil"/>
          <w:left w:val="nil"/>
          <w:bottom w:val="nil"/>
          <w:right w:val="nil"/>
          <w:between w:val="nil"/>
        </w:pBdr>
        <w:spacing w:after="240"/>
        <w:ind w:hanging="2"/>
        <w:jc w:val="both"/>
        <w:rPr>
          <w:rFonts w:asciiTheme="majorHAnsi" w:eastAsia="Aptos" w:hAnsiTheme="majorHAnsi" w:cstheme="majorHAnsi"/>
          <w:color w:val="000000"/>
          <w:sz w:val="22"/>
          <w:szCs w:val="22"/>
        </w:rPr>
      </w:pPr>
      <w:bookmarkStart w:id="1" w:name="_heading=h.30j0zll" w:colFirst="0" w:colLast="0"/>
      <w:bookmarkEnd w:id="1"/>
    </w:p>
    <w:p w14:paraId="7C7F408B" w14:textId="77777777" w:rsidR="008668AB" w:rsidRPr="00D7729B" w:rsidRDefault="00000000" w:rsidP="00D7729B">
      <w:pPr>
        <w:pStyle w:val="Heading1"/>
        <w:ind w:left="1" w:hanging="3"/>
        <w:jc w:val="both"/>
        <w:rPr>
          <w:rFonts w:asciiTheme="majorHAnsi" w:eastAsia="Aptos" w:hAnsiTheme="majorHAnsi" w:cstheme="majorHAnsi"/>
          <w:color w:val="4C94D8"/>
        </w:rPr>
      </w:pPr>
      <w:r w:rsidRPr="00D7729B">
        <w:rPr>
          <w:rFonts w:asciiTheme="majorHAnsi" w:eastAsia="Aptos" w:hAnsiTheme="majorHAnsi" w:cstheme="majorHAnsi"/>
          <w:color w:val="4C94D8"/>
        </w:rPr>
        <w:t>1. Aims</w:t>
      </w:r>
    </w:p>
    <w:p w14:paraId="38DC0C03" w14:textId="77777777" w:rsidR="008668AB" w:rsidRPr="00D7729B"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The school aims to ensure that:</w:t>
      </w:r>
    </w:p>
    <w:p w14:paraId="6CC58EB4" w14:textId="77777777" w:rsidR="008668AB" w:rsidRPr="00D7729B" w:rsidRDefault="00000000" w:rsidP="00D7729B">
      <w:pPr>
        <w:numPr>
          <w:ilvl w:val="0"/>
          <w:numId w:val="3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Appropriate action is taken in a timely manner to safeguard and promote children’s welfare</w:t>
      </w:r>
    </w:p>
    <w:p w14:paraId="72007165" w14:textId="77777777" w:rsidR="008668AB" w:rsidRPr="00D7729B" w:rsidRDefault="00000000" w:rsidP="00D7729B">
      <w:pPr>
        <w:numPr>
          <w:ilvl w:val="0"/>
          <w:numId w:val="3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All staff are aware of their statutory responsibilities with respect to safeguarding</w:t>
      </w:r>
    </w:p>
    <w:p w14:paraId="160B2003" w14:textId="77777777" w:rsidR="008668AB" w:rsidRPr="00D7729B" w:rsidRDefault="00000000" w:rsidP="00D7729B">
      <w:pPr>
        <w:numPr>
          <w:ilvl w:val="0"/>
          <w:numId w:val="39"/>
        </w:numPr>
        <w:pBdr>
          <w:top w:val="nil"/>
          <w:left w:val="nil"/>
          <w:bottom w:val="nil"/>
          <w:right w:val="nil"/>
          <w:between w:val="nil"/>
        </w:pBdr>
        <w:jc w:val="both"/>
        <w:rPr>
          <w:rFonts w:asciiTheme="majorHAnsi" w:eastAsia="Aptos" w:hAnsiTheme="majorHAnsi" w:cstheme="majorHAnsi"/>
          <w:color w:val="000000"/>
          <w:sz w:val="22"/>
          <w:szCs w:val="22"/>
        </w:rPr>
      </w:pPr>
      <w:r w:rsidRPr="00D7729B">
        <w:rPr>
          <w:rFonts w:asciiTheme="majorHAnsi" w:eastAsia="Aptos" w:hAnsiTheme="majorHAnsi" w:cstheme="majorHAnsi"/>
          <w:color w:val="000000"/>
          <w:sz w:val="22"/>
          <w:szCs w:val="22"/>
        </w:rPr>
        <w:t xml:space="preserve">Staff are properly trained in </w:t>
      </w:r>
      <w:proofErr w:type="spellStart"/>
      <w:r w:rsidRPr="00D7729B">
        <w:rPr>
          <w:rFonts w:asciiTheme="majorHAnsi" w:eastAsia="Aptos" w:hAnsiTheme="majorHAnsi" w:cstheme="majorHAnsi"/>
          <w:color w:val="000000"/>
          <w:sz w:val="22"/>
          <w:szCs w:val="22"/>
        </w:rPr>
        <w:t>recognising</w:t>
      </w:r>
      <w:proofErr w:type="spellEnd"/>
      <w:r w:rsidRPr="00D7729B">
        <w:rPr>
          <w:rFonts w:asciiTheme="majorHAnsi" w:eastAsia="Aptos" w:hAnsiTheme="majorHAnsi" w:cstheme="majorHAnsi"/>
          <w:color w:val="000000"/>
          <w:sz w:val="22"/>
          <w:szCs w:val="22"/>
        </w:rPr>
        <w:t xml:space="preserve"> and reporting safeguarding issues</w:t>
      </w:r>
    </w:p>
    <w:p w14:paraId="43D7D15B" w14:textId="77777777" w:rsidR="008668AB" w:rsidRPr="00D7729B" w:rsidRDefault="008668AB" w:rsidP="00D7729B">
      <w:pPr>
        <w:pBdr>
          <w:top w:val="nil"/>
          <w:left w:val="nil"/>
          <w:bottom w:val="nil"/>
          <w:right w:val="nil"/>
          <w:between w:val="nil"/>
        </w:pBdr>
        <w:ind w:hanging="2"/>
        <w:jc w:val="both"/>
        <w:rPr>
          <w:rFonts w:asciiTheme="majorHAnsi" w:eastAsia="Aptos" w:hAnsiTheme="majorHAnsi" w:cstheme="majorHAnsi"/>
          <w:color w:val="4C94D8"/>
          <w:sz w:val="22"/>
          <w:szCs w:val="22"/>
        </w:rPr>
      </w:pPr>
      <w:bookmarkStart w:id="2" w:name="_heading=h.1fob9te" w:colFirst="0" w:colLast="0"/>
      <w:bookmarkEnd w:id="2"/>
    </w:p>
    <w:p w14:paraId="498767B9" w14:textId="77777777" w:rsidR="008668AB" w:rsidRPr="00D7729B" w:rsidRDefault="00000000" w:rsidP="00D7729B">
      <w:pPr>
        <w:pStyle w:val="Heading1"/>
        <w:ind w:left="1" w:hanging="3"/>
        <w:jc w:val="both"/>
        <w:rPr>
          <w:rFonts w:asciiTheme="majorHAnsi" w:eastAsia="Aptos" w:hAnsiTheme="majorHAnsi" w:cstheme="majorHAnsi"/>
          <w:color w:val="4C94D8"/>
        </w:rPr>
      </w:pPr>
      <w:r w:rsidRPr="00D7729B">
        <w:rPr>
          <w:rFonts w:asciiTheme="majorHAnsi" w:eastAsia="Aptos" w:hAnsiTheme="majorHAnsi" w:cstheme="majorHAnsi"/>
          <w:color w:val="4C94D8"/>
        </w:rPr>
        <w:t>2. Legislation and statutory guidance</w:t>
      </w:r>
    </w:p>
    <w:p w14:paraId="6AA311FA" w14:textId="77777777" w:rsidR="008668AB" w:rsidRPr="00D7729B" w:rsidRDefault="00000000" w:rsidP="00D7729B">
      <w:pPr>
        <w:numPr>
          <w:ilvl w:val="0"/>
          <w:numId w:val="40"/>
        </w:numPr>
        <w:pBdr>
          <w:top w:val="nil"/>
          <w:left w:val="nil"/>
          <w:bottom w:val="nil"/>
          <w:right w:val="nil"/>
          <w:between w:val="nil"/>
        </w:pBdr>
        <w:spacing w:after="0"/>
        <w:jc w:val="both"/>
        <w:rPr>
          <w:rFonts w:asciiTheme="majorHAnsi" w:eastAsia="Aptos" w:hAnsiTheme="majorHAnsi" w:cstheme="majorHAnsi"/>
          <w:sz w:val="22"/>
          <w:szCs w:val="22"/>
        </w:rPr>
      </w:pPr>
      <w:bookmarkStart w:id="3" w:name="_heading=h.3znysh7" w:colFirst="0" w:colLast="0"/>
      <w:bookmarkEnd w:id="3"/>
      <w:r w:rsidRPr="00D7729B">
        <w:rPr>
          <w:rFonts w:asciiTheme="majorHAnsi" w:eastAsia="Aptos" w:hAnsiTheme="majorHAnsi" w:cstheme="majorHAnsi"/>
          <w:sz w:val="22"/>
          <w:szCs w:val="22"/>
        </w:rPr>
        <w:t xml:space="preserve">This policy is based on the Department for Education’s (DfE’s) statutory guidance </w:t>
      </w:r>
      <w:hyperlink r:id="rId16">
        <w:r w:rsidRPr="00D7729B">
          <w:rPr>
            <w:rFonts w:asciiTheme="majorHAnsi" w:eastAsia="Aptos" w:hAnsiTheme="majorHAnsi" w:cstheme="majorHAnsi"/>
            <w:sz w:val="22"/>
            <w:szCs w:val="22"/>
            <w:u w:val="single"/>
          </w:rPr>
          <w:t>Keeping Children Safe in Education (202</w:t>
        </w:r>
      </w:hyperlink>
      <w:hyperlink r:id="rId17">
        <w:r w:rsidRPr="00D7729B">
          <w:rPr>
            <w:rFonts w:asciiTheme="majorHAnsi" w:eastAsia="Aptos" w:hAnsiTheme="majorHAnsi" w:cstheme="majorHAnsi"/>
            <w:sz w:val="22"/>
            <w:szCs w:val="22"/>
            <w:u w:val="single"/>
          </w:rPr>
          <w:t>6</w:t>
        </w:r>
      </w:hyperlink>
      <w:hyperlink r:id="rId18">
        <w:r w:rsidRPr="00D7729B">
          <w:rPr>
            <w:rFonts w:asciiTheme="majorHAnsi" w:eastAsia="Aptos" w:hAnsiTheme="majorHAnsi" w:cstheme="majorHAnsi"/>
            <w:sz w:val="22"/>
            <w:szCs w:val="22"/>
            <w:u w:val="single"/>
          </w:rPr>
          <w:t>)</w:t>
        </w:r>
      </w:hyperlink>
      <w:r w:rsidRPr="00D7729B">
        <w:rPr>
          <w:rFonts w:asciiTheme="majorHAnsi" w:eastAsia="Aptos" w:hAnsiTheme="majorHAnsi" w:cstheme="majorHAnsi"/>
          <w:sz w:val="22"/>
          <w:szCs w:val="22"/>
        </w:rPr>
        <w:t xml:space="preserve"> and </w:t>
      </w:r>
      <w:hyperlink r:id="rId19">
        <w:r w:rsidRPr="00D7729B">
          <w:rPr>
            <w:rFonts w:asciiTheme="majorHAnsi" w:eastAsia="Aptos" w:hAnsiTheme="majorHAnsi" w:cstheme="majorHAnsi"/>
            <w:sz w:val="22"/>
            <w:szCs w:val="22"/>
            <w:u w:val="single"/>
          </w:rPr>
          <w:t>Working Together to Safeguard Children (202</w:t>
        </w:r>
      </w:hyperlink>
      <w:hyperlink r:id="rId20">
        <w:r w:rsidRPr="00D7729B">
          <w:rPr>
            <w:rFonts w:asciiTheme="majorHAnsi" w:eastAsia="Aptos" w:hAnsiTheme="majorHAnsi" w:cstheme="majorHAnsi"/>
            <w:sz w:val="22"/>
            <w:szCs w:val="22"/>
            <w:u w:val="single"/>
          </w:rPr>
          <w:t>6</w:t>
        </w:r>
      </w:hyperlink>
      <w:hyperlink r:id="rId21">
        <w:r w:rsidRPr="00D7729B">
          <w:rPr>
            <w:rFonts w:asciiTheme="majorHAnsi" w:eastAsia="Aptos" w:hAnsiTheme="majorHAnsi" w:cstheme="majorHAnsi"/>
            <w:sz w:val="22"/>
            <w:szCs w:val="22"/>
            <w:u w:val="single"/>
          </w:rPr>
          <w:t>)</w:t>
        </w:r>
      </w:hyperlink>
      <w:r w:rsidRPr="00D7729B">
        <w:rPr>
          <w:rFonts w:asciiTheme="majorHAnsi" w:eastAsia="Aptos" w:hAnsiTheme="majorHAnsi" w:cstheme="majorHAnsi"/>
          <w:sz w:val="22"/>
          <w:szCs w:val="22"/>
        </w:rPr>
        <w:t xml:space="preserve">, the </w:t>
      </w:r>
      <w:hyperlink r:id="rId22">
        <w:r w:rsidRPr="00D7729B">
          <w:rPr>
            <w:rFonts w:asciiTheme="majorHAnsi" w:eastAsia="Aptos" w:hAnsiTheme="majorHAnsi" w:cstheme="majorHAnsi"/>
            <w:sz w:val="22"/>
            <w:szCs w:val="22"/>
            <w:u w:val="single"/>
          </w:rPr>
          <w:t>Maintained Schools Governance Guide</w:t>
        </w:r>
      </w:hyperlink>
      <w:r w:rsidRPr="00D7729B">
        <w:rPr>
          <w:rFonts w:asciiTheme="majorHAnsi" w:eastAsia="Aptos" w:hAnsiTheme="majorHAnsi" w:cstheme="majorHAnsi"/>
          <w:sz w:val="22"/>
          <w:szCs w:val="22"/>
        </w:rPr>
        <w:t xml:space="preserve"> and </w:t>
      </w:r>
      <w:hyperlink r:id="rId23">
        <w:r w:rsidRPr="00D7729B">
          <w:rPr>
            <w:rFonts w:asciiTheme="majorHAnsi" w:eastAsia="Aptos" w:hAnsiTheme="majorHAnsi" w:cstheme="majorHAnsi"/>
            <w:sz w:val="22"/>
            <w:szCs w:val="22"/>
            <w:u w:val="single"/>
          </w:rPr>
          <w:t>Academy Trust Governance Guide</w:t>
        </w:r>
      </w:hyperlink>
      <w:r w:rsidRPr="00D7729B">
        <w:rPr>
          <w:rFonts w:asciiTheme="majorHAnsi" w:eastAsia="Aptos" w:hAnsiTheme="majorHAnsi" w:cstheme="majorHAnsi"/>
          <w:sz w:val="22"/>
          <w:szCs w:val="22"/>
        </w:rPr>
        <w:t xml:space="preserve">. We comply with this guidance and the arrangements agreed and published by our 3 local safeguarding partners (see section 3). </w:t>
      </w:r>
    </w:p>
    <w:p w14:paraId="1EAC5B6D" w14:textId="77777777" w:rsidR="00715A5E" w:rsidRPr="00D7729B" w:rsidRDefault="00715A5E" w:rsidP="00D7729B">
      <w:pPr>
        <w:pBdr>
          <w:top w:val="nil"/>
          <w:left w:val="nil"/>
          <w:bottom w:val="nil"/>
          <w:right w:val="nil"/>
          <w:between w:val="nil"/>
        </w:pBdr>
        <w:spacing w:after="0"/>
        <w:ind w:firstLine="0"/>
        <w:jc w:val="both"/>
        <w:rPr>
          <w:rFonts w:asciiTheme="majorHAnsi" w:eastAsia="Aptos" w:hAnsiTheme="majorHAnsi" w:cstheme="majorHAnsi"/>
          <w:sz w:val="22"/>
          <w:szCs w:val="22"/>
        </w:rPr>
      </w:pPr>
    </w:p>
    <w:p w14:paraId="0CF581A2" w14:textId="0896DD16" w:rsidR="008668AB" w:rsidRPr="00D7729B" w:rsidRDefault="00000000" w:rsidP="00D7729B">
      <w:pPr>
        <w:pBdr>
          <w:top w:val="nil"/>
          <w:left w:val="nil"/>
          <w:bottom w:val="nil"/>
          <w:right w:val="nil"/>
          <w:between w:val="nil"/>
        </w:pBdr>
        <w:spacing w:after="0"/>
        <w:ind w:firstLine="0"/>
        <w:jc w:val="both"/>
        <w:rPr>
          <w:rFonts w:asciiTheme="majorHAnsi" w:eastAsia="Aptos" w:hAnsiTheme="majorHAnsi" w:cstheme="majorHAnsi"/>
          <w:sz w:val="22"/>
          <w:szCs w:val="22"/>
        </w:rPr>
      </w:pPr>
      <w:r w:rsidRPr="00D7729B">
        <w:rPr>
          <w:rFonts w:asciiTheme="majorHAnsi" w:eastAsia="Aptos" w:hAnsiTheme="majorHAnsi" w:cstheme="majorHAnsi"/>
          <w:sz w:val="22"/>
          <w:szCs w:val="22"/>
        </w:rPr>
        <w:t>This policy is also based on the following legislation:</w:t>
      </w:r>
    </w:p>
    <w:p w14:paraId="417AE736" w14:textId="77777777" w:rsidR="008668AB" w:rsidRPr="00D7729B" w:rsidRDefault="00000000" w:rsidP="00D7729B">
      <w:pPr>
        <w:numPr>
          <w:ilvl w:val="0"/>
          <w:numId w:val="40"/>
        </w:numPr>
        <w:pBdr>
          <w:top w:val="nil"/>
          <w:left w:val="nil"/>
          <w:bottom w:val="nil"/>
          <w:right w:val="nil"/>
          <w:between w:val="nil"/>
        </w:pBdr>
        <w:spacing w:after="0"/>
        <w:jc w:val="both"/>
        <w:rPr>
          <w:rFonts w:asciiTheme="majorHAnsi" w:eastAsia="Aptos" w:hAnsiTheme="majorHAnsi" w:cstheme="majorHAnsi"/>
          <w:sz w:val="22"/>
          <w:szCs w:val="22"/>
        </w:rPr>
      </w:pPr>
      <w:bookmarkStart w:id="4" w:name="_heading=h.2et92p0" w:colFirst="0" w:colLast="0"/>
      <w:bookmarkEnd w:id="4"/>
      <w:r w:rsidRPr="00D7729B">
        <w:rPr>
          <w:rFonts w:asciiTheme="majorHAnsi" w:eastAsia="Aptos" w:hAnsiTheme="majorHAnsi" w:cstheme="majorHAnsi"/>
          <w:sz w:val="22"/>
          <w:szCs w:val="22"/>
        </w:rPr>
        <w:t xml:space="preserve">Section 175 of the </w:t>
      </w:r>
      <w:hyperlink r:id="rId24">
        <w:r w:rsidRPr="00D7729B">
          <w:rPr>
            <w:rFonts w:asciiTheme="majorHAnsi" w:eastAsia="Aptos" w:hAnsiTheme="majorHAnsi" w:cstheme="majorHAnsi"/>
            <w:sz w:val="22"/>
            <w:szCs w:val="22"/>
            <w:u w:val="single"/>
          </w:rPr>
          <w:t>Education Act 2002</w:t>
        </w:r>
      </w:hyperlink>
      <w:r w:rsidRPr="00D7729B">
        <w:rPr>
          <w:rFonts w:asciiTheme="majorHAnsi" w:eastAsia="Aptos" w:hAnsiTheme="majorHAnsi" w:cstheme="majorHAnsi"/>
          <w:sz w:val="22"/>
          <w:szCs w:val="22"/>
        </w:rPr>
        <w:t>, which places a duty on schools and local authorities to safeguard and promote the welfare of pupils</w:t>
      </w:r>
    </w:p>
    <w:bookmarkStart w:id="5" w:name="_heading=h.tyjcwt" w:colFirst="0" w:colLast="0"/>
    <w:bookmarkEnd w:id="5"/>
    <w:p w14:paraId="2304E7C6" w14:textId="77777777" w:rsidR="008668AB" w:rsidRPr="00D7729B" w:rsidRDefault="00000000" w:rsidP="00D7729B">
      <w:pPr>
        <w:numPr>
          <w:ilvl w:val="0"/>
          <w:numId w:val="40"/>
        </w:numPr>
        <w:pBdr>
          <w:top w:val="nil"/>
          <w:left w:val="nil"/>
          <w:bottom w:val="nil"/>
          <w:right w:val="nil"/>
          <w:between w:val="nil"/>
        </w:pBdr>
        <w:spacing w:after="0"/>
        <w:jc w:val="both"/>
        <w:rPr>
          <w:rFonts w:asciiTheme="majorHAnsi" w:eastAsia="Aptos" w:hAnsiTheme="majorHAnsi" w:cstheme="majorHAnsi"/>
          <w:sz w:val="22"/>
          <w:szCs w:val="22"/>
        </w:rPr>
      </w:pPr>
      <w:r w:rsidRPr="00D7729B">
        <w:rPr>
          <w:rFonts w:asciiTheme="majorHAnsi" w:hAnsiTheme="majorHAnsi" w:cstheme="majorHAnsi"/>
          <w:sz w:val="22"/>
          <w:szCs w:val="22"/>
        </w:rPr>
        <w:fldChar w:fldCharType="begin"/>
      </w:r>
      <w:r w:rsidRPr="00D7729B">
        <w:rPr>
          <w:rFonts w:asciiTheme="majorHAnsi" w:hAnsiTheme="majorHAnsi" w:cstheme="majorHAnsi"/>
          <w:sz w:val="22"/>
          <w:szCs w:val="22"/>
        </w:rPr>
        <w:instrText>HYPERLINK "http://www.legislation.gov.uk/uksi/2009/2680/contents/made" \h</w:instrText>
      </w:r>
      <w:r w:rsidRPr="00D7729B">
        <w:rPr>
          <w:rFonts w:asciiTheme="majorHAnsi" w:hAnsiTheme="majorHAnsi" w:cstheme="majorHAnsi"/>
          <w:sz w:val="22"/>
          <w:szCs w:val="22"/>
        </w:rPr>
      </w:r>
      <w:r w:rsidRPr="00D7729B">
        <w:rPr>
          <w:rFonts w:asciiTheme="majorHAnsi" w:hAnsiTheme="majorHAnsi" w:cstheme="majorHAnsi"/>
          <w:sz w:val="22"/>
          <w:szCs w:val="22"/>
        </w:rPr>
        <w:fldChar w:fldCharType="separate"/>
      </w:r>
      <w:r w:rsidRPr="00D7729B">
        <w:rPr>
          <w:rFonts w:asciiTheme="majorHAnsi" w:eastAsia="Aptos" w:hAnsiTheme="majorHAnsi" w:cstheme="majorHAnsi"/>
          <w:sz w:val="22"/>
          <w:szCs w:val="22"/>
          <w:u w:val="single"/>
        </w:rPr>
        <w:t>The School Staffing (England) Regulations 2009</w:t>
      </w:r>
      <w:r w:rsidRPr="00D7729B">
        <w:rPr>
          <w:rFonts w:asciiTheme="majorHAnsi" w:eastAsia="Aptos" w:hAnsiTheme="majorHAnsi" w:cstheme="majorHAnsi"/>
          <w:sz w:val="22"/>
          <w:szCs w:val="22"/>
          <w:u w:val="single"/>
        </w:rPr>
        <w:fldChar w:fldCharType="end"/>
      </w:r>
      <w:r w:rsidRPr="00D7729B">
        <w:rPr>
          <w:rFonts w:asciiTheme="majorHAnsi" w:eastAsia="Aptos" w:hAnsiTheme="majorHAnsi" w:cstheme="majorHAnsi"/>
          <w:sz w:val="22"/>
          <w:szCs w:val="22"/>
        </w:rPr>
        <w:t>, which set out what must be recorded on the single central record and the requirement for at least 1 person conducting an interview to be trained in safer recruitment techniques</w:t>
      </w:r>
    </w:p>
    <w:p w14:paraId="0E3C52A7" w14:textId="77777777" w:rsidR="008668AB" w:rsidRPr="00D7729B" w:rsidRDefault="00000000" w:rsidP="00D7729B">
      <w:pPr>
        <w:numPr>
          <w:ilvl w:val="0"/>
          <w:numId w:val="40"/>
        </w:numPr>
        <w:pBdr>
          <w:top w:val="nil"/>
          <w:left w:val="nil"/>
          <w:bottom w:val="nil"/>
          <w:right w:val="nil"/>
          <w:between w:val="nil"/>
        </w:pBdr>
        <w:spacing w:after="0"/>
        <w:jc w:val="both"/>
        <w:rPr>
          <w:rFonts w:asciiTheme="majorHAnsi" w:eastAsia="Aptos" w:hAnsiTheme="majorHAnsi" w:cstheme="majorHAnsi"/>
          <w:sz w:val="22"/>
          <w:szCs w:val="22"/>
        </w:rPr>
      </w:pPr>
      <w:bookmarkStart w:id="6" w:name="_heading=h.3dy6vkm" w:colFirst="0" w:colLast="0"/>
      <w:bookmarkEnd w:id="6"/>
      <w:r w:rsidRPr="00D7729B">
        <w:rPr>
          <w:rFonts w:asciiTheme="majorHAnsi" w:eastAsia="Aptos" w:hAnsiTheme="majorHAnsi" w:cstheme="majorHAnsi"/>
          <w:sz w:val="22"/>
          <w:szCs w:val="22"/>
        </w:rPr>
        <w:t xml:space="preserve">Part 3 of the schedule to the </w:t>
      </w:r>
      <w:hyperlink r:id="rId25">
        <w:r w:rsidRPr="00D7729B">
          <w:rPr>
            <w:rFonts w:asciiTheme="majorHAnsi" w:eastAsia="Aptos" w:hAnsiTheme="majorHAnsi" w:cstheme="majorHAnsi"/>
            <w:sz w:val="22"/>
            <w:szCs w:val="22"/>
            <w:u w:val="single"/>
          </w:rPr>
          <w:t>Education (Independent School Standards) Regulations 2014</w:t>
        </w:r>
      </w:hyperlink>
      <w:r w:rsidRPr="00D7729B">
        <w:rPr>
          <w:rFonts w:asciiTheme="majorHAnsi" w:eastAsia="Aptos" w:hAnsiTheme="majorHAnsi" w:cstheme="majorHAnsi"/>
          <w:sz w:val="22"/>
          <w:szCs w:val="22"/>
        </w:rPr>
        <w:t xml:space="preserve">, which places a duty on academies and independent schools to safeguard and promote the welfare of pupils at the school </w:t>
      </w:r>
    </w:p>
    <w:bookmarkStart w:id="7" w:name="_heading=h.1t3h5sf" w:colFirst="0" w:colLast="0"/>
    <w:bookmarkEnd w:id="7"/>
    <w:p w14:paraId="3B3B7B3A" w14:textId="77777777" w:rsidR="008668AB" w:rsidRPr="00D7729B" w:rsidRDefault="00000000" w:rsidP="00D7729B">
      <w:pPr>
        <w:numPr>
          <w:ilvl w:val="0"/>
          <w:numId w:val="40"/>
        </w:numPr>
        <w:pBdr>
          <w:top w:val="nil"/>
          <w:left w:val="nil"/>
          <w:bottom w:val="nil"/>
          <w:right w:val="nil"/>
          <w:between w:val="nil"/>
        </w:pBdr>
        <w:spacing w:after="0"/>
        <w:jc w:val="both"/>
        <w:rPr>
          <w:rFonts w:asciiTheme="majorHAnsi" w:eastAsia="Aptos" w:hAnsiTheme="majorHAnsi" w:cstheme="majorHAnsi"/>
          <w:sz w:val="22"/>
          <w:szCs w:val="22"/>
        </w:rPr>
      </w:pPr>
      <w:r w:rsidRPr="00D7729B">
        <w:rPr>
          <w:rFonts w:asciiTheme="majorHAnsi" w:hAnsiTheme="majorHAnsi" w:cstheme="majorHAnsi"/>
          <w:sz w:val="22"/>
          <w:szCs w:val="22"/>
        </w:rPr>
        <w:fldChar w:fldCharType="begin"/>
      </w:r>
      <w:r w:rsidRPr="00D7729B">
        <w:rPr>
          <w:rFonts w:asciiTheme="majorHAnsi" w:hAnsiTheme="majorHAnsi" w:cstheme="majorHAnsi"/>
          <w:sz w:val="22"/>
          <w:szCs w:val="22"/>
        </w:rPr>
        <w:instrText>HYPERLINK "http://www.legislation.gov.uk/ukpga/1989/41" \h</w:instrText>
      </w:r>
      <w:r w:rsidRPr="00D7729B">
        <w:rPr>
          <w:rFonts w:asciiTheme="majorHAnsi" w:hAnsiTheme="majorHAnsi" w:cstheme="majorHAnsi"/>
          <w:sz w:val="22"/>
          <w:szCs w:val="22"/>
        </w:rPr>
      </w:r>
      <w:r w:rsidRPr="00D7729B">
        <w:rPr>
          <w:rFonts w:asciiTheme="majorHAnsi" w:hAnsiTheme="majorHAnsi" w:cstheme="majorHAnsi"/>
          <w:sz w:val="22"/>
          <w:szCs w:val="22"/>
        </w:rPr>
        <w:fldChar w:fldCharType="separate"/>
      </w:r>
      <w:r w:rsidRPr="00D7729B">
        <w:rPr>
          <w:rFonts w:asciiTheme="majorHAnsi" w:eastAsia="Aptos" w:hAnsiTheme="majorHAnsi" w:cstheme="majorHAnsi"/>
          <w:sz w:val="22"/>
          <w:szCs w:val="22"/>
          <w:u w:val="single"/>
        </w:rPr>
        <w:t>The Children Act 1989</w:t>
      </w:r>
      <w:r w:rsidRPr="00D7729B">
        <w:rPr>
          <w:rFonts w:asciiTheme="majorHAnsi" w:eastAsia="Aptos" w:hAnsiTheme="majorHAnsi" w:cstheme="majorHAnsi"/>
          <w:sz w:val="22"/>
          <w:szCs w:val="22"/>
          <w:u w:val="single"/>
        </w:rPr>
        <w:fldChar w:fldCharType="end"/>
      </w:r>
      <w:r w:rsidRPr="00D7729B">
        <w:rPr>
          <w:rFonts w:asciiTheme="majorHAnsi" w:eastAsia="Aptos" w:hAnsiTheme="majorHAnsi" w:cstheme="majorHAnsi"/>
          <w:sz w:val="22"/>
          <w:szCs w:val="22"/>
        </w:rPr>
        <w:t xml:space="preserve"> (and </w:t>
      </w:r>
      <w:hyperlink r:id="rId26">
        <w:r w:rsidRPr="00D7729B">
          <w:rPr>
            <w:rFonts w:asciiTheme="majorHAnsi" w:eastAsia="Aptos" w:hAnsiTheme="majorHAnsi" w:cstheme="majorHAnsi"/>
            <w:sz w:val="22"/>
            <w:szCs w:val="22"/>
            <w:u w:val="single"/>
          </w:rPr>
          <w:t>2004 amendment</w:t>
        </w:r>
      </w:hyperlink>
      <w:r w:rsidRPr="00D7729B">
        <w:rPr>
          <w:rFonts w:asciiTheme="majorHAnsi" w:eastAsia="Aptos" w:hAnsiTheme="majorHAnsi" w:cstheme="majorHAnsi"/>
          <w:sz w:val="22"/>
          <w:szCs w:val="22"/>
        </w:rPr>
        <w:t>), which provides a framework for the care and protection of children</w:t>
      </w:r>
    </w:p>
    <w:p w14:paraId="73F34080" w14:textId="77777777" w:rsidR="008668AB" w:rsidRPr="00D7729B" w:rsidRDefault="00000000" w:rsidP="00D7729B">
      <w:pPr>
        <w:numPr>
          <w:ilvl w:val="0"/>
          <w:numId w:val="40"/>
        </w:numPr>
        <w:pBdr>
          <w:top w:val="nil"/>
          <w:left w:val="nil"/>
          <w:bottom w:val="nil"/>
          <w:right w:val="nil"/>
          <w:between w:val="nil"/>
        </w:pBdr>
        <w:spacing w:after="0"/>
        <w:jc w:val="both"/>
        <w:rPr>
          <w:rFonts w:asciiTheme="majorHAnsi" w:eastAsia="Aptos" w:hAnsiTheme="majorHAnsi" w:cstheme="majorHAnsi"/>
          <w:sz w:val="22"/>
          <w:szCs w:val="22"/>
        </w:rPr>
      </w:pPr>
      <w:bookmarkStart w:id="8" w:name="_heading=h.4d34og8" w:colFirst="0" w:colLast="0"/>
      <w:bookmarkEnd w:id="8"/>
      <w:r w:rsidRPr="00D7729B">
        <w:rPr>
          <w:rFonts w:asciiTheme="majorHAnsi" w:eastAsia="Aptos" w:hAnsiTheme="majorHAnsi" w:cstheme="majorHAnsi"/>
          <w:sz w:val="22"/>
          <w:szCs w:val="22"/>
        </w:rPr>
        <w:t xml:space="preserve">Section 5B(11) of the Female Genital Mutilation Act 2003, as inserted by section 74 of the </w:t>
      </w:r>
      <w:hyperlink r:id="rId27">
        <w:r w:rsidRPr="00D7729B">
          <w:rPr>
            <w:rFonts w:asciiTheme="majorHAnsi" w:eastAsia="Aptos" w:hAnsiTheme="majorHAnsi" w:cstheme="majorHAnsi"/>
            <w:sz w:val="22"/>
            <w:szCs w:val="22"/>
            <w:u w:val="single"/>
          </w:rPr>
          <w:t>Serious Crime Act 2015</w:t>
        </w:r>
      </w:hyperlink>
      <w:r w:rsidRPr="00D7729B">
        <w:rPr>
          <w:rFonts w:asciiTheme="majorHAnsi" w:eastAsia="Aptos" w:hAnsiTheme="majorHAnsi" w:cstheme="majorHAnsi"/>
          <w:sz w:val="22"/>
          <w:szCs w:val="22"/>
        </w:rPr>
        <w:t>, which places a statutory duty on teachers to report to the police where they discover that female genital mutilation (FGM) appears to have been carried out on a girl under 18</w:t>
      </w:r>
    </w:p>
    <w:bookmarkStart w:id="9" w:name="_heading=h.2s8eyo1" w:colFirst="0" w:colLast="0"/>
    <w:bookmarkEnd w:id="9"/>
    <w:p w14:paraId="55FE65EF" w14:textId="77777777" w:rsidR="008668AB" w:rsidRPr="00D7729B" w:rsidRDefault="00000000" w:rsidP="00D7729B">
      <w:pPr>
        <w:numPr>
          <w:ilvl w:val="0"/>
          <w:numId w:val="40"/>
        </w:numPr>
        <w:pBdr>
          <w:top w:val="nil"/>
          <w:left w:val="nil"/>
          <w:bottom w:val="nil"/>
          <w:right w:val="nil"/>
          <w:between w:val="nil"/>
        </w:pBdr>
        <w:spacing w:after="0"/>
        <w:jc w:val="both"/>
        <w:rPr>
          <w:rFonts w:asciiTheme="majorHAnsi" w:eastAsia="Aptos" w:hAnsiTheme="majorHAnsi" w:cstheme="majorHAnsi"/>
          <w:sz w:val="22"/>
          <w:szCs w:val="22"/>
        </w:rPr>
      </w:pPr>
      <w:r w:rsidRPr="00D7729B">
        <w:rPr>
          <w:rFonts w:asciiTheme="majorHAnsi" w:hAnsiTheme="majorHAnsi" w:cstheme="majorHAnsi"/>
          <w:sz w:val="22"/>
          <w:szCs w:val="22"/>
        </w:rPr>
        <w:fldChar w:fldCharType="begin"/>
      </w:r>
      <w:r w:rsidRPr="00D7729B">
        <w:rPr>
          <w:rFonts w:asciiTheme="majorHAnsi" w:hAnsiTheme="majorHAnsi" w:cstheme="majorHAnsi"/>
          <w:sz w:val="22"/>
          <w:szCs w:val="22"/>
        </w:rPr>
        <w:instrText>HYPERLINK "https://www.gov.uk/government/publications/multi-agency-statutory-guidance-on-female-genital-mutilation" \h</w:instrText>
      </w:r>
      <w:r w:rsidRPr="00D7729B">
        <w:rPr>
          <w:rFonts w:asciiTheme="majorHAnsi" w:hAnsiTheme="majorHAnsi" w:cstheme="majorHAnsi"/>
          <w:sz w:val="22"/>
          <w:szCs w:val="22"/>
        </w:rPr>
      </w:r>
      <w:r w:rsidRPr="00D7729B">
        <w:rPr>
          <w:rFonts w:asciiTheme="majorHAnsi" w:hAnsiTheme="majorHAnsi" w:cstheme="majorHAnsi"/>
          <w:sz w:val="22"/>
          <w:szCs w:val="22"/>
        </w:rPr>
        <w:fldChar w:fldCharType="separate"/>
      </w:r>
      <w:r w:rsidRPr="00D7729B">
        <w:rPr>
          <w:rFonts w:asciiTheme="majorHAnsi" w:eastAsia="Aptos" w:hAnsiTheme="majorHAnsi" w:cstheme="majorHAnsi"/>
          <w:sz w:val="22"/>
          <w:szCs w:val="22"/>
          <w:u w:val="single"/>
        </w:rPr>
        <w:t>Statutory guidance on FGM</w:t>
      </w:r>
      <w:r w:rsidRPr="00D7729B">
        <w:rPr>
          <w:rFonts w:asciiTheme="majorHAnsi" w:eastAsia="Aptos" w:hAnsiTheme="majorHAnsi" w:cstheme="majorHAnsi"/>
          <w:sz w:val="22"/>
          <w:szCs w:val="22"/>
          <w:u w:val="single"/>
        </w:rPr>
        <w:fldChar w:fldCharType="end"/>
      </w:r>
      <w:r w:rsidRPr="00D7729B">
        <w:rPr>
          <w:rFonts w:asciiTheme="majorHAnsi" w:eastAsia="Aptos" w:hAnsiTheme="majorHAnsi" w:cstheme="majorHAnsi"/>
          <w:sz w:val="22"/>
          <w:szCs w:val="22"/>
        </w:rPr>
        <w:t xml:space="preserve">, which sets out responsibilities with regards to safeguarding and supporting girls affected by FGM </w:t>
      </w:r>
    </w:p>
    <w:bookmarkStart w:id="10" w:name="_heading=h.17dp8vu" w:colFirst="0" w:colLast="0"/>
    <w:bookmarkEnd w:id="10"/>
    <w:p w14:paraId="1B997059" w14:textId="77777777" w:rsidR="008668AB" w:rsidRPr="00D7729B" w:rsidRDefault="00000000" w:rsidP="00D7729B">
      <w:pPr>
        <w:numPr>
          <w:ilvl w:val="0"/>
          <w:numId w:val="40"/>
        </w:numPr>
        <w:pBdr>
          <w:top w:val="nil"/>
          <w:left w:val="nil"/>
          <w:bottom w:val="nil"/>
          <w:right w:val="nil"/>
          <w:between w:val="nil"/>
        </w:pBdr>
        <w:spacing w:after="0"/>
        <w:jc w:val="both"/>
        <w:rPr>
          <w:rFonts w:asciiTheme="majorHAnsi" w:eastAsia="Aptos" w:hAnsiTheme="majorHAnsi" w:cstheme="majorHAnsi"/>
          <w:sz w:val="22"/>
          <w:szCs w:val="22"/>
        </w:rPr>
      </w:pPr>
      <w:r w:rsidRPr="00D7729B">
        <w:rPr>
          <w:rFonts w:asciiTheme="majorHAnsi" w:hAnsiTheme="majorHAnsi" w:cstheme="majorHAnsi"/>
          <w:sz w:val="22"/>
          <w:szCs w:val="22"/>
        </w:rPr>
        <w:fldChar w:fldCharType="begin"/>
      </w:r>
      <w:r w:rsidRPr="00D7729B">
        <w:rPr>
          <w:rFonts w:asciiTheme="majorHAnsi" w:hAnsiTheme="majorHAnsi" w:cstheme="majorHAnsi"/>
          <w:sz w:val="22"/>
          <w:szCs w:val="22"/>
        </w:rPr>
        <w:instrText>HYPERLINK "http://www.legislation.gov.uk/ukpga/1974/53" \h</w:instrText>
      </w:r>
      <w:r w:rsidRPr="00D7729B">
        <w:rPr>
          <w:rFonts w:asciiTheme="majorHAnsi" w:hAnsiTheme="majorHAnsi" w:cstheme="majorHAnsi"/>
          <w:sz w:val="22"/>
          <w:szCs w:val="22"/>
        </w:rPr>
      </w:r>
      <w:r w:rsidRPr="00D7729B">
        <w:rPr>
          <w:rFonts w:asciiTheme="majorHAnsi" w:hAnsiTheme="majorHAnsi" w:cstheme="majorHAnsi"/>
          <w:sz w:val="22"/>
          <w:szCs w:val="22"/>
        </w:rPr>
        <w:fldChar w:fldCharType="separate"/>
      </w:r>
      <w:r w:rsidRPr="00D7729B">
        <w:rPr>
          <w:rFonts w:asciiTheme="majorHAnsi" w:eastAsia="Aptos" w:hAnsiTheme="majorHAnsi" w:cstheme="majorHAnsi"/>
          <w:sz w:val="22"/>
          <w:szCs w:val="22"/>
          <w:u w:val="single"/>
        </w:rPr>
        <w:t>The Rehabilitation of Offenders Act 1974</w:t>
      </w:r>
      <w:r w:rsidRPr="00D7729B">
        <w:rPr>
          <w:rFonts w:asciiTheme="majorHAnsi" w:eastAsia="Aptos" w:hAnsiTheme="majorHAnsi" w:cstheme="majorHAnsi"/>
          <w:sz w:val="22"/>
          <w:szCs w:val="22"/>
          <w:u w:val="single"/>
        </w:rPr>
        <w:fldChar w:fldCharType="end"/>
      </w:r>
      <w:r w:rsidRPr="00D7729B">
        <w:rPr>
          <w:rFonts w:asciiTheme="majorHAnsi" w:eastAsia="Aptos" w:hAnsiTheme="majorHAnsi" w:cstheme="majorHAnsi"/>
          <w:sz w:val="22"/>
          <w:szCs w:val="22"/>
        </w:rPr>
        <w:t>, which outlines when people with criminal convictions can work with children</w:t>
      </w:r>
    </w:p>
    <w:bookmarkStart w:id="11" w:name="_heading=h.3rdcrjn" w:colFirst="0" w:colLast="0"/>
    <w:bookmarkStart w:id="12" w:name="_heading=h.26in1rg" w:colFirst="0" w:colLast="0"/>
    <w:bookmarkEnd w:id="11"/>
    <w:bookmarkEnd w:id="12"/>
    <w:p w14:paraId="53AA312C" w14:textId="77777777" w:rsidR="008668AB" w:rsidRPr="00D7729B" w:rsidRDefault="00000000" w:rsidP="00D7729B">
      <w:pPr>
        <w:numPr>
          <w:ilvl w:val="0"/>
          <w:numId w:val="40"/>
        </w:numPr>
        <w:pBdr>
          <w:top w:val="nil"/>
          <w:left w:val="nil"/>
          <w:bottom w:val="nil"/>
          <w:right w:val="nil"/>
          <w:between w:val="nil"/>
        </w:pBdr>
        <w:spacing w:after="0"/>
        <w:jc w:val="both"/>
        <w:rPr>
          <w:rFonts w:asciiTheme="majorHAnsi" w:eastAsia="Aptos" w:hAnsiTheme="majorHAnsi" w:cstheme="majorHAnsi"/>
          <w:sz w:val="22"/>
          <w:szCs w:val="22"/>
        </w:rPr>
      </w:pPr>
      <w:r w:rsidRPr="00D7729B">
        <w:rPr>
          <w:rFonts w:asciiTheme="majorHAnsi" w:hAnsiTheme="majorHAnsi" w:cstheme="majorHAnsi"/>
          <w:sz w:val="22"/>
          <w:szCs w:val="22"/>
        </w:rPr>
        <w:fldChar w:fldCharType="begin"/>
      </w:r>
      <w:r w:rsidRPr="00D7729B">
        <w:rPr>
          <w:rFonts w:asciiTheme="majorHAnsi" w:hAnsiTheme="majorHAnsi" w:cstheme="majorHAnsi"/>
          <w:sz w:val="22"/>
          <w:szCs w:val="22"/>
        </w:rPr>
        <w:instrText>HYPERLINK "https://www.gov.uk/government/publications/prevent-duty-guidance" \h</w:instrText>
      </w:r>
      <w:r w:rsidRPr="00D7729B">
        <w:rPr>
          <w:rFonts w:asciiTheme="majorHAnsi" w:hAnsiTheme="majorHAnsi" w:cstheme="majorHAnsi"/>
          <w:sz w:val="22"/>
          <w:szCs w:val="22"/>
        </w:rPr>
      </w:r>
      <w:r w:rsidRPr="00D7729B">
        <w:rPr>
          <w:rFonts w:asciiTheme="majorHAnsi" w:hAnsiTheme="majorHAnsi" w:cstheme="majorHAnsi"/>
          <w:sz w:val="22"/>
          <w:szCs w:val="22"/>
        </w:rPr>
        <w:fldChar w:fldCharType="separate"/>
      </w:r>
      <w:r w:rsidRPr="00D7729B">
        <w:rPr>
          <w:rFonts w:asciiTheme="majorHAnsi" w:eastAsia="Aptos" w:hAnsiTheme="majorHAnsi" w:cstheme="majorHAnsi"/>
          <w:sz w:val="22"/>
          <w:szCs w:val="22"/>
          <w:u w:val="single"/>
        </w:rPr>
        <w:t>Statutory guidance on the Prevent duty</w:t>
      </w:r>
      <w:r w:rsidRPr="00D7729B">
        <w:rPr>
          <w:rFonts w:asciiTheme="majorHAnsi" w:eastAsia="Aptos" w:hAnsiTheme="majorHAnsi" w:cstheme="majorHAnsi"/>
          <w:sz w:val="22"/>
          <w:szCs w:val="22"/>
          <w:u w:val="single"/>
        </w:rPr>
        <w:fldChar w:fldCharType="end"/>
      </w:r>
      <w:r w:rsidRPr="00D7729B">
        <w:rPr>
          <w:rFonts w:asciiTheme="majorHAnsi" w:eastAsia="Aptos" w:hAnsiTheme="majorHAnsi" w:cstheme="majorHAnsi"/>
          <w:sz w:val="22"/>
          <w:szCs w:val="22"/>
        </w:rPr>
        <w:t xml:space="preserve">, which explains schools’ duties under the Counter-Terrorism and Security Act 2015 with respect to protecting people from the risk of </w:t>
      </w:r>
      <w:proofErr w:type="spellStart"/>
      <w:r w:rsidRPr="00D7729B">
        <w:rPr>
          <w:rFonts w:asciiTheme="majorHAnsi" w:eastAsia="Aptos" w:hAnsiTheme="majorHAnsi" w:cstheme="majorHAnsi"/>
          <w:sz w:val="22"/>
          <w:szCs w:val="22"/>
        </w:rPr>
        <w:t>radicalisation</w:t>
      </w:r>
      <w:proofErr w:type="spellEnd"/>
      <w:r w:rsidRPr="00D7729B">
        <w:rPr>
          <w:rFonts w:asciiTheme="majorHAnsi" w:eastAsia="Aptos" w:hAnsiTheme="majorHAnsi" w:cstheme="majorHAnsi"/>
          <w:sz w:val="22"/>
          <w:szCs w:val="22"/>
        </w:rPr>
        <w:t xml:space="preserve"> and extremism</w:t>
      </w:r>
    </w:p>
    <w:p w14:paraId="432D4DE2" w14:textId="77777777" w:rsidR="008668AB" w:rsidRPr="00D7729B" w:rsidRDefault="00000000" w:rsidP="00D7729B">
      <w:pPr>
        <w:numPr>
          <w:ilvl w:val="0"/>
          <w:numId w:val="40"/>
        </w:numPr>
        <w:pBdr>
          <w:top w:val="nil"/>
          <w:left w:val="nil"/>
          <w:bottom w:val="nil"/>
          <w:right w:val="nil"/>
          <w:between w:val="nil"/>
        </w:pBdr>
        <w:spacing w:after="0"/>
        <w:jc w:val="both"/>
        <w:rPr>
          <w:rFonts w:asciiTheme="majorHAnsi" w:eastAsia="Aptos" w:hAnsiTheme="majorHAnsi" w:cstheme="majorHAnsi"/>
          <w:sz w:val="22"/>
          <w:szCs w:val="22"/>
        </w:rPr>
      </w:pPr>
      <w:hyperlink r:id="rId28">
        <w:r w:rsidRPr="00D7729B">
          <w:rPr>
            <w:rFonts w:asciiTheme="majorHAnsi" w:eastAsia="Aptos" w:hAnsiTheme="majorHAnsi" w:cstheme="majorHAnsi"/>
            <w:sz w:val="22"/>
            <w:szCs w:val="22"/>
            <w:u w:val="single"/>
          </w:rPr>
          <w:t>The Human Rights Act 1998</w:t>
        </w:r>
      </w:hyperlink>
      <w:r w:rsidRPr="00D7729B">
        <w:rPr>
          <w:rFonts w:asciiTheme="majorHAnsi" w:eastAsia="Aptos" w:hAnsiTheme="majorHAnsi" w:cstheme="majorHAnsi"/>
          <w:sz w:val="22"/>
          <w:szCs w:val="22"/>
        </w:rPr>
        <w:t xml:space="preserve">, which explains that being subjected to harassment, violence and/or abuse, including that of a sexual nature, may breach any or all of the rights which apply to individuals under the </w:t>
      </w:r>
      <w:hyperlink r:id="rId29">
        <w:r w:rsidRPr="00D7729B">
          <w:rPr>
            <w:rFonts w:asciiTheme="majorHAnsi" w:eastAsia="Aptos" w:hAnsiTheme="majorHAnsi" w:cstheme="majorHAnsi"/>
            <w:sz w:val="22"/>
            <w:szCs w:val="22"/>
            <w:u w:val="single"/>
          </w:rPr>
          <w:t>European Convention on Human Rights</w:t>
        </w:r>
      </w:hyperlink>
      <w:r w:rsidRPr="00D7729B">
        <w:rPr>
          <w:rFonts w:asciiTheme="majorHAnsi" w:eastAsia="Aptos" w:hAnsiTheme="majorHAnsi" w:cstheme="majorHAnsi"/>
          <w:sz w:val="22"/>
          <w:szCs w:val="22"/>
        </w:rPr>
        <w:t xml:space="preserve"> (ECHR)  </w:t>
      </w:r>
    </w:p>
    <w:p w14:paraId="3C11BC55" w14:textId="77777777" w:rsidR="008668AB" w:rsidRPr="00D7729B" w:rsidRDefault="00000000" w:rsidP="00D7729B">
      <w:pPr>
        <w:numPr>
          <w:ilvl w:val="0"/>
          <w:numId w:val="40"/>
        </w:numPr>
        <w:pBdr>
          <w:top w:val="nil"/>
          <w:left w:val="nil"/>
          <w:bottom w:val="nil"/>
          <w:right w:val="nil"/>
          <w:between w:val="nil"/>
        </w:pBdr>
        <w:spacing w:after="0"/>
        <w:jc w:val="both"/>
        <w:rPr>
          <w:rFonts w:asciiTheme="majorHAnsi" w:eastAsia="Aptos" w:hAnsiTheme="majorHAnsi" w:cstheme="majorHAnsi"/>
          <w:sz w:val="22"/>
          <w:szCs w:val="22"/>
        </w:rPr>
      </w:pPr>
      <w:hyperlink r:id="rId30">
        <w:r w:rsidRPr="00D7729B">
          <w:rPr>
            <w:rFonts w:asciiTheme="majorHAnsi" w:eastAsia="Aptos" w:hAnsiTheme="majorHAnsi" w:cstheme="majorHAnsi"/>
            <w:sz w:val="22"/>
            <w:szCs w:val="22"/>
            <w:u w:val="single"/>
          </w:rPr>
          <w:t>The Equality Act 2010</w:t>
        </w:r>
      </w:hyperlink>
      <w:r w:rsidRPr="00D7729B">
        <w:rPr>
          <w:rFonts w:asciiTheme="majorHAnsi" w:eastAsia="Aptos" w:hAnsiTheme="majorHAnsi" w:cstheme="majorHAnsi"/>
          <w:sz w:val="22"/>
          <w:szCs w:val="22"/>
        </w:rPr>
        <w:t>, which makes it unlawful to discriminate against people regarding particular protected characteristics (including disability, sex, sexual orientation, gender reassignment and race). This means our governors and headteacher should carefully consider how they are supporting their pupils with regard to these characteristics. The Act allows our school to take positive action to deal with particular disadvantages affecting pupils (where we can show it’s proportionate). This includes making reasonable adjustments for disabled pupils. For example, it could include taking positive action to support girls where there’s evidence that they’re being disproportionately subjected to sexual violence or harassment</w:t>
      </w:r>
    </w:p>
    <w:bookmarkStart w:id="13" w:name="_heading=h.lnxbz9" w:colFirst="0" w:colLast="0"/>
    <w:bookmarkEnd w:id="13"/>
    <w:p w14:paraId="0F72CB92" w14:textId="77777777" w:rsidR="008668AB" w:rsidRPr="008B3046" w:rsidRDefault="00000000" w:rsidP="00D7729B">
      <w:pPr>
        <w:numPr>
          <w:ilvl w:val="0"/>
          <w:numId w:val="40"/>
        </w:numPr>
        <w:pBdr>
          <w:top w:val="nil"/>
          <w:left w:val="nil"/>
          <w:bottom w:val="nil"/>
          <w:right w:val="nil"/>
          <w:between w:val="nil"/>
        </w:pBdr>
        <w:jc w:val="both"/>
        <w:rPr>
          <w:rFonts w:asciiTheme="majorHAnsi" w:eastAsia="Aptos" w:hAnsiTheme="majorHAnsi" w:cstheme="majorHAnsi"/>
          <w:sz w:val="22"/>
          <w:szCs w:val="22"/>
        </w:rPr>
      </w:pPr>
      <w:r w:rsidRPr="008B3046">
        <w:rPr>
          <w:rFonts w:asciiTheme="majorHAnsi" w:hAnsiTheme="majorHAnsi" w:cstheme="majorHAnsi"/>
          <w:sz w:val="22"/>
          <w:szCs w:val="22"/>
        </w:rPr>
        <w:lastRenderedPageBreak/>
        <w:fldChar w:fldCharType="begin"/>
      </w:r>
      <w:r w:rsidRPr="008B3046">
        <w:rPr>
          <w:rFonts w:asciiTheme="majorHAnsi" w:hAnsiTheme="majorHAnsi" w:cstheme="majorHAnsi"/>
          <w:sz w:val="22"/>
          <w:szCs w:val="22"/>
        </w:rPr>
        <w:instrText>HYPERLINK "https://www.equalityhumanrights.com/guidance/public-sector-equality-duty-psed" \h</w:instrText>
      </w:r>
      <w:r w:rsidRPr="008B3046">
        <w:rPr>
          <w:rFonts w:asciiTheme="majorHAnsi" w:hAnsiTheme="majorHAnsi" w:cstheme="majorHAnsi"/>
          <w:sz w:val="22"/>
          <w:szCs w:val="22"/>
        </w:rPr>
      </w:r>
      <w:r w:rsidRPr="008B3046">
        <w:rPr>
          <w:rFonts w:asciiTheme="majorHAnsi" w:hAnsiTheme="majorHAnsi" w:cstheme="majorHAnsi"/>
          <w:sz w:val="22"/>
          <w:szCs w:val="22"/>
        </w:rPr>
        <w:fldChar w:fldCharType="separate"/>
      </w:r>
      <w:r w:rsidRPr="008B3046">
        <w:rPr>
          <w:rFonts w:asciiTheme="majorHAnsi" w:eastAsia="Aptos" w:hAnsiTheme="majorHAnsi" w:cstheme="majorHAnsi"/>
          <w:sz w:val="22"/>
          <w:szCs w:val="22"/>
          <w:u w:val="single"/>
        </w:rPr>
        <w:t>The Public Sector Equality Duty (PSED)</w:t>
      </w:r>
      <w:r w:rsidRPr="008B3046">
        <w:rPr>
          <w:rFonts w:asciiTheme="majorHAnsi" w:eastAsia="Aptos" w:hAnsiTheme="majorHAnsi" w:cstheme="majorHAnsi"/>
          <w:sz w:val="22"/>
          <w:szCs w:val="22"/>
          <w:u w:val="single"/>
        </w:rPr>
        <w:fldChar w:fldCharType="end"/>
      </w:r>
      <w:r w:rsidRPr="008B3046">
        <w:rPr>
          <w:rFonts w:asciiTheme="majorHAnsi" w:eastAsia="Aptos" w:hAnsiTheme="majorHAnsi" w:cstheme="majorHAnsi"/>
          <w:sz w:val="22"/>
          <w:szCs w:val="22"/>
        </w:rPr>
        <w:t xml:space="preserve">, which explains that we must have due regard to eliminating unlawful discrimination, harassment and </w:t>
      </w:r>
      <w:proofErr w:type="spellStart"/>
      <w:r w:rsidRPr="008B3046">
        <w:rPr>
          <w:rFonts w:asciiTheme="majorHAnsi" w:eastAsia="Aptos" w:hAnsiTheme="majorHAnsi" w:cstheme="majorHAnsi"/>
          <w:sz w:val="22"/>
          <w:szCs w:val="22"/>
        </w:rPr>
        <w:t>victimisation</w:t>
      </w:r>
      <w:proofErr w:type="spellEnd"/>
      <w:r w:rsidRPr="008B3046">
        <w:rPr>
          <w:rFonts w:asciiTheme="majorHAnsi" w:eastAsia="Aptos" w:hAnsiTheme="majorHAnsi" w:cstheme="majorHAnsi"/>
          <w:sz w:val="22"/>
          <w:szCs w:val="22"/>
        </w:rPr>
        <w:t xml:space="preserve">. The PSED helps us to focus on key issues of concern and how to improve pupil outcomes. Some pupils may be more at risk of harm from issues such as sexual violence; homophobic, </w:t>
      </w:r>
      <w:proofErr w:type="spellStart"/>
      <w:r w:rsidRPr="008B3046">
        <w:rPr>
          <w:rFonts w:asciiTheme="majorHAnsi" w:eastAsia="Aptos" w:hAnsiTheme="majorHAnsi" w:cstheme="majorHAnsi"/>
          <w:sz w:val="22"/>
          <w:szCs w:val="22"/>
        </w:rPr>
        <w:t>biphobic</w:t>
      </w:r>
      <w:proofErr w:type="spellEnd"/>
      <w:r w:rsidRPr="008B3046">
        <w:rPr>
          <w:rFonts w:asciiTheme="majorHAnsi" w:eastAsia="Aptos" w:hAnsiTheme="majorHAnsi" w:cstheme="majorHAnsi"/>
          <w:sz w:val="22"/>
          <w:szCs w:val="22"/>
        </w:rPr>
        <w:t xml:space="preserve"> or transphobic bullying; or racial discrimination</w:t>
      </w:r>
    </w:p>
    <w:p w14:paraId="37EE0E7D" w14:textId="77777777" w:rsidR="00715A5E" w:rsidRPr="008B3046" w:rsidRDefault="00000000" w:rsidP="00D7729B">
      <w:pPr>
        <w:numPr>
          <w:ilvl w:val="0"/>
          <w:numId w:val="40"/>
        </w:numPr>
        <w:jc w:val="both"/>
        <w:rPr>
          <w:rFonts w:asciiTheme="majorHAnsi" w:eastAsia="Times New Roman" w:hAnsiTheme="majorHAnsi" w:cstheme="majorHAnsi"/>
          <w:sz w:val="22"/>
          <w:szCs w:val="22"/>
        </w:rPr>
      </w:pPr>
      <w:hyperlink r:id="rId31" w:history="1">
        <w:r w:rsidR="00715A5E" w:rsidRPr="008B3046">
          <w:rPr>
            <w:rStyle w:val="Hyperlink"/>
            <w:rFonts w:asciiTheme="majorHAnsi" w:hAnsiTheme="majorHAnsi" w:cstheme="majorHAnsi"/>
            <w:color w:val="auto"/>
            <w:sz w:val="22"/>
            <w:szCs w:val="22"/>
          </w:rPr>
          <w:t>Operation Encompass statutory guidance</w:t>
        </w:r>
      </w:hyperlink>
      <w:r w:rsidR="00715A5E" w:rsidRPr="008B3046">
        <w:rPr>
          <w:rFonts w:asciiTheme="majorHAnsi" w:hAnsiTheme="majorHAnsi" w:cstheme="majorHAnsi"/>
          <w:sz w:val="22"/>
          <w:szCs w:val="22"/>
        </w:rPr>
        <w:t>, which explains that the police must notify our school of any incidents involving domestic abuse</w:t>
      </w:r>
    </w:p>
    <w:p w14:paraId="01FCA042" w14:textId="77777777" w:rsidR="00715A5E" w:rsidRPr="008B3046" w:rsidRDefault="00715A5E" w:rsidP="00D7729B">
      <w:pPr>
        <w:numPr>
          <w:ilvl w:val="0"/>
          <w:numId w:val="40"/>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 xml:space="preserve">Schedule 4 of the </w:t>
      </w:r>
      <w:hyperlink r:id="rId32" w:history="1">
        <w:r w:rsidRPr="008B3046">
          <w:rPr>
            <w:rFonts w:asciiTheme="majorHAnsi" w:hAnsiTheme="majorHAnsi" w:cstheme="majorHAnsi"/>
            <w:sz w:val="22"/>
            <w:szCs w:val="22"/>
            <w:u w:val="single" w:color="0072CC"/>
          </w:rPr>
          <w:t>Safeguarding Vulnerable Groups Act 2006</w:t>
        </w:r>
      </w:hyperlink>
      <w:r w:rsidRPr="008B3046">
        <w:rPr>
          <w:rFonts w:asciiTheme="majorHAnsi" w:hAnsiTheme="majorHAnsi" w:cstheme="majorHAnsi"/>
          <w:sz w:val="22"/>
          <w:szCs w:val="22"/>
        </w:rPr>
        <w:t xml:space="preserve"> (as amended by the Protection of Freedoms Act 2012 and The Crime and Policing Act 2026), which defines what ‘regulated activity’ is in relation to children</w:t>
      </w:r>
    </w:p>
    <w:p w14:paraId="19ECCC97" w14:textId="619978DF" w:rsidR="00715A5E" w:rsidRPr="008B3046" w:rsidRDefault="00715A5E" w:rsidP="00D7729B">
      <w:pPr>
        <w:pBdr>
          <w:top w:val="nil"/>
          <w:left w:val="nil"/>
          <w:bottom w:val="nil"/>
          <w:right w:val="nil"/>
          <w:between w:val="nil"/>
        </w:pBdr>
        <w:ind w:left="360" w:firstLine="0"/>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nude</w:t>
      </w:r>
    </w:p>
    <w:p w14:paraId="41F8467A" w14:textId="77777777" w:rsidR="008668AB" w:rsidRPr="008B3046" w:rsidRDefault="008668AB" w:rsidP="00D7729B">
      <w:pPr>
        <w:pBdr>
          <w:top w:val="nil"/>
          <w:left w:val="nil"/>
          <w:bottom w:val="nil"/>
          <w:right w:val="nil"/>
          <w:between w:val="nil"/>
        </w:pBdr>
        <w:ind w:left="-2" w:firstLine="0"/>
        <w:jc w:val="both"/>
        <w:rPr>
          <w:rFonts w:asciiTheme="majorHAnsi" w:eastAsia="Aptos" w:hAnsiTheme="majorHAnsi" w:cstheme="majorHAnsi"/>
          <w:color w:val="000000"/>
          <w:sz w:val="22"/>
          <w:szCs w:val="22"/>
        </w:rPr>
      </w:pPr>
      <w:bookmarkStart w:id="14" w:name="_heading=h.35nkun2" w:colFirst="0" w:colLast="0"/>
      <w:bookmarkEnd w:id="14"/>
    </w:p>
    <w:p w14:paraId="6CB49720" w14:textId="77777777" w:rsidR="008668AB" w:rsidRPr="008B3046" w:rsidRDefault="00000000" w:rsidP="00D7729B">
      <w:pPr>
        <w:pStyle w:val="Heading1"/>
        <w:ind w:left="1" w:hanging="3"/>
        <w:jc w:val="both"/>
        <w:rPr>
          <w:rFonts w:asciiTheme="majorHAnsi" w:eastAsia="Aptos" w:hAnsiTheme="majorHAnsi" w:cstheme="majorHAnsi"/>
          <w:color w:val="4C94D8"/>
        </w:rPr>
      </w:pPr>
      <w:r w:rsidRPr="008B3046">
        <w:rPr>
          <w:rFonts w:asciiTheme="majorHAnsi" w:eastAsia="Aptos" w:hAnsiTheme="majorHAnsi" w:cstheme="majorHAnsi"/>
          <w:color w:val="4C94D8"/>
        </w:rPr>
        <w:t>3. Definitions</w:t>
      </w:r>
    </w:p>
    <w:p w14:paraId="67169A89"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b/>
          <w:bCs/>
          <w:color w:val="000000"/>
          <w:sz w:val="22"/>
          <w:szCs w:val="22"/>
        </w:rPr>
        <w:t>Safeguarding and promoting the welfare of children</w:t>
      </w:r>
      <w:r w:rsidRPr="008B3046">
        <w:rPr>
          <w:rFonts w:asciiTheme="majorHAnsi" w:eastAsia="Aptos" w:hAnsiTheme="majorHAnsi" w:cstheme="majorHAnsi"/>
          <w:color w:val="000000"/>
          <w:sz w:val="22"/>
          <w:szCs w:val="22"/>
        </w:rPr>
        <w:t xml:space="preserve"> means: </w:t>
      </w:r>
    </w:p>
    <w:p w14:paraId="693379F8" w14:textId="77777777" w:rsidR="008668AB" w:rsidRPr="008B3046" w:rsidRDefault="00000000" w:rsidP="00D7729B">
      <w:pPr>
        <w:numPr>
          <w:ilvl w:val="0"/>
          <w:numId w:val="4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Providing help and support to meet the needs of children as soon as problems emerge</w:t>
      </w:r>
    </w:p>
    <w:p w14:paraId="76DB1720" w14:textId="77777777" w:rsidR="008668AB" w:rsidRPr="008B3046" w:rsidRDefault="00000000" w:rsidP="00D7729B">
      <w:pPr>
        <w:numPr>
          <w:ilvl w:val="0"/>
          <w:numId w:val="4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Protecting children from maltreatment whether that is within or outside the home, including online</w:t>
      </w:r>
    </w:p>
    <w:p w14:paraId="4E132661" w14:textId="77777777" w:rsidR="008668AB" w:rsidRPr="008B3046" w:rsidRDefault="00000000" w:rsidP="00D7729B">
      <w:pPr>
        <w:numPr>
          <w:ilvl w:val="0"/>
          <w:numId w:val="4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Preventing impairment of children’s mental and physical health or development</w:t>
      </w:r>
    </w:p>
    <w:p w14:paraId="4FB4258A" w14:textId="77777777" w:rsidR="008668AB" w:rsidRPr="008B3046" w:rsidRDefault="00000000" w:rsidP="00D7729B">
      <w:pPr>
        <w:numPr>
          <w:ilvl w:val="0"/>
          <w:numId w:val="4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Ensuring that children grow up in circumstances consistent with the provision of safe and effective care</w:t>
      </w:r>
    </w:p>
    <w:p w14:paraId="4D10F1DA" w14:textId="77777777" w:rsidR="008668AB" w:rsidRPr="008B3046" w:rsidRDefault="00000000" w:rsidP="00D7729B">
      <w:pPr>
        <w:numPr>
          <w:ilvl w:val="0"/>
          <w:numId w:val="41"/>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Taking action to enable all children to have the best outcomes</w:t>
      </w:r>
    </w:p>
    <w:p w14:paraId="1E1B266B"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b/>
          <w:bCs/>
          <w:color w:val="000000"/>
          <w:sz w:val="22"/>
          <w:szCs w:val="22"/>
        </w:rPr>
        <w:t>Child protection</w:t>
      </w:r>
      <w:r w:rsidRPr="008B3046">
        <w:rPr>
          <w:rFonts w:asciiTheme="majorHAnsi" w:eastAsia="Aptos" w:hAnsiTheme="majorHAnsi" w:cstheme="majorHAnsi"/>
          <w:color w:val="000000"/>
          <w:sz w:val="22"/>
          <w:szCs w:val="22"/>
        </w:rP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129D91C5"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b/>
          <w:bCs/>
          <w:color w:val="000000"/>
          <w:sz w:val="22"/>
          <w:szCs w:val="22"/>
        </w:rPr>
        <w:t>Abuse</w:t>
      </w:r>
      <w:r w:rsidRPr="008B3046">
        <w:rPr>
          <w:rFonts w:asciiTheme="majorHAnsi" w:eastAsia="Aptos" w:hAnsiTheme="majorHAnsi" w:cstheme="majorHAnsi"/>
          <w:color w:val="000000"/>
          <w:sz w:val="22"/>
          <w:szCs w:val="22"/>
        </w:rPr>
        <w:t xml:space="preserve"> is a form of maltreatment of a child, and may involve inflicting harm or failing to act to prevent harm. Appendix 1 explains the different types of abuse.</w:t>
      </w:r>
    </w:p>
    <w:p w14:paraId="41EDDD33"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b/>
          <w:bCs/>
          <w:color w:val="000000"/>
          <w:sz w:val="22"/>
          <w:szCs w:val="22"/>
        </w:rPr>
        <w:t xml:space="preserve">Neglect </w:t>
      </w:r>
      <w:r w:rsidRPr="008B3046">
        <w:rPr>
          <w:rFonts w:asciiTheme="majorHAnsi" w:eastAsia="Aptos" w:hAnsiTheme="majorHAnsi" w:cstheme="majorHAnsi"/>
          <w:color w:val="000000"/>
          <w:sz w:val="22"/>
          <w:szCs w:val="22"/>
        </w:rPr>
        <w:t>is a form of abuse and is the persistent failure to meet a child’s basic physical and/or psychological needs, likely to result in the serious impairment of the child’s health or development. Appendix 1 defines neglect in more detail.</w:t>
      </w:r>
    </w:p>
    <w:p w14:paraId="5D4BD4ED" w14:textId="559AE7A6" w:rsidR="008668AB" w:rsidRPr="008B3046" w:rsidRDefault="00000000" w:rsidP="00D7729B">
      <w:pPr>
        <w:jc w:val="both"/>
        <w:rPr>
          <w:rFonts w:asciiTheme="majorHAnsi" w:eastAsia="Aptos" w:hAnsiTheme="majorHAnsi" w:cstheme="majorHAnsi"/>
          <w:color w:val="000000"/>
          <w:sz w:val="22"/>
          <w:szCs w:val="22"/>
        </w:rPr>
      </w:pPr>
      <w:bookmarkStart w:id="15" w:name="_heading=h.1ksv4uv" w:colFirst="0" w:colLast="0"/>
      <w:bookmarkEnd w:id="15"/>
      <w:r w:rsidRPr="008B3046">
        <w:rPr>
          <w:rFonts w:asciiTheme="majorHAnsi" w:eastAsia="Aptos" w:hAnsiTheme="majorHAnsi" w:cstheme="majorHAnsi"/>
          <w:b/>
          <w:bCs/>
          <w:color w:val="000000"/>
          <w:sz w:val="22"/>
          <w:szCs w:val="22"/>
        </w:rPr>
        <w:t xml:space="preserve">Sharing of nudes and semi-nudes </w:t>
      </w:r>
      <w:r w:rsidRPr="008B3046">
        <w:rPr>
          <w:rFonts w:asciiTheme="majorHAnsi" w:eastAsia="Aptos" w:hAnsiTheme="majorHAnsi" w:cstheme="majorHAnsi"/>
          <w:color w:val="000000"/>
          <w:sz w:val="22"/>
          <w:szCs w:val="22"/>
        </w:rPr>
        <w:t>(also known as sexting or youth-produced sexual imagery) is where children share nude or semi-nude images, videos or live streams.</w:t>
      </w:r>
      <w:r w:rsidR="00715A5E" w:rsidRPr="008B3046">
        <w:rPr>
          <w:rFonts w:asciiTheme="majorHAnsi" w:eastAsia="Aptos" w:hAnsiTheme="majorHAnsi" w:cstheme="majorHAnsi"/>
          <w:color w:val="000000"/>
          <w:sz w:val="22"/>
          <w:szCs w:val="22"/>
        </w:rPr>
        <w:t xml:space="preserve"> </w:t>
      </w:r>
      <w:bookmarkStart w:id="16" w:name="_Hlk167950988"/>
      <w:r w:rsidR="00715A5E" w:rsidRPr="008B3046">
        <w:rPr>
          <w:rFonts w:asciiTheme="majorHAnsi" w:hAnsiTheme="majorHAnsi" w:cstheme="majorHAnsi"/>
          <w:sz w:val="22"/>
          <w:szCs w:val="22"/>
        </w:rPr>
        <w:t>This also includes images that are digitally altered or wholly AI-generated (sometimes called ‘deepfakes’ or ‘deep nudes’) that otherwise appear to be a photograph or video</w:t>
      </w:r>
      <w:bookmarkEnd w:id="16"/>
      <w:r w:rsidR="00715A5E" w:rsidRPr="008B3046">
        <w:rPr>
          <w:rFonts w:asciiTheme="majorHAnsi" w:hAnsiTheme="majorHAnsi" w:cstheme="majorHAnsi"/>
          <w:sz w:val="22"/>
          <w:szCs w:val="22"/>
        </w:rPr>
        <w:t>. The sharing of nude or semi-nude images requires a safeguarding response whether they are consensual or non-consensual.</w:t>
      </w:r>
    </w:p>
    <w:p w14:paraId="41347B6A"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b/>
          <w:bCs/>
          <w:color w:val="000000"/>
          <w:sz w:val="22"/>
          <w:szCs w:val="22"/>
        </w:rPr>
        <w:t>Children</w:t>
      </w:r>
      <w:r w:rsidRPr="008B3046">
        <w:rPr>
          <w:rFonts w:asciiTheme="majorHAnsi" w:eastAsia="Aptos" w:hAnsiTheme="majorHAnsi" w:cstheme="majorHAnsi"/>
          <w:color w:val="000000"/>
          <w:sz w:val="22"/>
          <w:szCs w:val="22"/>
        </w:rPr>
        <w:t xml:space="preserve"> includes everyone under the age of 18. </w:t>
      </w:r>
    </w:p>
    <w:p w14:paraId="156F59E4"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following 3 </w:t>
      </w:r>
      <w:r w:rsidRPr="008B3046">
        <w:rPr>
          <w:rFonts w:asciiTheme="majorHAnsi" w:eastAsia="Aptos" w:hAnsiTheme="majorHAnsi" w:cstheme="majorHAnsi"/>
          <w:b/>
          <w:bCs/>
          <w:color w:val="000000"/>
          <w:sz w:val="22"/>
          <w:szCs w:val="22"/>
        </w:rPr>
        <w:t>safeguarding partners</w:t>
      </w:r>
      <w:r w:rsidRPr="008B3046">
        <w:rPr>
          <w:rFonts w:asciiTheme="majorHAnsi" w:eastAsia="Aptos" w:hAnsiTheme="majorHAnsi" w:cstheme="majorHAnsi"/>
          <w:color w:val="000000"/>
          <w:sz w:val="22"/>
          <w:szCs w:val="22"/>
        </w:rPr>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14:paraId="6BD84522" w14:textId="77777777" w:rsidR="008668AB" w:rsidRPr="008B3046" w:rsidRDefault="00000000" w:rsidP="00D7729B">
      <w:pPr>
        <w:numPr>
          <w:ilvl w:val="0"/>
          <w:numId w:val="4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local authority (LA)</w:t>
      </w:r>
    </w:p>
    <w:p w14:paraId="62E12A3A" w14:textId="77777777" w:rsidR="008668AB" w:rsidRPr="008B3046" w:rsidRDefault="00000000" w:rsidP="00D7729B">
      <w:pPr>
        <w:numPr>
          <w:ilvl w:val="0"/>
          <w:numId w:val="4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Integrated care boards (previously known as clinical commissioning groups) for an area within the LA</w:t>
      </w:r>
    </w:p>
    <w:p w14:paraId="731DDD17" w14:textId="77777777" w:rsidR="008668AB" w:rsidRPr="008B3046" w:rsidRDefault="00000000" w:rsidP="00D7729B">
      <w:pPr>
        <w:numPr>
          <w:ilvl w:val="0"/>
          <w:numId w:val="42"/>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chief officer of police for a police area in the LA area</w:t>
      </w:r>
    </w:p>
    <w:p w14:paraId="5BB7BC61"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b/>
          <w:bCs/>
          <w:color w:val="000000"/>
          <w:sz w:val="22"/>
          <w:szCs w:val="22"/>
        </w:rPr>
        <w:lastRenderedPageBreak/>
        <w:t xml:space="preserve">Victim </w:t>
      </w:r>
      <w:r w:rsidRPr="008B3046">
        <w:rPr>
          <w:rFonts w:asciiTheme="majorHAnsi" w:eastAsia="Aptos" w:hAnsiTheme="majorHAnsi" w:cstheme="majorHAnsi"/>
          <w:color w:val="000000"/>
          <w:sz w:val="22"/>
          <w:szCs w:val="22"/>
        </w:rPr>
        <w:t xml:space="preserve">is a widely understood and </w:t>
      </w:r>
      <w:proofErr w:type="spellStart"/>
      <w:r w:rsidRPr="008B3046">
        <w:rPr>
          <w:rFonts w:asciiTheme="majorHAnsi" w:eastAsia="Aptos" w:hAnsiTheme="majorHAnsi" w:cstheme="majorHAnsi"/>
          <w:color w:val="000000"/>
          <w:sz w:val="22"/>
          <w:szCs w:val="22"/>
        </w:rPr>
        <w:t>recognised</w:t>
      </w:r>
      <w:proofErr w:type="spellEnd"/>
      <w:r w:rsidRPr="008B3046">
        <w:rPr>
          <w:rFonts w:asciiTheme="majorHAnsi" w:eastAsia="Aptos" w:hAnsiTheme="majorHAnsi" w:cstheme="majorHAnsi"/>
          <w:color w:val="000000"/>
          <w:sz w:val="22"/>
          <w:szCs w:val="22"/>
        </w:rPr>
        <w:t xml:space="preserve"> term, but we understand that not everyone who has been subjected to abuse considers themselves a victim, or would want to be described that way. When managing an incident, we will be prepared to use any term that the child involved feels most comfortable with.</w:t>
      </w:r>
    </w:p>
    <w:p w14:paraId="32C2CD59"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b/>
          <w:bCs/>
          <w:color w:val="000000"/>
          <w:sz w:val="22"/>
          <w:szCs w:val="22"/>
        </w:rPr>
        <w:t xml:space="preserve">Alleged perpetrator(s) </w:t>
      </w:r>
      <w:r w:rsidRPr="008B3046">
        <w:rPr>
          <w:rFonts w:asciiTheme="majorHAnsi" w:eastAsia="Aptos" w:hAnsiTheme="majorHAnsi" w:cstheme="majorHAnsi"/>
          <w:color w:val="000000"/>
          <w:sz w:val="22"/>
          <w:szCs w:val="22"/>
        </w:rPr>
        <w:t xml:space="preserve">and </w:t>
      </w:r>
      <w:r w:rsidRPr="008B3046">
        <w:rPr>
          <w:rFonts w:asciiTheme="majorHAnsi" w:eastAsia="Aptos" w:hAnsiTheme="majorHAnsi" w:cstheme="majorHAnsi"/>
          <w:b/>
          <w:bCs/>
          <w:color w:val="000000"/>
          <w:sz w:val="22"/>
          <w:szCs w:val="22"/>
        </w:rPr>
        <w:t>perpetrator(s)</w:t>
      </w:r>
      <w:r w:rsidRPr="008B3046">
        <w:rPr>
          <w:rFonts w:asciiTheme="majorHAnsi" w:eastAsia="Aptos" w:hAnsiTheme="majorHAnsi" w:cstheme="majorHAnsi"/>
          <w:color w:val="000000"/>
          <w:sz w:val="22"/>
          <w:szCs w:val="22"/>
        </w:rPr>
        <w:t xml:space="preserve"> are widely used and </w:t>
      </w:r>
      <w:proofErr w:type="spellStart"/>
      <w:r w:rsidRPr="008B3046">
        <w:rPr>
          <w:rFonts w:asciiTheme="majorHAnsi" w:eastAsia="Aptos" w:hAnsiTheme="majorHAnsi" w:cstheme="majorHAnsi"/>
          <w:color w:val="000000"/>
          <w:sz w:val="22"/>
          <w:szCs w:val="22"/>
        </w:rPr>
        <w:t>recognised</w:t>
      </w:r>
      <w:proofErr w:type="spellEnd"/>
      <w:r w:rsidRPr="008B3046">
        <w:rPr>
          <w:rFonts w:asciiTheme="majorHAnsi" w:eastAsia="Aptos" w:hAnsiTheme="majorHAnsi" w:cstheme="majorHAnsi"/>
          <w:color w:val="000000"/>
          <w:sz w:val="22"/>
          <w:szCs w:val="22"/>
        </w:rPr>
        <w:t xml:space="preserve"> terms. However, we will think carefully about what terminology we use (especially in front of children) as, in some cases, abusive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can be harmful to the perpetrator too. We will decide what’s appropriate and which terms to use on a case-by-case basis.  </w:t>
      </w:r>
    </w:p>
    <w:p w14:paraId="764CAFB0"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bookmarkStart w:id="17" w:name="_heading=h.44sinio" w:colFirst="0" w:colLast="0"/>
      <w:bookmarkEnd w:id="17"/>
    </w:p>
    <w:p w14:paraId="76FCE367" w14:textId="77777777" w:rsidR="008668AB" w:rsidRPr="008B3046" w:rsidRDefault="00000000" w:rsidP="00D7729B">
      <w:pPr>
        <w:pStyle w:val="Heading1"/>
        <w:ind w:left="1" w:hanging="3"/>
        <w:jc w:val="both"/>
        <w:rPr>
          <w:rFonts w:asciiTheme="majorHAnsi" w:eastAsia="Aptos" w:hAnsiTheme="majorHAnsi" w:cstheme="majorHAnsi"/>
          <w:color w:val="4C94D8"/>
        </w:rPr>
      </w:pPr>
      <w:r w:rsidRPr="008B3046">
        <w:rPr>
          <w:rFonts w:asciiTheme="majorHAnsi" w:eastAsia="Aptos" w:hAnsiTheme="majorHAnsi" w:cstheme="majorHAnsi"/>
          <w:color w:val="4C94D8"/>
        </w:rPr>
        <w:t>4. Equality statement</w:t>
      </w:r>
    </w:p>
    <w:p w14:paraId="5EACD8FB"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Some children have an increased risk of abuse, both online and offline, and additional barriers can exist for some children with respect to </w:t>
      </w:r>
      <w:proofErr w:type="spellStart"/>
      <w:r w:rsidRPr="008B3046">
        <w:rPr>
          <w:rFonts w:asciiTheme="majorHAnsi" w:eastAsia="Aptos" w:hAnsiTheme="majorHAnsi" w:cstheme="majorHAnsi"/>
          <w:color w:val="000000"/>
          <w:sz w:val="22"/>
          <w:szCs w:val="22"/>
        </w:rPr>
        <w:t>recognising</w:t>
      </w:r>
      <w:proofErr w:type="spellEnd"/>
      <w:r w:rsidRPr="008B3046">
        <w:rPr>
          <w:rFonts w:asciiTheme="majorHAnsi" w:eastAsia="Aptos" w:hAnsiTheme="majorHAnsi" w:cstheme="majorHAnsi"/>
          <w:color w:val="000000"/>
          <w:sz w:val="22"/>
          <w:szCs w:val="22"/>
        </w:rPr>
        <w:t xml:space="preserve"> or disclosing it. We are committed to anti-discriminatory practice and </w:t>
      </w:r>
      <w:proofErr w:type="spellStart"/>
      <w:r w:rsidRPr="008B3046">
        <w:rPr>
          <w:rFonts w:asciiTheme="majorHAnsi" w:eastAsia="Aptos" w:hAnsiTheme="majorHAnsi" w:cstheme="majorHAnsi"/>
          <w:color w:val="000000"/>
          <w:sz w:val="22"/>
          <w:szCs w:val="22"/>
        </w:rPr>
        <w:t>recognise</w:t>
      </w:r>
      <w:proofErr w:type="spellEnd"/>
      <w:r w:rsidRPr="008B3046">
        <w:rPr>
          <w:rFonts w:asciiTheme="majorHAnsi" w:eastAsia="Aptos" w:hAnsiTheme="majorHAnsi" w:cstheme="majorHAnsi"/>
          <w:color w:val="000000"/>
          <w:sz w:val="22"/>
          <w:szCs w:val="22"/>
        </w:rPr>
        <w:t xml:space="preserve"> children’s diverse circumstances. We ensure that all children have the same protection, regardless of any barriers they may face.</w:t>
      </w:r>
    </w:p>
    <w:p w14:paraId="280D0B0C"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We give special consideration to children who:</w:t>
      </w:r>
    </w:p>
    <w:p w14:paraId="176D9A7D" w14:textId="77777777" w:rsidR="008668AB" w:rsidRPr="008B3046" w:rsidRDefault="00000000" w:rsidP="00D7729B">
      <w:pPr>
        <w:numPr>
          <w:ilvl w:val="0"/>
          <w:numId w:val="4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Have special educational needs and/or disabilities (SEND) or health conditions (see section 10)</w:t>
      </w:r>
    </w:p>
    <w:p w14:paraId="62CC59B1" w14:textId="77777777" w:rsidR="008668AB" w:rsidRPr="008B3046" w:rsidRDefault="00000000" w:rsidP="00D7729B">
      <w:pPr>
        <w:numPr>
          <w:ilvl w:val="0"/>
          <w:numId w:val="4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Are young carers</w:t>
      </w:r>
    </w:p>
    <w:p w14:paraId="5499C28D" w14:textId="77777777" w:rsidR="008668AB" w:rsidRPr="008B3046" w:rsidRDefault="00000000" w:rsidP="00D7729B">
      <w:pPr>
        <w:numPr>
          <w:ilvl w:val="0"/>
          <w:numId w:val="4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May experience discrimination due to their race, ethnicity, religion, gender identification or sexuality </w:t>
      </w:r>
    </w:p>
    <w:p w14:paraId="29C9809A" w14:textId="77777777" w:rsidR="008668AB" w:rsidRPr="008B3046" w:rsidRDefault="00000000" w:rsidP="00D7729B">
      <w:pPr>
        <w:numPr>
          <w:ilvl w:val="0"/>
          <w:numId w:val="4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Have English as an additional language (EAL)</w:t>
      </w:r>
    </w:p>
    <w:p w14:paraId="32576492" w14:textId="77777777" w:rsidR="008668AB" w:rsidRPr="008B3046" w:rsidRDefault="00000000" w:rsidP="00D7729B">
      <w:pPr>
        <w:numPr>
          <w:ilvl w:val="0"/>
          <w:numId w:val="4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Are known to be living in difficult situations – for example, temporary accommodation or where there are issues such as substance abuse or domestic violence </w:t>
      </w:r>
    </w:p>
    <w:p w14:paraId="5DB9F999" w14:textId="77777777" w:rsidR="008668AB" w:rsidRPr="008B3046" w:rsidRDefault="00000000" w:rsidP="00D7729B">
      <w:pPr>
        <w:numPr>
          <w:ilvl w:val="0"/>
          <w:numId w:val="4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Are at risk of female genital mutilation (FGM), sexual exploitation, forced marriage, or </w:t>
      </w:r>
      <w:proofErr w:type="spellStart"/>
      <w:r w:rsidRPr="008B3046">
        <w:rPr>
          <w:rFonts w:asciiTheme="majorHAnsi" w:eastAsia="Aptos" w:hAnsiTheme="majorHAnsi" w:cstheme="majorHAnsi"/>
          <w:color w:val="000000"/>
          <w:sz w:val="22"/>
          <w:szCs w:val="22"/>
        </w:rPr>
        <w:t>radicalisation</w:t>
      </w:r>
      <w:proofErr w:type="spellEnd"/>
    </w:p>
    <w:p w14:paraId="42A94424" w14:textId="77777777" w:rsidR="008668AB" w:rsidRPr="008B3046" w:rsidRDefault="00000000" w:rsidP="00D7729B">
      <w:pPr>
        <w:numPr>
          <w:ilvl w:val="0"/>
          <w:numId w:val="4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Are asylum seekers</w:t>
      </w:r>
    </w:p>
    <w:p w14:paraId="72A7DF95" w14:textId="77777777" w:rsidR="008668AB" w:rsidRPr="008B3046" w:rsidRDefault="00000000" w:rsidP="00D7729B">
      <w:pPr>
        <w:numPr>
          <w:ilvl w:val="0"/>
          <w:numId w:val="4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Are at risk due to either their own or a family member’s mental health needs </w:t>
      </w:r>
    </w:p>
    <w:p w14:paraId="2D395469" w14:textId="77777777" w:rsidR="008668AB" w:rsidRPr="008B3046" w:rsidRDefault="00000000" w:rsidP="00D7729B">
      <w:pPr>
        <w:numPr>
          <w:ilvl w:val="0"/>
          <w:numId w:val="4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Are looked after or previously looked after (see section 12)</w:t>
      </w:r>
    </w:p>
    <w:p w14:paraId="0B680E99" w14:textId="77777777" w:rsidR="008668AB" w:rsidRPr="008B3046" w:rsidRDefault="00000000" w:rsidP="00D7729B">
      <w:pPr>
        <w:numPr>
          <w:ilvl w:val="0"/>
          <w:numId w:val="4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Are missing or absent from education for prolonged periods and/or repeat occasions</w:t>
      </w:r>
    </w:p>
    <w:p w14:paraId="3204BDE1" w14:textId="77777777" w:rsidR="008668AB" w:rsidRPr="008B3046" w:rsidRDefault="00000000" w:rsidP="00D7729B">
      <w:pPr>
        <w:numPr>
          <w:ilvl w:val="0"/>
          <w:numId w:val="43"/>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Whose parent/carer has expressed an intention to remove them from school to be home educated</w:t>
      </w:r>
    </w:p>
    <w:p w14:paraId="7AF52059"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bookmarkStart w:id="18" w:name="_heading=h.2jxsxqh" w:colFirst="0" w:colLast="0"/>
      <w:bookmarkEnd w:id="18"/>
    </w:p>
    <w:p w14:paraId="28E6FEB4" w14:textId="77777777" w:rsidR="008668AB" w:rsidRPr="008B3046" w:rsidRDefault="00000000" w:rsidP="00D7729B">
      <w:pPr>
        <w:pStyle w:val="Heading1"/>
        <w:ind w:left="1" w:hanging="3"/>
        <w:jc w:val="both"/>
        <w:rPr>
          <w:rFonts w:asciiTheme="majorHAnsi" w:eastAsia="Aptos" w:hAnsiTheme="majorHAnsi" w:cstheme="majorHAnsi"/>
          <w:color w:val="4C94D8"/>
        </w:rPr>
      </w:pPr>
      <w:r w:rsidRPr="008B3046">
        <w:rPr>
          <w:rFonts w:asciiTheme="majorHAnsi" w:eastAsia="Aptos" w:hAnsiTheme="majorHAnsi" w:cstheme="majorHAnsi"/>
          <w:color w:val="4C94D8"/>
        </w:rPr>
        <w:t>5. Roles and responsibilities</w:t>
      </w:r>
    </w:p>
    <w:p w14:paraId="40C60958"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Safeguarding and child protection is </w:t>
      </w:r>
      <w:r w:rsidRPr="008B3046">
        <w:rPr>
          <w:rFonts w:asciiTheme="majorHAnsi" w:eastAsia="Aptos" w:hAnsiTheme="majorHAnsi" w:cstheme="majorHAnsi"/>
          <w:b/>
          <w:bCs/>
          <w:color w:val="000000"/>
          <w:sz w:val="22"/>
          <w:szCs w:val="22"/>
        </w:rPr>
        <w:t xml:space="preserve">everyone’s </w:t>
      </w:r>
      <w:r w:rsidRPr="008B3046">
        <w:rPr>
          <w:rFonts w:asciiTheme="majorHAnsi" w:eastAsia="Aptos" w:hAnsiTheme="majorHAnsi" w:cstheme="majorHAnsi"/>
          <w:color w:val="000000"/>
          <w:sz w:val="22"/>
          <w:szCs w:val="22"/>
        </w:rPr>
        <w:t xml:space="preserve">responsibility. This policy applies to all staff, volunteers and governors in the school and is consistent with the procedures of the 3 safeguarding partners. Our policy and procedures also apply to extended school and off-site activities. </w:t>
      </w:r>
    </w:p>
    <w:p w14:paraId="08615987" w14:textId="6C16D584"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school plays a crucial role in preventative education. This is in the context of a whole-school approach to preparing pupils for life in modern Britain, and a culture of zero tolerance of sexism, </w:t>
      </w:r>
      <w:r w:rsidR="00715A5E" w:rsidRPr="008B3046">
        <w:rPr>
          <w:rFonts w:asciiTheme="majorHAnsi" w:eastAsia="Aptos" w:hAnsiTheme="majorHAnsi" w:cstheme="majorHAnsi"/>
          <w:color w:val="000000"/>
          <w:sz w:val="22"/>
          <w:szCs w:val="22"/>
        </w:rPr>
        <w:t xml:space="preserve">racism, </w:t>
      </w:r>
      <w:r w:rsidRPr="008B3046">
        <w:rPr>
          <w:rFonts w:asciiTheme="majorHAnsi" w:eastAsia="Aptos" w:hAnsiTheme="majorHAnsi" w:cstheme="majorHAnsi"/>
          <w:color w:val="000000"/>
          <w:sz w:val="22"/>
          <w:szCs w:val="22"/>
        </w:rPr>
        <w:t xml:space="preserve">misogyny/misandry, homophobia, biphobia, transphobia and sexual violence/harassment. This will be underpinned by our: </w:t>
      </w:r>
    </w:p>
    <w:p w14:paraId="19B43A61" w14:textId="77777777" w:rsidR="008668AB" w:rsidRPr="008B3046" w:rsidRDefault="00000000" w:rsidP="00D7729B">
      <w:pPr>
        <w:numPr>
          <w:ilvl w:val="0"/>
          <w:numId w:val="44"/>
        </w:numPr>
        <w:pBdr>
          <w:top w:val="nil"/>
          <w:left w:val="nil"/>
          <w:bottom w:val="nil"/>
          <w:right w:val="nil"/>
          <w:between w:val="nil"/>
        </w:pBdr>
        <w:spacing w:after="0"/>
        <w:jc w:val="both"/>
        <w:rPr>
          <w:rFonts w:asciiTheme="majorHAnsi" w:eastAsia="Aptos" w:hAnsiTheme="majorHAnsi" w:cstheme="majorHAnsi"/>
          <w:color w:val="000000"/>
          <w:sz w:val="22"/>
          <w:szCs w:val="22"/>
        </w:rPr>
      </w:pP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policy </w:t>
      </w:r>
    </w:p>
    <w:p w14:paraId="323066C4" w14:textId="77777777" w:rsidR="008668AB" w:rsidRPr="008B3046" w:rsidRDefault="00000000" w:rsidP="00D7729B">
      <w:pPr>
        <w:numPr>
          <w:ilvl w:val="0"/>
          <w:numId w:val="4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Pastoral support system </w:t>
      </w:r>
    </w:p>
    <w:p w14:paraId="05E34AA4" w14:textId="77777777" w:rsidR="008668AB" w:rsidRPr="008B3046" w:rsidRDefault="00000000" w:rsidP="00D7729B">
      <w:pPr>
        <w:numPr>
          <w:ilvl w:val="0"/>
          <w:numId w:val="4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Planned </w:t>
      </w:r>
      <w:proofErr w:type="spellStart"/>
      <w:r w:rsidRPr="008B3046">
        <w:rPr>
          <w:rFonts w:asciiTheme="majorHAnsi" w:eastAsia="Aptos" w:hAnsiTheme="majorHAnsi" w:cstheme="majorHAnsi"/>
          <w:color w:val="000000"/>
          <w:sz w:val="22"/>
          <w:szCs w:val="22"/>
        </w:rPr>
        <w:t>programme</w:t>
      </w:r>
      <w:proofErr w:type="spellEnd"/>
      <w:r w:rsidRPr="008B3046">
        <w:rPr>
          <w:rFonts w:asciiTheme="majorHAnsi" w:eastAsia="Aptos" w:hAnsiTheme="majorHAnsi" w:cstheme="majorHAnsi"/>
          <w:color w:val="000000"/>
          <w:sz w:val="22"/>
          <w:szCs w:val="22"/>
        </w:rPr>
        <w:t xml:space="preserve"> of relationships, sex and health education (RSHE), which is inclusive and delivered regularly, tackling issues such as: </w:t>
      </w:r>
    </w:p>
    <w:p w14:paraId="7BB33C75" w14:textId="77777777" w:rsidR="008668AB" w:rsidRPr="008B3046" w:rsidRDefault="00000000" w:rsidP="00D7729B">
      <w:pPr>
        <w:numPr>
          <w:ilvl w:val="0"/>
          <w:numId w:val="4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Healthy and respectful relationships </w:t>
      </w:r>
    </w:p>
    <w:p w14:paraId="26234E44" w14:textId="77777777" w:rsidR="008668AB" w:rsidRPr="008B3046" w:rsidRDefault="00000000" w:rsidP="00D7729B">
      <w:pPr>
        <w:numPr>
          <w:ilvl w:val="0"/>
          <w:numId w:val="4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 xml:space="preserve">Boundaries and consent </w:t>
      </w:r>
    </w:p>
    <w:p w14:paraId="337E40A0" w14:textId="77777777" w:rsidR="008668AB" w:rsidRPr="008B3046" w:rsidRDefault="00000000" w:rsidP="00D7729B">
      <w:pPr>
        <w:numPr>
          <w:ilvl w:val="0"/>
          <w:numId w:val="4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Stereotyping, prejudice and equality </w:t>
      </w:r>
    </w:p>
    <w:p w14:paraId="0D81FD44" w14:textId="77777777" w:rsidR="008668AB" w:rsidRPr="008B3046" w:rsidRDefault="00000000" w:rsidP="00D7729B">
      <w:pPr>
        <w:numPr>
          <w:ilvl w:val="0"/>
          <w:numId w:val="4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Body confidence and self-esteem </w:t>
      </w:r>
    </w:p>
    <w:p w14:paraId="4EDDC396" w14:textId="77777777" w:rsidR="008668AB" w:rsidRPr="008B3046" w:rsidRDefault="00000000" w:rsidP="00D7729B">
      <w:pPr>
        <w:numPr>
          <w:ilvl w:val="0"/>
          <w:numId w:val="4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How to </w:t>
      </w:r>
      <w:proofErr w:type="spellStart"/>
      <w:r w:rsidRPr="008B3046">
        <w:rPr>
          <w:rFonts w:asciiTheme="majorHAnsi" w:eastAsia="Aptos" w:hAnsiTheme="majorHAnsi" w:cstheme="majorHAnsi"/>
          <w:color w:val="000000"/>
          <w:sz w:val="22"/>
          <w:szCs w:val="22"/>
        </w:rPr>
        <w:t>recognise</w:t>
      </w:r>
      <w:proofErr w:type="spellEnd"/>
      <w:r w:rsidRPr="008B3046">
        <w:rPr>
          <w:rFonts w:asciiTheme="majorHAnsi" w:eastAsia="Aptos" w:hAnsiTheme="majorHAnsi" w:cstheme="majorHAnsi"/>
          <w:color w:val="000000"/>
          <w:sz w:val="22"/>
          <w:szCs w:val="22"/>
        </w:rPr>
        <w:t xml:space="preserve"> an abusive relationship (including coercive and controlling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w:t>
      </w:r>
    </w:p>
    <w:p w14:paraId="2CA53FF0" w14:textId="77777777" w:rsidR="008668AB" w:rsidRPr="008B3046" w:rsidRDefault="00000000" w:rsidP="00D7729B">
      <w:pPr>
        <w:numPr>
          <w:ilvl w:val="0"/>
          <w:numId w:val="4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concepts of, and laws relating to, sexual consent, sexual exploitation, abuse, grooming, coercion, harassment, rape, domestic abuse, so-called </w:t>
      </w:r>
      <w:proofErr w:type="spellStart"/>
      <w:r w:rsidRPr="008B3046">
        <w:rPr>
          <w:rFonts w:asciiTheme="majorHAnsi" w:eastAsia="Aptos" w:hAnsiTheme="majorHAnsi" w:cstheme="majorHAnsi"/>
          <w:color w:val="000000"/>
          <w:sz w:val="22"/>
          <w:szCs w:val="22"/>
        </w:rPr>
        <w:t>honour</w:t>
      </w:r>
      <w:proofErr w:type="spellEnd"/>
      <w:r w:rsidRPr="008B3046">
        <w:rPr>
          <w:rFonts w:asciiTheme="majorHAnsi" w:eastAsia="Aptos" w:hAnsiTheme="majorHAnsi" w:cstheme="majorHAnsi"/>
          <w:color w:val="000000"/>
          <w:sz w:val="22"/>
          <w:szCs w:val="22"/>
        </w:rPr>
        <w:t xml:space="preserve">-based violence such as forced marriage and FGM and how to access support </w:t>
      </w:r>
    </w:p>
    <w:p w14:paraId="5A92A9FC" w14:textId="77777777" w:rsidR="008668AB" w:rsidRPr="008B3046" w:rsidRDefault="00000000" w:rsidP="00D7729B">
      <w:pPr>
        <w:numPr>
          <w:ilvl w:val="0"/>
          <w:numId w:val="44"/>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What constitutes sexual harassment and sexual violence and why they’re always unacceptable </w:t>
      </w:r>
    </w:p>
    <w:p w14:paraId="4790138B"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5.1 All staff</w:t>
      </w:r>
    </w:p>
    <w:p w14:paraId="7D4AA405"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All staff</w:t>
      </w:r>
      <w:r w:rsidRPr="008B3046">
        <w:rPr>
          <w:rFonts w:asciiTheme="majorHAnsi" w:eastAsia="Aptos" w:hAnsiTheme="majorHAnsi" w:cstheme="majorHAnsi"/>
          <w:sz w:val="22"/>
          <w:szCs w:val="22"/>
        </w:rPr>
        <w:t xml:space="preserve"> will:</w:t>
      </w:r>
    </w:p>
    <w:p w14:paraId="33833C91" w14:textId="25F26A0A" w:rsidR="008668AB" w:rsidRPr="008B3046" w:rsidRDefault="00000000" w:rsidP="00D7729B">
      <w:pPr>
        <w:numPr>
          <w:ilvl w:val="0"/>
          <w:numId w:val="45"/>
        </w:numPr>
        <w:pBdr>
          <w:top w:val="nil"/>
          <w:left w:val="nil"/>
          <w:bottom w:val="nil"/>
          <w:right w:val="nil"/>
          <w:between w:val="nil"/>
        </w:pBdr>
        <w:spacing w:after="0"/>
        <w:jc w:val="both"/>
        <w:rPr>
          <w:rFonts w:asciiTheme="majorHAnsi" w:eastAsia="Aptos" w:hAnsiTheme="majorHAnsi" w:cstheme="majorHAnsi"/>
          <w:color w:val="000000"/>
          <w:sz w:val="22"/>
          <w:szCs w:val="22"/>
        </w:rPr>
      </w:pPr>
      <w:bookmarkStart w:id="19" w:name="_heading=h.z337ya" w:colFirst="0" w:colLast="0"/>
      <w:bookmarkEnd w:id="19"/>
      <w:r w:rsidRPr="008B3046">
        <w:rPr>
          <w:rFonts w:asciiTheme="majorHAnsi" w:eastAsia="Aptos" w:hAnsiTheme="majorHAnsi" w:cstheme="majorHAnsi"/>
          <w:color w:val="000000"/>
          <w:sz w:val="22"/>
          <w:szCs w:val="22"/>
        </w:rPr>
        <w:t xml:space="preserve">Read and understand part 1 and annex </w:t>
      </w:r>
      <w:r w:rsidR="003E062A" w:rsidRPr="008B3046">
        <w:rPr>
          <w:rFonts w:asciiTheme="majorHAnsi" w:eastAsia="Aptos" w:hAnsiTheme="majorHAnsi" w:cstheme="majorHAnsi"/>
          <w:color w:val="000000"/>
          <w:sz w:val="22"/>
          <w:szCs w:val="22"/>
        </w:rPr>
        <w:t>A</w:t>
      </w:r>
      <w:r w:rsidRPr="008B3046">
        <w:rPr>
          <w:rFonts w:asciiTheme="majorHAnsi" w:eastAsia="Aptos" w:hAnsiTheme="majorHAnsi" w:cstheme="majorHAnsi"/>
          <w:color w:val="000000"/>
          <w:sz w:val="22"/>
          <w:szCs w:val="22"/>
        </w:rPr>
        <w:t xml:space="preserve"> of the Department for Education’s statutory safeguarding guidance, </w:t>
      </w:r>
      <w:hyperlink r:id="rId33">
        <w:r w:rsidRPr="008B3046">
          <w:rPr>
            <w:rFonts w:asciiTheme="majorHAnsi" w:eastAsia="Aptos" w:hAnsiTheme="majorHAnsi" w:cstheme="majorHAnsi"/>
            <w:color w:val="0072CC"/>
            <w:sz w:val="22"/>
            <w:szCs w:val="22"/>
            <w:u w:val="single"/>
          </w:rPr>
          <w:t>Keeping Children Safe in Education</w:t>
        </w:r>
      </w:hyperlink>
      <w:r w:rsidRPr="008B3046">
        <w:rPr>
          <w:rFonts w:asciiTheme="majorHAnsi" w:eastAsia="Aptos" w:hAnsiTheme="majorHAnsi" w:cstheme="majorHAnsi"/>
          <w:color w:val="000000"/>
          <w:sz w:val="22"/>
          <w:szCs w:val="22"/>
        </w:rPr>
        <w:t>, and review this guidance at least annually</w:t>
      </w:r>
    </w:p>
    <w:p w14:paraId="4CB75E1E" w14:textId="085349B4" w:rsidR="008668AB" w:rsidRPr="008B3046" w:rsidRDefault="00000000" w:rsidP="00D7729B">
      <w:pPr>
        <w:numPr>
          <w:ilvl w:val="0"/>
          <w:numId w:val="45"/>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Read and understand annex </w:t>
      </w:r>
      <w:r w:rsidR="003E062A" w:rsidRPr="008B3046">
        <w:rPr>
          <w:rFonts w:asciiTheme="majorHAnsi" w:eastAsia="Aptos" w:hAnsiTheme="majorHAnsi" w:cstheme="majorHAnsi"/>
          <w:color w:val="000000"/>
          <w:sz w:val="22"/>
          <w:szCs w:val="22"/>
        </w:rPr>
        <w:t xml:space="preserve">A </w:t>
      </w:r>
      <w:r w:rsidRPr="008B3046">
        <w:rPr>
          <w:rFonts w:asciiTheme="majorHAnsi" w:eastAsia="Aptos" w:hAnsiTheme="majorHAnsi" w:cstheme="majorHAnsi"/>
          <w:color w:val="000000"/>
          <w:sz w:val="22"/>
          <w:szCs w:val="22"/>
        </w:rPr>
        <w:t>of KCSIE (about specific safeguarding issues)</w:t>
      </w:r>
    </w:p>
    <w:p w14:paraId="31A27DC4" w14:textId="77777777" w:rsidR="008668AB" w:rsidRPr="008B3046" w:rsidRDefault="00000000" w:rsidP="00D7729B">
      <w:pPr>
        <w:numPr>
          <w:ilvl w:val="0"/>
          <w:numId w:val="45"/>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Sign a declaration at the beginning of each academic year to say that they have reviewed the guidance</w:t>
      </w:r>
    </w:p>
    <w:p w14:paraId="41BF8C03" w14:textId="77777777" w:rsidR="008668AB" w:rsidRPr="008B3046" w:rsidRDefault="00000000" w:rsidP="00D7729B">
      <w:pPr>
        <w:numPr>
          <w:ilvl w:val="0"/>
          <w:numId w:val="45"/>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Reinforce the importance of online safety when communicating with parents and carers. This includes making parents and carers aware of what we ask children to do online (e.g. sites they need to visit or who they’ll be interacting with online)</w:t>
      </w:r>
    </w:p>
    <w:p w14:paraId="6C6B37B0" w14:textId="77777777" w:rsidR="008668AB" w:rsidRPr="008B3046" w:rsidRDefault="00000000" w:rsidP="00D7729B">
      <w:pPr>
        <w:numPr>
          <w:ilvl w:val="0"/>
          <w:numId w:val="45"/>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Provide a safe space for pupils who are LGBTQ+ to speak out and share their concerns</w:t>
      </w:r>
    </w:p>
    <w:p w14:paraId="68444AA7"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All staff will be aware of: </w:t>
      </w:r>
    </w:p>
    <w:p w14:paraId="1EF0E247" w14:textId="77777777" w:rsidR="008668AB" w:rsidRPr="008B3046" w:rsidRDefault="00000000" w:rsidP="00D7729B">
      <w:pPr>
        <w:numPr>
          <w:ilvl w:val="0"/>
          <w:numId w:val="4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Our systems that support safeguarding, including this child protection and safeguarding policy, the staff code of conduct,</w:t>
      </w:r>
      <w:r w:rsidRPr="008B3046">
        <w:rPr>
          <w:rFonts w:asciiTheme="majorHAnsi" w:eastAsia="Aptos" w:hAnsiTheme="majorHAnsi" w:cstheme="majorHAnsi"/>
          <w:color w:val="F15F22"/>
          <w:sz w:val="22"/>
          <w:szCs w:val="22"/>
        </w:rPr>
        <w:t xml:space="preserve"> </w:t>
      </w:r>
      <w:r w:rsidRPr="008B3046">
        <w:rPr>
          <w:rFonts w:asciiTheme="majorHAnsi" w:eastAsia="Aptos" w:hAnsiTheme="majorHAnsi" w:cstheme="majorHAnsi"/>
          <w:color w:val="000000"/>
          <w:sz w:val="22"/>
          <w:szCs w:val="22"/>
        </w:rPr>
        <w:t>the role and identity</w:t>
      </w:r>
      <w:r w:rsidRPr="008B3046">
        <w:rPr>
          <w:rFonts w:asciiTheme="majorHAnsi" w:eastAsia="Aptos" w:hAnsiTheme="majorHAnsi" w:cstheme="majorHAnsi"/>
          <w:i/>
          <w:iCs/>
          <w:color w:val="000000"/>
          <w:sz w:val="22"/>
          <w:szCs w:val="22"/>
        </w:rPr>
        <w:t xml:space="preserve"> </w:t>
      </w:r>
      <w:r w:rsidRPr="008B3046">
        <w:rPr>
          <w:rFonts w:asciiTheme="majorHAnsi" w:eastAsia="Aptos" w:hAnsiTheme="majorHAnsi" w:cstheme="majorHAnsi"/>
          <w:color w:val="000000"/>
          <w:sz w:val="22"/>
          <w:szCs w:val="22"/>
        </w:rPr>
        <w:t xml:space="preserve">of the designated safeguarding lead (DSL) and deputies, the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policy, online safety policy, including filtering and monitoring and the safeguarding response to children who go missing from education </w:t>
      </w:r>
    </w:p>
    <w:p w14:paraId="1CE6A724" w14:textId="6714D37D" w:rsidR="001673EA" w:rsidRPr="008B3046" w:rsidRDefault="001673EA" w:rsidP="00D7729B">
      <w:pPr>
        <w:numPr>
          <w:ilvl w:val="0"/>
          <w:numId w:val="46"/>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 xml:space="preserve">The school’s </w:t>
      </w:r>
      <w:proofErr w:type="spellStart"/>
      <w:r w:rsidRPr="008B3046">
        <w:rPr>
          <w:rFonts w:asciiTheme="majorHAnsi" w:hAnsiTheme="majorHAnsi" w:cstheme="majorHAnsi"/>
          <w:sz w:val="22"/>
          <w:szCs w:val="22"/>
        </w:rPr>
        <w:t>unauthorised</w:t>
      </w:r>
      <w:proofErr w:type="spellEnd"/>
      <w:r w:rsidRPr="008B3046">
        <w:rPr>
          <w:rFonts w:asciiTheme="majorHAnsi" w:hAnsiTheme="majorHAnsi" w:cstheme="majorHAnsi"/>
          <w:sz w:val="22"/>
          <w:szCs w:val="22"/>
        </w:rPr>
        <w:t xml:space="preserve"> absence procedures and children missing education procedures</w:t>
      </w:r>
    </w:p>
    <w:p w14:paraId="1A259011" w14:textId="77777777" w:rsidR="008668AB" w:rsidRPr="008B3046" w:rsidRDefault="00000000" w:rsidP="00D7729B">
      <w:pPr>
        <w:numPr>
          <w:ilvl w:val="0"/>
          <w:numId w:val="4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early help assessment process and their role in it, including identifying emerging problems, liaising with the DSL and DDSL, and sharing information with other professionals to support early identification and assessment </w:t>
      </w:r>
    </w:p>
    <w:p w14:paraId="2E14A096" w14:textId="77777777" w:rsidR="008668AB" w:rsidRPr="008B3046" w:rsidRDefault="00000000" w:rsidP="00D7729B">
      <w:pPr>
        <w:numPr>
          <w:ilvl w:val="0"/>
          <w:numId w:val="4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process for making referrals to local authority children’s social care and for statutory assessments that may follow a referral, including the role they might be expected to play</w:t>
      </w:r>
    </w:p>
    <w:p w14:paraId="42F080C6" w14:textId="65DC187F" w:rsidR="001673EA" w:rsidRPr="008B3046" w:rsidRDefault="001673EA" w:rsidP="00D7729B">
      <w:pPr>
        <w:numPr>
          <w:ilvl w:val="0"/>
          <w:numId w:val="46"/>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The process for community-based Family Help assessments</w:t>
      </w:r>
    </w:p>
    <w:p w14:paraId="68616E1C" w14:textId="77777777" w:rsidR="008668AB" w:rsidRPr="008B3046" w:rsidRDefault="00000000" w:rsidP="00D7729B">
      <w:pPr>
        <w:numPr>
          <w:ilvl w:val="0"/>
          <w:numId w:val="4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6CC5974B" w14:textId="77777777" w:rsidR="001673EA" w:rsidRPr="008B3046" w:rsidRDefault="00000000" w:rsidP="00D7729B">
      <w:pPr>
        <w:numPr>
          <w:ilvl w:val="0"/>
          <w:numId w:val="4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signs of different types of abuse, neglect and exploitation, including domestic and sexual abuse (including controlling and coercive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w:t>
      </w:r>
      <w:proofErr w:type="spellStart"/>
      <w:r w:rsidRPr="008B3046">
        <w:rPr>
          <w:rFonts w:asciiTheme="majorHAnsi" w:eastAsia="Aptos" w:hAnsiTheme="majorHAnsi" w:cstheme="majorHAnsi"/>
          <w:color w:val="000000"/>
          <w:sz w:val="22"/>
          <w:szCs w:val="22"/>
        </w:rPr>
        <w:t>radicalisation</w:t>
      </w:r>
      <w:proofErr w:type="spellEnd"/>
      <w:r w:rsidRPr="008B3046">
        <w:rPr>
          <w:rFonts w:asciiTheme="majorHAnsi" w:eastAsia="Aptos" w:hAnsiTheme="majorHAnsi" w:cstheme="majorHAnsi"/>
          <w:color w:val="000000"/>
          <w:sz w:val="22"/>
          <w:szCs w:val="22"/>
        </w:rPr>
        <w:t xml:space="preserve"> and serious violence (including that linked to county lines) </w:t>
      </w:r>
    </w:p>
    <w:p w14:paraId="00393EC5" w14:textId="7349FD8C" w:rsidR="001673EA" w:rsidRPr="008B3046" w:rsidRDefault="001673EA" w:rsidP="00D7729B">
      <w:pPr>
        <w:numPr>
          <w:ilvl w:val="0"/>
          <w:numId w:val="4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hAnsiTheme="majorHAnsi" w:cstheme="majorHAnsi"/>
          <w:sz w:val="22"/>
          <w:szCs w:val="22"/>
        </w:rPr>
        <w:t>The safeguarding issues that often overlap and can put children at risk of harm, including:</w:t>
      </w:r>
    </w:p>
    <w:p w14:paraId="2F29B574" w14:textId="77777777" w:rsidR="001673EA" w:rsidRPr="008B3046" w:rsidRDefault="001673EA" w:rsidP="00D7729B">
      <w:pPr>
        <w:pStyle w:val="ListParagraph"/>
        <w:numPr>
          <w:ilvl w:val="0"/>
          <w:numId w:val="72"/>
        </w:numPr>
        <w:pBdr>
          <w:left w:val="none" w:sz="0" w:space="10" w:color="auto"/>
        </w:pBdr>
        <w:ind w:right="567"/>
        <w:jc w:val="both"/>
        <w:rPr>
          <w:rFonts w:asciiTheme="majorHAnsi" w:eastAsia="Times New Roman" w:hAnsiTheme="majorHAnsi" w:cstheme="majorHAnsi"/>
          <w:sz w:val="22"/>
          <w:szCs w:val="22"/>
        </w:rPr>
      </w:pPr>
      <w:r w:rsidRPr="008B3046">
        <w:rPr>
          <w:rFonts w:asciiTheme="majorHAnsi" w:hAnsiTheme="majorHAnsi" w:cstheme="majorHAnsi"/>
          <w:sz w:val="22"/>
          <w:szCs w:val="22"/>
        </w:rPr>
        <w:t>Drug taking and/or alcohol misuse</w:t>
      </w:r>
    </w:p>
    <w:p w14:paraId="6E22EB38" w14:textId="77777777" w:rsidR="001673EA" w:rsidRPr="008B3046" w:rsidRDefault="001673EA" w:rsidP="00D7729B">
      <w:pPr>
        <w:pStyle w:val="ListParagraph"/>
        <w:numPr>
          <w:ilvl w:val="0"/>
          <w:numId w:val="72"/>
        </w:numPr>
        <w:pBdr>
          <w:left w:val="none" w:sz="0" w:space="10" w:color="auto"/>
        </w:pBdr>
        <w:ind w:right="567"/>
        <w:jc w:val="both"/>
        <w:rPr>
          <w:rFonts w:asciiTheme="majorHAnsi" w:eastAsia="Times New Roman" w:hAnsiTheme="majorHAnsi" w:cstheme="majorHAnsi"/>
          <w:sz w:val="22"/>
          <w:szCs w:val="22"/>
        </w:rPr>
      </w:pPr>
      <w:r w:rsidRPr="008B3046">
        <w:rPr>
          <w:rFonts w:asciiTheme="majorHAnsi" w:hAnsiTheme="majorHAnsi" w:cstheme="majorHAnsi"/>
          <w:sz w:val="22"/>
          <w:szCs w:val="22"/>
        </w:rPr>
        <w:t>Unexplainable and/or persistent absences from education</w:t>
      </w:r>
    </w:p>
    <w:p w14:paraId="4CA6C7E4" w14:textId="77777777" w:rsidR="001673EA" w:rsidRPr="008B3046" w:rsidRDefault="001673EA" w:rsidP="00D7729B">
      <w:pPr>
        <w:pStyle w:val="ListParagraph"/>
        <w:numPr>
          <w:ilvl w:val="0"/>
          <w:numId w:val="72"/>
        </w:numPr>
        <w:pBdr>
          <w:left w:val="none" w:sz="0" w:space="10" w:color="auto"/>
        </w:pBdr>
        <w:ind w:right="567"/>
        <w:jc w:val="both"/>
        <w:rPr>
          <w:rFonts w:asciiTheme="majorHAnsi" w:eastAsia="Times New Roman" w:hAnsiTheme="majorHAnsi" w:cstheme="majorHAnsi"/>
          <w:sz w:val="22"/>
          <w:szCs w:val="22"/>
        </w:rPr>
      </w:pPr>
      <w:r w:rsidRPr="008B3046">
        <w:rPr>
          <w:rFonts w:asciiTheme="majorHAnsi" w:hAnsiTheme="majorHAnsi" w:cstheme="majorHAnsi"/>
          <w:sz w:val="22"/>
          <w:szCs w:val="22"/>
        </w:rPr>
        <w:t xml:space="preserve">Serious violence, criminal exploitation (including that linked to county lines), </w:t>
      </w:r>
      <w:proofErr w:type="spellStart"/>
      <w:r w:rsidRPr="008B3046">
        <w:rPr>
          <w:rFonts w:asciiTheme="majorHAnsi" w:hAnsiTheme="majorHAnsi" w:cstheme="majorHAnsi"/>
          <w:sz w:val="22"/>
          <w:szCs w:val="22"/>
        </w:rPr>
        <w:t>radicalisation</w:t>
      </w:r>
      <w:proofErr w:type="spellEnd"/>
    </w:p>
    <w:p w14:paraId="15CD4E15" w14:textId="77221CED" w:rsidR="001673EA" w:rsidRPr="008B3046" w:rsidRDefault="001673EA" w:rsidP="00D7729B">
      <w:pPr>
        <w:pStyle w:val="ListParagraph"/>
        <w:numPr>
          <w:ilvl w:val="0"/>
          <w:numId w:val="72"/>
        </w:numPr>
        <w:pBdr>
          <w:left w:val="none" w:sz="0" w:space="10" w:color="auto"/>
        </w:pBdr>
        <w:ind w:right="567"/>
        <w:jc w:val="both"/>
        <w:rPr>
          <w:rFonts w:asciiTheme="majorHAnsi" w:eastAsia="Times New Roman" w:hAnsiTheme="majorHAnsi" w:cstheme="majorHAnsi"/>
          <w:sz w:val="22"/>
          <w:szCs w:val="22"/>
        </w:rPr>
      </w:pPr>
      <w:r w:rsidRPr="008B3046">
        <w:rPr>
          <w:rFonts w:asciiTheme="majorHAnsi" w:hAnsiTheme="majorHAnsi" w:cstheme="majorHAnsi"/>
          <w:sz w:val="22"/>
          <w:szCs w:val="22"/>
        </w:rPr>
        <w:lastRenderedPageBreak/>
        <w:t>Consensual and non-consensual making or sharing of nudes or semi-nudes</w:t>
      </w:r>
    </w:p>
    <w:p w14:paraId="70D24FAF" w14:textId="77777777" w:rsidR="008668AB" w:rsidRPr="008B3046" w:rsidRDefault="00000000" w:rsidP="00D7729B">
      <w:pPr>
        <w:numPr>
          <w:ilvl w:val="0"/>
          <w:numId w:val="46"/>
        </w:numPr>
        <w:pBdr>
          <w:top w:val="nil"/>
          <w:left w:val="nil"/>
          <w:bottom w:val="nil"/>
          <w:right w:val="nil"/>
          <w:between w:val="nil"/>
        </w:pBdr>
        <w:spacing w:after="0"/>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New and emerging threats, including online harm, grooming, sexual exploitation, criminal exploitation, </w:t>
      </w:r>
      <w:proofErr w:type="spellStart"/>
      <w:r w:rsidRPr="008B3046">
        <w:rPr>
          <w:rFonts w:asciiTheme="majorHAnsi" w:eastAsia="Aptos" w:hAnsiTheme="majorHAnsi" w:cstheme="majorHAnsi"/>
          <w:sz w:val="22"/>
          <w:szCs w:val="22"/>
        </w:rPr>
        <w:t>radicalisation</w:t>
      </w:r>
      <w:proofErr w:type="spellEnd"/>
      <w:r w:rsidRPr="008B3046">
        <w:rPr>
          <w:rFonts w:asciiTheme="majorHAnsi" w:eastAsia="Aptos" w:hAnsiTheme="majorHAnsi" w:cstheme="majorHAnsi"/>
          <w:sz w:val="22"/>
          <w:szCs w:val="22"/>
        </w:rPr>
        <w:t>, and the role of technology and social media in presenting harm</w:t>
      </w:r>
    </w:p>
    <w:p w14:paraId="4F47E894" w14:textId="77777777" w:rsidR="008668AB" w:rsidRPr="008B3046" w:rsidRDefault="00000000" w:rsidP="00D7729B">
      <w:pPr>
        <w:numPr>
          <w:ilvl w:val="0"/>
          <w:numId w:val="4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importance of reassuring victims that they are being taken seriously and that they will be supported and kept safe</w:t>
      </w:r>
    </w:p>
    <w:p w14:paraId="14B26749" w14:textId="77777777" w:rsidR="008668AB" w:rsidRPr="008B3046" w:rsidRDefault="00000000" w:rsidP="00D7729B">
      <w:pPr>
        <w:numPr>
          <w:ilvl w:val="0"/>
          <w:numId w:val="4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fact that children can be at risk of harm inside and outside of their home, at school and online</w:t>
      </w:r>
    </w:p>
    <w:p w14:paraId="6E9D3801" w14:textId="490D2A7A" w:rsidR="001673EA" w:rsidRPr="008B3046" w:rsidRDefault="001673EA" w:rsidP="00D7729B">
      <w:pPr>
        <w:numPr>
          <w:ilvl w:val="0"/>
          <w:numId w:val="46"/>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7D369107" w14:textId="77777777" w:rsidR="001673EA" w:rsidRPr="008B3046" w:rsidRDefault="001673EA" w:rsidP="00D7729B">
      <w:pPr>
        <w:numPr>
          <w:ilvl w:val="0"/>
          <w:numId w:val="46"/>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 xml:space="preserve">That children who are (or who are perceived to be) lesbian, gay or bisexual can be vulnerable to discriminatory bullying </w:t>
      </w:r>
    </w:p>
    <w:p w14:paraId="17BE178D" w14:textId="3AABE173" w:rsidR="001673EA" w:rsidRPr="008B3046" w:rsidRDefault="001673EA" w:rsidP="00D7729B">
      <w:pPr>
        <w:numPr>
          <w:ilvl w:val="0"/>
          <w:numId w:val="46"/>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 xml:space="preserve">The potential vulnerabilities of children who are questioning their gender </w:t>
      </w:r>
    </w:p>
    <w:p w14:paraId="452A3206" w14:textId="77777777" w:rsidR="008668AB" w:rsidRPr="008B3046" w:rsidRDefault="00000000" w:rsidP="00D7729B">
      <w:pPr>
        <w:numPr>
          <w:ilvl w:val="0"/>
          <w:numId w:val="4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That a child and their family may be experiencing multiple needs at the same time</w:t>
      </w:r>
    </w:p>
    <w:p w14:paraId="7ECDE1B3" w14:textId="77777777" w:rsidR="008668AB" w:rsidRPr="008B3046" w:rsidRDefault="00000000" w:rsidP="00D7729B">
      <w:pPr>
        <w:numPr>
          <w:ilvl w:val="0"/>
          <w:numId w:val="46"/>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What to look for to identify children who need help or protection </w:t>
      </w:r>
    </w:p>
    <w:p w14:paraId="5F79336E" w14:textId="6EB3DB2A" w:rsidR="003E062A" w:rsidRPr="008B3046" w:rsidRDefault="003E062A" w:rsidP="00D7729B">
      <w:pPr>
        <w:numPr>
          <w:ilvl w:val="0"/>
          <w:numId w:val="46"/>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That all children may experience prejudice-based harm </w:t>
      </w:r>
    </w:p>
    <w:p w14:paraId="3B5881D8" w14:textId="77777777" w:rsidR="008668AB" w:rsidRPr="008B3046" w:rsidRDefault="00000000" w:rsidP="00D7729B">
      <w:pPr>
        <w:numPr>
          <w:ilvl w:val="0"/>
          <w:numId w:val="46"/>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Section 16 and appendix 4 of this policy outline in more detail how staff are supported to do this. </w:t>
      </w:r>
    </w:p>
    <w:p w14:paraId="4D7A1203"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 xml:space="preserve">5.2 The Designated Safeguarding Lead (DSL) </w:t>
      </w:r>
    </w:p>
    <w:p w14:paraId="5F11CF0F"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The DSL is a member of the senior leadership team. Our DSL is Lianne Cole, Deputy Headteacher. The DSL takes lead responsibility for child protection and wider safeguarding in the school. This includes online safety, and understanding our filtering and monitoring processes on school devices and school networks to keep pupils safe online.</w:t>
      </w:r>
    </w:p>
    <w:p w14:paraId="494167B6"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During term time, the DSL will be available during school hours for staff to discuss any safeguarding concerns.</w:t>
      </w:r>
    </w:p>
    <w:p w14:paraId="6D349538"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When the DSL is absent, the Deputy DSL Dina Sambi will act as cover, supported by Deputy Headteacher Jackie Henderson.</w:t>
      </w:r>
    </w:p>
    <w:p w14:paraId="154D78F6"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If the DSL and DDSL are not available, Jackie Henderson, Deputy Headteacher</w:t>
      </w:r>
      <w:r w:rsidRPr="008B3046">
        <w:rPr>
          <w:rFonts w:asciiTheme="majorHAnsi" w:eastAsia="Aptos" w:hAnsiTheme="majorHAnsi" w:cstheme="majorHAnsi"/>
          <w:color w:val="F15F22"/>
          <w:sz w:val="22"/>
          <w:szCs w:val="22"/>
        </w:rPr>
        <w:t xml:space="preserve"> </w:t>
      </w:r>
      <w:r w:rsidRPr="008B3046">
        <w:rPr>
          <w:rFonts w:asciiTheme="majorHAnsi" w:eastAsia="Aptos" w:hAnsiTheme="majorHAnsi" w:cstheme="majorHAnsi"/>
          <w:sz w:val="22"/>
          <w:szCs w:val="22"/>
        </w:rPr>
        <w:t xml:space="preserve">will act as cover (for example, during out-of-hours/out-of-term activities). </w:t>
      </w:r>
    </w:p>
    <w:p w14:paraId="58263355"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The DSL will be given the time, funding, training, resources and support to:</w:t>
      </w:r>
    </w:p>
    <w:p w14:paraId="4C8C2609" w14:textId="77777777" w:rsidR="008668AB" w:rsidRPr="008B3046" w:rsidRDefault="00000000" w:rsidP="00D7729B">
      <w:pPr>
        <w:numPr>
          <w:ilvl w:val="0"/>
          <w:numId w:val="4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Provide advice and support to other staff on child welfare and child protection matters</w:t>
      </w:r>
    </w:p>
    <w:p w14:paraId="379BFF29" w14:textId="77777777" w:rsidR="008668AB" w:rsidRPr="008B3046" w:rsidRDefault="00000000" w:rsidP="00D7729B">
      <w:pPr>
        <w:numPr>
          <w:ilvl w:val="0"/>
          <w:numId w:val="4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Take part in strategy discussions and inter-agency meetings and/or support other staff to do so</w:t>
      </w:r>
    </w:p>
    <w:p w14:paraId="7698A434" w14:textId="77777777" w:rsidR="008668AB" w:rsidRPr="008B3046" w:rsidRDefault="00000000" w:rsidP="00D7729B">
      <w:pPr>
        <w:numPr>
          <w:ilvl w:val="0"/>
          <w:numId w:val="4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Contribute to the assessment of children</w:t>
      </w:r>
    </w:p>
    <w:p w14:paraId="58E056B3" w14:textId="77777777" w:rsidR="008668AB" w:rsidRPr="008B3046" w:rsidRDefault="00000000" w:rsidP="00D7729B">
      <w:pPr>
        <w:numPr>
          <w:ilvl w:val="0"/>
          <w:numId w:val="4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Refer suspected cases, as appropriate, to the relevant body (local authority children’s social care, Channel </w:t>
      </w:r>
      <w:proofErr w:type="spellStart"/>
      <w:r w:rsidRPr="008B3046">
        <w:rPr>
          <w:rFonts w:asciiTheme="majorHAnsi" w:eastAsia="Aptos" w:hAnsiTheme="majorHAnsi" w:cstheme="majorHAnsi"/>
          <w:color w:val="000000"/>
          <w:sz w:val="22"/>
          <w:szCs w:val="22"/>
        </w:rPr>
        <w:t>programme</w:t>
      </w:r>
      <w:proofErr w:type="spellEnd"/>
      <w:r w:rsidRPr="008B3046">
        <w:rPr>
          <w:rFonts w:asciiTheme="majorHAnsi" w:eastAsia="Aptos" w:hAnsiTheme="majorHAnsi" w:cstheme="majorHAnsi"/>
          <w:color w:val="000000"/>
          <w:sz w:val="22"/>
          <w:szCs w:val="22"/>
        </w:rPr>
        <w:t>, Disclosure and Barring Service, and/or police), and support staff who make such referrals directly</w:t>
      </w:r>
    </w:p>
    <w:p w14:paraId="316AFBF4" w14:textId="77777777" w:rsidR="008668AB" w:rsidRPr="008B3046" w:rsidRDefault="00000000" w:rsidP="00D7729B">
      <w:pPr>
        <w:numPr>
          <w:ilvl w:val="0"/>
          <w:numId w:val="4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Have a good understanding of harmful sexual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w:t>
      </w:r>
    </w:p>
    <w:p w14:paraId="70507AD5" w14:textId="77777777" w:rsidR="008668AB" w:rsidRPr="008B3046" w:rsidRDefault="00000000" w:rsidP="00D7729B">
      <w:pPr>
        <w:numPr>
          <w:ilvl w:val="0"/>
          <w:numId w:val="4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Have a good understanding of the filtering and monitoring systems and processes in place at our school</w:t>
      </w:r>
    </w:p>
    <w:p w14:paraId="5A852A40" w14:textId="77777777" w:rsidR="008668AB" w:rsidRPr="008B3046" w:rsidRDefault="00000000" w:rsidP="00D7729B">
      <w:pPr>
        <w:numPr>
          <w:ilvl w:val="0"/>
          <w:numId w:val="4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Make sure that staff have appropriate Prevent training and induction</w:t>
      </w:r>
    </w:p>
    <w:p w14:paraId="41B2B03E" w14:textId="77777777" w:rsidR="008668AB" w:rsidRPr="008B3046" w:rsidRDefault="00000000" w:rsidP="00D7729B">
      <w:pPr>
        <w:numPr>
          <w:ilvl w:val="0"/>
          <w:numId w:val="4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Act as a lead practitioner for the local authority</w:t>
      </w:r>
    </w:p>
    <w:p w14:paraId="556881AC" w14:textId="77777777" w:rsidR="00D74C28" w:rsidRPr="008B3046" w:rsidRDefault="00D74C28" w:rsidP="00D7729B">
      <w:pPr>
        <w:numPr>
          <w:ilvl w:val="0"/>
          <w:numId w:val="47"/>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Ensure that child protection files are kept up to date</w:t>
      </w:r>
    </w:p>
    <w:p w14:paraId="25437FF3" w14:textId="77777777" w:rsidR="00D74C28" w:rsidRPr="008B3046" w:rsidRDefault="00D74C28" w:rsidP="00D7729B">
      <w:pPr>
        <w:numPr>
          <w:ilvl w:val="0"/>
          <w:numId w:val="47"/>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Where children leave the school, ensure their child protection file is transferred to the new school</w:t>
      </w:r>
    </w:p>
    <w:p w14:paraId="7F200FF0" w14:textId="77777777" w:rsidR="008668AB" w:rsidRPr="008B3046" w:rsidRDefault="008668AB" w:rsidP="00D7729B">
      <w:pPr>
        <w:pBdr>
          <w:top w:val="nil"/>
          <w:left w:val="nil"/>
          <w:bottom w:val="nil"/>
          <w:right w:val="nil"/>
          <w:between w:val="nil"/>
        </w:pBdr>
        <w:ind w:left="720" w:firstLine="0"/>
        <w:jc w:val="both"/>
        <w:rPr>
          <w:rFonts w:asciiTheme="majorHAnsi" w:eastAsia="Aptos" w:hAnsiTheme="majorHAnsi" w:cstheme="majorHAnsi"/>
          <w:color w:val="000000"/>
          <w:sz w:val="22"/>
          <w:szCs w:val="22"/>
        </w:rPr>
      </w:pPr>
    </w:p>
    <w:p w14:paraId="0C106D17" w14:textId="77777777" w:rsidR="008668AB" w:rsidRPr="008B3046" w:rsidRDefault="00000000" w:rsidP="00D7729B">
      <w:pPr>
        <w:pBdr>
          <w:top w:val="nil"/>
          <w:left w:val="nil"/>
          <w:bottom w:val="nil"/>
          <w:right w:val="nil"/>
          <w:between w:val="nil"/>
        </w:pBdr>
        <w:ind w:firstLine="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DSL will also: </w:t>
      </w:r>
    </w:p>
    <w:p w14:paraId="6D35CB6B" w14:textId="77777777" w:rsidR="008668AB" w:rsidRPr="008B3046" w:rsidRDefault="00000000" w:rsidP="00D7729B">
      <w:pPr>
        <w:numPr>
          <w:ilvl w:val="0"/>
          <w:numId w:val="4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Keep the headteacher informed of any issues</w:t>
      </w:r>
    </w:p>
    <w:p w14:paraId="43C9AD53" w14:textId="77777777" w:rsidR="008668AB" w:rsidRPr="008B3046" w:rsidRDefault="00000000" w:rsidP="00D7729B">
      <w:pPr>
        <w:numPr>
          <w:ilvl w:val="0"/>
          <w:numId w:val="4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Liaise with local authority case managers and designated officers for child protection concerns as appropriate</w:t>
      </w:r>
    </w:p>
    <w:p w14:paraId="2B0B20E5" w14:textId="77777777" w:rsidR="008668AB" w:rsidRPr="008B3046" w:rsidRDefault="00000000" w:rsidP="00D7729B">
      <w:pPr>
        <w:numPr>
          <w:ilvl w:val="0"/>
          <w:numId w:val="4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Discuss the local response to sexual violence and sexual harassment with police and local authority children’s social care colleagues to prepare the school’s policies</w:t>
      </w:r>
    </w:p>
    <w:p w14:paraId="64F9BF91" w14:textId="77777777" w:rsidR="008668AB" w:rsidRPr="008B3046" w:rsidRDefault="00000000" w:rsidP="00D7729B">
      <w:pPr>
        <w:numPr>
          <w:ilvl w:val="0"/>
          <w:numId w:val="4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5C36F75D" w14:textId="77777777" w:rsidR="008668AB" w:rsidRPr="008B3046" w:rsidRDefault="00000000" w:rsidP="00D7729B">
      <w:pPr>
        <w:numPr>
          <w:ilvl w:val="0"/>
          <w:numId w:val="4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Be aware that children must have an ‘appropriate adult’ to support and help them in the case of a police investigation or search </w:t>
      </w:r>
    </w:p>
    <w:p w14:paraId="43BC94E2"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The full responsibilities of the DSL and Deputies are set out in their job description. </w:t>
      </w:r>
    </w:p>
    <w:p w14:paraId="34A883BC" w14:textId="77777777" w:rsidR="008668AB" w:rsidRPr="008B3046" w:rsidRDefault="008668AB" w:rsidP="00D7729B">
      <w:pPr>
        <w:ind w:hanging="2"/>
        <w:jc w:val="both"/>
        <w:rPr>
          <w:rFonts w:asciiTheme="majorHAnsi" w:eastAsia="Aptos" w:hAnsiTheme="majorHAnsi" w:cstheme="majorHAnsi"/>
          <w:sz w:val="22"/>
          <w:szCs w:val="22"/>
        </w:rPr>
      </w:pPr>
    </w:p>
    <w:p w14:paraId="3FD290C6"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shd w:val="clear" w:color="auto" w:fill="F8F8F8"/>
        </w:rPr>
      </w:pPr>
      <w:r w:rsidRPr="008B3046">
        <w:rPr>
          <w:rFonts w:asciiTheme="majorHAnsi" w:eastAsia="Aptos" w:hAnsiTheme="majorHAnsi" w:cstheme="majorHAnsi"/>
          <w:b/>
          <w:bCs/>
          <w:color w:val="12263F"/>
          <w:sz w:val="22"/>
          <w:szCs w:val="22"/>
        </w:rPr>
        <w:t>5.3 The Governing bo</w:t>
      </w:r>
      <w:r w:rsidRPr="008B3046">
        <w:rPr>
          <w:rFonts w:asciiTheme="majorHAnsi" w:eastAsia="Aptos" w:hAnsiTheme="majorHAnsi" w:cstheme="majorHAnsi"/>
          <w:b/>
          <w:bCs/>
          <w:color w:val="12263F"/>
          <w:sz w:val="22"/>
          <w:szCs w:val="22"/>
          <w:shd w:val="clear" w:color="auto" w:fill="F8F8F8"/>
        </w:rPr>
        <w:t>ard (including the Proprietor)</w:t>
      </w:r>
    </w:p>
    <w:p w14:paraId="0C08CEBB"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The governing board and proprietor will:</w:t>
      </w:r>
    </w:p>
    <w:p w14:paraId="48EF8465" w14:textId="77777777" w:rsidR="008668AB" w:rsidRPr="008B3046" w:rsidRDefault="00000000" w:rsidP="00D7729B">
      <w:pPr>
        <w:numPr>
          <w:ilvl w:val="0"/>
          <w:numId w:val="4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Facilitate a whole-school approach to safeguarding, ensuring that safeguarding and child protection are at the forefront of, and underpin, all relevant aspects of process and policy development</w:t>
      </w:r>
    </w:p>
    <w:p w14:paraId="27B6F3D4" w14:textId="77777777" w:rsidR="008668AB" w:rsidRPr="008B3046" w:rsidRDefault="00000000" w:rsidP="00D7729B">
      <w:pPr>
        <w:numPr>
          <w:ilvl w:val="0"/>
          <w:numId w:val="4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Evaluate and approve this policy at each review, ensuring it complies with the law, and hold the headteacher to account for its implementation</w:t>
      </w:r>
    </w:p>
    <w:p w14:paraId="30B4DD64" w14:textId="77777777" w:rsidR="008668AB" w:rsidRPr="008B3046" w:rsidRDefault="00000000" w:rsidP="00D7729B">
      <w:pPr>
        <w:numPr>
          <w:ilvl w:val="0"/>
          <w:numId w:val="4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Be aware of its obligations under the Human Rights Act 1998, the Equality Act 2010 (including the Public Sector Equality Duty), and our school’s local multi-agency safeguarding arrangements </w:t>
      </w:r>
    </w:p>
    <w:p w14:paraId="5EA890FD" w14:textId="77777777" w:rsidR="00D74C28" w:rsidRPr="008B3046" w:rsidRDefault="00D74C28" w:rsidP="00D7729B">
      <w:pPr>
        <w:numPr>
          <w:ilvl w:val="0"/>
          <w:numId w:val="48"/>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 xml:space="preserve">Ensure the school has a policy in respect of the use of restrictive interventions, including the use of reasonable force and which reflects that the adoption of a ‘no contact’ policy can leave staff unable to fully support and protect pupils </w:t>
      </w:r>
    </w:p>
    <w:p w14:paraId="2B20B37B" w14:textId="3B419972" w:rsidR="00D74C28" w:rsidRPr="008B3046" w:rsidRDefault="00D74C28" w:rsidP="00D7729B">
      <w:pPr>
        <w:numPr>
          <w:ilvl w:val="0"/>
          <w:numId w:val="48"/>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Ensure the school has appropriate cyber security systems in place</w:t>
      </w:r>
    </w:p>
    <w:p w14:paraId="259E02D9" w14:textId="77777777" w:rsidR="008668AB" w:rsidRPr="008B3046" w:rsidRDefault="00000000" w:rsidP="00D7729B">
      <w:pPr>
        <w:numPr>
          <w:ilvl w:val="0"/>
          <w:numId w:val="4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Appoint a link governor to monitor the effectiveness of this policy in conjunction with the full governing board. This is always a different person from the DSL</w:t>
      </w:r>
    </w:p>
    <w:p w14:paraId="39DFF72E" w14:textId="77777777" w:rsidR="008668AB" w:rsidRPr="008B3046" w:rsidRDefault="00000000" w:rsidP="00D7729B">
      <w:pPr>
        <w:numPr>
          <w:ilvl w:val="0"/>
          <w:numId w:val="4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Ensure all staff undergo safeguarding and child protection training, including online safety, and that such training is regularly updated and is in line with advice from the safeguarding partners</w:t>
      </w:r>
    </w:p>
    <w:p w14:paraId="601A69F7" w14:textId="77777777" w:rsidR="008668AB" w:rsidRPr="008B3046" w:rsidRDefault="00000000" w:rsidP="00D7729B">
      <w:pPr>
        <w:numPr>
          <w:ilvl w:val="0"/>
          <w:numId w:val="4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Ensure that the school has appropriate filtering and monitoring systems in place, and review their effectiveness. This includes:</w:t>
      </w:r>
    </w:p>
    <w:p w14:paraId="706002CB" w14:textId="77777777" w:rsidR="008668AB" w:rsidRPr="008B3046" w:rsidRDefault="00000000" w:rsidP="00D7729B">
      <w:pPr>
        <w:numPr>
          <w:ilvl w:val="1"/>
          <w:numId w:val="4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Making sure that the leadership team and staff are aware of the provisions in place, and that they understand their expectations, roles and responsibilities around filtering and monitoring as part of safeguarding training</w:t>
      </w:r>
    </w:p>
    <w:p w14:paraId="2E580C53" w14:textId="77777777" w:rsidR="008668AB" w:rsidRPr="008B3046" w:rsidRDefault="00000000" w:rsidP="00D7729B">
      <w:pPr>
        <w:numPr>
          <w:ilvl w:val="1"/>
          <w:numId w:val="48"/>
        </w:numPr>
        <w:pBdr>
          <w:top w:val="nil"/>
          <w:left w:val="nil"/>
          <w:bottom w:val="nil"/>
          <w:right w:val="nil"/>
          <w:between w:val="nil"/>
        </w:pBdr>
        <w:jc w:val="both"/>
        <w:rPr>
          <w:rFonts w:asciiTheme="majorHAnsi" w:eastAsia="Aptos" w:hAnsiTheme="majorHAnsi" w:cstheme="majorHAnsi"/>
          <w:color w:val="000000"/>
          <w:sz w:val="22"/>
          <w:szCs w:val="22"/>
        </w:rPr>
      </w:pPr>
      <w:bookmarkStart w:id="20" w:name="_heading=h.3j2qqm3" w:colFirst="0" w:colLast="0"/>
      <w:bookmarkEnd w:id="20"/>
      <w:r w:rsidRPr="008B3046">
        <w:rPr>
          <w:rFonts w:asciiTheme="majorHAnsi" w:eastAsia="Aptos" w:hAnsiTheme="majorHAnsi" w:cstheme="majorHAnsi"/>
          <w:color w:val="000000"/>
          <w:sz w:val="22"/>
          <w:szCs w:val="22"/>
        </w:rPr>
        <w:lastRenderedPageBreak/>
        <w:t xml:space="preserve">Reviewing the </w:t>
      </w:r>
      <w:hyperlink r:id="rId34">
        <w:r w:rsidRPr="008B3046">
          <w:rPr>
            <w:rFonts w:asciiTheme="majorHAnsi" w:eastAsia="Aptos" w:hAnsiTheme="majorHAnsi" w:cstheme="majorHAnsi"/>
            <w:color w:val="0072CC"/>
            <w:sz w:val="22"/>
            <w:szCs w:val="22"/>
            <w:u w:val="single"/>
          </w:rPr>
          <w:t>DfE’s filtering and monitoring standards</w:t>
        </w:r>
      </w:hyperlink>
      <w:r w:rsidRPr="008B3046">
        <w:rPr>
          <w:rFonts w:asciiTheme="majorHAnsi" w:eastAsia="Aptos" w:hAnsiTheme="majorHAnsi" w:cstheme="majorHAnsi"/>
          <w:color w:val="000000"/>
          <w:sz w:val="22"/>
          <w:szCs w:val="22"/>
        </w:rPr>
        <w:t>, and discussing with relevant staff and service providers what needs to be done to support the school in meeting these standards</w:t>
      </w:r>
    </w:p>
    <w:p w14:paraId="02DD9942"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Make sure:</w:t>
      </w:r>
    </w:p>
    <w:p w14:paraId="0A4D28EF" w14:textId="77777777" w:rsidR="008668AB" w:rsidRPr="008B3046" w:rsidRDefault="00000000" w:rsidP="00D7729B">
      <w:pPr>
        <w:numPr>
          <w:ilvl w:val="0"/>
          <w:numId w:val="4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DSL has the appropriate status and authority to carry out their job, including additional time, funding, training, resources and support </w:t>
      </w:r>
    </w:p>
    <w:p w14:paraId="4D2815E5" w14:textId="77777777" w:rsidR="008668AB" w:rsidRPr="008B3046" w:rsidRDefault="00000000" w:rsidP="00D7729B">
      <w:pPr>
        <w:numPr>
          <w:ilvl w:val="0"/>
          <w:numId w:val="4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Online safety is a running and interrelated theme within the whole-school approach to safeguarding and related policies </w:t>
      </w:r>
    </w:p>
    <w:p w14:paraId="15DCBE16" w14:textId="77777777" w:rsidR="008668AB" w:rsidRPr="008B3046" w:rsidRDefault="00000000" w:rsidP="00D7729B">
      <w:pPr>
        <w:numPr>
          <w:ilvl w:val="0"/>
          <w:numId w:val="4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DSL has lead authority for safeguarding, including online safety and understanding the filtering and monitoring systems and processes in place </w:t>
      </w:r>
    </w:p>
    <w:p w14:paraId="50751C9F" w14:textId="77777777" w:rsidR="008668AB" w:rsidRPr="008B3046" w:rsidRDefault="00000000" w:rsidP="00D7729B">
      <w:pPr>
        <w:numPr>
          <w:ilvl w:val="0"/>
          <w:numId w:val="4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school has procedures to manage any safeguarding concerns (no matter how small) or allegations that do not meet the harm threshold (low-level concerns) about staff members (including supply staff, volunteers and contractors). This is covered in our Allegations against Staff and Low Level Concern Policies. </w:t>
      </w:r>
    </w:p>
    <w:p w14:paraId="37D7D64E" w14:textId="77777777" w:rsidR="008668AB" w:rsidRPr="008B3046" w:rsidRDefault="00000000" w:rsidP="00D7729B">
      <w:pPr>
        <w:numPr>
          <w:ilvl w:val="0"/>
          <w:numId w:val="4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That this policy reflects that children with SEND, or certain medical or physical health conditions, can face additional barriers to any abuse or neglect being </w:t>
      </w:r>
      <w:proofErr w:type="spellStart"/>
      <w:r w:rsidRPr="008B3046">
        <w:rPr>
          <w:rFonts w:asciiTheme="majorHAnsi" w:eastAsia="Aptos" w:hAnsiTheme="majorHAnsi" w:cstheme="majorHAnsi"/>
          <w:color w:val="000000"/>
          <w:sz w:val="22"/>
          <w:szCs w:val="22"/>
        </w:rPr>
        <w:t>recognised</w:t>
      </w:r>
      <w:proofErr w:type="spellEnd"/>
      <w:r w:rsidRPr="008B3046">
        <w:rPr>
          <w:rFonts w:asciiTheme="majorHAnsi" w:eastAsia="Aptos" w:hAnsiTheme="majorHAnsi" w:cstheme="majorHAnsi"/>
          <w:color w:val="000000"/>
          <w:sz w:val="22"/>
          <w:szCs w:val="22"/>
        </w:rPr>
        <w:t xml:space="preserve">    </w:t>
      </w:r>
    </w:p>
    <w:p w14:paraId="6E45404E" w14:textId="77777777" w:rsidR="008668AB" w:rsidRPr="008B3046" w:rsidRDefault="00000000" w:rsidP="00D7729B">
      <w:pPr>
        <w:numPr>
          <w:ilvl w:val="0"/>
          <w:numId w:val="4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Where another body is providing services or activities (regardless of whether or not the children who attend these services/activities are children on the school roll): </w:t>
      </w:r>
    </w:p>
    <w:p w14:paraId="71C0E599" w14:textId="77777777" w:rsidR="008668AB" w:rsidRPr="008B3046" w:rsidRDefault="00000000" w:rsidP="00D7729B">
      <w:pPr>
        <w:numPr>
          <w:ilvl w:val="0"/>
          <w:numId w:val="4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Seek assurance that the other body has appropriate safeguarding and child protection policies/procedures in place, and inspect them if needed </w:t>
      </w:r>
    </w:p>
    <w:p w14:paraId="103502C4" w14:textId="77777777" w:rsidR="008668AB" w:rsidRPr="008B3046" w:rsidRDefault="00000000" w:rsidP="00D7729B">
      <w:pPr>
        <w:numPr>
          <w:ilvl w:val="0"/>
          <w:numId w:val="4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Make sure there are arrangements for the body to liaise with the school about safeguarding arrangements, where appropriate </w:t>
      </w:r>
    </w:p>
    <w:p w14:paraId="5CB7C722" w14:textId="77777777" w:rsidR="008668AB" w:rsidRPr="008B3046" w:rsidRDefault="00000000" w:rsidP="00D7729B">
      <w:pPr>
        <w:numPr>
          <w:ilvl w:val="0"/>
          <w:numId w:val="49"/>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Make sure that safeguarding requirements are a condition of using the school premises, and that any agreement to use the premises would be terminated if the other body fails to comply </w:t>
      </w:r>
    </w:p>
    <w:p w14:paraId="115F4A75"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The chair of governors will act as the ‘case manager’ in the event that an allegation of abuse is made against the headteacher, where appropriate</w:t>
      </w:r>
    </w:p>
    <w:p w14:paraId="0FB81B96"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All governors will read Keeping Children Safe in Education in its entirety. </w:t>
      </w:r>
    </w:p>
    <w:p w14:paraId="2506FBFF"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Section 15 of this policy has information on how governors are supported to fulfil their role.</w:t>
      </w:r>
    </w:p>
    <w:p w14:paraId="17FE2973"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5.4 The Headteacher</w:t>
      </w:r>
    </w:p>
    <w:p w14:paraId="0C88E304"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The Headteacher is responsible for the implementation of this policy, including:</w:t>
      </w:r>
    </w:p>
    <w:p w14:paraId="7A79D9CE" w14:textId="77777777" w:rsidR="008668AB" w:rsidRPr="008B3046" w:rsidRDefault="00000000" w:rsidP="00D7729B">
      <w:pPr>
        <w:numPr>
          <w:ilvl w:val="0"/>
          <w:numId w:val="5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Ensuring that staff (including temporary staff) and volunteers: </w:t>
      </w:r>
    </w:p>
    <w:p w14:paraId="2FA5AD5F" w14:textId="77777777" w:rsidR="008668AB" w:rsidRPr="008B3046" w:rsidRDefault="00000000" w:rsidP="00D7729B">
      <w:pPr>
        <w:numPr>
          <w:ilvl w:val="0"/>
          <w:numId w:val="5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Are informed of our systems that support safeguarding, including this policy, as part of their induction</w:t>
      </w:r>
    </w:p>
    <w:p w14:paraId="01F8E0F8" w14:textId="77777777" w:rsidR="008668AB" w:rsidRPr="008B3046" w:rsidRDefault="00000000" w:rsidP="00D7729B">
      <w:pPr>
        <w:numPr>
          <w:ilvl w:val="0"/>
          <w:numId w:val="5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Understand and follow the procedures included in this policy, particularly those concerning referrals of cases of suspected abuse and neglect </w:t>
      </w:r>
    </w:p>
    <w:p w14:paraId="43DB3A33" w14:textId="77777777" w:rsidR="008668AB" w:rsidRPr="008B3046" w:rsidRDefault="00000000" w:rsidP="00D7729B">
      <w:pPr>
        <w:numPr>
          <w:ilvl w:val="0"/>
          <w:numId w:val="50"/>
        </w:numPr>
        <w:pBdr>
          <w:top w:val="nil"/>
          <w:left w:val="nil"/>
          <w:bottom w:val="nil"/>
          <w:right w:val="nil"/>
          <w:between w:val="nil"/>
        </w:pBdr>
        <w:shd w:val="clear" w:color="auto" w:fill="FFFFFF"/>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Communicating this policy to parents/carers when their child joins the school </w:t>
      </w:r>
      <w:r w:rsidRPr="008B3046">
        <w:rPr>
          <w:rFonts w:asciiTheme="majorHAnsi" w:eastAsia="Aptos" w:hAnsiTheme="majorHAnsi" w:cstheme="majorHAnsi"/>
          <w:color w:val="000000"/>
          <w:sz w:val="22"/>
          <w:szCs w:val="22"/>
          <w:shd w:val="clear" w:color="auto" w:fill="F8F8F8"/>
        </w:rPr>
        <w:t>and via the school website</w:t>
      </w:r>
    </w:p>
    <w:p w14:paraId="4C548188" w14:textId="77777777" w:rsidR="008668AB" w:rsidRPr="008B3046" w:rsidRDefault="00000000" w:rsidP="00D7729B">
      <w:pPr>
        <w:numPr>
          <w:ilvl w:val="0"/>
          <w:numId w:val="50"/>
        </w:numPr>
        <w:pBdr>
          <w:top w:val="nil"/>
          <w:left w:val="nil"/>
          <w:bottom w:val="nil"/>
          <w:right w:val="nil"/>
          <w:between w:val="nil"/>
        </w:pBdr>
        <w:shd w:val="clear" w:color="auto" w:fill="FFFFFF"/>
        <w:spacing w:after="0"/>
        <w:jc w:val="both"/>
        <w:rPr>
          <w:rFonts w:asciiTheme="majorHAnsi" w:eastAsia="Aptos" w:hAnsiTheme="majorHAnsi" w:cstheme="majorHAnsi"/>
          <w:color w:val="000000"/>
          <w:sz w:val="22"/>
          <w:szCs w:val="22"/>
          <w:shd w:val="clear" w:color="auto" w:fill="F8F8F8"/>
        </w:rPr>
      </w:pPr>
      <w:r w:rsidRPr="008B3046">
        <w:rPr>
          <w:rFonts w:asciiTheme="majorHAnsi" w:eastAsia="Aptos" w:hAnsiTheme="majorHAnsi" w:cstheme="majorHAnsi"/>
          <w:color w:val="000000"/>
          <w:sz w:val="22"/>
          <w:szCs w:val="22"/>
          <w:shd w:val="clear" w:color="auto" w:fill="F8F8F8"/>
        </w:rPr>
        <w:t>Ensuring that the DSL has appropriate time, funding, training and resources, and that there is always adequate cover if the DSL is absent</w:t>
      </w:r>
    </w:p>
    <w:p w14:paraId="60FA286E" w14:textId="77777777" w:rsidR="008668AB" w:rsidRPr="008B3046" w:rsidRDefault="00000000" w:rsidP="00D7729B">
      <w:pPr>
        <w:numPr>
          <w:ilvl w:val="0"/>
          <w:numId w:val="50"/>
        </w:numPr>
        <w:pBdr>
          <w:top w:val="nil"/>
          <w:left w:val="nil"/>
          <w:bottom w:val="nil"/>
          <w:right w:val="nil"/>
          <w:between w:val="nil"/>
        </w:pBdr>
        <w:shd w:val="clear" w:color="auto" w:fill="FFFFFF"/>
        <w:spacing w:after="0"/>
        <w:jc w:val="both"/>
        <w:rPr>
          <w:rFonts w:asciiTheme="majorHAnsi" w:eastAsia="Aptos" w:hAnsiTheme="majorHAnsi" w:cstheme="majorHAnsi"/>
          <w:color w:val="000000"/>
          <w:sz w:val="22"/>
          <w:szCs w:val="22"/>
          <w:shd w:val="clear" w:color="auto" w:fill="F8F8F8"/>
        </w:rPr>
      </w:pPr>
      <w:r w:rsidRPr="008B3046">
        <w:rPr>
          <w:rFonts w:asciiTheme="majorHAnsi" w:eastAsia="Aptos" w:hAnsiTheme="majorHAnsi" w:cstheme="majorHAnsi"/>
          <w:color w:val="000000"/>
          <w:sz w:val="22"/>
          <w:szCs w:val="22"/>
          <w:shd w:val="clear" w:color="auto" w:fill="F8F8F8"/>
        </w:rPr>
        <w:t>Acting as the ‘case manager’ in the event of an allegation of abuse made against another member of staff or volunteer, where appropriate, in conjunction with the Proprietor</w:t>
      </w:r>
    </w:p>
    <w:p w14:paraId="77EDDE9F" w14:textId="77777777" w:rsidR="008668AB" w:rsidRPr="008B3046" w:rsidRDefault="00000000" w:rsidP="00D7729B">
      <w:pPr>
        <w:numPr>
          <w:ilvl w:val="0"/>
          <w:numId w:val="50"/>
        </w:numPr>
        <w:pBdr>
          <w:top w:val="nil"/>
          <w:left w:val="nil"/>
          <w:bottom w:val="nil"/>
          <w:right w:val="nil"/>
          <w:between w:val="nil"/>
        </w:pBdr>
        <w:shd w:val="clear" w:color="auto" w:fill="FFFFFF"/>
        <w:jc w:val="both"/>
        <w:rPr>
          <w:rFonts w:asciiTheme="majorHAnsi" w:eastAsia="Aptos" w:hAnsiTheme="majorHAnsi" w:cstheme="majorHAnsi"/>
          <w:color w:val="000000"/>
          <w:sz w:val="22"/>
          <w:szCs w:val="22"/>
          <w:shd w:val="clear" w:color="auto" w:fill="F8F8F8"/>
        </w:rPr>
      </w:pPr>
      <w:r w:rsidRPr="008B3046">
        <w:rPr>
          <w:rFonts w:asciiTheme="majorHAnsi" w:eastAsia="Aptos" w:hAnsiTheme="majorHAnsi" w:cstheme="majorHAnsi"/>
          <w:color w:val="000000"/>
          <w:sz w:val="22"/>
          <w:szCs w:val="22"/>
          <w:shd w:val="clear" w:color="auto" w:fill="F8F8F8"/>
        </w:rPr>
        <w:t>Making decisions regarding all low-level concerns, though they may wish to collaborate with the DSL on this</w:t>
      </w:r>
    </w:p>
    <w:p w14:paraId="7B8271B8" w14:textId="77777777" w:rsidR="008668AB" w:rsidRDefault="008668AB" w:rsidP="00D7729B">
      <w:pPr>
        <w:pBdr>
          <w:top w:val="nil"/>
          <w:left w:val="nil"/>
          <w:bottom w:val="nil"/>
          <w:right w:val="nil"/>
          <w:between w:val="nil"/>
        </w:pBdr>
        <w:shd w:val="clear" w:color="auto" w:fill="FFFFFF"/>
        <w:spacing w:after="0"/>
        <w:ind w:firstLine="0"/>
        <w:jc w:val="both"/>
        <w:rPr>
          <w:rFonts w:asciiTheme="majorHAnsi" w:eastAsia="Aptos" w:hAnsiTheme="majorHAnsi" w:cstheme="majorHAnsi"/>
          <w:color w:val="000000"/>
          <w:sz w:val="22"/>
          <w:szCs w:val="22"/>
        </w:rPr>
      </w:pPr>
    </w:p>
    <w:p w14:paraId="482F2AD5" w14:textId="77777777" w:rsidR="0051133E" w:rsidRPr="008B3046" w:rsidRDefault="0051133E" w:rsidP="00D7729B">
      <w:pPr>
        <w:pBdr>
          <w:top w:val="nil"/>
          <w:left w:val="nil"/>
          <w:bottom w:val="nil"/>
          <w:right w:val="nil"/>
          <w:between w:val="nil"/>
        </w:pBdr>
        <w:shd w:val="clear" w:color="auto" w:fill="FFFFFF"/>
        <w:spacing w:after="0"/>
        <w:ind w:firstLine="0"/>
        <w:jc w:val="both"/>
        <w:rPr>
          <w:rFonts w:asciiTheme="majorHAnsi" w:eastAsia="Aptos" w:hAnsiTheme="majorHAnsi" w:cstheme="majorHAnsi"/>
          <w:color w:val="000000"/>
          <w:sz w:val="22"/>
          <w:szCs w:val="22"/>
        </w:rPr>
      </w:pPr>
    </w:p>
    <w:p w14:paraId="565198B4"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lastRenderedPageBreak/>
        <w:t xml:space="preserve">5.5 Virtual school heads </w:t>
      </w:r>
    </w:p>
    <w:p w14:paraId="135C0AC8"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Virtual school heads have a non-statutory responsibility for the strategic oversight of the educational attendance, attainment and progress of pupils with a social worker. </w:t>
      </w:r>
    </w:p>
    <w:p w14:paraId="4D1668E2"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bookmarkStart w:id="21" w:name="_heading=h.1y810tw" w:colFirst="0" w:colLast="0"/>
      <w:bookmarkEnd w:id="21"/>
      <w:r w:rsidRPr="008B3046">
        <w:rPr>
          <w:rFonts w:asciiTheme="majorHAnsi" w:eastAsia="Aptos" w:hAnsiTheme="majorHAnsi" w:cstheme="majorHAnsi"/>
          <w:color w:val="000000"/>
          <w:sz w:val="22"/>
          <w:szCs w:val="22"/>
        </w:rPr>
        <w:t xml:space="preserve">They should also identify and engage with key professionals, e.g. DSLs, special educational needs and disabilities </w:t>
      </w:r>
      <w:proofErr w:type="spellStart"/>
      <w:r w:rsidRPr="008B3046">
        <w:rPr>
          <w:rFonts w:asciiTheme="majorHAnsi" w:eastAsia="Aptos" w:hAnsiTheme="majorHAnsi" w:cstheme="majorHAnsi"/>
          <w:color w:val="000000"/>
          <w:sz w:val="22"/>
          <w:szCs w:val="22"/>
        </w:rPr>
        <w:t>co-ordinators</w:t>
      </w:r>
      <w:proofErr w:type="spellEnd"/>
      <w:r w:rsidRPr="008B3046">
        <w:rPr>
          <w:rFonts w:asciiTheme="majorHAnsi" w:eastAsia="Aptos" w:hAnsiTheme="majorHAnsi" w:cstheme="majorHAnsi"/>
          <w:color w:val="000000"/>
          <w:sz w:val="22"/>
          <w:szCs w:val="22"/>
        </w:rPr>
        <w:t xml:space="preserve"> (SENDCOs), social workers, mental health leads and others.  </w:t>
      </w:r>
    </w:p>
    <w:p w14:paraId="2CA763DD" w14:textId="77777777" w:rsidR="008668AB" w:rsidRPr="008B3046" w:rsidRDefault="008668AB" w:rsidP="00D7729B">
      <w:pPr>
        <w:pBdr>
          <w:top w:val="nil"/>
          <w:left w:val="nil"/>
          <w:bottom w:val="nil"/>
          <w:right w:val="nil"/>
          <w:between w:val="nil"/>
        </w:pBdr>
        <w:ind w:firstLine="0"/>
        <w:jc w:val="both"/>
        <w:rPr>
          <w:rFonts w:asciiTheme="majorHAnsi" w:eastAsia="Aptos" w:hAnsiTheme="majorHAnsi" w:cstheme="majorHAnsi"/>
          <w:color w:val="000000"/>
          <w:sz w:val="22"/>
          <w:szCs w:val="22"/>
        </w:rPr>
      </w:pPr>
    </w:p>
    <w:p w14:paraId="2CAEE11D" w14:textId="77777777" w:rsidR="008668AB" w:rsidRPr="008B3046" w:rsidRDefault="00000000" w:rsidP="00D7729B">
      <w:pPr>
        <w:pStyle w:val="Heading1"/>
        <w:ind w:left="1" w:hanging="3"/>
        <w:jc w:val="both"/>
        <w:rPr>
          <w:rFonts w:asciiTheme="majorHAnsi" w:eastAsia="Aptos" w:hAnsiTheme="majorHAnsi" w:cstheme="majorHAnsi"/>
          <w:color w:val="4C94D8"/>
        </w:rPr>
      </w:pPr>
      <w:r w:rsidRPr="008B3046">
        <w:rPr>
          <w:rFonts w:asciiTheme="majorHAnsi" w:eastAsia="Aptos" w:hAnsiTheme="majorHAnsi" w:cstheme="majorHAnsi"/>
          <w:color w:val="4C94D8"/>
        </w:rPr>
        <w:t>6. Confidentiality</w:t>
      </w:r>
    </w:p>
    <w:p w14:paraId="3ECDE8B1" w14:textId="4FD896C4" w:rsidR="0051133E" w:rsidRPr="0051133E" w:rsidRDefault="0051133E" w:rsidP="0051133E">
      <w:pPr>
        <w:pStyle w:val="ListParagraph"/>
        <w:numPr>
          <w:ilvl w:val="0"/>
          <w:numId w:val="51"/>
        </w:numPr>
        <w:rPr>
          <w:rFonts w:asciiTheme="majorHAnsi" w:eastAsia="Times New Roman" w:hAnsiTheme="majorHAnsi" w:cstheme="majorHAnsi"/>
          <w:sz w:val="22"/>
          <w:szCs w:val="22"/>
        </w:rPr>
      </w:pPr>
      <w:r w:rsidRPr="0051133E">
        <w:rPr>
          <w:rFonts w:asciiTheme="majorHAnsi" w:eastAsia="Times New Roman" w:hAnsiTheme="majorHAnsi" w:cstheme="majorHAnsi"/>
          <w:sz w:val="22"/>
          <w:szCs w:val="22"/>
        </w:rPr>
        <w:t xml:space="preserve">Arrangements should be in place setting out the processes and principles for sharing information within the school and with local authority children’s social care, the safeguarding partners and other </w:t>
      </w:r>
      <w:proofErr w:type="spellStart"/>
      <w:r w:rsidRPr="0051133E">
        <w:rPr>
          <w:rFonts w:asciiTheme="majorHAnsi" w:eastAsia="Times New Roman" w:hAnsiTheme="majorHAnsi" w:cstheme="majorHAnsi"/>
          <w:sz w:val="22"/>
          <w:szCs w:val="22"/>
        </w:rPr>
        <w:t>organisations</w:t>
      </w:r>
      <w:proofErr w:type="spellEnd"/>
      <w:r w:rsidRPr="0051133E">
        <w:rPr>
          <w:rFonts w:asciiTheme="majorHAnsi" w:eastAsia="Times New Roman" w:hAnsiTheme="majorHAnsi" w:cstheme="majorHAnsi"/>
          <w:sz w:val="22"/>
          <w:szCs w:val="22"/>
        </w:rPr>
        <w:t>, agencies, and practitioners as required</w:t>
      </w:r>
    </w:p>
    <w:p w14:paraId="4BFEE87B" w14:textId="77777777" w:rsidR="008668AB" w:rsidRPr="008B3046" w:rsidRDefault="00000000" w:rsidP="00D7729B">
      <w:pPr>
        <w:numPr>
          <w:ilvl w:val="0"/>
          <w:numId w:val="5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Staff will ensure that confidentiality protocols are followed and under no circumstances will they disclose any information about children outside of their professional role.</w:t>
      </w:r>
    </w:p>
    <w:p w14:paraId="0D299373" w14:textId="77777777" w:rsidR="008668AB" w:rsidRPr="008B3046" w:rsidRDefault="00000000" w:rsidP="00D7729B">
      <w:pPr>
        <w:numPr>
          <w:ilvl w:val="0"/>
          <w:numId w:val="5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Information about children will only be shared with other members of staff on a need-to-know basis</w:t>
      </w:r>
    </w:p>
    <w:p w14:paraId="0F0A5150" w14:textId="77777777" w:rsidR="008668AB" w:rsidRPr="008B3046" w:rsidRDefault="00000000" w:rsidP="00D7729B">
      <w:pPr>
        <w:numPr>
          <w:ilvl w:val="0"/>
          <w:numId w:val="5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All staff and volunteers understand that they have a professional responsibility to share information with other agencies, in the best interests of the child’s safety, welfare and educational outcomes. This is a matter of routine.</w:t>
      </w:r>
    </w:p>
    <w:p w14:paraId="19DE15D3" w14:textId="77777777" w:rsidR="008668AB" w:rsidRPr="008B3046" w:rsidRDefault="00000000" w:rsidP="00D7729B">
      <w:pPr>
        <w:numPr>
          <w:ilvl w:val="0"/>
          <w:numId w:val="5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We have arrangements in place that set out clearly the process and principles for sharing information within school and with the three safeguarding partners, other </w:t>
      </w:r>
      <w:proofErr w:type="spellStart"/>
      <w:r w:rsidRPr="008B3046">
        <w:rPr>
          <w:rFonts w:asciiTheme="majorHAnsi" w:eastAsia="Aptos" w:hAnsiTheme="majorHAnsi" w:cstheme="majorHAnsi"/>
          <w:color w:val="000000"/>
          <w:sz w:val="22"/>
          <w:szCs w:val="22"/>
        </w:rPr>
        <w:t>organisations</w:t>
      </w:r>
      <w:proofErr w:type="spellEnd"/>
      <w:r w:rsidRPr="008B3046">
        <w:rPr>
          <w:rFonts w:asciiTheme="majorHAnsi" w:eastAsia="Aptos" w:hAnsiTheme="majorHAnsi" w:cstheme="majorHAnsi"/>
          <w:color w:val="000000"/>
          <w:sz w:val="22"/>
          <w:szCs w:val="22"/>
        </w:rPr>
        <w:t>, agencies and practitioners as required.  This includes an agreed rationale for gaining consent, when and what to share, when and what not to share and systems for recording these decisions.</w:t>
      </w:r>
    </w:p>
    <w:p w14:paraId="77F7F61F" w14:textId="77777777" w:rsidR="008668AB" w:rsidRPr="008B3046" w:rsidRDefault="00000000" w:rsidP="00D7729B">
      <w:pPr>
        <w:numPr>
          <w:ilvl w:val="0"/>
          <w:numId w:val="5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We understand that 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 </w:t>
      </w:r>
    </w:p>
    <w:p w14:paraId="7EAA057C" w14:textId="77777777" w:rsidR="008668AB" w:rsidRPr="008B3046" w:rsidRDefault="00000000" w:rsidP="00D7729B">
      <w:pPr>
        <w:numPr>
          <w:ilvl w:val="0"/>
          <w:numId w:val="5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5BA15A8F" w14:textId="77777777" w:rsidR="008668AB" w:rsidRPr="008B3046" w:rsidRDefault="00000000" w:rsidP="00D7729B">
      <w:pPr>
        <w:numPr>
          <w:ilvl w:val="0"/>
          <w:numId w:val="5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Staff should never promise a child that they will not tell anyone about a report of abuse, as this may not be in the child’s best interests</w:t>
      </w:r>
    </w:p>
    <w:p w14:paraId="581C0B2C" w14:textId="77777777" w:rsidR="008668AB" w:rsidRPr="008B3046" w:rsidRDefault="008668AB" w:rsidP="00D7729B">
      <w:pPr>
        <w:pBdr>
          <w:top w:val="nil"/>
          <w:left w:val="nil"/>
          <w:bottom w:val="nil"/>
          <w:right w:val="nil"/>
          <w:between w:val="nil"/>
        </w:pBdr>
        <w:spacing w:after="0"/>
        <w:ind w:left="718" w:firstLine="0"/>
        <w:jc w:val="both"/>
        <w:rPr>
          <w:rFonts w:asciiTheme="majorHAnsi" w:eastAsia="Aptos" w:hAnsiTheme="majorHAnsi" w:cstheme="majorHAnsi"/>
          <w:color w:val="000000"/>
          <w:sz w:val="22"/>
          <w:szCs w:val="22"/>
        </w:rPr>
      </w:pPr>
    </w:p>
    <w:p w14:paraId="46E56E0D" w14:textId="77777777" w:rsidR="008668AB" w:rsidRPr="008B3046" w:rsidRDefault="00000000" w:rsidP="00D7729B">
      <w:pPr>
        <w:pBdr>
          <w:top w:val="nil"/>
          <w:left w:val="nil"/>
          <w:bottom w:val="nil"/>
          <w:right w:val="nil"/>
          <w:between w:val="nil"/>
        </w:pBdr>
        <w:spacing w:after="0"/>
        <w:ind w:left="-2" w:firstLine="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If a victim asks the school not to tell anyone about the sexual violence or sexual harassment: </w:t>
      </w:r>
    </w:p>
    <w:p w14:paraId="6ABBC51B" w14:textId="77777777" w:rsidR="008668AB" w:rsidRPr="008B3046" w:rsidRDefault="00000000" w:rsidP="00D7729B">
      <w:pPr>
        <w:numPr>
          <w:ilvl w:val="0"/>
          <w:numId w:val="5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There’s no definitive answer, because even if a victim doesn’t consent to sharing information, staff may still lawfully share it if there’s another legal basis under the UK GDPR that applies</w:t>
      </w:r>
    </w:p>
    <w:p w14:paraId="40859B96" w14:textId="77777777" w:rsidR="008668AB" w:rsidRPr="008B3046" w:rsidRDefault="00000000" w:rsidP="00D7729B">
      <w:pPr>
        <w:numPr>
          <w:ilvl w:val="0"/>
          <w:numId w:val="5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DSL will have to balance the victim’s wishes against their duty to protect the victim and other children </w:t>
      </w:r>
    </w:p>
    <w:p w14:paraId="60AEB038" w14:textId="77777777" w:rsidR="008668AB" w:rsidRPr="008B3046" w:rsidRDefault="00000000" w:rsidP="00D7729B">
      <w:pPr>
        <w:numPr>
          <w:ilvl w:val="0"/>
          <w:numId w:val="5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DSL should consider that: </w:t>
      </w:r>
    </w:p>
    <w:p w14:paraId="28AB2F4F" w14:textId="77777777" w:rsidR="008668AB" w:rsidRPr="008B3046" w:rsidRDefault="00000000" w:rsidP="00D7729B">
      <w:pPr>
        <w:numPr>
          <w:ilvl w:val="0"/>
          <w:numId w:val="5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Parents or carers should normally be informed (unless this would put the victim at greater risk) </w:t>
      </w:r>
    </w:p>
    <w:p w14:paraId="4A42B0CE" w14:textId="77777777" w:rsidR="008668AB" w:rsidRPr="008B3046" w:rsidRDefault="00000000" w:rsidP="00D7729B">
      <w:pPr>
        <w:numPr>
          <w:ilvl w:val="0"/>
          <w:numId w:val="5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basic safeguarding principle is: if a child is at risk of harm, is in immediate danger, or has been harmed, a referral should be made to local authority children’s social care </w:t>
      </w:r>
    </w:p>
    <w:p w14:paraId="7B85B722" w14:textId="77777777" w:rsidR="008668AB" w:rsidRPr="008B3046" w:rsidRDefault="00000000" w:rsidP="00D7729B">
      <w:pPr>
        <w:numPr>
          <w:ilvl w:val="0"/>
          <w:numId w:val="5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53CF8D8F" w14:textId="77777777" w:rsidR="008668AB" w:rsidRPr="008B3046" w:rsidRDefault="008668AB" w:rsidP="00D7729B">
      <w:pPr>
        <w:pBdr>
          <w:top w:val="nil"/>
          <w:left w:val="nil"/>
          <w:bottom w:val="nil"/>
          <w:right w:val="nil"/>
          <w:between w:val="nil"/>
        </w:pBdr>
        <w:spacing w:after="0"/>
        <w:ind w:firstLine="0"/>
        <w:jc w:val="both"/>
        <w:rPr>
          <w:rFonts w:asciiTheme="majorHAnsi" w:eastAsia="Aptos" w:hAnsiTheme="majorHAnsi" w:cstheme="majorHAnsi"/>
          <w:color w:val="000000"/>
          <w:sz w:val="22"/>
          <w:szCs w:val="22"/>
        </w:rPr>
      </w:pPr>
    </w:p>
    <w:p w14:paraId="5C768AAD" w14:textId="77777777" w:rsidR="008668AB" w:rsidRPr="008B3046" w:rsidRDefault="00000000" w:rsidP="00D7729B">
      <w:pPr>
        <w:pBdr>
          <w:top w:val="nil"/>
          <w:left w:val="nil"/>
          <w:bottom w:val="nil"/>
          <w:right w:val="nil"/>
          <w:between w:val="nil"/>
        </w:pBdr>
        <w:spacing w:after="0"/>
        <w:ind w:firstLine="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 xml:space="preserve">Regarding anonymity, all staff will: </w:t>
      </w:r>
    </w:p>
    <w:p w14:paraId="4AB305FC" w14:textId="77777777" w:rsidR="008668AB" w:rsidRPr="008B3046" w:rsidRDefault="00000000" w:rsidP="00D7729B">
      <w:pPr>
        <w:numPr>
          <w:ilvl w:val="0"/>
          <w:numId w:val="5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Be aware of anonymity, witness support and the criminal process in general where an allegation of sexual violence or sexual harassment is progressing through the criminal justice system </w:t>
      </w:r>
    </w:p>
    <w:p w14:paraId="50F9670B" w14:textId="77777777" w:rsidR="008668AB" w:rsidRPr="008B3046" w:rsidRDefault="00000000" w:rsidP="00D7729B">
      <w:pPr>
        <w:numPr>
          <w:ilvl w:val="0"/>
          <w:numId w:val="5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0AF2EA50" w14:textId="77777777" w:rsidR="008668AB" w:rsidRPr="00D602D4" w:rsidRDefault="00000000" w:rsidP="00D7729B">
      <w:pPr>
        <w:numPr>
          <w:ilvl w:val="0"/>
          <w:numId w:val="5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D602D4">
        <w:rPr>
          <w:rFonts w:asciiTheme="majorHAnsi" w:eastAsia="Aptos" w:hAnsiTheme="majorHAnsi" w:cstheme="majorHAnsi"/>
          <w:color w:val="000000"/>
          <w:sz w:val="22"/>
          <w:szCs w:val="22"/>
        </w:rPr>
        <w:t xml:space="preserve">Consider the potential impact of social media in facilitating the spreading of </w:t>
      </w:r>
      <w:proofErr w:type="spellStart"/>
      <w:r w:rsidRPr="00D602D4">
        <w:rPr>
          <w:rFonts w:asciiTheme="majorHAnsi" w:eastAsia="Aptos" w:hAnsiTheme="majorHAnsi" w:cstheme="majorHAnsi"/>
          <w:color w:val="000000"/>
          <w:sz w:val="22"/>
          <w:szCs w:val="22"/>
        </w:rPr>
        <w:t>rumours</w:t>
      </w:r>
      <w:proofErr w:type="spellEnd"/>
      <w:r w:rsidRPr="00D602D4">
        <w:rPr>
          <w:rFonts w:asciiTheme="majorHAnsi" w:eastAsia="Aptos" w:hAnsiTheme="majorHAnsi" w:cstheme="majorHAnsi"/>
          <w:color w:val="000000"/>
          <w:sz w:val="22"/>
          <w:szCs w:val="22"/>
        </w:rPr>
        <w:t xml:space="preserve"> and exposing victims’ identities</w:t>
      </w:r>
    </w:p>
    <w:p w14:paraId="2413C652" w14:textId="77777777" w:rsidR="008668AB" w:rsidRPr="008B3046" w:rsidRDefault="00000000" w:rsidP="00D7729B">
      <w:pPr>
        <w:numPr>
          <w:ilvl w:val="0"/>
          <w:numId w:val="53"/>
        </w:numPr>
        <w:pBdr>
          <w:top w:val="nil"/>
          <w:left w:val="nil"/>
          <w:bottom w:val="nil"/>
          <w:right w:val="nil"/>
          <w:between w:val="nil"/>
        </w:pBdr>
        <w:spacing w:after="0"/>
        <w:jc w:val="both"/>
        <w:rPr>
          <w:rFonts w:asciiTheme="majorHAnsi" w:eastAsia="Aptos" w:hAnsiTheme="majorHAnsi" w:cstheme="majorHAnsi"/>
          <w:color w:val="000000"/>
          <w:sz w:val="22"/>
          <w:szCs w:val="22"/>
        </w:rPr>
      </w:pPr>
      <w:bookmarkStart w:id="22" w:name="_heading=h.4i7ojhp" w:colFirst="0" w:colLast="0"/>
      <w:bookmarkEnd w:id="22"/>
      <w:r w:rsidRPr="008B3046">
        <w:rPr>
          <w:rFonts w:asciiTheme="majorHAnsi" w:eastAsia="Aptos" w:hAnsiTheme="majorHAnsi" w:cstheme="majorHAnsi"/>
          <w:color w:val="000000"/>
          <w:sz w:val="22"/>
          <w:szCs w:val="22"/>
        </w:rPr>
        <w:t xml:space="preserve">The government’s </w:t>
      </w:r>
      <w:hyperlink r:id="rId35">
        <w:r w:rsidRPr="008B3046">
          <w:rPr>
            <w:rFonts w:asciiTheme="majorHAnsi" w:eastAsia="Aptos" w:hAnsiTheme="majorHAnsi" w:cstheme="majorHAnsi"/>
            <w:color w:val="0072CC"/>
            <w:sz w:val="22"/>
            <w:szCs w:val="22"/>
            <w:u w:val="single"/>
          </w:rPr>
          <w:t>information sharing advice for safeguarding practitioners</w:t>
        </w:r>
      </w:hyperlink>
      <w:r w:rsidRPr="008B3046">
        <w:rPr>
          <w:rFonts w:asciiTheme="majorHAnsi" w:eastAsia="Aptos" w:hAnsiTheme="majorHAnsi" w:cstheme="majorHAnsi"/>
          <w:color w:val="000000"/>
          <w:sz w:val="22"/>
          <w:szCs w:val="22"/>
        </w:rPr>
        <w:t xml:space="preserve"> includes 7 ‘golden rules’ for sharing information, and will support staff who have to make decisions about sharing information</w:t>
      </w:r>
    </w:p>
    <w:p w14:paraId="530284F3" w14:textId="06D3C324" w:rsidR="008B3046" w:rsidRDefault="00000000" w:rsidP="00D602D4">
      <w:pPr>
        <w:numPr>
          <w:ilvl w:val="0"/>
          <w:numId w:val="53"/>
        </w:numPr>
        <w:pBdr>
          <w:top w:val="nil"/>
          <w:left w:val="nil"/>
          <w:bottom w:val="nil"/>
          <w:right w:val="nil"/>
          <w:between w:val="nil"/>
        </w:pBdr>
        <w:spacing w:after="0"/>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If staff are in any doubt about sharing information, they should speak to the DSL (or deputy</w:t>
      </w:r>
      <w:r w:rsidR="00D602D4">
        <w:rPr>
          <w:rFonts w:asciiTheme="majorHAnsi" w:eastAsia="Aptos" w:hAnsiTheme="majorHAnsi" w:cstheme="majorHAnsi"/>
          <w:sz w:val="22"/>
          <w:szCs w:val="22"/>
        </w:rPr>
        <w:t>)</w:t>
      </w:r>
    </w:p>
    <w:p w14:paraId="09B77BB7" w14:textId="77777777" w:rsidR="0051133E" w:rsidRDefault="00D602D4" w:rsidP="0051133E">
      <w:pPr>
        <w:numPr>
          <w:ilvl w:val="0"/>
          <w:numId w:val="53"/>
        </w:numPr>
        <w:pBdr>
          <w:top w:val="nil"/>
          <w:left w:val="nil"/>
          <w:bottom w:val="nil"/>
          <w:right w:val="nil"/>
          <w:between w:val="nil"/>
        </w:pBdr>
        <w:spacing w:after="0"/>
        <w:jc w:val="both"/>
        <w:rPr>
          <w:rFonts w:asciiTheme="majorHAnsi" w:eastAsia="Aptos" w:hAnsiTheme="majorHAnsi" w:cstheme="majorHAnsi"/>
          <w:sz w:val="22"/>
          <w:szCs w:val="22"/>
        </w:rPr>
      </w:pPr>
      <w:r w:rsidRPr="00D602D4">
        <w:rPr>
          <w:rFonts w:asciiTheme="majorHAnsi" w:eastAsia="Aptos" w:hAnsiTheme="majorHAnsi" w:cstheme="majorHAnsi"/>
          <w:color w:val="000000"/>
          <w:sz w:val="22"/>
          <w:szCs w:val="22"/>
        </w:rPr>
        <w:t>Where a child leaves the school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w:t>
      </w:r>
      <w:bookmarkStart w:id="23" w:name="_heading=h.2xcytpi" w:colFirst="0" w:colLast="0"/>
      <w:bookmarkEnd w:id="23"/>
    </w:p>
    <w:p w14:paraId="53AED05C" w14:textId="587E8B6B" w:rsidR="008668AB" w:rsidRPr="0051133E" w:rsidRDefault="00D602D4" w:rsidP="0051133E">
      <w:pPr>
        <w:numPr>
          <w:ilvl w:val="0"/>
          <w:numId w:val="53"/>
        </w:numPr>
        <w:pBdr>
          <w:top w:val="nil"/>
          <w:left w:val="nil"/>
          <w:bottom w:val="nil"/>
          <w:right w:val="nil"/>
          <w:between w:val="nil"/>
        </w:pBdr>
        <w:spacing w:after="0"/>
        <w:jc w:val="both"/>
        <w:rPr>
          <w:rFonts w:asciiTheme="majorHAnsi" w:eastAsia="Aptos" w:hAnsiTheme="majorHAnsi" w:cstheme="majorHAnsi"/>
          <w:sz w:val="22"/>
          <w:szCs w:val="22"/>
        </w:rPr>
      </w:pPr>
      <w:r w:rsidRPr="0051133E">
        <w:rPr>
          <w:rFonts w:asciiTheme="majorHAnsi" w:eastAsia="Aptos" w:hAnsiTheme="majorHAnsi" w:cstheme="majorHAnsi"/>
          <w:color w:val="000000"/>
          <w:sz w:val="22"/>
          <w:szCs w:val="22"/>
        </w:rPr>
        <w:t>Confidentiality is also addressed in this policy with respect to record-keeping in section 18, and allegations of abuse against staff</w:t>
      </w:r>
    </w:p>
    <w:p w14:paraId="747C3DD3" w14:textId="77777777" w:rsidR="008668AB" w:rsidRPr="008B3046" w:rsidRDefault="00000000" w:rsidP="00D7729B">
      <w:pPr>
        <w:pStyle w:val="Heading1"/>
        <w:ind w:firstLine="0"/>
        <w:jc w:val="both"/>
        <w:rPr>
          <w:rFonts w:asciiTheme="majorHAnsi" w:eastAsia="Aptos" w:hAnsiTheme="majorHAnsi" w:cstheme="majorHAnsi"/>
          <w:color w:val="4C94D8"/>
        </w:rPr>
      </w:pPr>
      <w:r w:rsidRPr="008B3046">
        <w:rPr>
          <w:rFonts w:asciiTheme="majorHAnsi" w:eastAsia="Aptos" w:hAnsiTheme="majorHAnsi" w:cstheme="majorHAnsi"/>
          <w:color w:val="4C94D8"/>
        </w:rPr>
        <w:t xml:space="preserve">7. </w:t>
      </w:r>
      <w:proofErr w:type="spellStart"/>
      <w:r w:rsidRPr="008B3046">
        <w:rPr>
          <w:rFonts w:asciiTheme="majorHAnsi" w:eastAsia="Aptos" w:hAnsiTheme="majorHAnsi" w:cstheme="majorHAnsi"/>
          <w:color w:val="4C94D8"/>
        </w:rPr>
        <w:t>Recognising</w:t>
      </w:r>
      <w:proofErr w:type="spellEnd"/>
      <w:r w:rsidRPr="008B3046">
        <w:rPr>
          <w:rFonts w:asciiTheme="majorHAnsi" w:eastAsia="Aptos" w:hAnsiTheme="majorHAnsi" w:cstheme="majorHAnsi"/>
          <w:color w:val="4C94D8"/>
        </w:rPr>
        <w:t xml:space="preserve"> abuse and taking action</w:t>
      </w:r>
    </w:p>
    <w:p w14:paraId="5D5CB0C6" w14:textId="77777777" w:rsidR="008668AB" w:rsidRPr="008B3046" w:rsidRDefault="00000000" w:rsidP="00D7729B">
      <w:pPr>
        <w:ind w:hanging="2"/>
        <w:jc w:val="both"/>
        <w:rPr>
          <w:rFonts w:asciiTheme="majorHAnsi" w:eastAsia="Aptos" w:hAnsiTheme="majorHAnsi" w:cstheme="majorHAnsi"/>
          <w:sz w:val="22"/>
          <w:szCs w:val="22"/>
        </w:rPr>
      </w:pPr>
      <w:bookmarkStart w:id="24" w:name="_heading=h.1ci93xb" w:colFirst="0" w:colLast="0"/>
      <w:bookmarkEnd w:id="24"/>
      <w:r w:rsidRPr="008B3046">
        <w:rPr>
          <w:rFonts w:asciiTheme="majorHAnsi" w:eastAsia="Aptos" w:hAnsiTheme="majorHAnsi" w:cstheme="majorHAnsi"/>
          <w:sz w:val="22"/>
          <w:szCs w:val="22"/>
        </w:rPr>
        <w:t xml:space="preserve">All staff are expected to be able to identify and </w:t>
      </w:r>
      <w:proofErr w:type="spellStart"/>
      <w:r w:rsidRPr="008B3046">
        <w:rPr>
          <w:rFonts w:asciiTheme="majorHAnsi" w:eastAsia="Aptos" w:hAnsiTheme="majorHAnsi" w:cstheme="majorHAnsi"/>
          <w:sz w:val="22"/>
          <w:szCs w:val="22"/>
        </w:rPr>
        <w:t>recognise</w:t>
      </w:r>
      <w:proofErr w:type="spellEnd"/>
      <w:r w:rsidRPr="008B3046">
        <w:rPr>
          <w:rFonts w:asciiTheme="majorHAnsi" w:eastAsia="Aptos" w:hAnsiTheme="majorHAnsi" w:cstheme="majorHAnsi"/>
          <w:sz w:val="22"/>
          <w:szCs w:val="22"/>
        </w:rPr>
        <w:t xml:space="preserve"> all forms of abuse, neglect and exploitation and shall be alert to the potential need for early help for a child who:</w:t>
      </w:r>
    </w:p>
    <w:p w14:paraId="47F69623"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Is disabled </w:t>
      </w:r>
    </w:p>
    <w:p w14:paraId="59EAA05E"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Has special educational needs (whether or not they have a statutory education health and care (EHC) plan)</w:t>
      </w:r>
    </w:p>
    <w:p w14:paraId="19172652"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Is a young carer</w:t>
      </w:r>
    </w:p>
    <w:p w14:paraId="2825C80B"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Is bereaved</w:t>
      </w:r>
    </w:p>
    <w:p w14:paraId="4C7826EF"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Is showing signs of being drawn into anti-social or criminal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including being affected by gangs and county lines and </w:t>
      </w:r>
      <w:proofErr w:type="spellStart"/>
      <w:r w:rsidRPr="008B3046">
        <w:rPr>
          <w:rFonts w:asciiTheme="majorHAnsi" w:eastAsia="Aptos" w:hAnsiTheme="majorHAnsi" w:cstheme="majorHAnsi"/>
          <w:color w:val="000000"/>
          <w:sz w:val="22"/>
          <w:szCs w:val="22"/>
        </w:rPr>
        <w:t>organised</w:t>
      </w:r>
      <w:proofErr w:type="spellEnd"/>
      <w:r w:rsidRPr="008B3046">
        <w:rPr>
          <w:rFonts w:asciiTheme="majorHAnsi" w:eastAsia="Aptos" w:hAnsiTheme="majorHAnsi" w:cstheme="majorHAnsi"/>
          <w:color w:val="000000"/>
          <w:sz w:val="22"/>
          <w:szCs w:val="22"/>
        </w:rPr>
        <w:t xml:space="preserve"> crime groups and/or serious violence, including knife crime</w:t>
      </w:r>
    </w:p>
    <w:p w14:paraId="387A8FF7"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Is frequently missing/goes missing from education, care or home</w:t>
      </w:r>
    </w:p>
    <w:p w14:paraId="50F1DB35"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Is at risk of modern slavery, trafficking, sexual and/or criminal exploitation</w:t>
      </w:r>
    </w:p>
    <w:p w14:paraId="69737058"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Is at risk of being </w:t>
      </w:r>
      <w:proofErr w:type="spellStart"/>
      <w:r w:rsidRPr="008B3046">
        <w:rPr>
          <w:rFonts w:asciiTheme="majorHAnsi" w:eastAsia="Aptos" w:hAnsiTheme="majorHAnsi" w:cstheme="majorHAnsi"/>
          <w:color w:val="000000"/>
          <w:sz w:val="22"/>
          <w:szCs w:val="22"/>
        </w:rPr>
        <w:t>radicalised</w:t>
      </w:r>
      <w:proofErr w:type="spellEnd"/>
      <w:r w:rsidRPr="008B3046">
        <w:rPr>
          <w:rFonts w:asciiTheme="majorHAnsi" w:eastAsia="Aptos" w:hAnsiTheme="majorHAnsi" w:cstheme="majorHAnsi"/>
          <w:color w:val="000000"/>
          <w:sz w:val="22"/>
          <w:szCs w:val="22"/>
        </w:rPr>
        <w:t xml:space="preserve"> or exploited</w:t>
      </w:r>
    </w:p>
    <w:p w14:paraId="0CA9D5FC"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Is viewing problematic and/or inappropriate online content (for example, linked to violence), or developing inappropriate relationships online</w:t>
      </w:r>
    </w:p>
    <w:p w14:paraId="6A82DB3E"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Is in a family circumstance presenting challenges for the child, such as drug and alcohol misuse, adult mental health issues and domestic abuse</w:t>
      </w:r>
    </w:p>
    <w:p w14:paraId="3921CA4B"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Is misusing drugs or alcohol </w:t>
      </w:r>
    </w:p>
    <w:p w14:paraId="605A60E2"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Is suffering from mental ill health</w:t>
      </w:r>
    </w:p>
    <w:p w14:paraId="06439C71"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bookmarkStart w:id="25" w:name="_heading=h.3whwml4" w:colFirst="0" w:colLast="0"/>
      <w:bookmarkEnd w:id="25"/>
      <w:r w:rsidRPr="008B3046">
        <w:rPr>
          <w:rFonts w:asciiTheme="majorHAnsi" w:eastAsia="Aptos" w:hAnsiTheme="majorHAnsi" w:cstheme="majorHAnsi"/>
          <w:color w:val="000000"/>
          <w:sz w:val="22"/>
          <w:szCs w:val="22"/>
        </w:rPr>
        <w:t>Has returned home to their family from care</w:t>
      </w:r>
    </w:p>
    <w:p w14:paraId="6AD54276"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Is at risk of so-called ‘</w:t>
      </w:r>
      <w:proofErr w:type="spellStart"/>
      <w:r w:rsidRPr="008B3046">
        <w:rPr>
          <w:rFonts w:asciiTheme="majorHAnsi" w:eastAsia="Aptos" w:hAnsiTheme="majorHAnsi" w:cstheme="majorHAnsi"/>
          <w:color w:val="000000"/>
          <w:sz w:val="22"/>
          <w:szCs w:val="22"/>
        </w:rPr>
        <w:t>honour</w:t>
      </w:r>
      <w:proofErr w:type="spellEnd"/>
      <w:r w:rsidRPr="008B3046">
        <w:rPr>
          <w:rFonts w:asciiTheme="majorHAnsi" w:eastAsia="Aptos" w:hAnsiTheme="majorHAnsi" w:cstheme="majorHAnsi"/>
          <w:color w:val="000000"/>
          <w:sz w:val="22"/>
          <w:szCs w:val="22"/>
        </w:rPr>
        <w:t>’-based abuse such as female genital mutilation (FGM) or forced marriage</w:t>
      </w:r>
    </w:p>
    <w:p w14:paraId="1263978A"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Is a privately fostered child</w:t>
      </w:r>
    </w:p>
    <w:p w14:paraId="11B9478D"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Has a parent or carer in custody or is affected by parental offending</w:t>
      </w:r>
    </w:p>
    <w:p w14:paraId="0BFAAB77" w14:textId="77777777" w:rsidR="008668AB" w:rsidRPr="008B3046" w:rsidRDefault="00000000" w:rsidP="00D7729B">
      <w:pPr>
        <w:numPr>
          <w:ilvl w:val="0"/>
          <w:numId w:val="5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Is missing education, or persistently absent from school, or not in receipt of full-time education</w:t>
      </w:r>
    </w:p>
    <w:p w14:paraId="2A90B366" w14:textId="77777777" w:rsidR="008668AB" w:rsidRPr="008B3046" w:rsidRDefault="00000000" w:rsidP="00D7729B">
      <w:pPr>
        <w:numPr>
          <w:ilvl w:val="0"/>
          <w:numId w:val="54"/>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Has experienced multiple suspensions and is at risk of, or has been permanently excluded</w:t>
      </w:r>
    </w:p>
    <w:p w14:paraId="0C3F0841"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lastRenderedPageBreak/>
        <w:t>Staff, volunteers, proprietor and governors must follow the procedures set out below in the event of a safeguarding issue.</w:t>
      </w:r>
    </w:p>
    <w:p w14:paraId="692C61EE"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Please note – in this and subsequent sections, you should take any references to the DSL to mean “the DSL (or deputy DSL)”.</w:t>
      </w:r>
    </w:p>
    <w:p w14:paraId="66B5C9C4"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7.1 If a child is suffering or likely to suffer harm, or in immediate danger</w:t>
      </w:r>
    </w:p>
    <w:p w14:paraId="670A4A07"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Make a referral to local authority children’s social care and/or the police </w:t>
      </w:r>
      <w:r w:rsidRPr="008B3046">
        <w:rPr>
          <w:rFonts w:asciiTheme="majorHAnsi" w:eastAsia="Aptos" w:hAnsiTheme="majorHAnsi" w:cstheme="majorHAnsi"/>
          <w:b/>
          <w:bCs/>
          <w:sz w:val="22"/>
          <w:szCs w:val="22"/>
        </w:rPr>
        <w:t>immediately</w:t>
      </w:r>
      <w:r w:rsidRPr="008B3046">
        <w:rPr>
          <w:rFonts w:asciiTheme="majorHAnsi" w:eastAsia="Aptos" w:hAnsiTheme="majorHAnsi" w:cstheme="majorHAnsi"/>
          <w:sz w:val="22"/>
          <w:szCs w:val="22"/>
        </w:rPr>
        <w:t xml:space="preserve"> if you believe a child is suffering or likely to suffer from harm, or is in immediate danger. </w:t>
      </w:r>
      <w:r w:rsidRPr="008B3046">
        <w:rPr>
          <w:rFonts w:asciiTheme="majorHAnsi" w:eastAsia="Aptos" w:hAnsiTheme="majorHAnsi" w:cstheme="majorHAnsi"/>
          <w:b/>
          <w:bCs/>
          <w:sz w:val="22"/>
          <w:szCs w:val="22"/>
        </w:rPr>
        <w:t>Anyone can make a referral.</w:t>
      </w:r>
    </w:p>
    <w:p w14:paraId="10C6E8FB"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Tell the DSL as soon as possible if you make a referral directly.</w:t>
      </w:r>
    </w:p>
    <w:p w14:paraId="39E49104"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i/>
          <w:iCs/>
          <w:sz w:val="22"/>
          <w:szCs w:val="22"/>
        </w:rPr>
        <w:t>Manchester Social Care – Advice and Guidance – 0161 234 5001</w:t>
      </w:r>
    </w:p>
    <w:p w14:paraId="109C2A43"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7.2 If a child makes a disclosure to you</w:t>
      </w:r>
    </w:p>
    <w:p w14:paraId="520DFDB8"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If a child discloses a safeguarding issue to you, you should:</w:t>
      </w:r>
    </w:p>
    <w:p w14:paraId="7DCB4A37" w14:textId="77777777" w:rsidR="008668AB" w:rsidRPr="008B3046" w:rsidRDefault="00000000" w:rsidP="00D7729B">
      <w:pPr>
        <w:numPr>
          <w:ilvl w:val="0"/>
          <w:numId w:val="55"/>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Listen to and believe them. Allow them time to talk freely and do not ask leading questions</w:t>
      </w:r>
    </w:p>
    <w:p w14:paraId="7AEB2008" w14:textId="77777777" w:rsidR="008668AB" w:rsidRPr="008B3046" w:rsidRDefault="00000000" w:rsidP="00D7729B">
      <w:pPr>
        <w:numPr>
          <w:ilvl w:val="0"/>
          <w:numId w:val="55"/>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Stay calm and do not show that you are shocked or upset </w:t>
      </w:r>
    </w:p>
    <w:p w14:paraId="2938BD15" w14:textId="77777777" w:rsidR="008668AB" w:rsidRPr="008B3046" w:rsidRDefault="00000000" w:rsidP="00D7729B">
      <w:pPr>
        <w:numPr>
          <w:ilvl w:val="0"/>
          <w:numId w:val="55"/>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Tell the child they have done the right thing in telling you. Do not tell them they should have told you sooner</w:t>
      </w:r>
    </w:p>
    <w:p w14:paraId="00BA90F2" w14:textId="77777777" w:rsidR="008668AB" w:rsidRPr="008B3046" w:rsidRDefault="00000000" w:rsidP="00D7729B">
      <w:pPr>
        <w:numPr>
          <w:ilvl w:val="0"/>
          <w:numId w:val="55"/>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Explain what will happen next and that you will have to pass this information on. Do not promise to keep it a secret </w:t>
      </w:r>
    </w:p>
    <w:p w14:paraId="10573DE1" w14:textId="77777777" w:rsidR="008668AB" w:rsidRPr="008B3046" w:rsidRDefault="00000000" w:rsidP="00D7729B">
      <w:pPr>
        <w:numPr>
          <w:ilvl w:val="0"/>
          <w:numId w:val="55"/>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Write up your conversation as soon as possible in the child’s own words. Stick to the facts, and do not put your own judgement on it</w:t>
      </w:r>
    </w:p>
    <w:p w14:paraId="7DED896C" w14:textId="77777777" w:rsidR="008668AB" w:rsidRPr="008B3046" w:rsidRDefault="00000000" w:rsidP="00D7729B">
      <w:pPr>
        <w:numPr>
          <w:ilvl w:val="0"/>
          <w:numId w:val="55"/>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Report your concerns to the Inclusion Coordinator/Assistant Head (SEND) or Pastoral and Welfare lead and then record on CPOMS. Significant safeguarding concerns of a Child Protection nature should be reported immediately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1CBDF1C7"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Bear in mind that some children may:</w:t>
      </w:r>
    </w:p>
    <w:p w14:paraId="3DF132FD" w14:textId="77777777" w:rsidR="008668AB" w:rsidRPr="008B3046" w:rsidRDefault="00000000" w:rsidP="00D7729B">
      <w:pPr>
        <w:numPr>
          <w:ilvl w:val="0"/>
          <w:numId w:val="5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Not feel ready, or know how to tell someone that they are being abused, exploited or neglected</w:t>
      </w:r>
    </w:p>
    <w:p w14:paraId="693DE9A0" w14:textId="77777777" w:rsidR="008668AB" w:rsidRPr="008B3046" w:rsidRDefault="00000000" w:rsidP="00D7729B">
      <w:pPr>
        <w:numPr>
          <w:ilvl w:val="0"/>
          <w:numId w:val="5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Not </w:t>
      </w:r>
      <w:proofErr w:type="spellStart"/>
      <w:r w:rsidRPr="008B3046">
        <w:rPr>
          <w:rFonts w:asciiTheme="majorHAnsi" w:eastAsia="Aptos" w:hAnsiTheme="majorHAnsi" w:cstheme="majorHAnsi"/>
          <w:color w:val="000000"/>
          <w:sz w:val="22"/>
          <w:szCs w:val="22"/>
        </w:rPr>
        <w:t>recognise</w:t>
      </w:r>
      <w:proofErr w:type="spellEnd"/>
      <w:r w:rsidRPr="008B3046">
        <w:rPr>
          <w:rFonts w:asciiTheme="majorHAnsi" w:eastAsia="Aptos" w:hAnsiTheme="majorHAnsi" w:cstheme="majorHAnsi"/>
          <w:color w:val="000000"/>
          <w:sz w:val="22"/>
          <w:szCs w:val="22"/>
        </w:rPr>
        <w:t xml:space="preserve"> their experiences as harmful</w:t>
      </w:r>
    </w:p>
    <w:p w14:paraId="0738978A" w14:textId="77777777" w:rsidR="008668AB" w:rsidRPr="008B3046" w:rsidRDefault="00000000" w:rsidP="00D7729B">
      <w:pPr>
        <w:numPr>
          <w:ilvl w:val="0"/>
          <w:numId w:val="56"/>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Feel embarrassed, humiliated or threatened. This could be due to their vulnerability, disability, sexual orientation and/or language barriers</w:t>
      </w:r>
    </w:p>
    <w:p w14:paraId="211A38A4"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None of this should stop you from having a ‘professional curiosity’ and speaking to the DSL if you have concerns about a child.   </w:t>
      </w:r>
    </w:p>
    <w:p w14:paraId="05FBA534"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7.3 If you discover that FGM has taken place or a pupil is at risk of FGM</w:t>
      </w:r>
    </w:p>
    <w:p w14:paraId="21FD6328"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Keeping Children Safe in Education explains that FGM comprises “all procedures involving partial or total removal of the external female genitalia, or other injury to the female genital organs”.</w:t>
      </w:r>
    </w:p>
    <w:p w14:paraId="10D1AFE7"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FGM is illegal in the UK and a form of child abuse with long-lasting, harmful consequences. It is also known as ‘female genital cutting’, ‘circumcision’ or ‘initiation’.</w:t>
      </w:r>
    </w:p>
    <w:p w14:paraId="5755F780"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Possible indicators that a pupil has already been subjected to FGM, and factors that suggest a pupil may be at risk, are set out in appendix 4 of this policy. </w:t>
      </w:r>
    </w:p>
    <w:p w14:paraId="1804C763"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Any teacher</w:t>
      </w:r>
      <w:r w:rsidRPr="008B3046">
        <w:rPr>
          <w:rFonts w:asciiTheme="majorHAnsi" w:eastAsia="Aptos" w:hAnsiTheme="majorHAnsi" w:cstheme="majorHAnsi"/>
          <w:sz w:val="22"/>
          <w:szCs w:val="22"/>
        </w:rPr>
        <w:t xml:space="preserve"> who either:</w:t>
      </w:r>
    </w:p>
    <w:p w14:paraId="0A61EB4C" w14:textId="77777777" w:rsidR="008668AB" w:rsidRPr="008B3046" w:rsidRDefault="00000000" w:rsidP="00D7729B">
      <w:pPr>
        <w:numPr>
          <w:ilvl w:val="0"/>
          <w:numId w:val="5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 xml:space="preserve">Is informed by a girl under 18 that an act of FGM has been carried out on her; or </w:t>
      </w:r>
    </w:p>
    <w:p w14:paraId="698C7D47" w14:textId="77777777" w:rsidR="008668AB" w:rsidRPr="008B3046" w:rsidRDefault="00000000" w:rsidP="00D7729B">
      <w:pPr>
        <w:numPr>
          <w:ilvl w:val="0"/>
          <w:numId w:val="5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Observes physical signs which appear to show that an act of FGM has been carried out on a girl under 18 and they have no reason to believe that the act was necessary for the girl’s physical or mental health or for purposes connected with </w:t>
      </w:r>
      <w:proofErr w:type="spellStart"/>
      <w:r w:rsidRPr="008B3046">
        <w:rPr>
          <w:rFonts w:asciiTheme="majorHAnsi" w:eastAsia="Aptos" w:hAnsiTheme="majorHAnsi" w:cstheme="majorHAnsi"/>
          <w:color w:val="000000"/>
          <w:sz w:val="22"/>
          <w:szCs w:val="22"/>
        </w:rPr>
        <w:t>labour</w:t>
      </w:r>
      <w:proofErr w:type="spellEnd"/>
      <w:r w:rsidRPr="008B3046">
        <w:rPr>
          <w:rFonts w:asciiTheme="majorHAnsi" w:eastAsia="Aptos" w:hAnsiTheme="majorHAnsi" w:cstheme="majorHAnsi"/>
          <w:color w:val="000000"/>
          <w:sz w:val="22"/>
          <w:szCs w:val="22"/>
        </w:rPr>
        <w:t xml:space="preserve"> or birth</w:t>
      </w:r>
    </w:p>
    <w:p w14:paraId="4DAEEF40"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Must immediately report this to the police</w:t>
      </w:r>
      <w:r w:rsidRPr="008B3046">
        <w:rPr>
          <w:rFonts w:asciiTheme="majorHAnsi" w:eastAsia="Aptos" w:hAnsiTheme="majorHAnsi" w:cstheme="majorHAnsi"/>
          <w:b/>
          <w:bCs/>
          <w:sz w:val="22"/>
          <w:szCs w:val="22"/>
        </w:rPr>
        <w:t>, personally</w:t>
      </w:r>
      <w:r w:rsidRPr="008B3046">
        <w:rPr>
          <w:rFonts w:asciiTheme="majorHAnsi" w:eastAsia="Aptos" w:hAnsiTheme="majorHAnsi" w:cstheme="majorHAnsi"/>
          <w:sz w:val="22"/>
          <w:szCs w:val="22"/>
        </w:rPr>
        <w:t>. This is a mandatory statutory duty, and teachers will face disciplinary sanctions for failing to meet it.</w:t>
      </w:r>
    </w:p>
    <w:p w14:paraId="4B1D37A7"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Unless they have been specifically told not to disclose, they should also discuss the case with the DSL and involve local authority children’s social care as appropriate.</w:t>
      </w:r>
    </w:p>
    <w:p w14:paraId="3AECCD7F"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Any other member of staff</w:t>
      </w:r>
      <w:r w:rsidRPr="008B3046">
        <w:rPr>
          <w:rFonts w:asciiTheme="majorHAnsi" w:eastAsia="Aptos" w:hAnsiTheme="majorHAnsi" w:cstheme="majorHAnsi"/>
          <w:sz w:val="22"/>
          <w:szCs w:val="22"/>
        </w:rPr>
        <w:t xml:space="preserve"> who discovers that an act of FGM appears to have been carried out on a </w:t>
      </w:r>
      <w:r w:rsidRPr="008B3046">
        <w:rPr>
          <w:rFonts w:asciiTheme="majorHAnsi" w:eastAsia="Aptos" w:hAnsiTheme="majorHAnsi" w:cstheme="majorHAnsi"/>
          <w:b/>
          <w:bCs/>
          <w:sz w:val="22"/>
          <w:szCs w:val="22"/>
        </w:rPr>
        <w:t>pupil under 18</w:t>
      </w:r>
      <w:r w:rsidRPr="008B3046">
        <w:rPr>
          <w:rFonts w:asciiTheme="majorHAnsi" w:eastAsia="Aptos" w:hAnsiTheme="majorHAnsi" w:cstheme="majorHAnsi"/>
          <w:sz w:val="22"/>
          <w:szCs w:val="22"/>
        </w:rPr>
        <w:t xml:space="preserve"> must speak to the DSL and follow our local safeguarding procedures.</w:t>
      </w:r>
    </w:p>
    <w:p w14:paraId="29945416"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The duty for teachers mentioned above does not apply in cases where a pupil is </w:t>
      </w:r>
      <w:r w:rsidRPr="008B3046">
        <w:rPr>
          <w:rFonts w:asciiTheme="majorHAnsi" w:eastAsia="Aptos" w:hAnsiTheme="majorHAnsi" w:cstheme="majorHAnsi"/>
          <w:i/>
          <w:iCs/>
          <w:sz w:val="22"/>
          <w:szCs w:val="22"/>
        </w:rPr>
        <w:t xml:space="preserve">at risk </w:t>
      </w:r>
      <w:r w:rsidRPr="008B3046">
        <w:rPr>
          <w:rFonts w:asciiTheme="majorHAnsi" w:eastAsia="Aptos" w:hAnsiTheme="majorHAnsi" w:cstheme="majorHAnsi"/>
          <w:sz w:val="22"/>
          <w:szCs w:val="22"/>
        </w:rPr>
        <w:t>of FGM or FGM is suspected but is not known to have been carried out. Staff should not examine pupils.</w:t>
      </w:r>
    </w:p>
    <w:p w14:paraId="3A6A8664"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Any member of staff</w:t>
      </w:r>
      <w:r w:rsidRPr="008B3046">
        <w:rPr>
          <w:rFonts w:asciiTheme="majorHAnsi" w:eastAsia="Aptos" w:hAnsiTheme="majorHAnsi" w:cstheme="majorHAnsi"/>
          <w:sz w:val="22"/>
          <w:szCs w:val="22"/>
        </w:rPr>
        <w:t xml:space="preserve"> who suspects a pupil is </w:t>
      </w:r>
      <w:r w:rsidRPr="008B3046">
        <w:rPr>
          <w:rFonts w:asciiTheme="majorHAnsi" w:eastAsia="Aptos" w:hAnsiTheme="majorHAnsi" w:cstheme="majorHAnsi"/>
          <w:i/>
          <w:iCs/>
          <w:sz w:val="22"/>
          <w:szCs w:val="22"/>
        </w:rPr>
        <w:t>at risk</w:t>
      </w:r>
      <w:r w:rsidRPr="008B3046">
        <w:rPr>
          <w:rFonts w:asciiTheme="majorHAnsi" w:eastAsia="Aptos" w:hAnsiTheme="majorHAnsi" w:cstheme="majorHAnsi"/>
          <w:sz w:val="22"/>
          <w:szCs w:val="22"/>
        </w:rPr>
        <w:t xml:space="preserve"> of FGM or suspects that FGM has been carried out should speak to the DSL and follow our local safeguarding procedures.</w:t>
      </w:r>
    </w:p>
    <w:p w14:paraId="23B27F39"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7.4 If you have concerns about a child (as opposed to believing a child is suffering or likely to suffer from harm, or is in immediate danger):</w:t>
      </w:r>
    </w:p>
    <w:p w14:paraId="11C77FD5"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Figure 1 below</w:t>
      </w:r>
      <w:r w:rsidRPr="008B3046">
        <w:rPr>
          <w:rFonts w:asciiTheme="majorHAnsi" w:eastAsia="Aptos" w:hAnsiTheme="majorHAnsi" w:cstheme="majorHAnsi"/>
          <w:sz w:val="22"/>
          <w:szCs w:val="22"/>
        </w:rPr>
        <w:t>, illustrates the procedure to follow if you have any concerns about a child’s welfare.</w:t>
      </w:r>
    </w:p>
    <w:p w14:paraId="2D7FC4DA"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If in exceptional circumstances the DSL or DDSL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19AFBB0F"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Make a referral to the local authority children’s social care directly, if appropriate (see ‘Referral’ below). Share any action taken with the DSL as soon as possible.</w:t>
      </w:r>
    </w:p>
    <w:p w14:paraId="05A7FC74"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 xml:space="preserve">Early help assessment </w:t>
      </w:r>
    </w:p>
    <w:p w14:paraId="188CA4FE"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If an early help assessment is appropriate, the Safeguarding Officer, supported by the DSL, will generally lead on liaising with other agencies and setting up an inter-agency assessment as appropriate. The Safeguarding Officer may be required to support other agencies and professionals in an early help assessment, in some cases acting as the lead practitioner.</w:t>
      </w:r>
    </w:p>
    <w:p w14:paraId="66A25640"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We will discuss and agree, with statutory safeguarding partners, levels for the different types of assessment, as part of local arrangements. </w:t>
      </w:r>
    </w:p>
    <w:p w14:paraId="7CD3B501"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The DSL will keep the case under constant review and the school will consider a referral to local authority children’s social care if the situation does not seem to be improving. Timelines of interventions will be monitored and reviewed. </w:t>
      </w:r>
    </w:p>
    <w:p w14:paraId="60D3ECCF"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Referral</w:t>
      </w:r>
    </w:p>
    <w:p w14:paraId="3D30AE5F"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If it is appropriate to refer the case to the local authority children’s social care or the police, the DSL or DDSL will make the referral.</w:t>
      </w:r>
    </w:p>
    <w:p w14:paraId="0F9E3EF1"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If you make a referral directly, you must tell the DSL as soon as possible and record this on CPOMS.</w:t>
      </w:r>
    </w:p>
    <w:p w14:paraId="44E16184"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The local authority will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1566E71D"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lastRenderedPageBreak/>
        <w:t>If the child’s situation does not seem to be improving after the referral, the DSL or person who made the referral must follow local escalation procedures to ensure their concerns have been addressed and that the child’s situation improves.</w:t>
      </w:r>
    </w:p>
    <w:p w14:paraId="27BCF511"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Music Stuff Education will follow Manchester social care escalation procedures and have our own escalation form to submit evidence of concerns related to the family if we disagree with the decisions made following a referral. </w:t>
      </w:r>
    </w:p>
    <w:p w14:paraId="17124321"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7.5 If you have concerns about extremism</w:t>
      </w:r>
    </w:p>
    <w:p w14:paraId="32A5F413"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If a child is not suffering or likely to suffer from harm, or in immediate danger, where possible speak to the DSL first to agree a course of action.</w:t>
      </w:r>
    </w:p>
    <w:p w14:paraId="23914164"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If in exceptional circumstances the DSL is not available, this should not delay appropriate action being taken. Speak to a member of the senior leadership team and/or seek advice from the local authority children’s social care. Make a referral to the local authority children’s social care directly, if appropriate. Inform the DSL or deputy as soon as practically possible after the referral.</w:t>
      </w:r>
    </w:p>
    <w:p w14:paraId="16864D8E" w14:textId="77777777" w:rsidR="008668AB" w:rsidRPr="008B3046" w:rsidRDefault="00000000" w:rsidP="00D7729B">
      <w:pPr>
        <w:ind w:hanging="2"/>
        <w:jc w:val="both"/>
        <w:rPr>
          <w:rFonts w:asciiTheme="majorHAnsi" w:eastAsia="Aptos" w:hAnsiTheme="majorHAnsi" w:cstheme="majorHAnsi"/>
          <w:sz w:val="22"/>
          <w:szCs w:val="22"/>
        </w:rPr>
      </w:pPr>
      <w:bookmarkStart w:id="26" w:name="_heading=h.2bn6wsx" w:colFirst="0" w:colLast="0"/>
      <w:bookmarkEnd w:id="26"/>
      <w:r w:rsidRPr="008B3046">
        <w:rPr>
          <w:rFonts w:asciiTheme="majorHAnsi" w:eastAsia="Aptos" w:hAnsiTheme="majorHAnsi" w:cstheme="majorHAnsi"/>
          <w:sz w:val="22"/>
          <w:szCs w:val="22"/>
        </w:rPr>
        <w:t xml:space="preserve">Where there is a concern, the DSL will consider the level of risk and decide which agency to make a referral to. This could include the police or </w:t>
      </w:r>
      <w:hyperlink r:id="rId36">
        <w:r w:rsidRPr="008B3046">
          <w:rPr>
            <w:rFonts w:asciiTheme="majorHAnsi" w:eastAsia="Aptos" w:hAnsiTheme="majorHAnsi" w:cstheme="majorHAnsi"/>
            <w:color w:val="0072CC"/>
            <w:sz w:val="22"/>
            <w:szCs w:val="22"/>
            <w:u w:val="single"/>
          </w:rPr>
          <w:t>Channel</w:t>
        </w:r>
      </w:hyperlink>
      <w:r w:rsidRPr="008B3046">
        <w:rPr>
          <w:rFonts w:asciiTheme="majorHAnsi" w:eastAsia="Aptos" w:hAnsiTheme="majorHAnsi" w:cstheme="majorHAnsi"/>
          <w:sz w:val="22"/>
          <w:szCs w:val="22"/>
        </w:rPr>
        <w:t xml:space="preserve">, the government’s </w:t>
      </w:r>
      <w:proofErr w:type="spellStart"/>
      <w:r w:rsidRPr="008B3046">
        <w:rPr>
          <w:rFonts w:asciiTheme="majorHAnsi" w:eastAsia="Aptos" w:hAnsiTheme="majorHAnsi" w:cstheme="majorHAnsi"/>
          <w:sz w:val="22"/>
          <w:szCs w:val="22"/>
        </w:rPr>
        <w:t>programme</w:t>
      </w:r>
      <w:proofErr w:type="spellEnd"/>
      <w:r w:rsidRPr="008B3046">
        <w:rPr>
          <w:rFonts w:asciiTheme="majorHAnsi" w:eastAsia="Aptos" w:hAnsiTheme="majorHAnsi" w:cstheme="majorHAnsi"/>
          <w:sz w:val="22"/>
          <w:szCs w:val="22"/>
        </w:rPr>
        <w:t xml:space="preserve"> for identifying and supporting individuals at risk of </w:t>
      </w:r>
      <w:r w:rsidRPr="008B3046">
        <w:rPr>
          <w:rFonts w:asciiTheme="majorHAnsi" w:eastAsia="Aptos" w:hAnsiTheme="majorHAnsi" w:cstheme="majorHAnsi"/>
          <w:color w:val="1D1C1D"/>
          <w:sz w:val="22"/>
          <w:szCs w:val="22"/>
          <w:shd w:val="clear" w:color="auto" w:fill="F8F8F8"/>
        </w:rPr>
        <w:t>becoming involved with or supporting terrorism</w:t>
      </w:r>
      <w:r w:rsidRPr="008B3046">
        <w:rPr>
          <w:rFonts w:asciiTheme="majorHAnsi" w:eastAsia="Aptos" w:hAnsiTheme="majorHAnsi" w:cstheme="majorHAnsi"/>
          <w:sz w:val="22"/>
          <w:szCs w:val="22"/>
        </w:rPr>
        <w:t xml:space="preserve">, or the local authority children’s social care team. </w:t>
      </w:r>
    </w:p>
    <w:p w14:paraId="395A0B37" w14:textId="77777777" w:rsidR="008668AB" w:rsidRPr="008B3046" w:rsidRDefault="00000000" w:rsidP="00D7729B">
      <w:pPr>
        <w:ind w:hanging="2"/>
        <w:jc w:val="both"/>
        <w:rPr>
          <w:rFonts w:asciiTheme="majorHAnsi" w:eastAsia="Aptos" w:hAnsiTheme="majorHAnsi" w:cstheme="majorHAnsi"/>
          <w:sz w:val="22"/>
          <w:szCs w:val="22"/>
        </w:rPr>
      </w:pPr>
      <w:bookmarkStart w:id="27" w:name="_heading=h.qsh70q" w:colFirst="0" w:colLast="0"/>
      <w:bookmarkEnd w:id="27"/>
      <w:r w:rsidRPr="008B3046">
        <w:rPr>
          <w:rFonts w:asciiTheme="majorHAnsi" w:eastAsia="Aptos" w:hAnsiTheme="majorHAnsi" w:cstheme="majorHAnsi"/>
          <w:sz w:val="22"/>
          <w:szCs w:val="22"/>
        </w:rPr>
        <w:t xml:space="preserve">The DfE also has a dedicated telephone helpline, 020 7340 7264, which school staff and governors can call to raise concerns about extremism with respect to a pupil. You can also email </w:t>
      </w:r>
      <w:hyperlink r:id="rId37">
        <w:r w:rsidRPr="008B3046">
          <w:rPr>
            <w:rFonts w:asciiTheme="majorHAnsi" w:eastAsia="Aptos" w:hAnsiTheme="majorHAnsi" w:cstheme="majorHAnsi"/>
            <w:color w:val="0072CC"/>
            <w:sz w:val="22"/>
            <w:szCs w:val="22"/>
            <w:u w:val="single"/>
          </w:rPr>
          <w:t>counter.extremism@education.gov.uk</w:t>
        </w:r>
      </w:hyperlink>
      <w:r w:rsidRPr="008B3046">
        <w:rPr>
          <w:rFonts w:asciiTheme="majorHAnsi" w:eastAsia="Aptos" w:hAnsiTheme="majorHAnsi" w:cstheme="majorHAnsi"/>
          <w:sz w:val="22"/>
          <w:szCs w:val="22"/>
        </w:rPr>
        <w:t>. Note that this is not for use in emergency situations.</w:t>
      </w:r>
    </w:p>
    <w:p w14:paraId="4E6D1386"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In an emergency, call 999 or the confidential anti-terrorist hotline on 0800 789 321 if you: </w:t>
      </w:r>
    </w:p>
    <w:p w14:paraId="4992CDA7" w14:textId="77777777" w:rsidR="008668AB" w:rsidRPr="008B3046" w:rsidRDefault="00000000" w:rsidP="00D7729B">
      <w:pPr>
        <w:numPr>
          <w:ilvl w:val="0"/>
          <w:numId w:val="5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Think someone is in immediate danger</w:t>
      </w:r>
    </w:p>
    <w:p w14:paraId="1FE84E92" w14:textId="77777777" w:rsidR="008668AB" w:rsidRPr="008B3046" w:rsidRDefault="00000000" w:rsidP="00D7729B">
      <w:pPr>
        <w:numPr>
          <w:ilvl w:val="0"/>
          <w:numId w:val="5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Think someone may be planning to travel to join an extremist group</w:t>
      </w:r>
    </w:p>
    <w:p w14:paraId="2E1AF4C8" w14:textId="77777777" w:rsidR="008668AB" w:rsidRPr="008B3046" w:rsidRDefault="00000000" w:rsidP="00D7729B">
      <w:pPr>
        <w:numPr>
          <w:ilvl w:val="0"/>
          <w:numId w:val="58"/>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See or hear something that may be terrorist-related</w:t>
      </w:r>
    </w:p>
    <w:p w14:paraId="5B2D69E8"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7.6 If you have a concern about mental health</w:t>
      </w:r>
    </w:p>
    <w:p w14:paraId="36BBA9BC" w14:textId="586B5F85" w:rsidR="004F4EBF"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Mental health problems can, in some cases, be an indicator that a child has suffered or is at risk of suffering abuse, neglect or exploitation. </w:t>
      </w:r>
    </w:p>
    <w:p w14:paraId="01410843" w14:textId="77777777" w:rsidR="004F4EBF" w:rsidRPr="008B3046" w:rsidRDefault="004F4EBF" w:rsidP="00D7729B">
      <w:pPr>
        <w:jc w:val="both"/>
        <w:rPr>
          <w:rFonts w:asciiTheme="majorHAnsi" w:hAnsiTheme="majorHAnsi" w:cstheme="majorHAnsi"/>
          <w:sz w:val="22"/>
          <w:szCs w:val="22"/>
        </w:rPr>
      </w:pPr>
      <w:r w:rsidRPr="008B3046">
        <w:rPr>
          <w:rFonts w:asciiTheme="majorHAnsi" w:hAnsiTheme="majorHAnsi" w:cstheme="majorHAnsi"/>
          <w:sz w:val="22"/>
          <w:szCs w:val="22"/>
        </w:rPr>
        <w:t>Only appropriately trained professionals should attempt to make a diagnosis of a mental health problem</w:t>
      </w:r>
      <w:r w:rsidRPr="008B3046">
        <w:rPr>
          <w:rFonts w:asciiTheme="majorHAnsi" w:eastAsia="Aptos" w:hAnsiTheme="majorHAnsi" w:cstheme="majorHAnsi"/>
          <w:color w:val="000000"/>
          <w:sz w:val="22"/>
          <w:szCs w:val="22"/>
        </w:rPr>
        <w:t xml:space="preserve">. However, staff will be alert to </w:t>
      </w:r>
      <w:proofErr w:type="spellStart"/>
      <w:r w:rsidRPr="008B3046">
        <w:rPr>
          <w:rFonts w:asciiTheme="majorHAnsi" w:eastAsia="Aptos" w:hAnsiTheme="majorHAnsi" w:cstheme="majorHAnsi"/>
          <w:color w:val="000000"/>
          <w:sz w:val="22"/>
          <w:szCs w:val="22"/>
        </w:rPr>
        <w:t>behavioural</w:t>
      </w:r>
      <w:proofErr w:type="spellEnd"/>
      <w:r w:rsidRPr="008B3046">
        <w:rPr>
          <w:rFonts w:asciiTheme="majorHAnsi" w:eastAsia="Aptos" w:hAnsiTheme="majorHAnsi" w:cstheme="majorHAnsi"/>
          <w:color w:val="000000"/>
          <w:sz w:val="22"/>
          <w:szCs w:val="22"/>
        </w:rPr>
        <w:t xml:space="preserve"> signs that suggest a child may be experiencing a mental health problem or be at risk of developing one.  </w:t>
      </w:r>
      <w:r w:rsidRPr="008B3046">
        <w:rPr>
          <w:rFonts w:asciiTheme="majorHAnsi" w:hAnsiTheme="majorHAnsi" w:cstheme="majorHAnsi"/>
          <w:sz w:val="22"/>
          <w:szCs w:val="22"/>
        </w:rPr>
        <w:t xml:space="preserve">If a child is struggling with their mental health, self-harming, has an eating disorder or is experiencing suicidal ideation and making plans to end their life, there are likely to be potential warning signs which education staff are well placed to </w:t>
      </w:r>
      <w:proofErr w:type="spellStart"/>
      <w:r w:rsidRPr="008B3046">
        <w:rPr>
          <w:rFonts w:asciiTheme="majorHAnsi" w:hAnsiTheme="majorHAnsi" w:cstheme="majorHAnsi"/>
          <w:sz w:val="22"/>
          <w:szCs w:val="22"/>
        </w:rPr>
        <w:t>recognise</w:t>
      </w:r>
      <w:proofErr w:type="spellEnd"/>
      <w:r w:rsidRPr="008B3046">
        <w:rPr>
          <w:rFonts w:asciiTheme="majorHAnsi" w:hAnsiTheme="majorHAnsi" w:cstheme="majorHAnsi"/>
          <w:sz w:val="22"/>
          <w:szCs w:val="22"/>
        </w:rPr>
        <w:t>, including:</w:t>
      </w:r>
    </w:p>
    <w:p w14:paraId="36E69D6D" w14:textId="77777777" w:rsidR="004F4EBF" w:rsidRPr="008B3046" w:rsidRDefault="004F4EBF" w:rsidP="00D7729B">
      <w:pPr>
        <w:numPr>
          <w:ilvl w:val="0"/>
          <w:numId w:val="77"/>
        </w:numPr>
        <w:pBdr>
          <w:left w:val="none" w:sz="0" w:space="2" w:color="auto"/>
        </w:pBdr>
        <w:ind w:left="340" w:hanging="302"/>
        <w:jc w:val="both"/>
        <w:rPr>
          <w:rFonts w:asciiTheme="majorHAnsi" w:eastAsia="Times New Roman" w:hAnsiTheme="majorHAnsi" w:cstheme="majorHAnsi"/>
          <w:sz w:val="22"/>
          <w:szCs w:val="22"/>
        </w:rPr>
      </w:pPr>
      <w:r w:rsidRPr="008B3046">
        <w:rPr>
          <w:rFonts w:asciiTheme="majorHAnsi" w:hAnsiTheme="majorHAnsi" w:cstheme="majorHAnsi"/>
          <w:sz w:val="22"/>
          <w:szCs w:val="22"/>
        </w:rPr>
        <w:t xml:space="preserve">Significant changes in </w:t>
      </w:r>
      <w:proofErr w:type="spellStart"/>
      <w:r w:rsidRPr="008B3046">
        <w:rPr>
          <w:rFonts w:asciiTheme="majorHAnsi" w:hAnsiTheme="majorHAnsi" w:cstheme="majorHAnsi"/>
          <w:sz w:val="22"/>
          <w:szCs w:val="22"/>
        </w:rPr>
        <w:t>behaviour</w:t>
      </w:r>
      <w:proofErr w:type="spellEnd"/>
      <w:r w:rsidRPr="008B3046">
        <w:rPr>
          <w:rFonts w:asciiTheme="majorHAnsi" w:hAnsiTheme="majorHAnsi" w:cstheme="majorHAnsi"/>
          <w:sz w:val="22"/>
          <w:szCs w:val="22"/>
        </w:rPr>
        <w:t>,</w:t>
      </w:r>
    </w:p>
    <w:p w14:paraId="48322315" w14:textId="77777777" w:rsidR="004F4EBF" w:rsidRPr="008B3046" w:rsidRDefault="004F4EBF" w:rsidP="00D7729B">
      <w:pPr>
        <w:numPr>
          <w:ilvl w:val="0"/>
          <w:numId w:val="77"/>
        </w:numPr>
        <w:pBdr>
          <w:left w:val="none" w:sz="0" w:space="2" w:color="auto"/>
        </w:pBdr>
        <w:ind w:left="340" w:hanging="302"/>
        <w:jc w:val="both"/>
        <w:rPr>
          <w:rFonts w:asciiTheme="majorHAnsi" w:eastAsia="Times New Roman" w:hAnsiTheme="majorHAnsi" w:cstheme="majorHAnsi"/>
          <w:sz w:val="22"/>
          <w:szCs w:val="22"/>
        </w:rPr>
      </w:pPr>
      <w:r w:rsidRPr="008B3046">
        <w:rPr>
          <w:rFonts w:asciiTheme="majorHAnsi" w:hAnsiTheme="majorHAnsi" w:cstheme="majorHAnsi"/>
          <w:sz w:val="22"/>
          <w:szCs w:val="22"/>
        </w:rPr>
        <w:t>Ongoing difficulty sleeping</w:t>
      </w:r>
    </w:p>
    <w:p w14:paraId="4678C2AE" w14:textId="77777777" w:rsidR="004F4EBF" w:rsidRPr="008B3046" w:rsidRDefault="004F4EBF" w:rsidP="00D7729B">
      <w:pPr>
        <w:numPr>
          <w:ilvl w:val="0"/>
          <w:numId w:val="77"/>
        </w:numPr>
        <w:pBdr>
          <w:left w:val="none" w:sz="0" w:space="2" w:color="auto"/>
        </w:pBdr>
        <w:ind w:left="340" w:hanging="302"/>
        <w:jc w:val="both"/>
        <w:rPr>
          <w:rFonts w:asciiTheme="majorHAnsi" w:eastAsia="Times New Roman" w:hAnsiTheme="majorHAnsi" w:cstheme="majorHAnsi"/>
          <w:sz w:val="22"/>
          <w:szCs w:val="22"/>
        </w:rPr>
      </w:pPr>
      <w:r w:rsidRPr="008B3046">
        <w:rPr>
          <w:rFonts w:asciiTheme="majorHAnsi" w:hAnsiTheme="majorHAnsi" w:cstheme="majorHAnsi"/>
          <w:sz w:val="22"/>
          <w:szCs w:val="22"/>
        </w:rPr>
        <w:t>Withdrawing from social situations</w:t>
      </w:r>
    </w:p>
    <w:p w14:paraId="21D17630" w14:textId="77777777" w:rsidR="004F4EBF" w:rsidRPr="008B3046" w:rsidRDefault="004F4EBF" w:rsidP="00D7729B">
      <w:pPr>
        <w:numPr>
          <w:ilvl w:val="0"/>
          <w:numId w:val="77"/>
        </w:numPr>
        <w:pBdr>
          <w:left w:val="none" w:sz="0" w:space="2" w:color="auto"/>
        </w:pBdr>
        <w:ind w:left="340" w:hanging="302"/>
        <w:jc w:val="both"/>
        <w:rPr>
          <w:rFonts w:asciiTheme="majorHAnsi" w:eastAsia="Times New Roman" w:hAnsiTheme="majorHAnsi" w:cstheme="majorHAnsi"/>
          <w:sz w:val="22"/>
          <w:szCs w:val="22"/>
        </w:rPr>
      </w:pPr>
      <w:r w:rsidRPr="008B3046">
        <w:rPr>
          <w:rFonts w:asciiTheme="majorHAnsi" w:hAnsiTheme="majorHAnsi" w:cstheme="majorHAnsi"/>
          <w:sz w:val="22"/>
          <w:szCs w:val="22"/>
        </w:rPr>
        <w:t>Not wanting to do things they usually like</w:t>
      </w:r>
    </w:p>
    <w:p w14:paraId="7BAFD544" w14:textId="77777777" w:rsidR="004F4EBF" w:rsidRPr="008B3046" w:rsidRDefault="004F4EBF" w:rsidP="00D7729B">
      <w:pPr>
        <w:numPr>
          <w:ilvl w:val="0"/>
          <w:numId w:val="77"/>
        </w:numPr>
        <w:pBdr>
          <w:left w:val="none" w:sz="0" w:space="2" w:color="auto"/>
        </w:pBdr>
        <w:ind w:left="340" w:hanging="302"/>
        <w:jc w:val="both"/>
        <w:rPr>
          <w:rFonts w:asciiTheme="majorHAnsi" w:eastAsia="Times New Roman" w:hAnsiTheme="majorHAnsi" w:cstheme="majorHAnsi"/>
          <w:sz w:val="22"/>
          <w:szCs w:val="22"/>
        </w:rPr>
      </w:pPr>
      <w:r w:rsidRPr="008B3046">
        <w:rPr>
          <w:rFonts w:asciiTheme="majorHAnsi" w:hAnsiTheme="majorHAnsi" w:cstheme="majorHAnsi"/>
          <w:sz w:val="22"/>
          <w:szCs w:val="22"/>
        </w:rPr>
        <w:t xml:space="preserve">Physical signs of self-harm or neglecting themselves </w:t>
      </w:r>
    </w:p>
    <w:p w14:paraId="028DDBF6" w14:textId="23959CFF"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173C2218"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If you have a mental health concern about a child that is also a safeguarding concern, take immediate action by following the steps in section 7.4. </w:t>
      </w:r>
    </w:p>
    <w:p w14:paraId="78F4AF43"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If you have a mental health concern that is</w:t>
      </w:r>
      <w:r w:rsidRPr="008B3046">
        <w:rPr>
          <w:rFonts w:asciiTheme="majorHAnsi" w:eastAsia="Aptos" w:hAnsiTheme="majorHAnsi" w:cstheme="majorHAnsi"/>
          <w:b/>
          <w:bCs/>
          <w:color w:val="000000"/>
          <w:sz w:val="22"/>
          <w:szCs w:val="22"/>
        </w:rPr>
        <w:t xml:space="preserve"> not </w:t>
      </w:r>
      <w:r w:rsidRPr="008B3046">
        <w:rPr>
          <w:rFonts w:asciiTheme="majorHAnsi" w:eastAsia="Aptos" w:hAnsiTheme="majorHAnsi" w:cstheme="majorHAnsi"/>
          <w:color w:val="000000"/>
          <w:sz w:val="22"/>
          <w:szCs w:val="22"/>
        </w:rPr>
        <w:t xml:space="preserve">also a safeguarding concern, speak to the DSL to agree a course of action. </w:t>
      </w:r>
    </w:p>
    <w:p w14:paraId="5DF48530"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If staff have a concern for a child’s mental health, there is a number of services available within our Pastoral support offer, referrals to other agencies such as </w:t>
      </w:r>
      <w:proofErr w:type="spellStart"/>
      <w:r w:rsidRPr="008B3046">
        <w:rPr>
          <w:rFonts w:asciiTheme="majorHAnsi" w:eastAsia="Aptos" w:hAnsiTheme="majorHAnsi" w:cstheme="majorHAnsi"/>
          <w:color w:val="000000"/>
          <w:sz w:val="22"/>
          <w:szCs w:val="22"/>
        </w:rPr>
        <w:t>MThrive</w:t>
      </w:r>
      <w:proofErr w:type="spellEnd"/>
      <w:r w:rsidRPr="008B3046">
        <w:rPr>
          <w:rFonts w:asciiTheme="majorHAnsi" w:eastAsia="Aptos" w:hAnsiTheme="majorHAnsi" w:cstheme="majorHAnsi"/>
          <w:color w:val="000000"/>
          <w:sz w:val="22"/>
          <w:szCs w:val="22"/>
        </w:rPr>
        <w:t xml:space="preserve">, </w:t>
      </w:r>
      <w:proofErr w:type="spellStart"/>
      <w:r w:rsidRPr="008B3046">
        <w:rPr>
          <w:rFonts w:asciiTheme="majorHAnsi" w:eastAsia="Aptos" w:hAnsiTheme="majorHAnsi" w:cstheme="majorHAnsi"/>
          <w:color w:val="000000"/>
          <w:sz w:val="22"/>
          <w:szCs w:val="22"/>
        </w:rPr>
        <w:t>Kooth</w:t>
      </w:r>
      <w:proofErr w:type="spellEnd"/>
      <w:r w:rsidRPr="008B3046">
        <w:rPr>
          <w:rFonts w:asciiTheme="majorHAnsi" w:eastAsia="Aptos" w:hAnsiTheme="majorHAnsi" w:cstheme="majorHAnsi"/>
          <w:color w:val="000000"/>
          <w:sz w:val="22"/>
          <w:szCs w:val="22"/>
        </w:rPr>
        <w:t>, 42</w:t>
      </w:r>
      <w:r w:rsidRPr="008B3046">
        <w:rPr>
          <w:rFonts w:asciiTheme="majorHAnsi" w:eastAsia="Aptos" w:hAnsiTheme="majorHAnsi" w:cstheme="majorHAnsi"/>
          <w:color w:val="000000"/>
          <w:sz w:val="22"/>
          <w:szCs w:val="22"/>
          <w:vertAlign w:val="superscript"/>
        </w:rPr>
        <w:t>nd</w:t>
      </w:r>
      <w:r w:rsidRPr="008B3046">
        <w:rPr>
          <w:rFonts w:asciiTheme="majorHAnsi" w:eastAsia="Aptos" w:hAnsiTheme="majorHAnsi" w:cstheme="majorHAnsi"/>
          <w:color w:val="000000"/>
          <w:sz w:val="22"/>
          <w:szCs w:val="22"/>
        </w:rPr>
        <w:t xml:space="preserve"> Street and CAMHS, and we also have our internal Thrive Practitioners for support and an offer of counselling available to all pupils. </w:t>
      </w:r>
    </w:p>
    <w:p w14:paraId="6951E879" w14:textId="618B6FD4" w:rsidR="004F4EBF" w:rsidRPr="008B3046" w:rsidRDefault="004F4EBF" w:rsidP="00D7729B">
      <w:pPr>
        <w:jc w:val="both"/>
        <w:rPr>
          <w:rFonts w:asciiTheme="majorHAnsi" w:hAnsiTheme="majorHAnsi" w:cstheme="majorHAnsi"/>
          <w:sz w:val="22"/>
          <w:szCs w:val="22"/>
        </w:rPr>
      </w:pPr>
      <w:r w:rsidRPr="008B3046">
        <w:rPr>
          <w:rFonts w:asciiTheme="majorHAnsi" w:hAnsiTheme="majorHAnsi" w:cstheme="majorHAnsi"/>
          <w:sz w:val="22"/>
          <w:szCs w:val="22"/>
        </w:rPr>
        <w:t xml:space="preserve">If you feel that a child is in danger, call 999 or arrange for the child to be taken to A&amp;E immediately by their parent or other suitable person. </w:t>
      </w:r>
    </w:p>
    <w:p w14:paraId="06505063" w14:textId="77777777" w:rsidR="004F4EBF" w:rsidRPr="008B3046" w:rsidRDefault="004F4EBF" w:rsidP="00D7729B">
      <w:pPr>
        <w:jc w:val="both"/>
        <w:rPr>
          <w:rFonts w:asciiTheme="majorHAnsi" w:hAnsiTheme="majorHAnsi" w:cstheme="majorHAnsi"/>
          <w:sz w:val="22"/>
          <w:szCs w:val="22"/>
        </w:rPr>
      </w:pPr>
      <w:r w:rsidRPr="008B3046">
        <w:rPr>
          <w:rFonts w:asciiTheme="majorHAnsi" w:hAnsiTheme="majorHAnsi" w:cstheme="majorHAnsi"/>
          <w:sz w:val="22"/>
          <w:szCs w:val="22"/>
        </w:rPr>
        <w:t>If the child needs help urgently for their mental health, but it's not an emergency, staff can get help from NHS 111 online or call 111 and select the mental health option.</w:t>
      </w:r>
    </w:p>
    <w:p w14:paraId="747C8D9E" w14:textId="77777777" w:rsidR="004F4EBF" w:rsidRPr="008B3046" w:rsidRDefault="004F4EBF"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08A6795A"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4"/>
          <w:szCs w:val="24"/>
        </w:rPr>
      </w:pPr>
      <w:r w:rsidRPr="008B3046">
        <w:rPr>
          <w:rFonts w:asciiTheme="majorHAnsi" w:hAnsiTheme="majorHAnsi" w:cstheme="majorHAnsi"/>
          <w:sz w:val="22"/>
          <w:szCs w:val="22"/>
        </w:rPr>
        <w:br w:type="page"/>
      </w:r>
      <w:r w:rsidRPr="008B3046">
        <w:rPr>
          <w:rFonts w:asciiTheme="majorHAnsi" w:eastAsia="Aptos" w:hAnsiTheme="majorHAnsi" w:cstheme="majorHAnsi"/>
          <w:b/>
          <w:bCs/>
          <w:color w:val="548DD4"/>
          <w:sz w:val="24"/>
          <w:szCs w:val="24"/>
        </w:rPr>
        <w:lastRenderedPageBreak/>
        <w:t>Figure 1: Procedure if you have concerns about a child or a child makes a disclosure</w:t>
      </w:r>
    </w:p>
    <w:p w14:paraId="758A2F49"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(Note – if the DSL or DDSL is unavailable, this should not delay action. See section 7.4 for what to do.)</w:t>
      </w:r>
      <w:r w:rsidRPr="008B3046">
        <w:rPr>
          <w:rFonts w:asciiTheme="majorHAnsi" w:hAnsiTheme="majorHAnsi" w:cstheme="majorHAnsi"/>
          <w:noProof/>
          <w:sz w:val="22"/>
          <w:szCs w:val="22"/>
        </w:rPr>
        <mc:AlternateContent>
          <mc:Choice Requires="wps">
            <w:drawing>
              <wp:anchor distT="0" distB="0" distL="114300" distR="114300" simplePos="0" relativeHeight="251658240" behindDoc="0" locked="0" layoutInCell="1" hidden="0" allowOverlap="1" wp14:anchorId="017E0BA9" wp14:editId="5B91FE73">
                <wp:simplePos x="0" y="0"/>
                <wp:positionH relativeFrom="column">
                  <wp:posOffset>2078038</wp:posOffset>
                </wp:positionH>
                <wp:positionV relativeFrom="paragraph">
                  <wp:posOffset>325438</wp:posOffset>
                </wp:positionV>
                <wp:extent cx="1512570" cy="632460"/>
                <wp:effectExtent l="0" t="0" r="0" b="0"/>
                <wp:wrapNone/>
                <wp:docPr id="1086" name="Rectangle: Rounded Corners 1086"/>
                <wp:cNvGraphicFramePr/>
                <a:graphic xmlns:a="http://schemas.openxmlformats.org/drawingml/2006/main">
                  <a:graphicData uri="http://schemas.microsoft.com/office/word/2010/wordprocessingShape">
                    <wps:wsp>
                      <wps:cNvSpPr/>
                      <wps:spPr>
                        <a:xfrm>
                          <a:off x="4608765" y="3482820"/>
                          <a:ext cx="1474470" cy="594360"/>
                        </a:xfrm>
                        <a:prstGeom prst="roundRect">
                          <a:avLst>
                            <a:gd name="adj" fmla="val 16667"/>
                          </a:avLst>
                        </a:prstGeom>
                        <a:solidFill>
                          <a:srgbClr val="FFFFFF"/>
                        </a:solidFill>
                        <a:ln w="9525" cap="flat" cmpd="sng">
                          <a:solidFill>
                            <a:srgbClr val="000000"/>
                          </a:solidFill>
                          <a:prstDash val="solid"/>
                          <a:miter lim="800000"/>
                          <a:headEnd type="none" w="sm" len="sm"/>
                          <a:tailEnd type="none" w="sm" len="sm"/>
                        </a:ln>
                      </wps:spPr>
                      <wps:txbx>
                        <w:txbxContent>
                          <w:p w14:paraId="5D92667F" w14:textId="77777777" w:rsidR="008668AB" w:rsidRDefault="00000000">
                            <w:pPr>
                              <w:ind w:hanging="2"/>
                              <w:jc w:val="center"/>
                              <w:textDirection w:val="btLr"/>
                            </w:pPr>
                            <w:r>
                              <w:rPr>
                                <w:color w:val="000000"/>
                                <w:sz w:val="18"/>
                              </w:rPr>
                              <w:t>You have a concern for a pupil or a pupil has made a disclosure</w:t>
                            </w:r>
                          </w:p>
                          <w:p w14:paraId="547304BB" w14:textId="77777777" w:rsidR="008668AB" w:rsidRDefault="008668AB">
                            <w:pPr>
                              <w:ind w:hanging="2"/>
                              <w:textDirection w:val="btLr"/>
                            </w:pPr>
                          </w:p>
                        </w:txbxContent>
                      </wps:txbx>
                      <wps:bodyPr spcFirstLastPara="1" wrap="square" lIns="91425" tIns="45700" rIns="91425" bIns="45700" anchor="t" anchorCtr="0">
                        <a:noAutofit/>
                      </wps:bodyPr>
                    </wps:wsp>
                  </a:graphicData>
                </a:graphic>
              </wp:anchor>
            </w:drawing>
          </mc:Choice>
          <mc:Fallback>
            <w:pict>
              <v:roundrect w14:anchorId="017E0BA9" id="Rectangle: Rounded Corners 1086" o:spid="_x0000_s1026" style="position:absolute;left:0;text-align:left;margin-left:163.65pt;margin-top:25.65pt;width:119.1pt;height:49.8pt;z-index:25165824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">
                <v:stroke startarrowwidth="narrow" startarrowlength="short" endarrowwidth="narrow" endarrowlength="short" joinstyle="miter"/>
                <v:textbox inset="2.53958mm,1.2694mm,2.53958mm,1.2694mm">
                  <w:txbxContent>
                    <w:p w14:paraId="5D92667F" w14:textId="77777777" w:rsidR="008668AB" w:rsidRDefault="00000000">
                      <w:pPr>
                        <w:ind w:hanging="2"/>
                        <w:jc w:val="center"/>
                        <w:textDirection w:val="btLr"/>
                      </w:pPr>
                      <w:r>
                        <w:rPr>
                          <w:color w:val="000000"/>
                          <w:sz w:val="18"/>
                        </w:rPr>
                        <w:t>You have a concern for a pupil or a pupil has made a disclosure</w:t>
                      </w:r>
                    </w:p>
                    <w:p w14:paraId="547304BB" w14:textId="77777777" w:rsidR="008668AB" w:rsidRDefault="008668AB">
                      <w:pPr>
                        <w:ind w:hanging="2"/>
                        <w:textDirection w:val="btLr"/>
                      </w:pPr>
                    </w:p>
                  </w:txbxContent>
                </v:textbox>
              </v:roundrect>
            </w:pict>
          </mc:Fallback>
        </mc:AlternateContent>
      </w:r>
    </w:p>
    <w:p w14:paraId="5144E932" w14:textId="77777777" w:rsidR="008668AB" w:rsidRPr="008B3046" w:rsidRDefault="008668AB" w:rsidP="00D7729B">
      <w:pPr>
        <w:ind w:hanging="2"/>
        <w:jc w:val="both"/>
        <w:rPr>
          <w:rFonts w:asciiTheme="majorHAnsi" w:eastAsia="Aptos" w:hAnsiTheme="majorHAnsi" w:cstheme="majorHAnsi"/>
          <w:sz w:val="22"/>
          <w:szCs w:val="22"/>
        </w:rPr>
      </w:pPr>
    </w:p>
    <w:p w14:paraId="5BB30FBC" w14:textId="01F93A43" w:rsidR="008668AB" w:rsidRPr="008B3046" w:rsidRDefault="008668AB" w:rsidP="00D7729B">
      <w:pPr>
        <w:ind w:hanging="2"/>
        <w:jc w:val="both"/>
        <w:rPr>
          <w:rFonts w:asciiTheme="majorHAnsi" w:eastAsia="Aptos" w:hAnsiTheme="majorHAnsi" w:cstheme="majorHAnsi"/>
          <w:sz w:val="22"/>
          <w:szCs w:val="22"/>
        </w:rPr>
      </w:pPr>
    </w:p>
    <w:p w14:paraId="7F6F80B3" w14:textId="5B10AFA4" w:rsidR="008668AB" w:rsidRPr="008B3046" w:rsidRDefault="008668AB" w:rsidP="00D7729B">
      <w:pPr>
        <w:ind w:hanging="2"/>
        <w:jc w:val="both"/>
        <w:rPr>
          <w:rFonts w:asciiTheme="majorHAnsi" w:eastAsia="Aptos" w:hAnsiTheme="majorHAnsi" w:cstheme="majorHAnsi"/>
          <w:sz w:val="22"/>
          <w:szCs w:val="22"/>
        </w:rPr>
      </w:pPr>
    </w:p>
    <w:p w14:paraId="73A95852" w14:textId="2A2F1B3E" w:rsidR="008668AB" w:rsidRPr="008B3046" w:rsidRDefault="00D7729B" w:rsidP="00D7729B">
      <w:pPr>
        <w:ind w:hanging="2"/>
        <w:jc w:val="both"/>
        <w:rPr>
          <w:rFonts w:asciiTheme="majorHAnsi" w:eastAsia="Aptos" w:hAnsiTheme="majorHAnsi" w:cstheme="majorHAnsi"/>
          <w:sz w:val="22"/>
          <w:szCs w:val="22"/>
        </w:rPr>
      </w:pPr>
      <w:r w:rsidRPr="008B3046">
        <w:rPr>
          <w:rFonts w:asciiTheme="majorHAnsi" w:hAnsiTheme="majorHAnsi" w:cstheme="majorHAnsi"/>
          <w:noProof/>
          <w:sz w:val="22"/>
          <w:szCs w:val="22"/>
        </w:rPr>
        <mc:AlternateContent>
          <mc:Choice Requires="wps">
            <w:drawing>
              <wp:anchor distT="0" distB="0" distL="114300" distR="114300" simplePos="0" relativeHeight="251659264" behindDoc="0" locked="0" layoutInCell="1" hidden="0" allowOverlap="1" wp14:anchorId="0ADB7A7E" wp14:editId="66180B95">
                <wp:simplePos x="0" y="0"/>
                <wp:positionH relativeFrom="column">
                  <wp:posOffset>2636178</wp:posOffset>
                </wp:positionH>
                <wp:positionV relativeFrom="paragraph">
                  <wp:posOffset>193284</wp:posOffset>
                </wp:positionV>
                <wp:extent cx="411773" cy="378070"/>
                <wp:effectExtent l="57150" t="19050" r="26670" b="41275"/>
                <wp:wrapNone/>
                <wp:docPr id="1078" name="Arrow: Down 1078"/>
                <wp:cNvGraphicFramePr/>
                <a:graphic xmlns:a="http://schemas.openxmlformats.org/drawingml/2006/main">
                  <a:graphicData uri="http://schemas.microsoft.com/office/word/2010/wordprocessingShape">
                    <wps:wsp>
                      <wps:cNvSpPr/>
                      <wps:spPr>
                        <a:xfrm>
                          <a:off x="0" y="0"/>
                          <a:ext cx="411773" cy="378070"/>
                        </a:xfrm>
                        <a:prstGeom prst="downArrow">
                          <a:avLst>
                            <a:gd name="adj1" fmla="val 50000"/>
                            <a:gd name="adj2" fmla="val 50000"/>
                          </a:avLst>
                        </a:prstGeom>
                        <a:solidFill>
                          <a:srgbClr val="E97132"/>
                        </a:solidFill>
                        <a:ln w="38100" cap="flat" cmpd="sng">
                          <a:solidFill>
                            <a:srgbClr val="F2F2F2"/>
                          </a:solidFill>
                          <a:prstDash val="solid"/>
                          <a:miter lim="800000"/>
                          <a:headEnd type="none" w="sm" len="sm"/>
                          <a:tailEnd type="none" w="sm" len="sm"/>
                        </a:ln>
                      </wps:spPr>
                      <wps:txbx>
                        <w:txbxContent>
                          <w:p w14:paraId="3EF51DE1" w14:textId="77777777" w:rsidR="008668AB" w:rsidRDefault="008668AB">
                            <w:pPr>
                              <w:spacing w:after="0"/>
                              <w:ind w:hanging="2"/>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ADB7A7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078" o:spid="_x0000_s1027" type="#_x0000_t67" style="position:absolute;left:0;text-align:left;margin-left:207.55pt;margin-top:15.2pt;width:32.4pt;height:2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" adj="10800" fillcolor="#e97132" strokecolor="#f2f2f2" strokeweight="3pt">
                <v:stroke startarrowwidth="narrow" startarrowlength="short" endarrowwidth="narrow" endarrowlength="short"/>
                <v:textbox inset="2.53958mm,2.53958mm,2.53958mm,2.53958mm">
                  <w:txbxContent>
                    <w:p w14:paraId="3EF51DE1" w14:textId="77777777" w:rsidR="008668AB" w:rsidRDefault="008668AB">
                      <w:pPr>
                        <w:spacing w:after="0"/>
                        <w:ind w:hanging="2"/>
                        <w:textDirection w:val="btLr"/>
                      </w:pPr>
                    </w:p>
                  </w:txbxContent>
                </v:textbox>
              </v:shape>
            </w:pict>
          </mc:Fallback>
        </mc:AlternateContent>
      </w:r>
    </w:p>
    <w:p w14:paraId="42AE4763" w14:textId="3FF37789" w:rsidR="008668AB" w:rsidRPr="008B3046" w:rsidRDefault="008668AB" w:rsidP="00D7729B">
      <w:pPr>
        <w:ind w:hanging="2"/>
        <w:jc w:val="both"/>
        <w:rPr>
          <w:rFonts w:asciiTheme="majorHAnsi" w:eastAsia="Aptos" w:hAnsiTheme="majorHAnsi" w:cstheme="majorHAnsi"/>
          <w:sz w:val="22"/>
          <w:szCs w:val="22"/>
        </w:rPr>
      </w:pPr>
    </w:p>
    <w:p w14:paraId="32F575B6" w14:textId="7A3D9E41" w:rsidR="008668AB" w:rsidRPr="008B3046" w:rsidRDefault="00D7729B" w:rsidP="00D7729B">
      <w:pPr>
        <w:ind w:hanging="2"/>
        <w:jc w:val="both"/>
        <w:rPr>
          <w:rFonts w:asciiTheme="majorHAnsi" w:eastAsia="Aptos" w:hAnsiTheme="majorHAnsi" w:cstheme="majorHAnsi"/>
          <w:sz w:val="22"/>
          <w:szCs w:val="22"/>
        </w:rPr>
      </w:pPr>
      <w:r w:rsidRPr="008B3046">
        <w:rPr>
          <w:rFonts w:asciiTheme="majorHAnsi" w:hAnsiTheme="majorHAnsi" w:cstheme="majorHAnsi"/>
          <w:noProof/>
          <w:sz w:val="22"/>
          <w:szCs w:val="22"/>
        </w:rPr>
        <mc:AlternateContent>
          <mc:Choice Requires="wps">
            <w:drawing>
              <wp:anchor distT="0" distB="0" distL="114300" distR="114300" simplePos="0" relativeHeight="251660288" behindDoc="0" locked="0" layoutInCell="1" hidden="0" allowOverlap="1" wp14:anchorId="3A9F5918" wp14:editId="28ED1B80">
                <wp:simplePos x="0" y="0"/>
                <wp:positionH relativeFrom="margin">
                  <wp:align>center</wp:align>
                </wp:positionH>
                <wp:positionV relativeFrom="paragraph">
                  <wp:posOffset>167053</wp:posOffset>
                </wp:positionV>
                <wp:extent cx="1558925" cy="916459"/>
                <wp:effectExtent l="0" t="0" r="22225" b="17145"/>
                <wp:wrapNone/>
                <wp:docPr id="1087" name="Rectangle: Rounded Corners 1087"/>
                <wp:cNvGraphicFramePr/>
                <a:graphic xmlns:a="http://schemas.openxmlformats.org/drawingml/2006/main">
                  <a:graphicData uri="http://schemas.microsoft.com/office/word/2010/wordprocessingShape">
                    <wps:wsp>
                      <wps:cNvSpPr/>
                      <wps:spPr>
                        <a:xfrm>
                          <a:off x="0" y="0"/>
                          <a:ext cx="1558925" cy="916459"/>
                        </a:xfrm>
                        <a:prstGeom prst="roundRect">
                          <a:avLst>
                            <a:gd name="adj" fmla="val 16667"/>
                          </a:avLst>
                        </a:prstGeom>
                        <a:solidFill>
                          <a:srgbClr val="FFFFFF"/>
                        </a:solidFill>
                        <a:ln w="9525" cap="flat" cmpd="sng">
                          <a:solidFill>
                            <a:srgbClr val="000000"/>
                          </a:solidFill>
                          <a:prstDash val="solid"/>
                          <a:miter lim="800000"/>
                          <a:headEnd type="none" w="sm" len="sm"/>
                          <a:tailEnd type="none" w="sm" len="sm"/>
                        </a:ln>
                      </wps:spPr>
                      <wps:txbx>
                        <w:txbxContent>
                          <w:p w14:paraId="6900D902" w14:textId="77777777" w:rsidR="008668AB" w:rsidRDefault="00000000">
                            <w:pPr>
                              <w:ind w:hanging="2"/>
                              <w:jc w:val="center"/>
                              <w:textDirection w:val="btLr"/>
                            </w:pPr>
                            <w:r>
                              <w:rPr>
                                <w:color w:val="000000"/>
                                <w:sz w:val="18"/>
                              </w:rPr>
                              <w:t>Report to AHT/ BIC/PWL and then record concerns on CPOMS as a safeguarding concern</w:t>
                            </w:r>
                          </w:p>
                          <w:p w14:paraId="60921C88" w14:textId="77777777" w:rsidR="008668AB" w:rsidRDefault="008668AB">
                            <w:pPr>
                              <w:ind w:hanging="2"/>
                              <w:textDirection w:val="btLr"/>
                            </w:pPr>
                          </w:p>
                        </w:txbxContent>
                      </wps:txbx>
                      <wps:bodyPr spcFirstLastPara="1" wrap="square" lIns="91425" tIns="45700" rIns="91425" bIns="45700" anchor="t" anchorCtr="0">
                        <a:noAutofit/>
                      </wps:bodyPr>
                    </wps:wsp>
                  </a:graphicData>
                </a:graphic>
              </wp:anchor>
            </w:drawing>
          </mc:Choice>
          <mc:Fallback>
            <w:pict>
              <v:roundrect w14:anchorId="3A9F5918" id="Rectangle: Rounded Corners 1087" o:spid="_x0000_s1028" style="position:absolute;left:0;text-align:left;margin-left:0;margin-top:13.15pt;width:122.75pt;height:72.15pt;z-index:251660288;visibility:visible;mso-wrap-style:square;mso-wrap-distance-left:9pt;mso-wrap-distance-top:0;mso-wrap-distance-right:9pt;mso-wrap-distance-bottom:0;mso-position-horizontal:center;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">
                <v:stroke startarrowwidth="narrow" startarrowlength="short" endarrowwidth="narrow" endarrowlength="short" joinstyle="miter"/>
                <v:textbox inset="2.53958mm,1.2694mm,2.53958mm,1.2694mm">
                  <w:txbxContent>
                    <w:p w14:paraId="6900D902" w14:textId="77777777" w:rsidR="008668AB" w:rsidRDefault="00000000">
                      <w:pPr>
                        <w:ind w:hanging="2"/>
                        <w:jc w:val="center"/>
                        <w:textDirection w:val="btLr"/>
                      </w:pPr>
                      <w:r>
                        <w:rPr>
                          <w:color w:val="000000"/>
                          <w:sz w:val="18"/>
                        </w:rPr>
                        <w:t>Report to AHT/ BIC/PWL and then record concerns on CPOMS as a safeguarding concern</w:t>
                      </w:r>
                    </w:p>
                    <w:p w14:paraId="60921C88" w14:textId="77777777" w:rsidR="008668AB" w:rsidRDefault="008668AB">
                      <w:pPr>
                        <w:ind w:hanging="2"/>
                        <w:textDirection w:val="btLr"/>
                      </w:pPr>
                    </w:p>
                  </w:txbxContent>
                </v:textbox>
                <w10:wrap anchorx="margin"/>
              </v:roundrect>
            </w:pict>
          </mc:Fallback>
        </mc:AlternateContent>
      </w:r>
    </w:p>
    <w:p w14:paraId="0DB18B4E" w14:textId="77777777" w:rsidR="008668AB" w:rsidRPr="008B3046" w:rsidRDefault="008668AB" w:rsidP="00D7729B">
      <w:pPr>
        <w:ind w:hanging="2"/>
        <w:jc w:val="both"/>
        <w:rPr>
          <w:rFonts w:asciiTheme="majorHAnsi" w:eastAsia="Aptos" w:hAnsiTheme="majorHAnsi" w:cstheme="majorHAnsi"/>
          <w:sz w:val="22"/>
          <w:szCs w:val="22"/>
        </w:rPr>
      </w:pPr>
    </w:p>
    <w:p w14:paraId="6F39EE0C" w14:textId="41094C26" w:rsidR="008668AB" w:rsidRPr="008B3046" w:rsidRDefault="008668AB" w:rsidP="00D7729B">
      <w:pPr>
        <w:ind w:hanging="2"/>
        <w:jc w:val="both"/>
        <w:rPr>
          <w:rFonts w:asciiTheme="majorHAnsi" w:eastAsia="Aptos" w:hAnsiTheme="majorHAnsi" w:cstheme="majorHAnsi"/>
          <w:sz w:val="22"/>
          <w:szCs w:val="22"/>
        </w:rPr>
      </w:pPr>
    </w:p>
    <w:p w14:paraId="1C6E43D7" w14:textId="60080152" w:rsidR="008668AB" w:rsidRPr="008B3046" w:rsidRDefault="008668AB" w:rsidP="00D7729B">
      <w:pPr>
        <w:ind w:hanging="2"/>
        <w:jc w:val="both"/>
        <w:rPr>
          <w:rFonts w:asciiTheme="majorHAnsi" w:eastAsia="Aptos" w:hAnsiTheme="majorHAnsi" w:cstheme="majorHAnsi"/>
          <w:sz w:val="22"/>
          <w:szCs w:val="22"/>
        </w:rPr>
      </w:pPr>
    </w:p>
    <w:p w14:paraId="4D2D3DC9" w14:textId="2B56D4DB" w:rsidR="008668AB" w:rsidRPr="008B3046" w:rsidRDefault="008668AB" w:rsidP="00D7729B">
      <w:pPr>
        <w:ind w:hanging="2"/>
        <w:jc w:val="both"/>
        <w:rPr>
          <w:rFonts w:asciiTheme="majorHAnsi" w:eastAsia="Aptos" w:hAnsiTheme="majorHAnsi" w:cstheme="majorHAnsi"/>
          <w:sz w:val="22"/>
          <w:szCs w:val="22"/>
        </w:rPr>
      </w:pPr>
    </w:p>
    <w:p w14:paraId="5BA82814" w14:textId="1CBB2E2A" w:rsidR="008668AB" w:rsidRPr="008B3046" w:rsidRDefault="00D7729B" w:rsidP="00D7729B">
      <w:pPr>
        <w:ind w:hanging="2"/>
        <w:jc w:val="both"/>
        <w:rPr>
          <w:rFonts w:asciiTheme="majorHAnsi" w:eastAsia="Aptos" w:hAnsiTheme="majorHAnsi" w:cstheme="majorHAnsi"/>
          <w:sz w:val="22"/>
          <w:szCs w:val="22"/>
        </w:rPr>
      </w:pPr>
      <w:r w:rsidRPr="008B3046">
        <w:rPr>
          <w:rFonts w:asciiTheme="majorHAnsi" w:hAnsiTheme="majorHAnsi" w:cstheme="majorHAnsi"/>
          <w:noProof/>
          <w:sz w:val="22"/>
          <w:szCs w:val="22"/>
        </w:rPr>
        <mc:AlternateContent>
          <mc:Choice Requires="wps">
            <w:drawing>
              <wp:anchor distT="0" distB="0" distL="114300" distR="114300" simplePos="0" relativeHeight="251661312" behindDoc="0" locked="0" layoutInCell="1" hidden="0" allowOverlap="1" wp14:anchorId="757D37BD" wp14:editId="53E6CB5C">
                <wp:simplePos x="0" y="0"/>
                <wp:positionH relativeFrom="margin">
                  <wp:align>center</wp:align>
                </wp:positionH>
                <wp:positionV relativeFrom="paragraph">
                  <wp:posOffset>23641</wp:posOffset>
                </wp:positionV>
                <wp:extent cx="431800" cy="367030"/>
                <wp:effectExtent l="57150" t="19050" r="25400" b="33020"/>
                <wp:wrapNone/>
                <wp:docPr id="1084" name="Arrow: Down 1084"/>
                <wp:cNvGraphicFramePr/>
                <a:graphic xmlns:a="http://schemas.openxmlformats.org/drawingml/2006/main">
                  <a:graphicData uri="http://schemas.microsoft.com/office/word/2010/wordprocessingShape">
                    <wps:wsp>
                      <wps:cNvSpPr/>
                      <wps:spPr>
                        <a:xfrm>
                          <a:off x="0" y="0"/>
                          <a:ext cx="431800" cy="367030"/>
                        </a:xfrm>
                        <a:prstGeom prst="downArrow">
                          <a:avLst>
                            <a:gd name="adj1" fmla="val 50000"/>
                            <a:gd name="adj2" fmla="val 50000"/>
                          </a:avLst>
                        </a:prstGeom>
                        <a:solidFill>
                          <a:srgbClr val="E97132"/>
                        </a:solidFill>
                        <a:ln w="38100" cap="flat" cmpd="sng">
                          <a:solidFill>
                            <a:srgbClr val="F2F2F2"/>
                          </a:solidFill>
                          <a:prstDash val="solid"/>
                          <a:miter lim="800000"/>
                          <a:headEnd type="none" w="sm" len="sm"/>
                          <a:tailEnd type="none" w="sm" len="sm"/>
                        </a:ln>
                      </wps:spPr>
                      <wps:txbx>
                        <w:txbxContent>
                          <w:p w14:paraId="7E621E9C" w14:textId="77777777" w:rsidR="008668AB" w:rsidRDefault="008668AB">
                            <w:pPr>
                              <w:spacing w:after="0"/>
                              <w:ind w:hanging="2"/>
                              <w:textDirection w:val="btLr"/>
                            </w:pPr>
                          </w:p>
                        </w:txbxContent>
                      </wps:txbx>
                      <wps:bodyPr spcFirstLastPara="1" wrap="square" lIns="91425" tIns="91425" rIns="91425" bIns="91425" anchor="ctr" anchorCtr="0">
                        <a:noAutofit/>
                      </wps:bodyPr>
                    </wps:wsp>
                  </a:graphicData>
                </a:graphic>
              </wp:anchor>
            </w:drawing>
          </mc:Choice>
          <mc:Fallback>
            <w:pict>
              <v:shape w14:anchorId="757D37BD" id="Arrow: Down 1084" o:spid="_x0000_s1029" type="#_x0000_t67" style="position:absolute;left:0;text-align:left;margin-left:0;margin-top:1.85pt;width:34pt;height:28.9pt;z-index:2516613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" adj="10800" fillcolor="#e97132" strokecolor="#f2f2f2" strokeweight="3pt">
                <v:stroke startarrowwidth="narrow" startarrowlength="short" endarrowwidth="narrow" endarrowlength="short"/>
                <v:textbox inset="2.53958mm,2.53958mm,2.53958mm,2.53958mm">
                  <w:txbxContent>
                    <w:p w14:paraId="7E621E9C" w14:textId="77777777" w:rsidR="008668AB" w:rsidRDefault="008668AB">
                      <w:pPr>
                        <w:spacing w:after="0"/>
                        <w:ind w:hanging="2"/>
                        <w:textDirection w:val="btLr"/>
                      </w:pPr>
                    </w:p>
                  </w:txbxContent>
                </v:textbox>
                <w10:wrap anchorx="margin"/>
              </v:shape>
            </w:pict>
          </mc:Fallback>
        </mc:AlternateContent>
      </w:r>
    </w:p>
    <w:p w14:paraId="5D165BDC" w14:textId="05BD9BE9" w:rsidR="008668AB" w:rsidRPr="008B3046" w:rsidRDefault="008668AB" w:rsidP="00D7729B">
      <w:pPr>
        <w:ind w:hanging="2"/>
        <w:jc w:val="both"/>
        <w:rPr>
          <w:rFonts w:asciiTheme="majorHAnsi" w:eastAsia="Aptos" w:hAnsiTheme="majorHAnsi" w:cstheme="majorHAnsi"/>
          <w:sz w:val="22"/>
          <w:szCs w:val="22"/>
        </w:rPr>
      </w:pPr>
    </w:p>
    <w:p w14:paraId="3DCEE389" w14:textId="5037C130" w:rsidR="008668AB" w:rsidRPr="008B3046" w:rsidRDefault="00D7729B" w:rsidP="00D7729B">
      <w:pPr>
        <w:ind w:hanging="2"/>
        <w:jc w:val="both"/>
        <w:rPr>
          <w:rFonts w:asciiTheme="majorHAnsi" w:eastAsia="Aptos" w:hAnsiTheme="majorHAnsi" w:cstheme="majorHAnsi"/>
          <w:sz w:val="22"/>
          <w:szCs w:val="22"/>
        </w:rPr>
      </w:pPr>
      <w:r w:rsidRPr="008B3046">
        <w:rPr>
          <w:rFonts w:asciiTheme="majorHAnsi" w:hAnsiTheme="majorHAnsi" w:cstheme="majorHAnsi"/>
          <w:noProof/>
          <w:sz w:val="22"/>
          <w:szCs w:val="22"/>
        </w:rPr>
        <mc:AlternateContent>
          <mc:Choice Requires="wps">
            <w:drawing>
              <wp:anchor distT="0" distB="0" distL="114300" distR="114300" simplePos="0" relativeHeight="251662336" behindDoc="0" locked="0" layoutInCell="1" hidden="0" allowOverlap="1" wp14:anchorId="51489712" wp14:editId="27023E24">
                <wp:simplePos x="0" y="0"/>
                <wp:positionH relativeFrom="column">
                  <wp:posOffset>1814537</wp:posOffset>
                </wp:positionH>
                <wp:positionV relativeFrom="paragraph">
                  <wp:posOffset>29600</wp:posOffset>
                </wp:positionV>
                <wp:extent cx="2038350" cy="910147"/>
                <wp:effectExtent l="0" t="0" r="0" b="0"/>
                <wp:wrapNone/>
                <wp:docPr id="1089" name="Rectangle: Rounded Corners 1089"/>
                <wp:cNvGraphicFramePr/>
                <a:graphic xmlns:a="http://schemas.openxmlformats.org/drawingml/2006/main">
                  <a:graphicData uri="http://schemas.microsoft.com/office/word/2010/wordprocessingShape">
                    <wps:wsp>
                      <wps:cNvSpPr/>
                      <wps:spPr>
                        <a:xfrm>
                          <a:off x="0" y="0"/>
                          <a:ext cx="2038350" cy="910147"/>
                        </a:xfrm>
                        <a:prstGeom prst="roundRect">
                          <a:avLst>
                            <a:gd name="adj" fmla="val 16667"/>
                          </a:avLst>
                        </a:prstGeom>
                        <a:solidFill>
                          <a:srgbClr val="FFFFFF"/>
                        </a:solidFill>
                        <a:ln w="9525" cap="flat" cmpd="sng">
                          <a:solidFill>
                            <a:srgbClr val="000000"/>
                          </a:solidFill>
                          <a:prstDash val="solid"/>
                          <a:miter lim="800000"/>
                          <a:headEnd type="none" w="sm" len="sm"/>
                          <a:tailEnd type="none" w="sm" len="sm"/>
                        </a:ln>
                      </wps:spPr>
                      <wps:txbx>
                        <w:txbxContent>
                          <w:p w14:paraId="6ACC316F" w14:textId="77777777" w:rsidR="008668AB" w:rsidRDefault="00000000">
                            <w:pPr>
                              <w:ind w:hanging="2"/>
                              <w:jc w:val="center"/>
                              <w:textDirection w:val="btLr"/>
                            </w:pPr>
                            <w:r>
                              <w:rPr>
                                <w:color w:val="000000"/>
                                <w:sz w:val="18"/>
                              </w:rPr>
                              <w:t>AHT/BIC/PWL then reports to DSL for agreed actions. DDSL to share information with professionals involved</w:t>
                            </w:r>
                          </w:p>
                          <w:p w14:paraId="36915514" w14:textId="77777777" w:rsidR="008668AB" w:rsidRDefault="008668AB">
                            <w:pPr>
                              <w:ind w:hanging="2"/>
                              <w:textDirection w:val="btLr"/>
                            </w:pPr>
                          </w:p>
                        </w:txbxContent>
                      </wps:txbx>
                      <wps:bodyPr spcFirstLastPara="1" wrap="square" lIns="91425" tIns="45700" rIns="91425" bIns="45700" anchor="t" anchorCtr="0">
                        <a:noAutofit/>
                      </wps:bodyPr>
                    </wps:wsp>
                  </a:graphicData>
                </a:graphic>
              </wp:anchor>
            </w:drawing>
          </mc:Choice>
          <mc:Fallback>
            <w:pict>
              <v:roundrect w14:anchorId="51489712" id="Rectangle: Rounded Corners 1089" o:spid="_x0000_s1030" style="position:absolute;left:0;text-align:left;margin-left:142.9pt;margin-top:2.35pt;width:160.5pt;height:71.65pt;z-index:25166233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">
                <v:stroke startarrowwidth="narrow" startarrowlength="short" endarrowwidth="narrow" endarrowlength="short" joinstyle="miter"/>
                <v:textbox inset="2.53958mm,1.2694mm,2.53958mm,1.2694mm">
                  <w:txbxContent>
                    <w:p w14:paraId="6ACC316F" w14:textId="77777777" w:rsidR="008668AB" w:rsidRDefault="00000000">
                      <w:pPr>
                        <w:ind w:hanging="2"/>
                        <w:jc w:val="center"/>
                        <w:textDirection w:val="btLr"/>
                      </w:pPr>
                      <w:r>
                        <w:rPr>
                          <w:color w:val="000000"/>
                          <w:sz w:val="18"/>
                        </w:rPr>
                        <w:t>AHT/BIC/PWL then reports to DSL for agreed actions. DDSL to share information with professionals involved</w:t>
                      </w:r>
                    </w:p>
                    <w:p w14:paraId="36915514" w14:textId="77777777" w:rsidR="008668AB" w:rsidRDefault="008668AB">
                      <w:pPr>
                        <w:ind w:hanging="2"/>
                        <w:textDirection w:val="btLr"/>
                      </w:pPr>
                    </w:p>
                  </w:txbxContent>
                </v:textbox>
              </v:roundrect>
            </w:pict>
          </mc:Fallback>
        </mc:AlternateContent>
      </w:r>
    </w:p>
    <w:p w14:paraId="44FBC5BA" w14:textId="42A719E9" w:rsidR="008668AB" w:rsidRPr="008B3046" w:rsidRDefault="00D7729B" w:rsidP="00D7729B">
      <w:pPr>
        <w:ind w:hanging="2"/>
        <w:jc w:val="both"/>
        <w:rPr>
          <w:rFonts w:asciiTheme="majorHAnsi" w:eastAsia="Aptos" w:hAnsiTheme="majorHAnsi" w:cstheme="majorHAnsi"/>
          <w:sz w:val="22"/>
          <w:szCs w:val="22"/>
        </w:rPr>
      </w:pPr>
      <w:r w:rsidRPr="008B3046">
        <w:rPr>
          <w:rFonts w:asciiTheme="majorHAnsi" w:hAnsiTheme="majorHAnsi" w:cstheme="majorHAnsi"/>
          <w:noProof/>
          <w:sz w:val="22"/>
          <w:szCs w:val="22"/>
        </w:rPr>
        <mc:AlternateContent>
          <mc:Choice Requires="wps">
            <w:drawing>
              <wp:anchor distT="0" distB="0" distL="114300" distR="114300" simplePos="0" relativeHeight="251663360" behindDoc="0" locked="0" layoutInCell="1" hidden="0" allowOverlap="1" wp14:anchorId="53614A9F" wp14:editId="694AFD78">
                <wp:simplePos x="0" y="0"/>
                <wp:positionH relativeFrom="column">
                  <wp:posOffset>4096971</wp:posOffset>
                </wp:positionH>
                <wp:positionV relativeFrom="paragraph">
                  <wp:posOffset>81378</wp:posOffset>
                </wp:positionV>
                <wp:extent cx="733985" cy="565781"/>
                <wp:effectExtent l="57150" t="76200" r="47625" b="25400"/>
                <wp:wrapNone/>
                <wp:docPr id="1083" name="Arrow: Down 1083"/>
                <wp:cNvGraphicFramePr/>
                <a:graphic xmlns:a="http://schemas.openxmlformats.org/drawingml/2006/main">
                  <a:graphicData uri="http://schemas.microsoft.com/office/word/2010/wordprocessingShape">
                    <wps:wsp>
                      <wps:cNvSpPr/>
                      <wps:spPr>
                        <a:xfrm rot="20636855">
                          <a:off x="0" y="0"/>
                          <a:ext cx="733985" cy="565781"/>
                        </a:xfrm>
                        <a:prstGeom prst="downArrow">
                          <a:avLst>
                            <a:gd name="adj1" fmla="val 50000"/>
                            <a:gd name="adj2" fmla="val 50000"/>
                          </a:avLst>
                        </a:prstGeom>
                        <a:solidFill>
                          <a:srgbClr val="E97132"/>
                        </a:solidFill>
                        <a:ln w="38100" cap="flat" cmpd="sng">
                          <a:solidFill>
                            <a:srgbClr val="F2F2F2"/>
                          </a:solidFill>
                          <a:prstDash val="solid"/>
                          <a:miter lim="800000"/>
                          <a:headEnd type="none" w="sm" len="sm"/>
                          <a:tailEnd type="none" w="sm" len="sm"/>
                        </a:ln>
                      </wps:spPr>
                      <wps:txbx>
                        <w:txbxContent>
                          <w:p w14:paraId="57028535" w14:textId="77777777" w:rsidR="008668AB" w:rsidRDefault="008668AB">
                            <w:pPr>
                              <w:spacing w:after="0"/>
                              <w:ind w:hanging="2"/>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53614A9F" id="Arrow: Down 1083" o:spid="_x0000_s1031" type="#_x0000_t67" style="position:absolute;left:0;text-align:left;margin-left:322.6pt;margin-top:6.4pt;width:57.8pt;height:44.55pt;rotation:-1052011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" adj="10800" fillcolor="#e97132" strokecolor="#f2f2f2" strokeweight="3pt">
                <v:stroke startarrowwidth="narrow" startarrowlength="short" endarrowwidth="narrow" endarrowlength="short"/>
                <v:textbox inset="2.53958mm,2.53958mm,2.53958mm,2.53958mm">
                  <w:txbxContent>
                    <w:p w14:paraId="57028535" w14:textId="77777777" w:rsidR="008668AB" w:rsidRDefault="008668AB">
                      <w:pPr>
                        <w:spacing w:after="0"/>
                        <w:ind w:hanging="2"/>
                        <w:textDirection w:val="btLr"/>
                      </w:pPr>
                    </w:p>
                  </w:txbxContent>
                </v:textbox>
              </v:shape>
            </w:pict>
          </mc:Fallback>
        </mc:AlternateContent>
      </w:r>
    </w:p>
    <w:p w14:paraId="09DD4AF0" w14:textId="2D0A6866" w:rsidR="008668AB" w:rsidRPr="008B3046" w:rsidRDefault="00D7729B" w:rsidP="00D7729B">
      <w:pPr>
        <w:ind w:hanging="2"/>
        <w:jc w:val="both"/>
        <w:rPr>
          <w:rFonts w:asciiTheme="majorHAnsi" w:eastAsia="Aptos" w:hAnsiTheme="majorHAnsi" w:cstheme="majorHAnsi"/>
          <w:sz w:val="22"/>
          <w:szCs w:val="22"/>
        </w:rPr>
      </w:pPr>
      <w:r w:rsidRPr="008B3046">
        <w:rPr>
          <w:rFonts w:asciiTheme="majorHAnsi" w:hAnsiTheme="majorHAnsi" w:cstheme="majorHAnsi"/>
          <w:noProof/>
          <w:sz w:val="22"/>
          <w:szCs w:val="22"/>
        </w:rPr>
        <mc:AlternateContent>
          <mc:Choice Requires="wps">
            <w:drawing>
              <wp:anchor distT="0" distB="0" distL="114300" distR="114300" simplePos="0" relativeHeight="251664384" behindDoc="0" locked="0" layoutInCell="1" hidden="0" allowOverlap="1" wp14:anchorId="6C042347" wp14:editId="53352719">
                <wp:simplePos x="0" y="0"/>
                <wp:positionH relativeFrom="column">
                  <wp:posOffset>951230</wp:posOffset>
                </wp:positionH>
                <wp:positionV relativeFrom="paragraph">
                  <wp:posOffset>38441</wp:posOffset>
                </wp:positionV>
                <wp:extent cx="628650" cy="628650"/>
                <wp:effectExtent l="0" t="0" r="0" b="0"/>
                <wp:wrapNone/>
                <wp:docPr id="1079" name="Arrow: Down 1079"/>
                <wp:cNvGraphicFramePr/>
                <a:graphic xmlns:a="http://schemas.openxmlformats.org/drawingml/2006/main">
                  <a:graphicData uri="http://schemas.microsoft.com/office/word/2010/wordprocessingShape">
                    <wps:wsp>
                      <wps:cNvSpPr/>
                      <wps:spPr>
                        <a:xfrm rot="2040000">
                          <a:off x="0" y="0"/>
                          <a:ext cx="628650" cy="628650"/>
                        </a:xfrm>
                        <a:prstGeom prst="downArrow">
                          <a:avLst>
                            <a:gd name="adj1" fmla="val 50000"/>
                            <a:gd name="adj2" fmla="val 50000"/>
                          </a:avLst>
                        </a:prstGeom>
                        <a:solidFill>
                          <a:srgbClr val="E97132"/>
                        </a:solidFill>
                        <a:ln w="38100" cap="flat" cmpd="sng">
                          <a:solidFill>
                            <a:srgbClr val="F2F2F2"/>
                          </a:solidFill>
                          <a:prstDash val="solid"/>
                          <a:miter lim="800000"/>
                          <a:headEnd type="none" w="sm" len="sm"/>
                          <a:tailEnd type="none" w="sm" len="sm"/>
                        </a:ln>
                      </wps:spPr>
                      <wps:txbx>
                        <w:txbxContent>
                          <w:p w14:paraId="701F5F86" w14:textId="77777777" w:rsidR="008668AB" w:rsidRDefault="008668AB">
                            <w:pPr>
                              <w:spacing w:after="0"/>
                              <w:ind w:hanging="2"/>
                              <w:textDirection w:val="btLr"/>
                            </w:pPr>
                          </w:p>
                        </w:txbxContent>
                      </wps:txbx>
                      <wps:bodyPr spcFirstLastPara="1" wrap="square" lIns="91425" tIns="91425" rIns="91425" bIns="91425" anchor="ctr" anchorCtr="0">
                        <a:noAutofit/>
                      </wps:bodyPr>
                    </wps:wsp>
                  </a:graphicData>
                </a:graphic>
              </wp:anchor>
            </w:drawing>
          </mc:Choice>
          <mc:Fallback>
            <w:pict>
              <v:shape w14:anchorId="6C042347" id="Arrow: Down 1079" o:spid="_x0000_s1032" type="#_x0000_t67" style="position:absolute;left:0;text-align:left;margin-left:74.9pt;margin-top:3.05pt;width:49.5pt;height:49.5pt;rotation:34;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" adj="10800" fillcolor="#e97132" strokecolor="#f2f2f2" strokeweight="3pt">
                <v:stroke startarrowwidth="narrow" startarrowlength="short" endarrowwidth="narrow" endarrowlength="short"/>
                <v:textbox inset="2.53958mm,2.53958mm,2.53958mm,2.53958mm">
                  <w:txbxContent>
                    <w:p w14:paraId="701F5F86" w14:textId="77777777" w:rsidR="008668AB" w:rsidRDefault="008668AB">
                      <w:pPr>
                        <w:spacing w:after="0"/>
                        <w:ind w:hanging="2"/>
                        <w:textDirection w:val="btLr"/>
                      </w:pPr>
                    </w:p>
                  </w:txbxContent>
                </v:textbox>
              </v:shape>
            </w:pict>
          </mc:Fallback>
        </mc:AlternateContent>
      </w:r>
    </w:p>
    <w:p w14:paraId="09908EEA" w14:textId="27E4ECE9" w:rsidR="008668AB" w:rsidRPr="008B3046" w:rsidRDefault="008668AB" w:rsidP="00D7729B">
      <w:pPr>
        <w:ind w:hanging="2"/>
        <w:jc w:val="both"/>
        <w:rPr>
          <w:rFonts w:asciiTheme="majorHAnsi" w:eastAsia="Aptos" w:hAnsiTheme="majorHAnsi" w:cstheme="majorHAnsi"/>
          <w:sz w:val="22"/>
          <w:szCs w:val="22"/>
        </w:rPr>
      </w:pPr>
    </w:p>
    <w:p w14:paraId="09C7638E" w14:textId="5A10ABBD" w:rsidR="008668AB" w:rsidRPr="008B3046" w:rsidRDefault="00D7729B" w:rsidP="00D7729B">
      <w:pPr>
        <w:ind w:hanging="2"/>
        <w:jc w:val="both"/>
        <w:rPr>
          <w:rFonts w:asciiTheme="majorHAnsi" w:eastAsia="Aptos" w:hAnsiTheme="majorHAnsi" w:cstheme="majorHAnsi"/>
          <w:sz w:val="22"/>
          <w:szCs w:val="22"/>
        </w:rPr>
      </w:pPr>
      <w:r w:rsidRPr="008B3046">
        <w:rPr>
          <w:rFonts w:asciiTheme="majorHAnsi" w:hAnsiTheme="majorHAnsi" w:cstheme="majorHAnsi"/>
          <w:noProof/>
          <w:sz w:val="22"/>
          <w:szCs w:val="22"/>
        </w:rPr>
        <mc:AlternateContent>
          <mc:Choice Requires="wps">
            <w:drawing>
              <wp:anchor distT="0" distB="0" distL="114300" distR="114300" simplePos="0" relativeHeight="251666432" behindDoc="0" locked="0" layoutInCell="1" hidden="0" allowOverlap="1" wp14:anchorId="2F92D1DE" wp14:editId="1ED4C3D5">
                <wp:simplePos x="0" y="0"/>
                <wp:positionH relativeFrom="margin">
                  <wp:align>left</wp:align>
                </wp:positionH>
                <wp:positionV relativeFrom="paragraph">
                  <wp:posOffset>212090</wp:posOffset>
                </wp:positionV>
                <wp:extent cx="2343150" cy="1928447"/>
                <wp:effectExtent l="0" t="0" r="19050" b="15240"/>
                <wp:wrapNone/>
                <wp:docPr id="1090" name="Rectangle: Rounded Corners 1090"/>
                <wp:cNvGraphicFramePr/>
                <a:graphic xmlns:a="http://schemas.openxmlformats.org/drawingml/2006/main">
                  <a:graphicData uri="http://schemas.microsoft.com/office/word/2010/wordprocessingShape">
                    <wps:wsp>
                      <wps:cNvSpPr/>
                      <wps:spPr>
                        <a:xfrm>
                          <a:off x="0" y="0"/>
                          <a:ext cx="2343150" cy="1928447"/>
                        </a:xfrm>
                        <a:prstGeom prst="roundRect">
                          <a:avLst>
                            <a:gd name="adj" fmla="val 16667"/>
                          </a:avLst>
                        </a:prstGeom>
                        <a:solidFill>
                          <a:srgbClr val="FFFFFF"/>
                        </a:solidFill>
                        <a:ln w="9525" cap="flat" cmpd="sng">
                          <a:solidFill>
                            <a:srgbClr val="000000"/>
                          </a:solidFill>
                          <a:prstDash val="solid"/>
                          <a:miter lim="800000"/>
                          <a:headEnd type="none" w="sm" len="sm"/>
                          <a:tailEnd type="none" w="sm" len="sm"/>
                        </a:ln>
                      </wps:spPr>
                      <wps:txbx>
                        <w:txbxContent>
                          <w:p w14:paraId="3F329DB7" w14:textId="6C34EC3E" w:rsidR="008668AB" w:rsidRDefault="00000000">
                            <w:pPr>
                              <w:ind w:hanging="2"/>
                              <w:textDirection w:val="btLr"/>
                            </w:pPr>
                            <w:r>
                              <w:rPr>
                                <w:b/>
                                <w:color w:val="000000"/>
                                <w:sz w:val="18"/>
                              </w:rPr>
                              <w:t>Low Level safeguarding concerns:</w:t>
                            </w:r>
                            <w:r w:rsidR="00D7729B">
                              <w:rPr>
                                <w:b/>
                                <w:color w:val="000000"/>
                                <w:sz w:val="18"/>
                              </w:rPr>
                              <w:t xml:space="preserve"> </w:t>
                            </w:r>
                            <w:r>
                              <w:rPr>
                                <w:b/>
                                <w:color w:val="000000"/>
                                <w:sz w:val="18"/>
                              </w:rPr>
                              <w:t>Edited as a cause for concern by DSL/DDSL</w:t>
                            </w:r>
                          </w:p>
                          <w:p w14:paraId="13D958B0" w14:textId="77777777" w:rsidR="008668AB" w:rsidRDefault="00000000">
                            <w:pPr>
                              <w:ind w:hanging="2"/>
                              <w:textDirection w:val="btLr"/>
                            </w:pPr>
                            <w:r>
                              <w:rPr>
                                <w:b/>
                                <w:color w:val="000000"/>
                                <w:sz w:val="18"/>
                              </w:rPr>
                              <w:t>Actions could be</w:t>
                            </w:r>
                            <w:r>
                              <w:rPr>
                                <w:color w:val="000000"/>
                                <w:sz w:val="18"/>
                              </w:rPr>
                              <w:t xml:space="preserve">: early help referral/assessment, contact parent/carer, staff to provide internal pastoral support, arrange parental meeting, direct work by trusted adult, deliver group session in PHSE, referral to Thrive Practitioner, school counsellor, referral to CAMHS, </w:t>
                            </w:r>
                            <w:r>
                              <w:rPr>
                                <w:color w:val="000000"/>
                                <w:sz w:val="18"/>
                              </w:rPr>
                              <w:t>MThrive</w:t>
                            </w:r>
                          </w:p>
                          <w:p w14:paraId="142C1E4C" w14:textId="77777777" w:rsidR="008668AB" w:rsidRDefault="008668AB">
                            <w:pPr>
                              <w:ind w:hanging="2"/>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oundrect w14:anchorId="2F92D1DE" id="Rectangle: Rounded Corners 1090" o:spid="_x0000_s1033" style="position:absolute;left:0;text-align:left;margin-left:0;margin-top:16.7pt;width:184.5pt;height:151.85pt;z-index:2516664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">
                <v:stroke startarrowwidth="narrow" startarrowlength="short" endarrowwidth="narrow" endarrowlength="short" joinstyle="miter"/>
                <v:textbox inset="2.53958mm,1.2694mm,2.53958mm,1.2694mm">
                  <w:txbxContent>
                    <w:p w14:paraId="3F329DB7" w14:textId="6C34EC3E" w:rsidR="008668AB" w:rsidRDefault="00000000">
                      <w:pPr>
                        <w:ind w:hanging="2"/>
                        <w:textDirection w:val="btLr"/>
                      </w:pPr>
                      <w:r>
                        <w:rPr>
                          <w:b/>
                          <w:color w:val="000000"/>
                          <w:sz w:val="18"/>
                        </w:rPr>
                        <w:t>Low Level safeguarding concerns:</w:t>
                      </w:r>
                      <w:r w:rsidR="00D7729B">
                        <w:rPr>
                          <w:b/>
                          <w:color w:val="000000"/>
                          <w:sz w:val="18"/>
                        </w:rPr>
                        <w:t xml:space="preserve"> </w:t>
                      </w:r>
                      <w:r>
                        <w:rPr>
                          <w:b/>
                          <w:color w:val="000000"/>
                          <w:sz w:val="18"/>
                        </w:rPr>
                        <w:t>Edited as a cause for concern by DSL/DDSL</w:t>
                      </w:r>
                    </w:p>
                    <w:p w14:paraId="13D958B0" w14:textId="77777777" w:rsidR="008668AB" w:rsidRDefault="00000000">
                      <w:pPr>
                        <w:ind w:hanging="2"/>
                        <w:textDirection w:val="btLr"/>
                      </w:pPr>
                      <w:r>
                        <w:rPr>
                          <w:b/>
                          <w:color w:val="000000"/>
                          <w:sz w:val="18"/>
                        </w:rPr>
                        <w:t>Actions could be</w:t>
                      </w:r>
                      <w:r>
                        <w:rPr>
                          <w:color w:val="000000"/>
                          <w:sz w:val="18"/>
                        </w:rPr>
                        <w:t xml:space="preserve">: early help referral/assessment, contact parent/carer, staff to provide internal pastoral support, arrange parental meeting, direct work by trusted adult, deliver group session in PHSE, referral to Thrive Practitioner, school counsellor, referral to CAMHS, </w:t>
                      </w:r>
                      <w:proofErr w:type="spellStart"/>
                      <w:r>
                        <w:rPr>
                          <w:color w:val="000000"/>
                          <w:sz w:val="18"/>
                        </w:rPr>
                        <w:t>MThrive</w:t>
                      </w:r>
                      <w:proofErr w:type="spellEnd"/>
                    </w:p>
                    <w:p w14:paraId="142C1E4C" w14:textId="77777777" w:rsidR="008668AB" w:rsidRDefault="008668AB">
                      <w:pPr>
                        <w:ind w:hanging="2"/>
                        <w:textDirection w:val="btLr"/>
                      </w:pPr>
                    </w:p>
                  </w:txbxContent>
                </v:textbox>
                <w10:wrap anchorx="margin"/>
              </v:roundrect>
            </w:pict>
          </mc:Fallback>
        </mc:AlternateContent>
      </w:r>
    </w:p>
    <w:p w14:paraId="4142E912" w14:textId="14616151" w:rsidR="008668AB" w:rsidRPr="008B3046" w:rsidRDefault="00D7729B" w:rsidP="00D7729B">
      <w:pPr>
        <w:ind w:hanging="2"/>
        <w:jc w:val="both"/>
        <w:rPr>
          <w:rFonts w:asciiTheme="majorHAnsi" w:eastAsia="Aptos" w:hAnsiTheme="majorHAnsi" w:cstheme="majorHAnsi"/>
          <w:sz w:val="22"/>
          <w:szCs w:val="22"/>
        </w:rPr>
      </w:pPr>
      <w:r w:rsidRPr="008B3046">
        <w:rPr>
          <w:rFonts w:asciiTheme="majorHAnsi" w:hAnsiTheme="majorHAnsi" w:cstheme="majorHAnsi"/>
          <w:noProof/>
          <w:sz w:val="22"/>
          <w:szCs w:val="22"/>
        </w:rPr>
        <mc:AlternateContent>
          <mc:Choice Requires="wps">
            <w:drawing>
              <wp:anchor distT="0" distB="0" distL="114300" distR="114300" simplePos="0" relativeHeight="251665408" behindDoc="0" locked="0" layoutInCell="1" hidden="0" allowOverlap="1" wp14:anchorId="6AD60B36" wp14:editId="7FF54CF1">
                <wp:simplePos x="0" y="0"/>
                <wp:positionH relativeFrom="column">
                  <wp:posOffset>3404870</wp:posOffset>
                </wp:positionH>
                <wp:positionV relativeFrom="paragraph">
                  <wp:posOffset>17878</wp:posOffset>
                </wp:positionV>
                <wp:extent cx="2003692" cy="1470025"/>
                <wp:effectExtent l="0" t="0" r="0" b="0"/>
                <wp:wrapNone/>
                <wp:docPr id="1082" name="Rectangle: Rounded Corners 1082"/>
                <wp:cNvGraphicFramePr/>
                <a:graphic xmlns:a="http://schemas.openxmlformats.org/drawingml/2006/main">
                  <a:graphicData uri="http://schemas.microsoft.com/office/word/2010/wordprocessingShape">
                    <wps:wsp>
                      <wps:cNvSpPr/>
                      <wps:spPr>
                        <a:xfrm>
                          <a:off x="0" y="0"/>
                          <a:ext cx="2003692" cy="1470025"/>
                        </a:xfrm>
                        <a:prstGeom prst="roundRect">
                          <a:avLst>
                            <a:gd name="adj" fmla="val 16667"/>
                          </a:avLst>
                        </a:prstGeom>
                        <a:solidFill>
                          <a:srgbClr val="FFFFFF"/>
                        </a:solidFill>
                        <a:ln w="9525" cap="flat" cmpd="sng">
                          <a:solidFill>
                            <a:srgbClr val="000000"/>
                          </a:solidFill>
                          <a:prstDash val="solid"/>
                          <a:miter lim="800000"/>
                          <a:headEnd type="none" w="sm" len="sm"/>
                          <a:tailEnd type="none" w="sm" len="sm"/>
                        </a:ln>
                      </wps:spPr>
                      <wps:txbx>
                        <w:txbxContent>
                          <w:p w14:paraId="710C74FD" w14:textId="77777777" w:rsidR="008668AB" w:rsidRDefault="00000000">
                            <w:pPr>
                              <w:ind w:hanging="2"/>
                              <w:textDirection w:val="btLr"/>
                            </w:pPr>
                            <w:r>
                              <w:rPr>
                                <w:b/>
                                <w:color w:val="000000"/>
                                <w:sz w:val="18"/>
                              </w:rPr>
                              <w:t>Significant safeguarding concerns:</w:t>
                            </w:r>
                          </w:p>
                          <w:p w14:paraId="05F0FA09" w14:textId="77777777" w:rsidR="008668AB" w:rsidRDefault="00000000">
                            <w:pPr>
                              <w:ind w:left="-2" w:hanging="2"/>
                              <w:textDirection w:val="btLr"/>
                            </w:pPr>
                            <w:r>
                              <w:rPr>
                                <w:color w:val="000000"/>
                                <w:sz w:val="18"/>
                              </w:rPr>
                              <w:t>Safeguarding Officer DDSL to gain consent from parent/carer to make a referral to social care and report to police if necessary. Any CP concerns can override consent</w:t>
                            </w:r>
                          </w:p>
                          <w:p w14:paraId="08B4E2F2" w14:textId="77777777" w:rsidR="008668AB" w:rsidRDefault="008668AB">
                            <w:pPr>
                              <w:ind w:hanging="2"/>
                              <w:textDirection w:val="btLr"/>
                            </w:pPr>
                          </w:p>
                        </w:txbxContent>
                      </wps:txbx>
                      <wps:bodyPr spcFirstLastPara="1" wrap="square" lIns="91425" tIns="45700" rIns="91425" bIns="45700" anchor="t" anchorCtr="0">
                        <a:noAutofit/>
                      </wps:bodyPr>
                    </wps:wsp>
                  </a:graphicData>
                </a:graphic>
              </wp:anchor>
            </w:drawing>
          </mc:Choice>
          <mc:Fallback>
            <w:pict>
              <v:roundrect w14:anchorId="6AD60B36" id="Rectangle: Rounded Corners 1082" o:spid="_x0000_s1034" style="position:absolute;left:0;text-align:left;margin-left:268.1pt;margin-top:1.4pt;width:157.75pt;height:115.75pt;z-index:25166540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">
                <v:stroke startarrowwidth="narrow" startarrowlength="short" endarrowwidth="narrow" endarrowlength="short" joinstyle="miter"/>
                <v:textbox inset="2.53958mm,1.2694mm,2.53958mm,1.2694mm">
                  <w:txbxContent>
                    <w:p w14:paraId="710C74FD" w14:textId="77777777" w:rsidR="008668AB" w:rsidRDefault="00000000">
                      <w:pPr>
                        <w:ind w:hanging="2"/>
                        <w:textDirection w:val="btLr"/>
                      </w:pPr>
                      <w:r>
                        <w:rPr>
                          <w:b/>
                          <w:color w:val="000000"/>
                          <w:sz w:val="18"/>
                        </w:rPr>
                        <w:t>Significant safeguarding concerns:</w:t>
                      </w:r>
                    </w:p>
                    <w:p w14:paraId="05F0FA09" w14:textId="77777777" w:rsidR="008668AB" w:rsidRDefault="00000000">
                      <w:pPr>
                        <w:ind w:left="-2" w:hanging="2"/>
                        <w:textDirection w:val="btLr"/>
                      </w:pPr>
                      <w:r>
                        <w:rPr>
                          <w:color w:val="000000"/>
                          <w:sz w:val="18"/>
                        </w:rPr>
                        <w:t>Safeguarding Officer DDSL to gain consent from parent/carer to make a referral to social care and report to police if necessary. Any CP concerns can override consent</w:t>
                      </w:r>
                    </w:p>
                    <w:p w14:paraId="08B4E2F2" w14:textId="77777777" w:rsidR="008668AB" w:rsidRDefault="008668AB">
                      <w:pPr>
                        <w:ind w:hanging="2"/>
                        <w:textDirection w:val="btLr"/>
                      </w:pPr>
                    </w:p>
                  </w:txbxContent>
                </v:textbox>
              </v:roundrect>
            </w:pict>
          </mc:Fallback>
        </mc:AlternateContent>
      </w:r>
    </w:p>
    <w:p w14:paraId="3EF43101" w14:textId="792F8DE3" w:rsidR="008668AB" w:rsidRPr="008B3046" w:rsidRDefault="008668AB" w:rsidP="00D7729B">
      <w:pPr>
        <w:ind w:hanging="2"/>
        <w:jc w:val="both"/>
        <w:rPr>
          <w:rFonts w:asciiTheme="majorHAnsi" w:eastAsia="Aptos" w:hAnsiTheme="majorHAnsi" w:cstheme="majorHAnsi"/>
          <w:sz w:val="22"/>
          <w:szCs w:val="22"/>
        </w:rPr>
      </w:pPr>
    </w:p>
    <w:p w14:paraId="3908C88F" w14:textId="607B8B3D" w:rsidR="008668AB" w:rsidRPr="008B3046" w:rsidRDefault="008668AB" w:rsidP="00D7729B">
      <w:pPr>
        <w:ind w:hanging="2"/>
        <w:jc w:val="both"/>
        <w:rPr>
          <w:rFonts w:asciiTheme="majorHAnsi" w:eastAsia="Aptos" w:hAnsiTheme="majorHAnsi" w:cstheme="majorHAnsi"/>
          <w:sz w:val="22"/>
          <w:szCs w:val="22"/>
        </w:rPr>
      </w:pPr>
    </w:p>
    <w:p w14:paraId="2102DD95" w14:textId="5CED8CEC" w:rsidR="008668AB" w:rsidRPr="008B3046" w:rsidRDefault="008668AB" w:rsidP="00D7729B">
      <w:pPr>
        <w:ind w:hanging="2"/>
        <w:jc w:val="both"/>
        <w:rPr>
          <w:rFonts w:asciiTheme="majorHAnsi" w:eastAsia="Aptos" w:hAnsiTheme="majorHAnsi" w:cstheme="majorHAnsi"/>
          <w:sz w:val="22"/>
          <w:szCs w:val="22"/>
        </w:rPr>
      </w:pPr>
    </w:p>
    <w:p w14:paraId="05FB697C" w14:textId="7F60633F" w:rsidR="008668AB" w:rsidRPr="008B3046" w:rsidRDefault="008668AB" w:rsidP="00D7729B">
      <w:pPr>
        <w:ind w:hanging="2"/>
        <w:jc w:val="both"/>
        <w:rPr>
          <w:rFonts w:asciiTheme="majorHAnsi" w:eastAsia="Aptos" w:hAnsiTheme="majorHAnsi" w:cstheme="majorHAnsi"/>
          <w:sz w:val="22"/>
          <w:szCs w:val="22"/>
        </w:rPr>
      </w:pPr>
    </w:p>
    <w:p w14:paraId="190A710C" w14:textId="211E1706" w:rsidR="008668AB" w:rsidRPr="008B3046" w:rsidRDefault="008668AB" w:rsidP="00D7729B">
      <w:pPr>
        <w:ind w:hanging="2"/>
        <w:jc w:val="both"/>
        <w:rPr>
          <w:rFonts w:asciiTheme="majorHAnsi" w:eastAsia="Aptos" w:hAnsiTheme="majorHAnsi" w:cstheme="majorHAnsi"/>
          <w:sz w:val="22"/>
          <w:szCs w:val="22"/>
        </w:rPr>
      </w:pPr>
    </w:p>
    <w:p w14:paraId="409F9946" w14:textId="1A6608D0" w:rsidR="008668AB" w:rsidRPr="008B3046" w:rsidRDefault="00D7729B" w:rsidP="00D7729B">
      <w:pPr>
        <w:ind w:hanging="2"/>
        <w:jc w:val="both"/>
        <w:rPr>
          <w:rFonts w:asciiTheme="majorHAnsi" w:eastAsia="Aptos" w:hAnsiTheme="majorHAnsi" w:cstheme="majorHAnsi"/>
          <w:sz w:val="22"/>
          <w:szCs w:val="22"/>
        </w:rPr>
      </w:pPr>
      <w:r w:rsidRPr="008B3046">
        <w:rPr>
          <w:rFonts w:asciiTheme="majorHAnsi" w:hAnsiTheme="majorHAnsi" w:cstheme="majorHAnsi"/>
          <w:noProof/>
          <w:sz w:val="22"/>
          <w:szCs w:val="22"/>
        </w:rPr>
        <mc:AlternateContent>
          <mc:Choice Requires="wps">
            <w:drawing>
              <wp:anchor distT="0" distB="0" distL="114300" distR="114300" simplePos="0" relativeHeight="251667456" behindDoc="0" locked="0" layoutInCell="1" hidden="0" allowOverlap="1" wp14:anchorId="7D13582E" wp14:editId="3A413282">
                <wp:simplePos x="0" y="0"/>
                <wp:positionH relativeFrom="column">
                  <wp:posOffset>5060315</wp:posOffset>
                </wp:positionH>
                <wp:positionV relativeFrom="paragraph">
                  <wp:posOffset>241788</wp:posOffset>
                </wp:positionV>
                <wp:extent cx="530550" cy="504825"/>
                <wp:effectExtent l="0" t="0" r="0" b="0"/>
                <wp:wrapNone/>
                <wp:docPr id="1088" name="Arrow: Down 1088"/>
                <wp:cNvGraphicFramePr/>
                <a:graphic xmlns:a="http://schemas.openxmlformats.org/drawingml/2006/main">
                  <a:graphicData uri="http://schemas.microsoft.com/office/word/2010/wordprocessingShape">
                    <wps:wsp>
                      <wps:cNvSpPr/>
                      <wps:spPr>
                        <a:xfrm>
                          <a:off x="0" y="0"/>
                          <a:ext cx="530550" cy="504825"/>
                        </a:xfrm>
                        <a:prstGeom prst="downArrow">
                          <a:avLst>
                            <a:gd name="adj1" fmla="val 50000"/>
                            <a:gd name="adj2" fmla="val 50000"/>
                          </a:avLst>
                        </a:prstGeom>
                        <a:solidFill>
                          <a:srgbClr val="E97132"/>
                        </a:solidFill>
                        <a:ln w="38100" cap="flat" cmpd="sng">
                          <a:solidFill>
                            <a:srgbClr val="F2F2F2"/>
                          </a:solidFill>
                          <a:prstDash val="solid"/>
                          <a:miter lim="800000"/>
                          <a:headEnd type="none" w="sm" len="sm"/>
                          <a:tailEnd type="none" w="sm" len="sm"/>
                        </a:ln>
                      </wps:spPr>
                      <wps:txbx>
                        <w:txbxContent>
                          <w:p w14:paraId="543D018C" w14:textId="77777777" w:rsidR="008668AB" w:rsidRDefault="008668AB">
                            <w:pPr>
                              <w:spacing w:after="0"/>
                              <w:ind w:hanging="2"/>
                              <w:textDirection w:val="btLr"/>
                            </w:pPr>
                          </w:p>
                        </w:txbxContent>
                      </wps:txbx>
                      <wps:bodyPr spcFirstLastPara="1" wrap="square" lIns="91425" tIns="91425" rIns="91425" bIns="91425" anchor="ctr" anchorCtr="0">
                        <a:noAutofit/>
                      </wps:bodyPr>
                    </wps:wsp>
                  </a:graphicData>
                </a:graphic>
              </wp:anchor>
            </w:drawing>
          </mc:Choice>
          <mc:Fallback>
            <w:pict>
              <v:shape w14:anchorId="7D13582E" id="Arrow: Down 1088" o:spid="_x0000_s1035" type="#_x0000_t67" style="position:absolute;left:0;text-align:left;margin-left:398.45pt;margin-top:19.05pt;width:41.8pt;height:39.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" adj="10800" fillcolor="#e97132" strokecolor="#f2f2f2" strokeweight="3pt">
                <v:stroke startarrowwidth="narrow" startarrowlength="short" endarrowwidth="narrow" endarrowlength="short"/>
                <v:textbox inset="2.53958mm,2.53958mm,2.53958mm,2.53958mm">
                  <w:txbxContent>
                    <w:p w14:paraId="543D018C" w14:textId="77777777" w:rsidR="008668AB" w:rsidRDefault="008668AB">
                      <w:pPr>
                        <w:spacing w:after="0"/>
                        <w:ind w:hanging="2"/>
                        <w:textDirection w:val="btLr"/>
                      </w:pPr>
                    </w:p>
                  </w:txbxContent>
                </v:textbox>
              </v:shape>
            </w:pict>
          </mc:Fallback>
        </mc:AlternateContent>
      </w:r>
      <w:r w:rsidRPr="008B3046">
        <w:rPr>
          <w:rFonts w:asciiTheme="majorHAnsi" w:hAnsiTheme="majorHAnsi" w:cstheme="majorHAnsi"/>
          <w:noProof/>
          <w:sz w:val="22"/>
          <w:szCs w:val="22"/>
        </w:rPr>
        <mc:AlternateContent>
          <mc:Choice Requires="wps">
            <w:drawing>
              <wp:anchor distT="0" distB="0" distL="114300" distR="114300" simplePos="0" relativeHeight="251668480" behindDoc="0" locked="0" layoutInCell="1" hidden="0" allowOverlap="1" wp14:anchorId="073947E7" wp14:editId="79E618C0">
                <wp:simplePos x="0" y="0"/>
                <wp:positionH relativeFrom="column">
                  <wp:posOffset>3131869</wp:posOffset>
                </wp:positionH>
                <wp:positionV relativeFrom="paragraph">
                  <wp:posOffset>159532</wp:posOffset>
                </wp:positionV>
                <wp:extent cx="588169" cy="504825"/>
                <wp:effectExtent l="0" t="0" r="0" b="0"/>
                <wp:wrapNone/>
                <wp:docPr id="1080" name="Arrow: Down 1080"/>
                <wp:cNvGraphicFramePr/>
                <a:graphic xmlns:a="http://schemas.openxmlformats.org/drawingml/2006/main">
                  <a:graphicData uri="http://schemas.microsoft.com/office/word/2010/wordprocessingShape">
                    <wps:wsp>
                      <wps:cNvSpPr/>
                      <wps:spPr>
                        <a:xfrm>
                          <a:off x="0" y="0"/>
                          <a:ext cx="588169" cy="504825"/>
                        </a:xfrm>
                        <a:prstGeom prst="downArrow">
                          <a:avLst>
                            <a:gd name="adj1" fmla="val 50000"/>
                            <a:gd name="adj2" fmla="val 50000"/>
                          </a:avLst>
                        </a:prstGeom>
                        <a:solidFill>
                          <a:srgbClr val="E97132"/>
                        </a:solidFill>
                        <a:ln w="38100" cap="flat" cmpd="sng">
                          <a:solidFill>
                            <a:srgbClr val="F2F2F2"/>
                          </a:solidFill>
                          <a:prstDash val="solid"/>
                          <a:miter lim="800000"/>
                          <a:headEnd type="none" w="sm" len="sm"/>
                          <a:tailEnd type="none" w="sm" len="sm"/>
                        </a:ln>
                      </wps:spPr>
                      <wps:txbx>
                        <w:txbxContent>
                          <w:p w14:paraId="69782718" w14:textId="77777777" w:rsidR="008668AB" w:rsidRDefault="008668AB">
                            <w:pPr>
                              <w:spacing w:after="0"/>
                              <w:ind w:hanging="2"/>
                              <w:textDirection w:val="btLr"/>
                            </w:pPr>
                          </w:p>
                        </w:txbxContent>
                      </wps:txbx>
                      <wps:bodyPr spcFirstLastPara="1" wrap="square" lIns="91425" tIns="91425" rIns="91425" bIns="91425" anchor="ctr" anchorCtr="0">
                        <a:noAutofit/>
                      </wps:bodyPr>
                    </wps:wsp>
                  </a:graphicData>
                </a:graphic>
              </wp:anchor>
            </w:drawing>
          </mc:Choice>
          <mc:Fallback>
            <w:pict>
              <v:shape w14:anchorId="073947E7" id="Arrow: Down 1080" o:spid="_x0000_s1036" type="#_x0000_t67" style="position:absolute;left:0;text-align:left;margin-left:246.6pt;margin-top:12.55pt;width:46.3pt;height:39.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" adj="10800" fillcolor="#e97132" strokecolor="#f2f2f2" strokeweight="3pt">
                <v:stroke startarrowwidth="narrow" startarrowlength="short" endarrowwidth="narrow" endarrowlength="short"/>
                <v:textbox inset="2.53958mm,2.53958mm,2.53958mm,2.53958mm">
                  <w:txbxContent>
                    <w:p w14:paraId="69782718" w14:textId="77777777" w:rsidR="008668AB" w:rsidRDefault="008668AB">
                      <w:pPr>
                        <w:spacing w:after="0"/>
                        <w:ind w:hanging="2"/>
                        <w:textDirection w:val="btLr"/>
                      </w:pPr>
                    </w:p>
                  </w:txbxContent>
                </v:textbox>
              </v:shape>
            </w:pict>
          </mc:Fallback>
        </mc:AlternateContent>
      </w:r>
    </w:p>
    <w:p w14:paraId="45C7E9F2" w14:textId="70110597" w:rsidR="008668AB" w:rsidRPr="008B3046" w:rsidRDefault="008668AB" w:rsidP="00D7729B">
      <w:pPr>
        <w:ind w:hanging="2"/>
        <w:jc w:val="both"/>
        <w:rPr>
          <w:rFonts w:asciiTheme="majorHAnsi" w:eastAsia="Aptos" w:hAnsiTheme="majorHAnsi" w:cstheme="majorHAnsi"/>
          <w:sz w:val="22"/>
          <w:szCs w:val="22"/>
        </w:rPr>
      </w:pPr>
    </w:p>
    <w:p w14:paraId="2166C8C0" w14:textId="22382A4C" w:rsidR="008668AB" w:rsidRPr="008B3046" w:rsidRDefault="008668AB" w:rsidP="00D7729B">
      <w:pPr>
        <w:ind w:hanging="2"/>
        <w:jc w:val="both"/>
        <w:rPr>
          <w:rFonts w:asciiTheme="majorHAnsi" w:eastAsia="Aptos" w:hAnsiTheme="majorHAnsi" w:cstheme="majorHAnsi"/>
          <w:sz w:val="22"/>
          <w:szCs w:val="22"/>
        </w:rPr>
      </w:pPr>
    </w:p>
    <w:p w14:paraId="7F302D6F" w14:textId="3FDFD517" w:rsidR="008668AB" w:rsidRPr="008B3046" w:rsidRDefault="00D7729B" w:rsidP="00D7729B">
      <w:pPr>
        <w:ind w:hanging="2"/>
        <w:jc w:val="both"/>
        <w:rPr>
          <w:rFonts w:asciiTheme="majorHAnsi" w:eastAsia="Aptos" w:hAnsiTheme="majorHAnsi" w:cstheme="majorHAnsi"/>
          <w:sz w:val="22"/>
          <w:szCs w:val="22"/>
        </w:rPr>
      </w:pPr>
      <w:r w:rsidRPr="008B3046">
        <w:rPr>
          <w:rFonts w:asciiTheme="majorHAnsi" w:hAnsiTheme="majorHAnsi" w:cstheme="majorHAnsi"/>
          <w:noProof/>
          <w:sz w:val="22"/>
          <w:szCs w:val="22"/>
        </w:rPr>
        <mc:AlternateContent>
          <mc:Choice Requires="wps">
            <w:drawing>
              <wp:anchor distT="0" distB="0" distL="114300" distR="114300" simplePos="0" relativeHeight="251669504" behindDoc="0" locked="0" layoutInCell="1" hidden="0" allowOverlap="1" wp14:anchorId="6F5744A1" wp14:editId="7783EDD3">
                <wp:simplePos x="0" y="0"/>
                <wp:positionH relativeFrom="column">
                  <wp:posOffset>4712628</wp:posOffset>
                </wp:positionH>
                <wp:positionV relativeFrom="paragraph">
                  <wp:posOffset>151814</wp:posOffset>
                </wp:positionV>
                <wp:extent cx="1447165" cy="1512277"/>
                <wp:effectExtent l="0" t="0" r="19685" b="12065"/>
                <wp:wrapNone/>
                <wp:docPr id="1085" name="Rectangle: Rounded Corners 1085"/>
                <wp:cNvGraphicFramePr/>
                <a:graphic xmlns:a="http://schemas.openxmlformats.org/drawingml/2006/main">
                  <a:graphicData uri="http://schemas.microsoft.com/office/word/2010/wordprocessingShape">
                    <wps:wsp>
                      <wps:cNvSpPr/>
                      <wps:spPr>
                        <a:xfrm>
                          <a:off x="0" y="0"/>
                          <a:ext cx="1447165" cy="1512277"/>
                        </a:xfrm>
                        <a:prstGeom prst="roundRect">
                          <a:avLst>
                            <a:gd name="adj" fmla="val 16667"/>
                          </a:avLst>
                        </a:prstGeom>
                        <a:solidFill>
                          <a:srgbClr val="FFFFFF"/>
                        </a:solidFill>
                        <a:ln w="9525" cap="flat" cmpd="sng">
                          <a:solidFill>
                            <a:srgbClr val="000000"/>
                          </a:solidFill>
                          <a:prstDash val="solid"/>
                          <a:miter lim="800000"/>
                          <a:headEnd type="none" w="sm" len="sm"/>
                          <a:tailEnd type="none" w="sm" len="sm"/>
                        </a:ln>
                      </wps:spPr>
                      <wps:txbx>
                        <w:txbxContent>
                          <w:p w14:paraId="7F31BCB8" w14:textId="77777777" w:rsidR="008668AB" w:rsidRDefault="00000000">
                            <w:pPr>
                              <w:ind w:hanging="2"/>
                              <w:textDirection w:val="btLr"/>
                            </w:pPr>
                            <w:r>
                              <w:rPr>
                                <w:color w:val="000000"/>
                                <w:sz w:val="18"/>
                              </w:rPr>
                              <w:t>Doesn’t meet threshold or parent/care withdraw consent and it doesn’t meet threshold for significant harm then social care will close – MSE to continue to support pupil</w:t>
                            </w:r>
                          </w:p>
                          <w:p w14:paraId="3221E318" w14:textId="77777777" w:rsidR="008668AB" w:rsidRDefault="008668AB">
                            <w:pPr>
                              <w:ind w:hanging="2"/>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F5744A1" id="Rectangle: Rounded Corners 1085" o:spid="_x0000_s1037" style="position:absolute;left:0;text-align:left;margin-left:371.05pt;margin-top:11.95pt;width:113.95pt;height:119.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">
                <v:stroke startarrowwidth="narrow" startarrowlength="short" endarrowwidth="narrow" endarrowlength="short" joinstyle="miter"/>
                <v:textbox inset="2.53958mm,1.2694mm,2.53958mm,1.2694mm">
                  <w:txbxContent>
                    <w:p w14:paraId="7F31BCB8" w14:textId="77777777" w:rsidR="008668AB" w:rsidRDefault="00000000">
                      <w:pPr>
                        <w:ind w:hanging="2"/>
                        <w:textDirection w:val="btLr"/>
                      </w:pPr>
                      <w:r>
                        <w:rPr>
                          <w:color w:val="000000"/>
                          <w:sz w:val="18"/>
                        </w:rPr>
                        <w:t>Doesn’t meet threshold or parent/care withdraw consent and it doesn’t meet threshold for significant harm then social care will close – MSE to continue to support pupil</w:t>
                      </w:r>
                    </w:p>
                    <w:p w14:paraId="3221E318" w14:textId="77777777" w:rsidR="008668AB" w:rsidRDefault="008668AB">
                      <w:pPr>
                        <w:ind w:hanging="2"/>
                        <w:textDirection w:val="btLr"/>
                      </w:pPr>
                    </w:p>
                  </w:txbxContent>
                </v:textbox>
              </v:roundrect>
            </w:pict>
          </mc:Fallback>
        </mc:AlternateContent>
      </w:r>
      <w:r w:rsidRPr="008B3046">
        <w:rPr>
          <w:rFonts w:asciiTheme="majorHAnsi" w:hAnsiTheme="majorHAnsi" w:cstheme="majorHAnsi"/>
          <w:noProof/>
          <w:sz w:val="22"/>
          <w:szCs w:val="22"/>
        </w:rPr>
        <mc:AlternateContent>
          <mc:Choice Requires="wps">
            <w:drawing>
              <wp:anchor distT="0" distB="0" distL="114300" distR="114300" simplePos="0" relativeHeight="251670528" behindDoc="0" locked="0" layoutInCell="1" hidden="0" allowOverlap="1" wp14:anchorId="0C6D5AE3" wp14:editId="08F085A4">
                <wp:simplePos x="0" y="0"/>
                <wp:positionH relativeFrom="column">
                  <wp:posOffset>2129937</wp:posOffset>
                </wp:positionH>
                <wp:positionV relativeFrom="paragraph">
                  <wp:posOffset>53486</wp:posOffset>
                </wp:positionV>
                <wp:extent cx="2106295" cy="1607820"/>
                <wp:effectExtent l="0" t="0" r="0" b="0"/>
                <wp:wrapNone/>
                <wp:docPr id="1081" name="Rectangle: Rounded Corners 1081"/>
                <wp:cNvGraphicFramePr/>
                <a:graphic xmlns:a="http://schemas.openxmlformats.org/drawingml/2006/main">
                  <a:graphicData uri="http://schemas.microsoft.com/office/word/2010/wordprocessingShape">
                    <wps:wsp>
                      <wps:cNvSpPr/>
                      <wps:spPr>
                        <a:xfrm>
                          <a:off x="0" y="0"/>
                          <a:ext cx="2106295" cy="1607820"/>
                        </a:xfrm>
                        <a:prstGeom prst="roundRect">
                          <a:avLst>
                            <a:gd name="adj" fmla="val 16667"/>
                          </a:avLst>
                        </a:prstGeom>
                        <a:solidFill>
                          <a:srgbClr val="FFFFFF"/>
                        </a:solidFill>
                        <a:ln w="9525" cap="flat" cmpd="sng">
                          <a:solidFill>
                            <a:srgbClr val="000000"/>
                          </a:solidFill>
                          <a:prstDash val="solid"/>
                          <a:miter lim="800000"/>
                          <a:headEnd type="none" w="sm" len="sm"/>
                          <a:tailEnd type="none" w="sm" len="sm"/>
                        </a:ln>
                      </wps:spPr>
                      <wps:txbx>
                        <w:txbxContent>
                          <w:p w14:paraId="1CE9BF44" w14:textId="77777777" w:rsidR="008668AB" w:rsidRDefault="00000000">
                            <w:pPr>
                              <w:ind w:hanging="2"/>
                              <w:textDirection w:val="btLr"/>
                            </w:pPr>
                            <w:r>
                              <w:rPr>
                                <w:color w:val="000000"/>
                                <w:sz w:val="18"/>
                              </w:rPr>
                              <w:t xml:space="preserve">Social care complete a screening on referral – if it meets threshold then a Child and Family assessment will be completed. If a child is at immediate risk of harm, then a strategy meeting will be </w:t>
                            </w:r>
                            <w:r>
                              <w:rPr>
                                <w:color w:val="000000"/>
                                <w:sz w:val="18"/>
                              </w:rPr>
                              <w:t>organised with the Police and other professionals. This may result in Child Protection investigations being carried out</w:t>
                            </w:r>
                          </w:p>
                          <w:p w14:paraId="4E5B4BAD" w14:textId="77777777" w:rsidR="008668AB" w:rsidRDefault="008668AB">
                            <w:pPr>
                              <w:ind w:hanging="2"/>
                              <w:textDirection w:val="btLr"/>
                            </w:pPr>
                          </w:p>
                        </w:txbxContent>
                      </wps:txbx>
                      <wps:bodyPr spcFirstLastPara="1" wrap="square" lIns="91425" tIns="45700" rIns="91425" bIns="45700" anchor="t" anchorCtr="0">
                        <a:noAutofit/>
                      </wps:bodyPr>
                    </wps:wsp>
                  </a:graphicData>
                </a:graphic>
              </wp:anchor>
            </w:drawing>
          </mc:Choice>
          <mc:Fallback>
            <w:pict>
              <v:roundrect w14:anchorId="0C6D5AE3" id="Rectangle: Rounded Corners 1081" o:spid="_x0000_s1038" style="position:absolute;left:0;text-align:left;margin-left:167.7pt;margin-top:4.2pt;width:165.85pt;height:126.6pt;z-index:25167052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">
                <v:stroke startarrowwidth="narrow" startarrowlength="short" endarrowwidth="narrow" endarrowlength="short" joinstyle="miter"/>
                <v:textbox inset="2.53958mm,1.2694mm,2.53958mm,1.2694mm">
                  <w:txbxContent>
                    <w:p w14:paraId="1CE9BF44" w14:textId="77777777" w:rsidR="008668AB" w:rsidRDefault="00000000">
                      <w:pPr>
                        <w:ind w:hanging="2"/>
                        <w:textDirection w:val="btLr"/>
                      </w:pPr>
                      <w:r>
                        <w:rPr>
                          <w:color w:val="000000"/>
                          <w:sz w:val="18"/>
                        </w:rPr>
                        <w:t xml:space="preserve">Social care complete a screening on referral – if it meets threshold then a Child and Family assessment will be completed. If a child is at immediate risk of harm, then a strategy meeting will be </w:t>
                      </w:r>
                      <w:proofErr w:type="spellStart"/>
                      <w:r>
                        <w:rPr>
                          <w:color w:val="000000"/>
                          <w:sz w:val="18"/>
                        </w:rPr>
                        <w:t>organised</w:t>
                      </w:r>
                      <w:proofErr w:type="spellEnd"/>
                      <w:r>
                        <w:rPr>
                          <w:color w:val="000000"/>
                          <w:sz w:val="18"/>
                        </w:rPr>
                        <w:t xml:space="preserve"> with the Police and other professionals. This may result in Child Protection investigations being carried out</w:t>
                      </w:r>
                    </w:p>
                    <w:p w14:paraId="4E5B4BAD" w14:textId="77777777" w:rsidR="008668AB" w:rsidRDefault="008668AB">
                      <w:pPr>
                        <w:ind w:hanging="2"/>
                        <w:textDirection w:val="btLr"/>
                      </w:pPr>
                    </w:p>
                  </w:txbxContent>
                </v:textbox>
              </v:roundrect>
            </w:pict>
          </mc:Fallback>
        </mc:AlternateContent>
      </w:r>
    </w:p>
    <w:p w14:paraId="764C0AA9" w14:textId="2C6D716A" w:rsidR="008668AB" w:rsidRPr="008B3046" w:rsidRDefault="008668AB" w:rsidP="00D7729B">
      <w:pPr>
        <w:pBdr>
          <w:top w:val="nil"/>
          <w:left w:val="nil"/>
          <w:bottom w:val="nil"/>
          <w:right w:val="nil"/>
          <w:between w:val="nil"/>
        </w:pBdr>
        <w:spacing w:before="240"/>
        <w:ind w:hanging="2"/>
        <w:jc w:val="both"/>
        <w:rPr>
          <w:rFonts w:asciiTheme="majorHAnsi" w:eastAsia="Aptos" w:hAnsiTheme="majorHAnsi" w:cstheme="majorHAnsi"/>
          <w:sz w:val="22"/>
          <w:szCs w:val="22"/>
        </w:rPr>
      </w:pPr>
    </w:p>
    <w:p w14:paraId="207B22BB" w14:textId="77777777" w:rsidR="008668AB" w:rsidRPr="008B3046" w:rsidRDefault="008668AB" w:rsidP="00D7729B">
      <w:pPr>
        <w:pBdr>
          <w:top w:val="nil"/>
          <w:left w:val="nil"/>
          <w:bottom w:val="nil"/>
          <w:right w:val="nil"/>
          <w:between w:val="nil"/>
        </w:pBdr>
        <w:spacing w:before="240"/>
        <w:ind w:firstLine="0"/>
        <w:jc w:val="both"/>
        <w:rPr>
          <w:rFonts w:asciiTheme="majorHAnsi" w:eastAsia="Aptos" w:hAnsiTheme="majorHAnsi" w:cstheme="majorHAnsi"/>
          <w:b/>
          <w:bCs/>
          <w:color w:val="12263F"/>
          <w:sz w:val="22"/>
          <w:szCs w:val="22"/>
        </w:rPr>
      </w:pPr>
    </w:p>
    <w:p w14:paraId="3544D74D" w14:textId="77777777" w:rsidR="00D7729B" w:rsidRPr="008B3046" w:rsidRDefault="00D7729B" w:rsidP="00D7729B">
      <w:pPr>
        <w:pBdr>
          <w:top w:val="nil"/>
          <w:left w:val="nil"/>
          <w:bottom w:val="nil"/>
          <w:right w:val="nil"/>
          <w:between w:val="nil"/>
        </w:pBdr>
        <w:spacing w:before="240"/>
        <w:ind w:firstLine="0"/>
        <w:jc w:val="both"/>
        <w:rPr>
          <w:rFonts w:asciiTheme="majorHAnsi" w:eastAsia="Aptos" w:hAnsiTheme="majorHAnsi" w:cstheme="majorHAnsi"/>
          <w:b/>
          <w:bCs/>
          <w:color w:val="12263F"/>
          <w:sz w:val="22"/>
          <w:szCs w:val="22"/>
        </w:rPr>
      </w:pPr>
    </w:p>
    <w:p w14:paraId="7C04E636" w14:textId="77777777" w:rsidR="00D7729B" w:rsidRPr="008B3046" w:rsidRDefault="00D7729B" w:rsidP="00D7729B">
      <w:pPr>
        <w:pBdr>
          <w:top w:val="nil"/>
          <w:left w:val="nil"/>
          <w:bottom w:val="nil"/>
          <w:right w:val="nil"/>
          <w:between w:val="nil"/>
        </w:pBdr>
        <w:spacing w:before="240"/>
        <w:ind w:firstLine="0"/>
        <w:jc w:val="both"/>
        <w:rPr>
          <w:rFonts w:ascii="Arial Black" w:eastAsia="Aptos" w:hAnsi="Arial Black" w:cstheme="majorHAnsi"/>
          <w:b/>
          <w:bCs/>
          <w:color w:val="12263F"/>
          <w:sz w:val="22"/>
          <w:szCs w:val="22"/>
        </w:rPr>
      </w:pPr>
    </w:p>
    <w:p w14:paraId="54C6E4EF" w14:textId="77777777" w:rsidR="00D7729B" w:rsidRPr="008B3046" w:rsidRDefault="00D7729B" w:rsidP="00D7729B">
      <w:pPr>
        <w:pBdr>
          <w:top w:val="nil"/>
          <w:left w:val="nil"/>
          <w:bottom w:val="nil"/>
          <w:right w:val="nil"/>
          <w:between w:val="nil"/>
        </w:pBdr>
        <w:spacing w:before="240"/>
        <w:ind w:firstLine="0"/>
        <w:jc w:val="both"/>
        <w:rPr>
          <w:rFonts w:asciiTheme="majorHAnsi" w:eastAsia="Aptos" w:hAnsiTheme="majorHAnsi" w:cstheme="majorHAnsi"/>
          <w:b/>
          <w:bCs/>
          <w:color w:val="12263F"/>
          <w:sz w:val="22"/>
          <w:szCs w:val="22"/>
        </w:rPr>
      </w:pPr>
    </w:p>
    <w:p w14:paraId="2EF02FF5" w14:textId="128A0AA4" w:rsidR="008668AB" w:rsidRPr="008B3046" w:rsidRDefault="00000000" w:rsidP="00D7729B">
      <w:pPr>
        <w:pBdr>
          <w:top w:val="nil"/>
          <w:left w:val="nil"/>
          <w:bottom w:val="nil"/>
          <w:right w:val="nil"/>
          <w:between w:val="nil"/>
        </w:pBdr>
        <w:spacing w:before="240"/>
        <w:ind w:firstLine="0"/>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lastRenderedPageBreak/>
        <w:t>7.7 Concerns about a staff member, supply teacher, volunteer or contractor</w:t>
      </w:r>
    </w:p>
    <w:p w14:paraId="4F6CA38B" w14:textId="283B640E"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If you have concerns about a member of staff (including a supply teacher, </w:t>
      </w:r>
      <w:r w:rsidR="004F4EBF" w:rsidRPr="008B3046">
        <w:rPr>
          <w:rFonts w:asciiTheme="majorHAnsi" w:eastAsia="Aptos" w:hAnsiTheme="majorHAnsi" w:cstheme="majorHAnsi"/>
          <w:sz w:val="22"/>
          <w:szCs w:val="22"/>
        </w:rPr>
        <w:t xml:space="preserve">trainee teacher, </w:t>
      </w:r>
      <w:r w:rsidRPr="008B3046">
        <w:rPr>
          <w:rFonts w:asciiTheme="majorHAnsi" w:eastAsia="Aptos" w:hAnsiTheme="majorHAnsi" w:cstheme="majorHAnsi"/>
          <w:sz w:val="22"/>
          <w:szCs w:val="22"/>
        </w:rPr>
        <w:t xml:space="preserve">volunteer or contractor), or an allegation is made about a member of staff (including a supply teacher, </w:t>
      </w:r>
      <w:r w:rsidR="004F4EBF" w:rsidRPr="008B3046">
        <w:rPr>
          <w:rFonts w:asciiTheme="majorHAnsi" w:eastAsia="Aptos" w:hAnsiTheme="majorHAnsi" w:cstheme="majorHAnsi"/>
          <w:sz w:val="22"/>
          <w:szCs w:val="22"/>
        </w:rPr>
        <w:t xml:space="preserve">trainee teacher, </w:t>
      </w:r>
      <w:r w:rsidRPr="008B3046">
        <w:rPr>
          <w:rFonts w:asciiTheme="majorHAnsi" w:eastAsia="Aptos" w:hAnsiTheme="majorHAnsi" w:cstheme="majorHAnsi"/>
          <w:sz w:val="22"/>
          <w:szCs w:val="22"/>
        </w:rPr>
        <w:t xml:space="preserve">volunteer or contractor) posing a risk of harm to children, speak to the headteacher as soon as possible. If the concerns/allegations are about the headteacher, speak to the Proprietor. </w:t>
      </w:r>
    </w:p>
    <w:p w14:paraId="15CAE7A9"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The headteacher/proprietor will then follow the procedures set out in the policy. The full policy is available on the staff shared drive, CPOMS library and school website.</w:t>
      </w:r>
    </w:p>
    <w:p w14:paraId="242601E8" w14:textId="2C4D779D"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Where you believe there is a conflict of interest in reporting a concern or allegation about a member of staff (including a supply teacher, </w:t>
      </w:r>
      <w:r w:rsidR="004F4EBF" w:rsidRPr="008B3046">
        <w:rPr>
          <w:rFonts w:asciiTheme="majorHAnsi" w:eastAsia="Aptos" w:hAnsiTheme="majorHAnsi" w:cstheme="majorHAnsi"/>
          <w:sz w:val="22"/>
          <w:szCs w:val="22"/>
        </w:rPr>
        <w:t xml:space="preserve">trainee teacher, </w:t>
      </w:r>
      <w:r w:rsidRPr="008B3046">
        <w:rPr>
          <w:rFonts w:asciiTheme="majorHAnsi" w:eastAsia="Aptos" w:hAnsiTheme="majorHAnsi" w:cstheme="majorHAnsi"/>
          <w:sz w:val="22"/>
          <w:szCs w:val="22"/>
        </w:rPr>
        <w:t>volunteer or contractor) to the headteacher, report it directly to the local authority designated officer (LADO).</w:t>
      </w:r>
    </w:p>
    <w:p w14:paraId="6123EE02"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If you receive an allegation relating to an incident where an individual or </w:t>
      </w:r>
      <w:proofErr w:type="spellStart"/>
      <w:r w:rsidRPr="008B3046">
        <w:rPr>
          <w:rFonts w:asciiTheme="majorHAnsi" w:eastAsia="Aptos" w:hAnsiTheme="majorHAnsi" w:cstheme="majorHAnsi"/>
          <w:sz w:val="22"/>
          <w:szCs w:val="22"/>
        </w:rPr>
        <w:t>organisation</w:t>
      </w:r>
      <w:proofErr w:type="spellEnd"/>
      <w:r w:rsidRPr="008B3046">
        <w:rPr>
          <w:rFonts w:asciiTheme="majorHAnsi" w:eastAsia="Aptos" w:hAnsiTheme="majorHAnsi" w:cstheme="majorHAnsi"/>
          <w:sz w:val="22"/>
          <w:szCs w:val="22"/>
        </w:rPr>
        <w:t xml:space="preserve"> was using the school premises for running an activity for children, follow our school safeguarding policies and procedures, informing the LADO, as you would with any safeguarding allegation.</w:t>
      </w:r>
    </w:p>
    <w:p w14:paraId="3A6E9C91"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7.8 Allegations of abuse made against other pupils</w:t>
      </w:r>
    </w:p>
    <w:p w14:paraId="40793859" w14:textId="0C62CC02"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We </w:t>
      </w:r>
      <w:proofErr w:type="spellStart"/>
      <w:r w:rsidRPr="008B3046">
        <w:rPr>
          <w:rFonts w:asciiTheme="majorHAnsi" w:eastAsia="Aptos" w:hAnsiTheme="majorHAnsi" w:cstheme="majorHAnsi"/>
          <w:sz w:val="22"/>
          <w:szCs w:val="22"/>
        </w:rPr>
        <w:t>recognise</w:t>
      </w:r>
      <w:proofErr w:type="spellEnd"/>
      <w:r w:rsidRPr="008B3046">
        <w:rPr>
          <w:rFonts w:asciiTheme="majorHAnsi" w:eastAsia="Aptos" w:hAnsiTheme="majorHAnsi" w:cstheme="majorHAnsi"/>
          <w:sz w:val="22"/>
          <w:szCs w:val="22"/>
        </w:rPr>
        <w:t xml:space="preserve"> that children are capable of abusing their peers. Abuse will never be tolerated or passed off as “banter”, “just having a laugh” or “part of growing up”, as this can lead to a culture of unacceptable </w:t>
      </w:r>
      <w:proofErr w:type="spellStart"/>
      <w:r w:rsidRPr="008B3046">
        <w:rPr>
          <w:rFonts w:asciiTheme="majorHAnsi" w:eastAsia="Aptos" w:hAnsiTheme="majorHAnsi" w:cstheme="majorHAnsi"/>
          <w:sz w:val="22"/>
          <w:szCs w:val="22"/>
        </w:rPr>
        <w:t>behaviours</w:t>
      </w:r>
      <w:proofErr w:type="spellEnd"/>
      <w:r w:rsidR="004F4EBF" w:rsidRPr="008B3046">
        <w:rPr>
          <w:rFonts w:asciiTheme="majorHAnsi" w:eastAsia="Aptos" w:hAnsiTheme="majorHAnsi" w:cstheme="majorHAnsi"/>
          <w:sz w:val="22"/>
          <w:szCs w:val="22"/>
        </w:rPr>
        <w:t xml:space="preserve">, </w:t>
      </w:r>
      <w:r w:rsidR="004F4EBF" w:rsidRPr="008B3046">
        <w:rPr>
          <w:rFonts w:asciiTheme="majorHAnsi" w:hAnsiTheme="majorHAnsi" w:cstheme="majorHAnsi"/>
          <w:sz w:val="22"/>
          <w:szCs w:val="22"/>
        </w:rPr>
        <w:t>misogyny/misandry</w:t>
      </w:r>
      <w:r w:rsidRPr="008B3046">
        <w:rPr>
          <w:rFonts w:asciiTheme="majorHAnsi" w:eastAsia="Aptos" w:hAnsiTheme="majorHAnsi" w:cstheme="majorHAnsi"/>
          <w:sz w:val="22"/>
          <w:szCs w:val="22"/>
        </w:rPr>
        <w:t xml:space="preserve"> and an unsafe environment for pupils.</w:t>
      </w:r>
    </w:p>
    <w:p w14:paraId="28CF8E46" w14:textId="2C70AF5D" w:rsidR="00316518" w:rsidRPr="008B3046" w:rsidRDefault="00316518" w:rsidP="00D7729B">
      <w:pPr>
        <w:jc w:val="both"/>
        <w:rPr>
          <w:rFonts w:asciiTheme="majorHAnsi" w:hAnsiTheme="majorHAnsi" w:cstheme="majorHAnsi"/>
          <w:sz w:val="22"/>
          <w:szCs w:val="22"/>
        </w:rPr>
      </w:pPr>
      <w:r w:rsidRPr="008B3046">
        <w:rPr>
          <w:rFonts w:asciiTheme="majorHAnsi" w:hAnsiTheme="majorHAnsi" w:cstheme="majorHAnsi"/>
          <w:sz w:val="22"/>
          <w:szCs w:val="22"/>
        </w:rPr>
        <w:t>For some (but not all) forms of child-on-child abuse it is more likely that girls will be victims and boys’ perpetrators. However, all child-on-child abuse is unacceptable and will be taken seriously.</w:t>
      </w:r>
    </w:p>
    <w:p w14:paraId="3C2A926F"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Most cases of pupils hurting other pupils will be dealt with under our school’s </w:t>
      </w:r>
      <w:proofErr w:type="spellStart"/>
      <w:r w:rsidRPr="008B3046">
        <w:rPr>
          <w:rFonts w:asciiTheme="majorHAnsi" w:eastAsia="Aptos" w:hAnsiTheme="majorHAnsi" w:cstheme="majorHAnsi"/>
          <w:sz w:val="22"/>
          <w:szCs w:val="22"/>
        </w:rPr>
        <w:t>behaviour</w:t>
      </w:r>
      <w:proofErr w:type="spellEnd"/>
      <w:r w:rsidRPr="008B3046">
        <w:rPr>
          <w:rFonts w:asciiTheme="majorHAnsi" w:eastAsia="Aptos" w:hAnsiTheme="majorHAnsi" w:cstheme="majorHAnsi"/>
          <w:sz w:val="22"/>
          <w:szCs w:val="22"/>
        </w:rPr>
        <w:t xml:space="preserve"> policy, but this child protection and safeguarding policy will apply to any allegations that raise safeguarding concerns. This might include where the alleged </w:t>
      </w:r>
      <w:proofErr w:type="spellStart"/>
      <w:r w:rsidRPr="008B3046">
        <w:rPr>
          <w:rFonts w:asciiTheme="majorHAnsi" w:eastAsia="Aptos" w:hAnsiTheme="majorHAnsi" w:cstheme="majorHAnsi"/>
          <w:sz w:val="22"/>
          <w:szCs w:val="22"/>
        </w:rPr>
        <w:t>behaviour</w:t>
      </w:r>
      <w:proofErr w:type="spellEnd"/>
      <w:r w:rsidRPr="008B3046">
        <w:rPr>
          <w:rFonts w:asciiTheme="majorHAnsi" w:eastAsia="Aptos" w:hAnsiTheme="majorHAnsi" w:cstheme="majorHAnsi"/>
          <w:sz w:val="22"/>
          <w:szCs w:val="22"/>
        </w:rPr>
        <w:t>:</w:t>
      </w:r>
    </w:p>
    <w:p w14:paraId="48407814" w14:textId="77777777" w:rsidR="008668AB" w:rsidRPr="008B3046" w:rsidRDefault="00000000" w:rsidP="00D7729B">
      <w:pPr>
        <w:numPr>
          <w:ilvl w:val="0"/>
          <w:numId w:val="5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Is serious, and potentially a criminal offence</w:t>
      </w:r>
    </w:p>
    <w:p w14:paraId="6C4B633E" w14:textId="77777777" w:rsidR="008668AB" w:rsidRPr="008B3046" w:rsidRDefault="00000000" w:rsidP="00D7729B">
      <w:pPr>
        <w:numPr>
          <w:ilvl w:val="0"/>
          <w:numId w:val="5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Could put pupils in the school at risk</w:t>
      </w:r>
    </w:p>
    <w:p w14:paraId="232B2268" w14:textId="77777777" w:rsidR="008668AB" w:rsidRPr="008B3046" w:rsidRDefault="00000000" w:rsidP="00D7729B">
      <w:pPr>
        <w:numPr>
          <w:ilvl w:val="0"/>
          <w:numId w:val="5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Is violent</w:t>
      </w:r>
    </w:p>
    <w:p w14:paraId="48D3C460" w14:textId="77777777" w:rsidR="008668AB" w:rsidRPr="008B3046" w:rsidRDefault="00000000" w:rsidP="00D7729B">
      <w:pPr>
        <w:numPr>
          <w:ilvl w:val="0"/>
          <w:numId w:val="5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Involves pupils being forced to use drugs or alcohol</w:t>
      </w:r>
    </w:p>
    <w:p w14:paraId="7F21737C" w14:textId="77777777" w:rsidR="008668AB" w:rsidRPr="008B3046" w:rsidRDefault="00000000" w:rsidP="00D7729B">
      <w:pPr>
        <w:numPr>
          <w:ilvl w:val="0"/>
          <w:numId w:val="59"/>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Involves sexual exploitation, sexual abuse or sexual harassment, such as indecent exposure, sexual assault, upskirting or sexually inappropriate pictures or videos (including the sharing of nudes and semi-nudes)</w:t>
      </w:r>
    </w:p>
    <w:p w14:paraId="4158495E"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i/>
          <w:iCs/>
          <w:color w:val="000000"/>
          <w:sz w:val="22"/>
          <w:szCs w:val="22"/>
        </w:rPr>
      </w:pPr>
      <w:r w:rsidRPr="008B3046">
        <w:rPr>
          <w:rFonts w:asciiTheme="majorHAnsi" w:eastAsia="Aptos" w:hAnsiTheme="majorHAnsi" w:cstheme="majorHAnsi"/>
          <w:i/>
          <w:iCs/>
          <w:color w:val="000000"/>
          <w:sz w:val="22"/>
          <w:szCs w:val="22"/>
        </w:rPr>
        <w:t>See appendix 2 for more information about child-on-child abuse.</w:t>
      </w:r>
    </w:p>
    <w:p w14:paraId="73037596"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66C2DE8C"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Procedures for dealing with allegations of child-on-child abuse</w:t>
      </w:r>
    </w:p>
    <w:p w14:paraId="5CE07FCB"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If a pupil makes an allegation of abuse against another pupil:</w:t>
      </w:r>
    </w:p>
    <w:p w14:paraId="2B936DE8" w14:textId="77777777" w:rsidR="008668AB" w:rsidRPr="008B3046" w:rsidRDefault="00000000" w:rsidP="00D7729B">
      <w:pPr>
        <w:numPr>
          <w:ilvl w:val="0"/>
          <w:numId w:val="6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You must record the allegation on CPOMS and report to BIC/PWL who will then liaise with the DSL and SO alongside Deputy Headteacher Jackie Henderson for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w:t>
      </w:r>
    </w:p>
    <w:p w14:paraId="51EC2AFB" w14:textId="77777777" w:rsidR="008668AB" w:rsidRPr="008B3046" w:rsidRDefault="00000000" w:rsidP="00D7729B">
      <w:pPr>
        <w:numPr>
          <w:ilvl w:val="0"/>
          <w:numId w:val="6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DSL or DDSL will contact the local authority children’s social care team and follow its advice, as well as the police if the allegation involves a potential criminal offence</w:t>
      </w:r>
    </w:p>
    <w:p w14:paraId="6C39C6E2" w14:textId="77777777" w:rsidR="008668AB" w:rsidRPr="008B3046" w:rsidRDefault="00000000" w:rsidP="00D7729B">
      <w:pPr>
        <w:numPr>
          <w:ilvl w:val="0"/>
          <w:numId w:val="6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7F8FB4EC" w14:textId="77777777" w:rsidR="008668AB" w:rsidRPr="008B3046" w:rsidRDefault="00000000" w:rsidP="00D7729B">
      <w:pPr>
        <w:numPr>
          <w:ilvl w:val="0"/>
          <w:numId w:val="60"/>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DSL will contact the children and adolescent mental health services (CAMHS), if appropriate</w:t>
      </w:r>
    </w:p>
    <w:p w14:paraId="471CC66F"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35F55E2D"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212AB3A0"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b/>
          <w:bCs/>
          <w:color w:val="000000"/>
          <w:sz w:val="22"/>
          <w:szCs w:val="22"/>
        </w:rPr>
        <w:t xml:space="preserve">Creating a supportive environment in school and </w:t>
      </w:r>
      <w:proofErr w:type="spellStart"/>
      <w:r w:rsidRPr="008B3046">
        <w:rPr>
          <w:rFonts w:asciiTheme="majorHAnsi" w:eastAsia="Aptos" w:hAnsiTheme="majorHAnsi" w:cstheme="majorHAnsi"/>
          <w:b/>
          <w:bCs/>
          <w:color w:val="000000"/>
          <w:sz w:val="22"/>
          <w:szCs w:val="22"/>
        </w:rPr>
        <w:t>minimising</w:t>
      </w:r>
      <w:proofErr w:type="spellEnd"/>
      <w:r w:rsidRPr="008B3046">
        <w:rPr>
          <w:rFonts w:asciiTheme="majorHAnsi" w:eastAsia="Aptos" w:hAnsiTheme="majorHAnsi" w:cstheme="majorHAnsi"/>
          <w:b/>
          <w:bCs/>
          <w:color w:val="000000"/>
          <w:sz w:val="22"/>
          <w:szCs w:val="22"/>
        </w:rPr>
        <w:t xml:space="preserve"> the risk of child-on-child abuse</w:t>
      </w:r>
    </w:p>
    <w:p w14:paraId="7E39BB57"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We </w:t>
      </w:r>
      <w:proofErr w:type="spellStart"/>
      <w:r w:rsidRPr="008B3046">
        <w:rPr>
          <w:rFonts w:asciiTheme="majorHAnsi" w:eastAsia="Aptos" w:hAnsiTheme="majorHAnsi" w:cstheme="majorHAnsi"/>
          <w:color w:val="000000"/>
          <w:sz w:val="22"/>
          <w:szCs w:val="22"/>
        </w:rPr>
        <w:t>recognise</w:t>
      </w:r>
      <w:proofErr w:type="spellEnd"/>
      <w:r w:rsidRPr="008B3046">
        <w:rPr>
          <w:rFonts w:asciiTheme="majorHAnsi" w:eastAsia="Aptos" w:hAnsiTheme="majorHAnsi" w:cstheme="majorHAnsi"/>
          <w:color w:val="000000"/>
          <w:sz w:val="22"/>
          <w:szCs w:val="22"/>
        </w:rPr>
        <w:t xml:space="preserve"> the importance of taking proactive action to </w:t>
      </w:r>
      <w:proofErr w:type="spellStart"/>
      <w:r w:rsidRPr="008B3046">
        <w:rPr>
          <w:rFonts w:asciiTheme="majorHAnsi" w:eastAsia="Aptos" w:hAnsiTheme="majorHAnsi" w:cstheme="majorHAnsi"/>
          <w:color w:val="000000"/>
          <w:sz w:val="22"/>
          <w:szCs w:val="22"/>
        </w:rPr>
        <w:t>minimise</w:t>
      </w:r>
      <w:proofErr w:type="spellEnd"/>
      <w:r w:rsidRPr="008B3046">
        <w:rPr>
          <w:rFonts w:asciiTheme="majorHAnsi" w:eastAsia="Aptos" w:hAnsiTheme="majorHAnsi" w:cstheme="majorHAnsi"/>
          <w:color w:val="000000"/>
          <w:sz w:val="22"/>
          <w:szCs w:val="22"/>
        </w:rPr>
        <w:t xml:space="preserve"> the risk of child-on-child abuse, and of creating a supportive environment where victims feel confident in reporting incidents. </w:t>
      </w:r>
    </w:p>
    <w:p w14:paraId="07D4FDFB"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To achieve this, we will:</w:t>
      </w:r>
    </w:p>
    <w:p w14:paraId="112045F3" w14:textId="77777777" w:rsidR="008668AB" w:rsidRPr="008B3046" w:rsidRDefault="00000000" w:rsidP="00D7729B">
      <w:pPr>
        <w:numPr>
          <w:ilvl w:val="0"/>
          <w:numId w:val="6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Challenge any form of derogatory or </w:t>
      </w:r>
      <w:proofErr w:type="spellStart"/>
      <w:r w:rsidRPr="008B3046">
        <w:rPr>
          <w:rFonts w:asciiTheme="majorHAnsi" w:eastAsia="Aptos" w:hAnsiTheme="majorHAnsi" w:cstheme="majorHAnsi"/>
          <w:color w:val="000000"/>
          <w:sz w:val="22"/>
          <w:szCs w:val="22"/>
        </w:rPr>
        <w:t>sexualised</w:t>
      </w:r>
      <w:proofErr w:type="spellEnd"/>
      <w:r w:rsidRPr="008B3046">
        <w:rPr>
          <w:rFonts w:asciiTheme="majorHAnsi" w:eastAsia="Aptos" w:hAnsiTheme="majorHAnsi" w:cstheme="majorHAnsi"/>
          <w:color w:val="000000"/>
          <w:sz w:val="22"/>
          <w:szCs w:val="22"/>
        </w:rPr>
        <w:t xml:space="preserve"> language or inappropriate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between peers, including requesting or sending sexual images </w:t>
      </w:r>
    </w:p>
    <w:p w14:paraId="1E2844DC" w14:textId="77777777" w:rsidR="008668AB" w:rsidRPr="008B3046" w:rsidRDefault="00000000" w:rsidP="00D7729B">
      <w:pPr>
        <w:numPr>
          <w:ilvl w:val="0"/>
          <w:numId w:val="6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Be vigilant to issues that particularly affect different genders – for example, </w:t>
      </w:r>
      <w:proofErr w:type="spellStart"/>
      <w:r w:rsidRPr="008B3046">
        <w:rPr>
          <w:rFonts w:asciiTheme="majorHAnsi" w:eastAsia="Aptos" w:hAnsiTheme="majorHAnsi" w:cstheme="majorHAnsi"/>
          <w:color w:val="000000"/>
          <w:sz w:val="22"/>
          <w:szCs w:val="22"/>
        </w:rPr>
        <w:t>sexualised</w:t>
      </w:r>
      <w:proofErr w:type="spellEnd"/>
      <w:r w:rsidRPr="008B3046">
        <w:rPr>
          <w:rFonts w:asciiTheme="majorHAnsi" w:eastAsia="Aptos" w:hAnsiTheme="majorHAnsi" w:cstheme="majorHAnsi"/>
          <w:color w:val="000000"/>
          <w:sz w:val="22"/>
          <w:szCs w:val="22"/>
        </w:rPr>
        <w:t xml:space="preserve"> or aggressive touching or grabbing towards female pupils, and initiation or hazing type violence with respect to boys</w:t>
      </w:r>
    </w:p>
    <w:p w14:paraId="09E66DA3" w14:textId="77777777" w:rsidR="008668AB" w:rsidRPr="008B3046" w:rsidRDefault="00000000" w:rsidP="00D7729B">
      <w:pPr>
        <w:numPr>
          <w:ilvl w:val="0"/>
          <w:numId w:val="6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Ensure our curriculum helps to educate pupils about appropriate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and consent </w:t>
      </w:r>
    </w:p>
    <w:p w14:paraId="6808C527" w14:textId="77777777" w:rsidR="008668AB" w:rsidRPr="008B3046" w:rsidRDefault="00000000" w:rsidP="00D7729B">
      <w:pPr>
        <w:numPr>
          <w:ilvl w:val="0"/>
          <w:numId w:val="6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Ensure pupils are able to easily and confidently report abuse using our reporting systems (as described in section 7.10 below)</w:t>
      </w:r>
    </w:p>
    <w:p w14:paraId="33805930" w14:textId="77777777" w:rsidR="008668AB" w:rsidRPr="008B3046" w:rsidRDefault="00000000" w:rsidP="00D7729B">
      <w:pPr>
        <w:numPr>
          <w:ilvl w:val="0"/>
          <w:numId w:val="6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Ensure staff reassure victims that they are being taken seriously </w:t>
      </w:r>
    </w:p>
    <w:p w14:paraId="5DEA4F1E" w14:textId="77777777" w:rsidR="008668AB" w:rsidRPr="008B3046" w:rsidRDefault="00000000" w:rsidP="00D7729B">
      <w:pPr>
        <w:numPr>
          <w:ilvl w:val="0"/>
          <w:numId w:val="6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28940615" w14:textId="6D8D337A" w:rsidR="004F4EBF" w:rsidRPr="008B3046" w:rsidRDefault="004F4EBF" w:rsidP="00D7729B">
      <w:pPr>
        <w:numPr>
          <w:ilvl w:val="0"/>
          <w:numId w:val="61"/>
        </w:numPr>
        <w:pBdr>
          <w:left w:val="none" w:sz="0" w:space="2" w:color="auto"/>
        </w:pBdr>
        <w:jc w:val="both"/>
        <w:rPr>
          <w:rFonts w:asciiTheme="majorHAnsi" w:eastAsia="Times New Roman" w:hAnsiTheme="majorHAnsi" w:cstheme="majorHAnsi"/>
          <w:sz w:val="22"/>
          <w:szCs w:val="22"/>
        </w:rPr>
      </w:pPr>
      <w:proofErr w:type="spellStart"/>
      <w:r w:rsidRPr="008B3046">
        <w:rPr>
          <w:rFonts w:asciiTheme="majorHAnsi" w:hAnsiTheme="majorHAnsi" w:cstheme="majorHAnsi"/>
          <w:sz w:val="22"/>
          <w:szCs w:val="22"/>
        </w:rPr>
        <w:t>Recognise</w:t>
      </w:r>
      <w:proofErr w:type="spellEnd"/>
      <w:r w:rsidRPr="008B3046">
        <w:rPr>
          <w:rFonts w:asciiTheme="majorHAnsi" w:hAnsiTheme="majorHAnsi" w:cstheme="majorHAnsi"/>
          <w:sz w:val="22"/>
          <w:szCs w:val="22"/>
        </w:rPr>
        <w:t xml:space="preserve"> the intersection of misogyny/misandry and harmful sexual </w:t>
      </w:r>
      <w:proofErr w:type="spellStart"/>
      <w:r w:rsidRPr="008B3046">
        <w:rPr>
          <w:rFonts w:asciiTheme="majorHAnsi" w:hAnsiTheme="majorHAnsi" w:cstheme="majorHAnsi"/>
          <w:sz w:val="22"/>
          <w:szCs w:val="22"/>
        </w:rPr>
        <w:t>behaviour</w:t>
      </w:r>
      <w:proofErr w:type="spellEnd"/>
      <w:r w:rsidRPr="008B3046">
        <w:rPr>
          <w:rFonts w:asciiTheme="majorHAnsi" w:hAnsiTheme="majorHAnsi" w:cstheme="majorHAnsi"/>
          <w:sz w:val="22"/>
          <w:szCs w:val="22"/>
        </w:rPr>
        <w:t xml:space="preserve">. We will actively identify, challenge and address how misogynistic/misandrist attitudes contribute to the </w:t>
      </w:r>
      <w:proofErr w:type="spellStart"/>
      <w:r w:rsidRPr="008B3046">
        <w:rPr>
          <w:rFonts w:asciiTheme="majorHAnsi" w:hAnsiTheme="majorHAnsi" w:cstheme="majorHAnsi"/>
          <w:sz w:val="22"/>
          <w:szCs w:val="22"/>
        </w:rPr>
        <w:t>normalisation</w:t>
      </w:r>
      <w:proofErr w:type="spellEnd"/>
      <w:r w:rsidRPr="008B3046">
        <w:rPr>
          <w:rFonts w:asciiTheme="majorHAnsi" w:hAnsiTheme="majorHAnsi" w:cstheme="majorHAnsi"/>
          <w:sz w:val="22"/>
          <w:szCs w:val="22"/>
        </w:rPr>
        <w:t xml:space="preserve"> of inappropriate </w:t>
      </w:r>
      <w:proofErr w:type="spellStart"/>
      <w:r w:rsidRPr="008B3046">
        <w:rPr>
          <w:rFonts w:asciiTheme="majorHAnsi" w:hAnsiTheme="majorHAnsi" w:cstheme="majorHAnsi"/>
          <w:sz w:val="22"/>
          <w:szCs w:val="22"/>
        </w:rPr>
        <w:t>behaviour</w:t>
      </w:r>
      <w:proofErr w:type="spellEnd"/>
      <w:r w:rsidRPr="008B3046">
        <w:rPr>
          <w:rFonts w:asciiTheme="majorHAnsi" w:hAnsiTheme="majorHAnsi" w:cstheme="majorHAnsi"/>
          <w:sz w:val="22"/>
          <w:szCs w:val="22"/>
        </w:rPr>
        <w:t xml:space="preserve"> and increases the risk of leading to child-on-child abuse, including sexual harassment and sexual violence, within our school environment</w:t>
      </w:r>
    </w:p>
    <w:p w14:paraId="1C4B1C10" w14:textId="1B092976" w:rsidR="00316518" w:rsidRPr="008B3046" w:rsidRDefault="00316518" w:rsidP="00D7729B">
      <w:pPr>
        <w:numPr>
          <w:ilvl w:val="0"/>
          <w:numId w:val="61"/>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 xml:space="preserve">Be alert to the prevalence of harmful online material and extreme misogynistic/misandrist ideologies, including misogynistic influencers, and </w:t>
      </w:r>
      <w:proofErr w:type="spellStart"/>
      <w:r w:rsidRPr="008B3046">
        <w:rPr>
          <w:rFonts w:asciiTheme="majorHAnsi" w:hAnsiTheme="majorHAnsi" w:cstheme="majorHAnsi"/>
          <w:sz w:val="22"/>
          <w:szCs w:val="22"/>
        </w:rPr>
        <w:t>recognise</w:t>
      </w:r>
      <w:proofErr w:type="spellEnd"/>
      <w:r w:rsidRPr="008B3046">
        <w:rPr>
          <w:rFonts w:asciiTheme="majorHAnsi" w:hAnsiTheme="majorHAnsi" w:cstheme="majorHAnsi"/>
          <w:sz w:val="22"/>
          <w:szCs w:val="22"/>
        </w:rPr>
        <w:t xml:space="preserve"> the impact this content could have on shaping pupils’ attitudes</w:t>
      </w:r>
    </w:p>
    <w:p w14:paraId="00EA1316" w14:textId="77777777" w:rsidR="008668AB" w:rsidRPr="008B3046" w:rsidRDefault="00000000" w:rsidP="00D7729B">
      <w:pPr>
        <w:numPr>
          <w:ilvl w:val="0"/>
          <w:numId w:val="6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Support children who have witnessed sexual violence, especially rape or assault by penetration. We will do all we can to make sure the victim, alleged perpetrator(s) and any witnesses are not bullied or harassed</w:t>
      </w:r>
    </w:p>
    <w:p w14:paraId="7FE8DDA9" w14:textId="37757483" w:rsidR="008668AB" w:rsidRPr="008B3046" w:rsidRDefault="00000000" w:rsidP="00D7729B">
      <w:pPr>
        <w:numPr>
          <w:ilvl w:val="0"/>
          <w:numId w:val="6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Consider intra-familial harms and any necessary support for siblings following a report of sexual violence and/or harassment  </w:t>
      </w:r>
    </w:p>
    <w:p w14:paraId="238C9D50" w14:textId="77777777" w:rsidR="008668AB" w:rsidRPr="008B3046" w:rsidRDefault="008668AB" w:rsidP="00D7729B">
      <w:pPr>
        <w:pBdr>
          <w:top w:val="nil"/>
          <w:left w:val="nil"/>
          <w:bottom w:val="nil"/>
          <w:right w:val="nil"/>
          <w:between w:val="nil"/>
        </w:pBdr>
        <w:spacing w:after="0"/>
        <w:ind w:firstLine="0"/>
        <w:jc w:val="both"/>
        <w:rPr>
          <w:rFonts w:asciiTheme="majorHAnsi" w:eastAsia="Aptos" w:hAnsiTheme="majorHAnsi" w:cstheme="majorHAnsi"/>
          <w:color w:val="000000"/>
          <w:sz w:val="22"/>
          <w:szCs w:val="22"/>
        </w:rPr>
      </w:pPr>
    </w:p>
    <w:p w14:paraId="647BD110" w14:textId="77777777" w:rsidR="008668AB" w:rsidRPr="008B3046" w:rsidRDefault="00000000" w:rsidP="00D7729B">
      <w:pPr>
        <w:pBdr>
          <w:top w:val="nil"/>
          <w:left w:val="nil"/>
          <w:bottom w:val="nil"/>
          <w:right w:val="nil"/>
          <w:between w:val="nil"/>
        </w:pBdr>
        <w:spacing w:after="0"/>
        <w:ind w:firstLine="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Ensure staff are trained to understand:</w:t>
      </w:r>
    </w:p>
    <w:p w14:paraId="7D104C31" w14:textId="77777777" w:rsidR="008668AB" w:rsidRPr="008B3046" w:rsidRDefault="008668AB" w:rsidP="00D7729B">
      <w:pPr>
        <w:pBdr>
          <w:top w:val="nil"/>
          <w:left w:val="nil"/>
          <w:bottom w:val="nil"/>
          <w:right w:val="nil"/>
          <w:between w:val="nil"/>
        </w:pBdr>
        <w:spacing w:after="0"/>
        <w:ind w:firstLine="0"/>
        <w:jc w:val="both"/>
        <w:rPr>
          <w:rFonts w:asciiTheme="majorHAnsi" w:eastAsia="Aptos" w:hAnsiTheme="majorHAnsi" w:cstheme="majorHAnsi"/>
          <w:color w:val="000000"/>
          <w:sz w:val="22"/>
          <w:szCs w:val="22"/>
        </w:rPr>
      </w:pPr>
    </w:p>
    <w:p w14:paraId="7547FDE4" w14:textId="77777777" w:rsidR="008668AB" w:rsidRPr="008B3046" w:rsidRDefault="00000000" w:rsidP="00D7729B">
      <w:pPr>
        <w:numPr>
          <w:ilvl w:val="0"/>
          <w:numId w:val="3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How to </w:t>
      </w:r>
      <w:proofErr w:type="spellStart"/>
      <w:r w:rsidRPr="008B3046">
        <w:rPr>
          <w:rFonts w:asciiTheme="majorHAnsi" w:eastAsia="Aptos" w:hAnsiTheme="majorHAnsi" w:cstheme="majorHAnsi"/>
          <w:color w:val="000000"/>
          <w:sz w:val="22"/>
          <w:szCs w:val="22"/>
        </w:rPr>
        <w:t>recognise</w:t>
      </w:r>
      <w:proofErr w:type="spellEnd"/>
      <w:r w:rsidRPr="008B3046">
        <w:rPr>
          <w:rFonts w:asciiTheme="majorHAnsi" w:eastAsia="Aptos" w:hAnsiTheme="majorHAnsi" w:cstheme="majorHAnsi"/>
          <w:color w:val="000000"/>
          <w:sz w:val="22"/>
          <w:szCs w:val="22"/>
        </w:rPr>
        <w:t xml:space="preserve"> the indicators and signs of child-on-child abuse, and know how to identify it and respond to reports</w:t>
      </w:r>
    </w:p>
    <w:p w14:paraId="65E40B09" w14:textId="77777777" w:rsidR="008668AB" w:rsidRPr="008B3046" w:rsidRDefault="00000000" w:rsidP="00D7729B">
      <w:pPr>
        <w:numPr>
          <w:ilvl w:val="0"/>
          <w:numId w:val="3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That even if there are no reports of child-on-child abuse in school, it does not mean it is not happening – staff should maintain an attitude of “it could happen here” </w:t>
      </w:r>
    </w:p>
    <w:p w14:paraId="7888582B" w14:textId="77777777" w:rsidR="008668AB" w:rsidRPr="008B3046" w:rsidRDefault="00000000" w:rsidP="00D7729B">
      <w:pPr>
        <w:numPr>
          <w:ilvl w:val="0"/>
          <w:numId w:val="3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That if they have any concerns about a child’s welfare, they should act on them immediately rather than wait to be told, and that victims may not always make a direct report. For example:</w:t>
      </w:r>
    </w:p>
    <w:p w14:paraId="21AB6C26" w14:textId="77777777" w:rsidR="008668AB" w:rsidRPr="008B3046" w:rsidRDefault="00000000" w:rsidP="00D7729B">
      <w:pPr>
        <w:numPr>
          <w:ilvl w:val="0"/>
          <w:numId w:val="3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Children can show signs or act in ways they hope adults will notice and react to</w:t>
      </w:r>
    </w:p>
    <w:p w14:paraId="4860B177" w14:textId="77777777" w:rsidR="008668AB" w:rsidRPr="008B3046" w:rsidRDefault="00000000" w:rsidP="00D7729B">
      <w:pPr>
        <w:numPr>
          <w:ilvl w:val="0"/>
          <w:numId w:val="3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A friend may make a report </w:t>
      </w:r>
    </w:p>
    <w:p w14:paraId="4084FCE5" w14:textId="77777777" w:rsidR="008668AB" w:rsidRPr="008B3046" w:rsidRDefault="00000000" w:rsidP="00D7729B">
      <w:pPr>
        <w:numPr>
          <w:ilvl w:val="0"/>
          <w:numId w:val="3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A member of staff may overhear a conversation </w:t>
      </w:r>
    </w:p>
    <w:p w14:paraId="48E6AECA" w14:textId="77777777" w:rsidR="008668AB" w:rsidRPr="008B3046" w:rsidRDefault="00000000" w:rsidP="00D7729B">
      <w:pPr>
        <w:numPr>
          <w:ilvl w:val="0"/>
          <w:numId w:val="3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A child’s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might indicate that something is wrong</w:t>
      </w:r>
    </w:p>
    <w:p w14:paraId="54CC4DCE" w14:textId="77777777" w:rsidR="008668AB" w:rsidRPr="008B3046" w:rsidRDefault="00000000" w:rsidP="00D7729B">
      <w:pPr>
        <w:numPr>
          <w:ilvl w:val="0"/>
          <w:numId w:val="3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That certain children may face additional barriers to telling someone because of their vulnerability, disability, gender, ethnicity and/or sexual orientation</w:t>
      </w:r>
    </w:p>
    <w:p w14:paraId="3CD1AA2F" w14:textId="77777777" w:rsidR="008668AB" w:rsidRPr="008B3046" w:rsidRDefault="00000000" w:rsidP="00D7729B">
      <w:pPr>
        <w:numPr>
          <w:ilvl w:val="0"/>
          <w:numId w:val="3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That a pupil harming a peer could be a sign that the child is being abused themselves, and that this would fall under the scope of this policy</w:t>
      </w:r>
    </w:p>
    <w:p w14:paraId="527A9874" w14:textId="77777777" w:rsidR="008668AB" w:rsidRPr="008B3046" w:rsidRDefault="00000000" w:rsidP="00D7729B">
      <w:pPr>
        <w:numPr>
          <w:ilvl w:val="0"/>
          <w:numId w:val="3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important role they have to play in preventing child-on-child abuse and responding where they believe a child may be at risk from it</w:t>
      </w:r>
    </w:p>
    <w:p w14:paraId="443769A4" w14:textId="77777777" w:rsidR="008668AB" w:rsidRPr="008B3046" w:rsidRDefault="00000000" w:rsidP="00D7729B">
      <w:pPr>
        <w:numPr>
          <w:ilvl w:val="0"/>
          <w:numId w:val="3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That they should speak to the DSL if they have any concerns</w:t>
      </w:r>
    </w:p>
    <w:p w14:paraId="1CDC87B4" w14:textId="77777777" w:rsidR="008668AB" w:rsidRPr="008B3046" w:rsidRDefault="00000000" w:rsidP="00D7729B">
      <w:pPr>
        <w:numPr>
          <w:ilvl w:val="0"/>
          <w:numId w:val="3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That social media is likely to play a role in the fall-out from any incident or alleged incident, including for potential contact between the victim, alleged perpetrator(s) and friends from either side</w:t>
      </w:r>
    </w:p>
    <w:p w14:paraId="0CED03B9" w14:textId="77777777" w:rsidR="00316518" w:rsidRPr="008B3046" w:rsidRDefault="00316518" w:rsidP="00D7729B">
      <w:pPr>
        <w:numPr>
          <w:ilvl w:val="0"/>
          <w:numId w:val="37"/>
        </w:numPr>
        <w:pBdr>
          <w:left w:val="none" w:sz="0" w:space="10" w:color="auto"/>
        </w:pBdr>
        <w:ind w:right="567"/>
        <w:jc w:val="both"/>
        <w:rPr>
          <w:rFonts w:asciiTheme="majorHAnsi" w:eastAsia="Times New Roman" w:hAnsiTheme="majorHAnsi" w:cstheme="majorHAnsi"/>
          <w:sz w:val="22"/>
          <w:szCs w:val="22"/>
        </w:rPr>
      </w:pPr>
      <w:r w:rsidRPr="008B3046">
        <w:rPr>
          <w:rFonts w:asciiTheme="majorHAnsi" w:hAnsiTheme="majorHAnsi" w:cstheme="majorHAnsi"/>
          <w:sz w:val="22"/>
          <w:szCs w:val="22"/>
        </w:rPr>
        <w:t>That exposure to misogynistic/misandrist content online can indicate a safeguarding concern and requires early discussion with the DSL</w:t>
      </w:r>
    </w:p>
    <w:p w14:paraId="1247FBD5" w14:textId="77777777" w:rsidR="00316518" w:rsidRPr="008B3046" w:rsidRDefault="00316518" w:rsidP="00D7729B">
      <w:pPr>
        <w:pBdr>
          <w:top w:val="nil"/>
          <w:left w:val="nil"/>
          <w:bottom w:val="nil"/>
          <w:right w:val="nil"/>
          <w:between w:val="nil"/>
        </w:pBdr>
        <w:ind w:firstLine="0"/>
        <w:jc w:val="both"/>
        <w:rPr>
          <w:rFonts w:asciiTheme="majorHAnsi" w:eastAsia="Aptos" w:hAnsiTheme="majorHAnsi" w:cstheme="majorHAnsi"/>
          <w:color w:val="000000"/>
          <w:sz w:val="22"/>
          <w:szCs w:val="22"/>
        </w:rPr>
      </w:pPr>
    </w:p>
    <w:p w14:paraId="534ED709" w14:textId="3003866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DSL will take the lead role in any disciplining of the alleged perpetrator(s) alongside the Headteacher and SLT. We will provide support at the same time as taking any disciplinary action. </w:t>
      </w:r>
    </w:p>
    <w:p w14:paraId="129C5B86"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Disciplinary action can be taken while other investigations are going on, e.g.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 </w:t>
      </w:r>
    </w:p>
    <w:p w14:paraId="136FE2B3" w14:textId="77777777" w:rsidR="008668AB" w:rsidRPr="008B3046" w:rsidRDefault="00000000" w:rsidP="00D7729B">
      <w:pPr>
        <w:numPr>
          <w:ilvl w:val="0"/>
          <w:numId w:val="6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Taking action would prejudice an investigation and/or subsequent prosecution – we will liaise with the police and/or local authority children’s social care to determine this </w:t>
      </w:r>
    </w:p>
    <w:p w14:paraId="4FB0B671" w14:textId="78CE3C69" w:rsidR="008668AB" w:rsidRPr="008B3046" w:rsidRDefault="00000000" w:rsidP="00D7729B">
      <w:pPr>
        <w:numPr>
          <w:ilvl w:val="0"/>
          <w:numId w:val="62"/>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There are circumstances that make it unreasonable or irrational for us to reach our own view about what happened while an independent investigation is ongoing </w:t>
      </w:r>
    </w:p>
    <w:p w14:paraId="4953EE9B"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 xml:space="preserve">7.9 Sharing of nudes and semi-nudes (‘sexting’) </w:t>
      </w:r>
    </w:p>
    <w:p w14:paraId="33F59D2E"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Your responsibilities when responding to an incident</w:t>
      </w:r>
    </w:p>
    <w:p w14:paraId="47BCF71A" w14:textId="77777777" w:rsidR="00316518" w:rsidRPr="008B3046" w:rsidRDefault="00316518" w:rsidP="00D7729B">
      <w:pPr>
        <w:ind w:hanging="2"/>
        <w:jc w:val="both"/>
        <w:rPr>
          <w:rFonts w:asciiTheme="majorHAnsi" w:hAnsiTheme="majorHAnsi" w:cstheme="majorHAnsi"/>
          <w:sz w:val="22"/>
          <w:szCs w:val="22"/>
        </w:rPr>
      </w:pPr>
      <w:r w:rsidRPr="008B3046">
        <w:rPr>
          <w:rFonts w:asciiTheme="majorHAnsi" w:hAnsiTheme="majorHAnsi" w:cstheme="majorHAnsi"/>
          <w:sz w:val="22"/>
          <w:szCs w:val="22"/>
        </w:rPr>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sidRPr="008B3046">
        <w:rPr>
          <w:rFonts w:asciiTheme="majorHAnsi" w:hAnsiTheme="majorHAnsi" w:cstheme="majorHAnsi"/>
          <w:color w:val="0B0C0C"/>
          <w:sz w:val="22"/>
          <w:szCs w:val="22"/>
          <w:shd w:val="clear" w:color="auto" w:fill="FFFFFF"/>
        </w:rPr>
        <w:t>, including where generated by AI</w:t>
      </w:r>
      <w:r w:rsidRPr="008B3046">
        <w:rPr>
          <w:rFonts w:asciiTheme="majorHAnsi" w:hAnsiTheme="majorHAnsi" w:cstheme="majorHAnsi"/>
          <w:sz w:val="22"/>
          <w:szCs w:val="22"/>
        </w:rPr>
        <w:t>, you must report it to the DSL immediately</w:t>
      </w:r>
    </w:p>
    <w:p w14:paraId="22D322F1" w14:textId="2A9F98FD"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You must </w:t>
      </w:r>
      <w:r w:rsidRPr="008B3046">
        <w:rPr>
          <w:rFonts w:asciiTheme="majorHAnsi" w:eastAsia="Aptos" w:hAnsiTheme="majorHAnsi" w:cstheme="majorHAnsi"/>
          <w:b/>
          <w:bCs/>
          <w:sz w:val="22"/>
          <w:szCs w:val="22"/>
        </w:rPr>
        <w:t>not</w:t>
      </w:r>
      <w:r w:rsidRPr="008B3046">
        <w:rPr>
          <w:rFonts w:asciiTheme="majorHAnsi" w:eastAsia="Aptos" w:hAnsiTheme="majorHAnsi" w:cstheme="majorHAnsi"/>
          <w:sz w:val="22"/>
          <w:szCs w:val="22"/>
        </w:rPr>
        <w:t xml:space="preserve">: </w:t>
      </w:r>
    </w:p>
    <w:p w14:paraId="18F031EC" w14:textId="77777777" w:rsidR="008668AB" w:rsidRPr="008B3046" w:rsidRDefault="00000000" w:rsidP="00D7729B">
      <w:pPr>
        <w:numPr>
          <w:ilvl w:val="0"/>
          <w:numId w:val="6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View, copy, print, share, store or save the imagery yourself, or ask a pupil to share or download it (if you have already viewed the imagery by accident, you must report this to the DSL)</w:t>
      </w:r>
    </w:p>
    <w:p w14:paraId="51B7F151" w14:textId="77777777" w:rsidR="008668AB" w:rsidRPr="008B3046" w:rsidRDefault="00000000" w:rsidP="00D7729B">
      <w:pPr>
        <w:numPr>
          <w:ilvl w:val="0"/>
          <w:numId w:val="6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Delete the imagery or ask the pupil to delete it</w:t>
      </w:r>
    </w:p>
    <w:p w14:paraId="18B18E50" w14:textId="77777777" w:rsidR="008668AB" w:rsidRPr="008B3046" w:rsidRDefault="00000000" w:rsidP="00D7729B">
      <w:pPr>
        <w:numPr>
          <w:ilvl w:val="0"/>
          <w:numId w:val="6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Ask the pupil(s) who are involved in the incident to disclose information regarding the imagery (this is DSL’s responsibility) </w:t>
      </w:r>
    </w:p>
    <w:p w14:paraId="6EAD5D64" w14:textId="77777777" w:rsidR="008668AB" w:rsidRPr="008B3046" w:rsidRDefault="00000000" w:rsidP="00D7729B">
      <w:pPr>
        <w:numPr>
          <w:ilvl w:val="0"/>
          <w:numId w:val="6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Share information about the incident with other members of staff, the pupil(s) it involves or their, or other, parents and/or carers</w:t>
      </w:r>
    </w:p>
    <w:p w14:paraId="0BE4A65D" w14:textId="77777777" w:rsidR="008668AB" w:rsidRPr="008B3046" w:rsidRDefault="00000000" w:rsidP="00D7729B">
      <w:pPr>
        <w:numPr>
          <w:ilvl w:val="0"/>
          <w:numId w:val="63"/>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Say or do anything to blame or shame any young people involved</w:t>
      </w:r>
    </w:p>
    <w:p w14:paraId="5DCEF9F3"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You should explain that you need to report the incident, and reassure the pupil(s) that they will receive support and help from the DSL.</w:t>
      </w:r>
    </w:p>
    <w:p w14:paraId="6857DA02"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The DSL will assess:</w:t>
      </w:r>
    </w:p>
    <w:p w14:paraId="0D536CCD" w14:textId="77777777" w:rsidR="008668AB" w:rsidRPr="008B3046" w:rsidRDefault="00000000" w:rsidP="00D7729B">
      <w:pPr>
        <w:numPr>
          <w:ilvl w:val="0"/>
          <w:numId w:val="6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Whether there is an immediate risk to pupil(s) </w:t>
      </w:r>
    </w:p>
    <w:p w14:paraId="5481A16E" w14:textId="77777777" w:rsidR="008668AB" w:rsidRPr="008B3046" w:rsidRDefault="00000000" w:rsidP="00D7729B">
      <w:pPr>
        <w:numPr>
          <w:ilvl w:val="0"/>
          <w:numId w:val="6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If a referral needs to be made to the police and/or children’s social care </w:t>
      </w:r>
    </w:p>
    <w:p w14:paraId="0C1AD234" w14:textId="77777777" w:rsidR="008668AB" w:rsidRPr="008B3046" w:rsidRDefault="00000000" w:rsidP="00D7729B">
      <w:pPr>
        <w:numPr>
          <w:ilvl w:val="0"/>
          <w:numId w:val="6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If it is necessary to view the image(s) in order to safeguard the young person (in most cases, images or videos should not be viewed)</w:t>
      </w:r>
    </w:p>
    <w:p w14:paraId="7BFED52D" w14:textId="77777777" w:rsidR="008668AB" w:rsidRPr="008B3046" w:rsidRDefault="00000000" w:rsidP="00D7729B">
      <w:pPr>
        <w:numPr>
          <w:ilvl w:val="0"/>
          <w:numId w:val="6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What further information is required to decide on the best response</w:t>
      </w:r>
    </w:p>
    <w:p w14:paraId="7A4519B4" w14:textId="77777777" w:rsidR="008668AB" w:rsidRPr="008B3046" w:rsidRDefault="00000000" w:rsidP="00D7729B">
      <w:pPr>
        <w:numPr>
          <w:ilvl w:val="0"/>
          <w:numId w:val="6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Whether the image(s) has been shared widely and via what services and/or platforms (this may be unknown)</w:t>
      </w:r>
    </w:p>
    <w:p w14:paraId="47F8000F" w14:textId="77777777" w:rsidR="008668AB" w:rsidRPr="008B3046" w:rsidRDefault="00000000" w:rsidP="00D7729B">
      <w:pPr>
        <w:numPr>
          <w:ilvl w:val="0"/>
          <w:numId w:val="6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Whether immediate action should be taken to delete or remove images or videos from devices or online services</w:t>
      </w:r>
    </w:p>
    <w:p w14:paraId="1027080F" w14:textId="77777777" w:rsidR="008668AB" w:rsidRPr="008B3046" w:rsidRDefault="00000000" w:rsidP="00D7729B">
      <w:pPr>
        <w:numPr>
          <w:ilvl w:val="0"/>
          <w:numId w:val="6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Any relevant facts about the pupils involved which would influence risk assessment</w:t>
      </w:r>
    </w:p>
    <w:p w14:paraId="446CDB4D" w14:textId="77777777" w:rsidR="008668AB" w:rsidRPr="008B3046" w:rsidRDefault="00000000" w:rsidP="00D7729B">
      <w:pPr>
        <w:numPr>
          <w:ilvl w:val="0"/>
          <w:numId w:val="6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If there is a need to contact another school, college, setting or individual</w:t>
      </w:r>
    </w:p>
    <w:p w14:paraId="1F25E720" w14:textId="77777777" w:rsidR="008668AB" w:rsidRPr="008B3046" w:rsidRDefault="00000000" w:rsidP="00D7729B">
      <w:pPr>
        <w:numPr>
          <w:ilvl w:val="0"/>
          <w:numId w:val="64"/>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Whether to contact parents or carers of the pupils involved (in most cases parents/carers should be involved)</w:t>
      </w:r>
    </w:p>
    <w:p w14:paraId="0C207B6A" w14:textId="77777777" w:rsidR="008668AB" w:rsidRPr="008B3046" w:rsidRDefault="00000000" w:rsidP="00D7729B">
      <w:pPr>
        <w:numPr>
          <w:ilvl w:val="0"/>
          <w:numId w:val="64"/>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DSL will make an immediate referral to police and/or children’s social care if: </w:t>
      </w:r>
    </w:p>
    <w:p w14:paraId="552B3B3E" w14:textId="77777777" w:rsidR="008668AB" w:rsidRPr="008B3046" w:rsidRDefault="00000000" w:rsidP="00D7729B">
      <w:pPr>
        <w:numPr>
          <w:ilvl w:val="0"/>
          <w:numId w:val="64"/>
        </w:numPr>
        <w:pBdr>
          <w:top w:val="nil"/>
          <w:left w:val="nil"/>
          <w:bottom w:val="nil"/>
          <w:right w:val="nil"/>
          <w:between w:val="nil"/>
        </w:pBdr>
        <w:spacing w:after="0"/>
        <w:jc w:val="both"/>
        <w:rPr>
          <w:rFonts w:asciiTheme="majorHAnsi" w:eastAsia="Aptos" w:hAnsiTheme="majorHAnsi" w:cstheme="majorHAnsi"/>
          <w:color w:val="000000"/>
          <w:sz w:val="22"/>
          <w:szCs w:val="22"/>
        </w:rPr>
      </w:pPr>
      <w:bookmarkStart w:id="28" w:name="_heading=h.3as4poj" w:colFirst="0" w:colLast="0"/>
      <w:bookmarkEnd w:id="28"/>
      <w:r w:rsidRPr="008B3046">
        <w:rPr>
          <w:rFonts w:asciiTheme="majorHAnsi" w:eastAsia="Aptos" w:hAnsiTheme="majorHAnsi" w:cstheme="majorHAnsi"/>
          <w:color w:val="000000"/>
          <w:sz w:val="22"/>
          <w:szCs w:val="22"/>
        </w:rPr>
        <w:t>The incident involves an adult. Where an adult poses as a child to groom or exploit a child or young person, the incident may first present as a child-on-child incident. See appendix 2 for more information on assessing adult-involved incidents</w:t>
      </w:r>
    </w:p>
    <w:p w14:paraId="768C9A07" w14:textId="77777777" w:rsidR="008668AB" w:rsidRPr="008B3046" w:rsidRDefault="00000000" w:rsidP="00D7729B">
      <w:pPr>
        <w:numPr>
          <w:ilvl w:val="0"/>
          <w:numId w:val="6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There is reason to believe that a young person has been coerced, blackmailed or groomed, or if there are concerns about their capacity to consent (for example, owing to SEND)</w:t>
      </w:r>
    </w:p>
    <w:p w14:paraId="0AFDFCF3" w14:textId="77777777" w:rsidR="008668AB" w:rsidRPr="008B3046" w:rsidRDefault="00000000" w:rsidP="00D7729B">
      <w:pPr>
        <w:numPr>
          <w:ilvl w:val="0"/>
          <w:numId w:val="6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What the DSL knows about the images or videos suggests the content depicts sexual acts which are unusual for the young person’s developmental stage, or are violent</w:t>
      </w:r>
    </w:p>
    <w:p w14:paraId="4CDDBA3D" w14:textId="77777777" w:rsidR="008668AB" w:rsidRPr="008B3046" w:rsidRDefault="00000000" w:rsidP="00D7729B">
      <w:pPr>
        <w:numPr>
          <w:ilvl w:val="0"/>
          <w:numId w:val="6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imagery involves sexual acts and any pupil in the images or videos is under 13</w:t>
      </w:r>
    </w:p>
    <w:p w14:paraId="713E8655" w14:textId="77777777" w:rsidR="008668AB" w:rsidRPr="008B3046" w:rsidRDefault="00000000" w:rsidP="00D7729B">
      <w:pPr>
        <w:numPr>
          <w:ilvl w:val="0"/>
          <w:numId w:val="64"/>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DSL has reason to believe a pupil is at immediate risk of harm owing to the sharing of nudes and semi-nudes (for example, the young person is presenting as suicidal or self-harming)</w:t>
      </w:r>
    </w:p>
    <w:p w14:paraId="06B4525C"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4EC8410D"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Informing parents/carers</w:t>
      </w:r>
    </w:p>
    <w:p w14:paraId="73748150"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The DSL will inform parents/carers at an early stage and keep them involved in the process, unless there is a good reason to believe that involving them would put the pupil at risk of harm. </w:t>
      </w:r>
    </w:p>
    <w:p w14:paraId="5791C1FD"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Referring to the police</w:t>
      </w:r>
    </w:p>
    <w:p w14:paraId="0DCBDE5B"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If it is necessary to refer an incident to the police, this will be done through </w:t>
      </w:r>
      <w:proofErr w:type="spellStart"/>
      <w:r w:rsidRPr="008B3046">
        <w:rPr>
          <w:rFonts w:asciiTheme="majorHAnsi" w:eastAsia="Aptos" w:hAnsiTheme="majorHAnsi" w:cstheme="majorHAnsi"/>
          <w:sz w:val="22"/>
          <w:szCs w:val="22"/>
        </w:rPr>
        <w:t>dialling</w:t>
      </w:r>
      <w:proofErr w:type="spellEnd"/>
      <w:r w:rsidRPr="008B3046">
        <w:rPr>
          <w:rFonts w:asciiTheme="majorHAnsi" w:eastAsia="Aptos" w:hAnsiTheme="majorHAnsi" w:cstheme="majorHAnsi"/>
          <w:sz w:val="22"/>
          <w:szCs w:val="22"/>
        </w:rPr>
        <w:t xml:space="preserve"> 101  </w:t>
      </w:r>
    </w:p>
    <w:p w14:paraId="611DFB8F"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Recording incidents</w:t>
      </w:r>
    </w:p>
    <w:p w14:paraId="5648871F"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All incidents of sharing of nudes and semi-nudes,</w:t>
      </w:r>
      <w:r w:rsidRPr="008B3046">
        <w:rPr>
          <w:rFonts w:asciiTheme="majorHAnsi" w:eastAsia="Aptos" w:hAnsiTheme="majorHAnsi" w:cstheme="majorHAnsi"/>
          <w:b/>
          <w:bCs/>
          <w:sz w:val="22"/>
          <w:szCs w:val="22"/>
        </w:rPr>
        <w:t xml:space="preserve"> </w:t>
      </w:r>
      <w:r w:rsidRPr="008B3046">
        <w:rPr>
          <w:rFonts w:asciiTheme="majorHAnsi" w:eastAsia="Aptos" w:hAnsiTheme="majorHAnsi" w:cstheme="majorHAnsi"/>
          <w:sz w:val="22"/>
          <w:szCs w:val="22"/>
        </w:rPr>
        <w:t xml:space="preserve">and the decisions made in responding to them, will be recorded on CPOMS. The record-keeping arrangements set out in section 15 of this policy also apply to recording these incidents. </w:t>
      </w:r>
    </w:p>
    <w:p w14:paraId="377498DD"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 xml:space="preserve">7.10 Reporting systems for our pupils </w:t>
      </w:r>
    </w:p>
    <w:p w14:paraId="0F191FA5"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Where there is a safeguarding concern, we will take the child’s wishes and feelings into account when determining what action to take and what services to provide. </w:t>
      </w:r>
    </w:p>
    <w:p w14:paraId="51DFA9BF"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We </w:t>
      </w:r>
      <w:proofErr w:type="spellStart"/>
      <w:r w:rsidRPr="008B3046">
        <w:rPr>
          <w:rFonts w:asciiTheme="majorHAnsi" w:eastAsia="Aptos" w:hAnsiTheme="majorHAnsi" w:cstheme="majorHAnsi"/>
          <w:sz w:val="22"/>
          <w:szCs w:val="22"/>
        </w:rPr>
        <w:t>recognise</w:t>
      </w:r>
      <w:proofErr w:type="spellEnd"/>
      <w:r w:rsidRPr="008B3046">
        <w:rPr>
          <w:rFonts w:asciiTheme="majorHAnsi" w:eastAsia="Aptos" w:hAnsiTheme="majorHAnsi" w:cstheme="majorHAnsi"/>
          <w:sz w:val="22"/>
          <w:szCs w:val="22"/>
        </w:rPr>
        <w:t xml:space="preserve"> the importance of ensuring pupils feel safe and comfortable to come forward and report any concerns and/or allegations. </w:t>
      </w:r>
    </w:p>
    <w:p w14:paraId="0C7FF60E"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To achieve this, we will:</w:t>
      </w:r>
    </w:p>
    <w:p w14:paraId="240F3F9E" w14:textId="77777777" w:rsidR="008668AB" w:rsidRPr="008B3046" w:rsidRDefault="00000000" w:rsidP="00D7729B">
      <w:pPr>
        <w:numPr>
          <w:ilvl w:val="0"/>
          <w:numId w:val="65"/>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Put systems in place for pupils to confidently report abuse – each pupil has a keyworker as well as a dedicated Safeguarding Officer who they can build a trusted relationship with and so feel comfortable and safe to have conversations with </w:t>
      </w:r>
    </w:p>
    <w:p w14:paraId="780863A4" w14:textId="77777777" w:rsidR="008668AB" w:rsidRPr="008B3046" w:rsidRDefault="00000000" w:rsidP="00D7729B">
      <w:pPr>
        <w:numPr>
          <w:ilvl w:val="0"/>
          <w:numId w:val="65"/>
        </w:numPr>
        <w:pBdr>
          <w:top w:val="nil"/>
          <w:left w:val="nil"/>
          <w:bottom w:val="nil"/>
          <w:right w:val="nil"/>
          <w:between w:val="nil"/>
        </w:pBdr>
        <w:jc w:val="both"/>
        <w:rPr>
          <w:rFonts w:asciiTheme="majorHAnsi" w:eastAsia="Aptos" w:hAnsiTheme="majorHAnsi" w:cstheme="majorHAnsi"/>
          <w:color w:val="000000"/>
          <w:sz w:val="22"/>
          <w:szCs w:val="22"/>
        </w:rPr>
      </w:pPr>
      <w:bookmarkStart w:id="29" w:name="_heading=h.1pxezwc" w:colFirst="0" w:colLast="0"/>
      <w:bookmarkEnd w:id="29"/>
      <w:r w:rsidRPr="008B3046">
        <w:rPr>
          <w:rFonts w:asciiTheme="majorHAnsi" w:eastAsia="Aptos" w:hAnsiTheme="majorHAnsi" w:cstheme="majorHAnsi"/>
          <w:color w:val="000000"/>
          <w:sz w:val="22"/>
          <w:szCs w:val="22"/>
        </w:rPr>
        <w:lastRenderedPageBreak/>
        <w:t xml:space="preserve">Make it clear to pupils that their concerns will be taken seriously, and that they can safely express their views and give feedback </w:t>
      </w:r>
    </w:p>
    <w:p w14:paraId="74E38336" w14:textId="77777777" w:rsidR="008668AB" w:rsidRPr="008B3046" w:rsidRDefault="00000000" w:rsidP="00D7729B">
      <w:pPr>
        <w:pStyle w:val="Heading1"/>
        <w:ind w:left="1" w:hanging="3"/>
        <w:jc w:val="both"/>
        <w:rPr>
          <w:rFonts w:asciiTheme="majorHAnsi" w:eastAsia="Aptos" w:hAnsiTheme="majorHAnsi" w:cstheme="majorHAnsi"/>
          <w:color w:val="4C94D8"/>
        </w:rPr>
      </w:pPr>
      <w:r w:rsidRPr="008B3046">
        <w:rPr>
          <w:rFonts w:asciiTheme="majorHAnsi" w:eastAsia="Aptos" w:hAnsiTheme="majorHAnsi" w:cstheme="majorHAnsi"/>
          <w:color w:val="4C94D8"/>
        </w:rPr>
        <w:t>8. Online safety and the use of mobile technology</w:t>
      </w:r>
    </w:p>
    <w:p w14:paraId="572D998A"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We </w:t>
      </w:r>
      <w:proofErr w:type="spellStart"/>
      <w:r w:rsidRPr="008B3046">
        <w:rPr>
          <w:rFonts w:asciiTheme="majorHAnsi" w:eastAsia="Aptos" w:hAnsiTheme="majorHAnsi" w:cstheme="majorHAnsi"/>
          <w:color w:val="000000"/>
          <w:sz w:val="22"/>
          <w:szCs w:val="22"/>
        </w:rPr>
        <w:t>recognise</w:t>
      </w:r>
      <w:proofErr w:type="spellEnd"/>
      <w:r w:rsidRPr="008B3046">
        <w:rPr>
          <w:rFonts w:asciiTheme="majorHAnsi" w:eastAsia="Aptos" w:hAnsiTheme="majorHAnsi" w:cstheme="majorHAnsi"/>
          <w:color w:val="000000"/>
          <w:sz w:val="22"/>
          <w:szCs w:val="22"/>
        </w:rPr>
        <w:t xml:space="preserve"> the importance of safeguarding children from potentially harmful and inappropriate online material, and we understand that technology is a significant component in many safeguarding and wellbeing issues. </w:t>
      </w:r>
    </w:p>
    <w:p w14:paraId="0B6824C5"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To address this, our school aims to:</w:t>
      </w:r>
    </w:p>
    <w:p w14:paraId="355740AE" w14:textId="77777777" w:rsidR="008668AB" w:rsidRPr="008B3046" w:rsidRDefault="00000000" w:rsidP="00D7729B">
      <w:pPr>
        <w:numPr>
          <w:ilvl w:val="0"/>
          <w:numId w:val="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Have robust processes (including filtering and monitoring systems) in place to ensure the online safety of pupils, staff, volunteers and governors</w:t>
      </w:r>
    </w:p>
    <w:p w14:paraId="6F592601" w14:textId="77777777" w:rsidR="008668AB" w:rsidRPr="008B3046" w:rsidRDefault="00000000" w:rsidP="00D7729B">
      <w:pPr>
        <w:numPr>
          <w:ilvl w:val="0"/>
          <w:numId w:val="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Protect and educate the whole school community in its safe and responsible use of technology, including mobile and smart technology (which we refer to as ‘mobile phones’)</w:t>
      </w:r>
    </w:p>
    <w:p w14:paraId="4A13E98D" w14:textId="77777777" w:rsidR="008668AB" w:rsidRPr="008B3046" w:rsidRDefault="00000000" w:rsidP="00D7729B">
      <w:pPr>
        <w:numPr>
          <w:ilvl w:val="0"/>
          <w:numId w:val="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Music Stuff Education have a zero mobile phone policy and each pupil is required to hand in their phone on entry as part of our screening process.</w:t>
      </w:r>
    </w:p>
    <w:p w14:paraId="78F3A35B" w14:textId="77777777" w:rsidR="008668AB" w:rsidRPr="008B3046" w:rsidRDefault="00000000" w:rsidP="00D7729B">
      <w:pPr>
        <w:numPr>
          <w:ilvl w:val="0"/>
          <w:numId w:val="1"/>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Establish clear mechanisms to identify, intervene in and escalate any incidents or concerns, where appropriate</w:t>
      </w:r>
    </w:p>
    <w:p w14:paraId="35CED1CC"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5A533CC6"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b/>
          <w:bCs/>
          <w:color w:val="000000"/>
          <w:sz w:val="22"/>
          <w:szCs w:val="22"/>
        </w:rPr>
        <w:t>The 4 key categories of risk</w:t>
      </w:r>
    </w:p>
    <w:p w14:paraId="464F6493"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Our approach to online safety is based on addressing the following categories of risk:</w:t>
      </w:r>
    </w:p>
    <w:p w14:paraId="44697884" w14:textId="77777777" w:rsidR="00AE05EF" w:rsidRPr="008B3046" w:rsidRDefault="00AE05EF" w:rsidP="00D7729B">
      <w:pPr>
        <w:pBdr>
          <w:left w:val="none" w:sz="0" w:space="2" w:color="auto"/>
        </w:pBdr>
        <w:ind w:firstLine="0"/>
        <w:jc w:val="both"/>
        <w:rPr>
          <w:rFonts w:asciiTheme="majorHAnsi" w:eastAsia="Times New Roman" w:hAnsiTheme="majorHAnsi" w:cstheme="majorHAnsi"/>
          <w:sz w:val="22"/>
          <w:szCs w:val="22"/>
        </w:rPr>
      </w:pPr>
      <w:r w:rsidRPr="008B3046">
        <w:rPr>
          <w:rFonts w:asciiTheme="majorHAnsi" w:hAnsiTheme="majorHAnsi" w:cstheme="majorHAnsi"/>
          <w:b/>
          <w:bCs/>
          <w:sz w:val="22"/>
          <w:szCs w:val="22"/>
        </w:rPr>
        <w:t>Content</w:t>
      </w:r>
      <w:r w:rsidRPr="008B3046">
        <w:rPr>
          <w:rFonts w:asciiTheme="majorHAnsi" w:hAnsiTheme="majorHAnsi" w:cstheme="majorHAnsi"/>
          <w:sz w:val="22"/>
          <w:szCs w:val="22"/>
        </w:rPr>
        <w:t xml:space="preserve"> – being exposed to illegal, inappropriate or harmful content, such as pornography, racism, misogyny, self-harm, suicide, antisemitism, </w:t>
      </w:r>
      <w:proofErr w:type="spellStart"/>
      <w:r w:rsidRPr="008B3046">
        <w:rPr>
          <w:rFonts w:asciiTheme="majorHAnsi" w:hAnsiTheme="majorHAnsi" w:cstheme="majorHAnsi"/>
          <w:sz w:val="22"/>
          <w:szCs w:val="22"/>
        </w:rPr>
        <w:t>radicalisation</w:t>
      </w:r>
      <w:proofErr w:type="spellEnd"/>
      <w:r w:rsidRPr="008B3046">
        <w:rPr>
          <w:rFonts w:asciiTheme="majorHAnsi" w:hAnsiTheme="majorHAnsi" w:cstheme="majorHAnsi"/>
          <w:sz w:val="22"/>
          <w:szCs w:val="22"/>
        </w:rPr>
        <w:t>, extremism, extreme sexual or physical violence, misinformation, disinformation (including fake news) and conspiracy theories</w:t>
      </w:r>
    </w:p>
    <w:p w14:paraId="1D412A0F" w14:textId="77777777" w:rsidR="00AE05EF" w:rsidRPr="008B3046" w:rsidRDefault="00AE05EF" w:rsidP="00D7729B">
      <w:pPr>
        <w:pBdr>
          <w:left w:val="none" w:sz="0" w:space="2" w:color="auto"/>
        </w:pBdr>
        <w:ind w:firstLine="0"/>
        <w:jc w:val="both"/>
        <w:rPr>
          <w:rFonts w:asciiTheme="majorHAnsi" w:eastAsia="Times New Roman" w:hAnsiTheme="majorHAnsi" w:cstheme="majorHAnsi"/>
          <w:sz w:val="22"/>
          <w:szCs w:val="22"/>
        </w:rPr>
      </w:pPr>
      <w:r w:rsidRPr="008B3046">
        <w:rPr>
          <w:rFonts w:asciiTheme="majorHAnsi" w:hAnsiTheme="majorHAnsi" w:cstheme="majorHAnsi"/>
          <w:b/>
          <w:bCs/>
          <w:sz w:val="22"/>
          <w:szCs w:val="22"/>
        </w:rPr>
        <w:t>Contact</w:t>
      </w:r>
      <w:r w:rsidRPr="008B3046">
        <w:rPr>
          <w:rFonts w:asciiTheme="majorHAnsi" w:hAnsiTheme="majorHAnsi" w:cstheme="majorHAnsi"/>
          <w:sz w:val="22"/>
          <w:szCs w:val="22"/>
        </w:rP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14:paraId="67F74D93" w14:textId="77777777" w:rsidR="00AE05EF" w:rsidRPr="008B3046" w:rsidRDefault="00AE05EF" w:rsidP="00D7729B">
      <w:pPr>
        <w:pBdr>
          <w:left w:val="none" w:sz="0" w:space="2" w:color="auto"/>
        </w:pBdr>
        <w:ind w:firstLine="0"/>
        <w:jc w:val="both"/>
        <w:rPr>
          <w:rFonts w:asciiTheme="majorHAnsi" w:eastAsia="Times New Roman" w:hAnsiTheme="majorHAnsi" w:cstheme="majorHAnsi"/>
          <w:sz w:val="22"/>
          <w:szCs w:val="22"/>
        </w:rPr>
      </w:pPr>
      <w:r w:rsidRPr="008B3046">
        <w:rPr>
          <w:rFonts w:asciiTheme="majorHAnsi" w:hAnsiTheme="majorHAnsi" w:cstheme="majorHAnsi"/>
          <w:b/>
          <w:bCs/>
          <w:sz w:val="22"/>
          <w:szCs w:val="22"/>
        </w:rPr>
        <w:t>Conduct</w:t>
      </w:r>
      <w:r w:rsidRPr="008B3046">
        <w:rPr>
          <w:rFonts w:asciiTheme="majorHAnsi" w:hAnsiTheme="majorHAnsi" w:cstheme="majorHAnsi"/>
          <w:sz w:val="22"/>
          <w:szCs w:val="22"/>
        </w:rPr>
        <w:t xml:space="preserve"> – online </w:t>
      </w:r>
      <w:proofErr w:type="spellStart"/>
      <w:r w:rsidRPr="008B3046">
        <w:rPr>
          <w:rFonts w:asciiTheme="majorHAnsi" w:hAnsiTheme="majorHAnsi" w:cstheme="majorHAnsi"/>
          <w:sz w:val="22"/>
          <w:szCs w:val="22"/>
        </w:rPr>
        <w:t>behaviour</w:t>
      </w:r>
      <w:proofErr w:type="spellEnd"/>
      <w:r w:rsidRPr="008B3046">
        <w:rPr>
          <w:rFonts w:asciiTheme="majorHAnsi" w:hAnsiTheme="majorHAnsi" w:cstheme="majorHAnsi"/>
          <w:sz w:val="22"/>
          <w:szCs w:val="22"/>
        </w:rPr>
        <w:t xml:space="preserve"> that increases the likelihood of, or causes, harm, such as making, sending and receiving explicit images including those generated using AI and online bullying; and </w:t>
      </w:r>
    </w:p>
    <w:p w14:paraId="1567EF39" w14:textId="0D57B64A" w:rsidR="00AE05EF" w:rsidRPr="008B3046" w:rsidRDefault="00AE05EF" w:rsidP="00D7729B">
      <w:pPr>
        <w:pBdr>
          <w:left w:val="none" w:sz="0" w:space="2" w:color="auto"/>
        </w:pBdr>
        <w:ind w:firstLine="0"/>
        <w:jc w:val="both"/>
        <w:rPr>
          <w:rFonts w:asciiTheme="majorHAnsi" w:eastAsia="Times New Roman" w:hAnsiTheme="majorHAnsi" w:cstheme="majorHAnsi"/>
          <w:sz w:val="22"/>
          <w:szCs w:val="22"/>
        </w:rPr>
      </w:pPr>
      <w:r w:rsidRPr="008B3046">
        <w:rPr>
          <w:rFonts w:asciiTheme="majorHAnsi" w:hAnsiTheme="majorHAnsi" w:cstheme="majorHAnsi"/>
          <w:b/>
          <w:bCs/>
          <w:sz w:val="22"/>
          <w:szCs w:val="22"/>
        </w:rPr>
        <w:t>Commerce</w:t>
      </w:r>
      <w:r w:rsidRPr="008B3046">
        <w:rPr>
          <w:rFonts w:asciiTheme="majorHAnsi" w:hAnsiTheme="majorHAnsi" w:cstheme="majorHAnsi"/>
          <w:sz w:val="22"/>
          <w:szCs w:val="22"/>
        </w:rPr>
        <w:t xml:space="preserve"> – risks such as online gambling, inappropriate advertising, phishing and/or financial scams</w:t>
      </w:r>
    </w:p>
    <w:p w14:paraId="4A00EDE6"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20B37B41"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b/>
          <w:bCs/>
          <w:color w:val="000000"/>
          <w:sz w:val="22"/>
          <w:szCs w:val="22"/>
        </w:rPr>
        <w:t>To meet our aims and address the risks above, we will:</w:t>
      </w:r>
    </w:p>
    <w:p w14:paraId="208C3944" w14:textId="77777777" w:rsidR="008668AB" w:rsidRPr="008B3046" w:rsidRDefault="00000000" w:rsidP="00D7729B">
      <w:pPr>
        <w:numPr>
          <w:ilvl w:val="0"/>
          <w:numId w:val="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Educate pupils about online safety as part of our curriculum. For example:</w:t>
      </w:r>
    </w:p>
    <w:p w14:paraId="3E7DB893" w14:textId="77777777" w:rsidR="008668AB" w:rsidRPr="008B3046" w:rsidRDefault="00000000" w:rsidP="00D7729B">
      <w:pPr>
        <w:numPr>
          <w:ilvl w:val="0"/>
          <w:numId w:val="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safe use of social media, the internet and technology</w:t>
      </w:r>
    </w:p>
    <w:p w14:paraId="781EB531" w14:textId="77777777" w:rsidR="008668AB" w:rsidRPr="008B3046" w:rsidRDefault="00000000" w:rsidP="00D7729B">
      <w:pPr>
        <w:numPr>
          <w:ilvl w:val="0"/>
          <w:numId w:val="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Keeping personal information private</w:t>
      </w:r>
    </w:p>
    <w:p w14:paraId="4D1A182E" w14:textId="77777777" w:rsidR="008668AB" w:rsidRPr="008B3046" w:rsidRDefault="00000000" w:rsidP="00D7729B">
      <w:pPr>
        <w:numPr>
          <w:ilvl w:val="0"/>
          <w:numId w:val="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How to </w:t>
      </w:r>
      <w:proofErr w:type="spellStart"/>
      <w:r w:rsidRPr="008B3046">
        <w:rPr>
          <w:rFonts w:asciiTheme="majorHAnsi" w:eastAsia="Aptos" w:hAnsiTheme="majorHAnsi" w:cstheme="majorHAnsi"/>
          <w:color w:val="000000"/>
          <w:sz w:val="22"/>
          <w:szCs w:val="22"/>
        </w:rPr>
        <w:t>recognise</w:t>
      </w:r>
      <w:proofErr w:type="spellEnd"/>
      <w:r w:rsidRPr="008B3046">
        <w:rPr>
          <w:rFonts w:asciiTheme="majorHAnsi" w:eastAsia="Aptos" w:hAnsiTheme="majorHAnsi" w:cstheme="majorHAnsi"/>
          <w:color w:val="000000"/>
          <w:sz w:val="22"/>
          <w:szCs w:val="22"/>
        </w:rPr>
        <w:t xml:space="preserve"> unacceptable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online</w:t>
      </w:r>
    </w:p>
    <w:p w14:paraId="7D1E6E74" w14:textId="77777777" w:rsidR="008668AB" w:rsidRPr="008B3046" w:rsidRDefault="00000000" w:rsidP="00D7729B">
      <w:pPr>
        <w:numPr>
          <w:ilvl w:val="0"/>
          <w:numId w:val="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How to report any incidents of cyber-bullying, ensuring pupils are encouraged to do so, including where they’re a witness rather than a victim</w:t>
      </w:r>
    </w:p>
    <w:p w14:paraId="13805EDD" w14:textId="77777777" w:rsidR="008668AB" w:rsidRPr="008B3046" w:rsidRDefault="00000000" w:rsidP="00D7729B">
      <w:pPr>
        <w:numPr>
          <w:ilvl w:val="0"/>
          <w:numId w:val="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Train staff, as part of their induction, on safe internet use and online safeguarding issues including cyber-bullying, the risks of online </w:t>
      </w:r>
      <w:proofErr w:type="spellStart"/>
      <w:r w:rsidRPr="008B3046">
        <w:rPr>
          <w:rFonts w:asciiTheme="majorHAnsi" w:eastAsia="Aptos" w:hAnsiTheme="majorHAnsi" w:cstheme="majorHAnsi"/>
          <w:color w:val="000000"/>
          <w:sz w:val="22"/>
          <w:szCs w:val="22"/>
        </w:rPr>
        <w:t>radicalisation</w:t>
      </w:r>
      <w:proofErr w:type="spellEnd"/>
      <w:r w:rsidRPr="008B3046">
        <w:rPr>
          <w:rFonts w:asciiTheme="majorHAnsi" w:eastAsia="Aptos" w:hAnsiTheme="majorHAnsi" w:cstheme="majorHAnsi"/>
          <w:color w:val="000000"/>
          <w:sz w:val="22"/>
          <w:szCs w:val="22"/>
        </w:rPr>
        <w:t xml:space="preserve">, and the expectations, roles and responsibilities around filtering and monitoring. </w:t>
      </w:r>
    </w:p>
    <w:p w14:paraId="3EC40E8A" w14:textId="77777777" w:rsidR="008668AB" w:rsidRPr="008B3046" w:rsidRDefault="00000000" w:rsidP="00D7729B">
      <w:pPr>
        <w:numPr>
          <w:ilvl w:val="0"/>
          <w:numId w:val="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All staff members will receive refresher training as required and at least once each academic year</w:t>
      </w:r>
    </w:p>
    <w:p w14:paraId="026E9E33" w14:textId="77777777" w:rsidR="008668AB" w:rsidRPr="008B3046" w:rsidRDefault="00000000" w:rsidP="00D7729B">
      <w:pPr>
        <w:numPr>
          <w:ilvl w:val="0"/>
          <w:numId w:val="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Make sure staff are aware of any restrictions placed on them with regards to the use of their mobile phone and cameras, for example that:</w:t>
      </w:r>
    </w:p>
    <w:p w14:paraId="68B7CABD" w14:textId="77777777" w:rsidR="008668AB" w:rsidRPr="008B3046" w:rsidRDefault="00000000" w:rsidP="00D7729B">
      <w:pPr>
        <w:numPr>
          <w:ilvl w:val="0"/>
          <w:numId w:val="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Staff are allowed to bring their personal phones to school for their own use, but will limit such use to non-contact time when pupils are not present</w:t>
      </w:r>
    </w:p>
    <w:p w14:paraId="6DE9A80D" w14:textId="77777777" w:rsidR="008668AB" w:rsidRPr="008B3046" w:rsidRDefault="00000000" w:rsidP="00D7729B">
      <w:pPr>
        <w:numPr>
          <w:ilvl w:val="0"/>
          <w:numId w:val="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Staff will not take pictures or recordings of pupils on their personal phones or cameras</w:t>
      </w:r>
    </w:p>
    <w:p w14:paraId="37E0E113" w14:textId="77777777" w:rsidR="008668AB" w:rsidRPr="008B3046" w:rsidRDefault="00000000" w:rsidP="00D7729B">
      <w:pPr>
        <w:numPr>
          <w:ilvl w:val="0"/>
          <w:numId w:val="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Make all pupils, parents/carers, staff, volunteers and governors aware that they are expected to sign an agreement regarding the acceptable use of the internet in school, use of the school’s ICT systems and use of their mobile and smart technology</w:t>
      </w:r>
    </w:p>
    <w:p w14:paraId="49277489" w14:textId="77777777" w:rsidR="008668AB" w:rsidRPr="008B3046" w:rsidRDefault="00000000" w:rsidP="00D7729B">
      <w:pPr>
        <w:numPr>
          <w:ilvl w:val="0"/>
          <w:numId w:val="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Explain the sanctions we will use if a pupil is in breach of our policies on the acceptable use of the internet and mobile phones. All parent/carers are made aware of our mobile policy and are required to sign the policy to agree they understand the reasons around this and fully support us in implementing this policy and that they understand the consequences if this isn’t followed</w:t>
      </w:r>
    </w:p>
    <w:p w14:paraId="09AE956C" w14:textId="77777777" w:rsidR="008668AB" w:rsidRPr="008B3046" w:rsidRDefault="00000000" w:rsidP="00D7729B">
      <w:pPr>
        <w:numPr>
          <w:ilvl w:val="0"/>
          <w:numId w:val="2"/>
        </w:numPr>
        <w:pBdr>
          <w:top w:val="nil"/>
          <w:left w:val="nil"/>
          <w:bottom w:val="nil"/>
          <w:right w:val="nil"/>
          <w:between w:val="nil"/>
        </w:pBdr>
        <w:spacing w:after="0"/>
        <w:jc w:val="both"/>
        <w:rPr>
          <w:rFonts w:asciiTheme="majorHAnsi" w:eastAsia="Aptos" w:hAnsiTheme="majorHAnsi" w:cstheme="majorHAnsi"/>
          <w:color w:val="000000"/>
          <w:sz w:val="22"/>
          <w:szCs w:val="22"/>
        </w:rPr>
      </w:pPr>
      <w:bookmarkStart w:id="30" w:name="_heading=h.49x2ik5" w:colFirst="0" w:colLast="0"/>
      <w:bookmarkEnd w:id="30"/>
      <w:r w:rsidRPr="008B3046">
        <w:rPr>
          <w:rFonts w:asciiTheme="majorHAnsi" w:eastAsia="Aptos" w:hAnsiTheme="majorHAnsi" w:cstheme="majorHAnsi"/>
          <w:color w:val="000000"/>
          <w:sz w:val="22"/>
          <w:szCs w:val="22"/>
        </w:rPr>
        <w:t>Put in place robust filtering and monitoring systems to limit children’s exposure to the 4 key categories of risk (described above) from the school’s IT systems</w:t>
      </w:r>
    </w:p>
    <w:p w14:paraId="09A7080F" w14:textId="77777777" w:rsidR="008668AB" w:rsidRDefault="00000000" w:rsidP="00D7729B">
      <w:pPr>
        <w:numPr>
          <w:ilvl w:val="0"/>
          <w:numId w:val="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Carry out an annual review of our approach to online safety, supported by an annual risk </w:t>
      </w:r>
      <w:r w:rsidRPr="0051133E">
        <w:rPr>
          <w:rFonts w:asciiTheme="majorHAnsi" w:eastAsia="Aptos" w:hAnsiTheme="majorHAnsi" w:cstheme="majorHAnsi"/>
          <w:color w:val="000000"/>
          <w:sz w:val="22"/>
          <w:szCs w:val="22"/>
        </w:rPr>
        <w:t>assessment that considers and reflects the risks faced by our school community</w:t>
      </w:r>
    </w:p>
    <w:p w14:paraId="293F75C6" w14:textId="77777777" w:rsidR="0051133E" w:rsidRPr="0051133E" w:rsidRDefault="0051133E" w:rsidP="0051133E">
      <w:pPr>
        <w:pStyle w:val="ListParagraph"/>
        <w:numPr>
          <w:ilvl w:val="0"/>
          <w:numId w:val="2"/>
        </w:numPr>
        <w:rPr>
          <w:rFonts w:asciiTheme="majorHAnsi" w:eastAsia="Aptos" w:hAnsiTheme="majorHAnsi" w:cstheme="majorHAnsi"/>
          <w:color w:val="000000"/>
          <w:sz w:val="22"/>
          <w:szCs w:val="22"/>
        </w:rPr>
      </w:pPr>
      <w:r w:rsidRPr="0051133E">
        <w:rPr>
          <w:rFonts w:asciiTheme="majorHAnsi" w:eastAsia="Aptos" w:hAnsiTheme="majorHAnsi" w:cstheme="majorHAnsi"/>
          <w:color w:val="000000"/>
          <w:sz w:val="22"/>
          <w:szCs w:val="22"/>
        </w:rPr>
        <w:t>Carry out an annual review of our filtering and monitoring effectiveness. This will be conducted by Headteacher with the support of our DSL</w:t>
      </w:r>
    </w:p>
    <w:p w14:paraId="67ECE749" w14:textId="77777777" w:rsidR="008668AB" w:rsidRPr="0051133E" w:rsidRDefault="00000000" w:rsidP="0051133E">
      <w:pPr>
        <w:numPr>
          <w:ilvl w:val="0"/>
          <w:numId w:val="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51133E">
        <w:rPr>
          <w:rFonts w:asciiTheme="majorHAnsi" w:eastAsia="Aptos" w:hAnsiTheme="majorHAnsi" w:cstheme="majorHAnsi"/>
          <w:color w:val="000000"/>
          <w:sz w:val="22"/>
          <w:szCs w:val="22"/>
        </w:rPr>
        <w:t>Provide regular safeguarding and children protection updates including online safety to all staff, at least annually, in order to continue to provide them with the relevant skills and knowledge to safeguard effectively</w:t>
      </w:r>
    </w:p>
    <w:p w14:paraId="0671D26F" w14:textId="77777777" w:rsidR="008668AB" w:rsidRPr="008B3046" w:rsidRDefault="00000000" w:rsidP="00D7729B">
      <w:pPr>
        <w:numPr>
          <w:ilvl w:val="0"/>
          <w:numId w:val="2"/>
        </w:numPr>
        <w:pBdr>
          <w:top w:val="nil"/>
          <w:left w:val="nil"/>
          <w:bottom w:val="nil"/>
          <w:right w:val="nil"/>
          <w:between w:val="nil"/>
        </w:pBdr>
        <w:jc w:val="both"/>
        <w:rPr>
          <w:rFonts w:asciiTheme="majorHAnsi" w:eastAsia="Aptos" w:hAnsiTheme="majorHAnsi" w:cstheme="majorHAnsi"/>
          <w:color w:val="000000"/>
          <w:sz w:val="22"/>
          <w:szCs w:val="22"/>
        </w:rPr>
      </w:pPr>
      <w:bookmarkStart w:id="31" w:name="_heading=h.2p2csry" w:colFirst="0" w:colLast="0"/>
      <w:bookmarkEnd w:id="31"/>
      <w:r w:rsidRPr="008B3046">
        <w:rPr>
          <w:rFonts w:asciiTheme="majorHAnsi" w:eastAsia="Aptos" w:hAnsiTheme="majorHAnsi" w:cstheme="majorHAnsi"/>
          <w:color w:val="000000"/>
          <w:sz w:val="22"/>
          <w:szCs w:val="22"/>
        </w:rPr>
        <w:t>Review the child protection and safeguarding policy, including online safety, annually and ensure the procedures and implementation are updated and reviewed regularly</w:t>
      </w:r>
    </w:p>
    <w:p w14:paraId="57A2A9EA" w14:textId="77777777" w:rsidR="008668AB" w:rsidRPr="008B3046" w:rsidRDefault="00000000" w:rsidP="00D7729B">
      <w:pPr>
        <w:pBdr>
          <w:top w:val="nil"/>
          <w:left w:val="nil"/>
          <w:bottom w:val="nil"/>
          <w:right w:val="nil"/>
          <w:between w:val="nil"/>
        </w:pBdr>
        <w:spacing w:before="240"/>
        <w:ind w:firstLine="0"/>
        <w:jc w:val="both"/>
        <w:rPr>
          <w:rFonts w:asciiTheme="majorHAnsi" w:eastAsia="Aptos" w:hAnsiTheme="majorHAnsi" w:cstheme="majorHAnsi"/>
          <w:b/>
          <w:bCs/>
          <w:color w:val="548DD4"/>
          <w:sz w:val="22"/>
          <w:szCs w:val="22"/>
        </w:rPr>
      </w:pPr>
      <w:r w:rsidRPr="008B3046">
        <w:rPr>
          <w:rFonts w:asciiTheme="majorHAnsi" w:eastAsia="Aptos" w:hAnsiTheme="majorHAnsi" w:cstheme="majorHAnsi"/>
          <w:b/>
          <w:bCs/>
          <w:color w:val="548DD4"/>
          <w:sz w:val="22"/>
          <w:szCs w:val="22"/>
        </w:rPr>
        <w:t>8.1 Artificial intelligence (AI)</w:t>
      </w:r>
    </w:p>
    <w:p w14:paraId="165D5BB0" w14:textId="77777777" w:rsidR="008668AB" w:rsidRPr="008B3046" w:rsidRDefault="00000000" w:rsidP="00D7729B">
      <w:pPr>
        <w:numPr>
          <w:ilvl w:val="0"/>
          <w:numId w:val="38"/>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Generative artificial intelligence (AI) tools are now widespread and easy to access. Staff, pupils and parents/carers may be familiar with generative chatbots such as ChatGPT and Google Gemini.</w:t>
      </w:r>
    </w:p>
    <w:p w14:paraId="16933513" w14:textId="77777777" w:rsidR="008668AB" w:rsidRPr="008B3046" w:rsidRDefault="00000000" w:rsidP="00D7729B">
      <w:pPr>
        <w:numPr>
          <w:ilvl w:val="0"/>
          <w:numId w:val="38"/>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Music Stuff Education </w:t>
      </w:r>
      <w:proofErr w:type="spellStart"/>
      <w:r w:rsidRPr="008B3046">
        <w:rPr>
          <w:rFonts w:asciiTheme="majorHAnsi" w:eastAsia="Aptos" w:hAnsiTheme="majorHAnsi" w:cstheme="majorHAnsi"/>
          <w:color w:val="000000"/>
          <w:sz w:val="22"/>
          <w:szCs w:val="22"/>
        </w:rPr>
        <w:t>recognises</w:t>
      </w:r>
      <w:proofErr w:type="spellEnd"/>
      <w:r w:rsidRPr="008B3046">
        <w:rPr>
          <w:rFonts w:asciiTheme="majorHAnsi" w:eastAsia="Aptos" w:hAnsiTheme="majorHAnsi" w:cstheme="majorHAnsi"/>
          <w:color w:val="000000"/>
          <w:sz w:val="22"/>
          <w:szCs w:val="22"/>
        </w:rPr>
        <w:t xml:space="preserve">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14:paraId="2867CDFB" w14:textId="77777777" w:rsidR="008668AB" w:rsidRPr="008B3046" w:rsidRDefault="00000000" w:rsidP="00D7729B">
      <w:pPr>
        <w:numPr>
          <w:ilvl w:val="0"/>
          <w:numId w:val="38"/>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Music Stuff Education will treat any use of AI to access harmful content or bully pupils in line with this policy and our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policy.</w:t>
      </w:r>
    </w:p>
    <w:p w14:paraId="3155D2E0" w14:textId="77777777" w:rsidR="008668AB" w:rsidRPr="008B3046" w:rsidRDefault="00000000" w:rsidP="00D7729B">
      <w:pPr>
        <w:numPr>
          <w:ilvl w:val="0"/>
          <w:numId w:val="38"/>
        </w:numPr>
        <w:pBdr>
          <w:top w:val="nil"/>
          <w:left w:val="nil"/>
          <w:bottom w:val="nil"/>
          <w:right w:val="nil"/>
          <w:between w:val="nil"/>
        </w:pBdr>
        <w:jc w:val="both"/>
        <w:rPr>
          <w:rFonts w:asciiTheme="majorHAnsi" w:eastAsia="Aptos" w:hAnsiTheme="majorHAnsi" w:cstheme="majorHAnsi"/>
          <w:color w:val="000000"/>
          <w:sz w:val="22"/>
          <w:szCs w:val="22"/>
        </w:rPr>
      </w:pPr>
      <w:bookmarkStart w:id="32" w:name="_heading=h.r5w2jc1f047y" w:colFirst="0" w:colLast="0"/>
      <w:bookmarkEnd w:id="32"/>
      <w:r w:rsidRPr="008B3046">
        <w:rPr>
          <w:rFonts w:asciiTheme="majorHAnsi" w:eastAsia="Aptos" w:hAnsiTheme="majorHAnsi" w:cstheme="majorHAnsi"/>
          <w:color w:val="000000"/>
          <w:sz w:val="22"/>
          <w:szCs w:val="22"/>
        </w:rPr>
        <w:t xml:space="preserve">Staff should be aware of the risks of using AI tools while they are still being developed and should carry out risk assessments for any new AI tool being used by the school. Our school’s requirements for filtering and monitoring also apply to the use of AI, in line with Keeping Children Safe in Education. </w:t>
      </w:r>
    </w:p>
    <w:p w14:paraId="4487BA29" w14:textId="77777777" w:rsidR="008668AB" w:rsidRPr="008B3046" w:rsidRDefault="00000000" w:rsidP="00D7729B">
      <w:pPr>
        <w:numPr>
          <w:ilvl w:val="0"/>
          <w:numId w:val="38"/>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All AI related incidents should be reported to the DSL immediately and where there is a criminal offence, this will be reported to the Police and Children’s services.</w:t>
      </w:r>
    </w:p>
    <w:p w14:paraId="25FD881E" w14:textId="77777777" w:rsidR="008668AB" w:rsidRPr="008B3046" w:rsidRDefault="008668AB" w:rsidP="00D7729B">
      <w:pPr>
        <w:pStyle w:val="Heading1"/>
        <w:ind w:left="-2" w:firstLine="0"/>
        <w:jc w:val="both"/>
        <w:rPr>
          <w:rFonts w:asciiTheme="majorHAnsi" w:eastAsia="Aptos" w:hAnsiTheme="majorHAnsi" w:cstheme="majorHAnsi"/>
          <w:sz w:val="22"/>
          <w:szCs w:val="22"/>
        </w:rPr>
      </w:pPr>
    </w:p>
    <w:p w14:paraId="0A5BBCD8" w14:textId="77777777" w:rsidR="008668AB" w:rsidRPr="008B3046" w:rsidRDefault="00000000" w:rsidP="00D7729B">
      <w:pPr>
        <w:pStyle w:val="Heading1"/>
        <w:ind w:left="1" w:hanging="3"/>
        <w:jc w:val="both"/>
        <w:rPr>
          <w:rFonts w:asciiTheme="majorHAnsi" w:eastAsia="Aptos" w:hAnsiTheme="majorHAnsi" w:cstheme="majorHAnsi"/>
          <w:color w:val="4C94D8"/>
        </w:rPr>
      </w:pPr>
      <w:r w:rsidRPr="008B3046">
        <w:rPr>
          <w:rFonts w:asciiTheme="majorHAnsi" w:eastAsia="Aptos" w:hAnsiTheme="majorHAnsi" w:cstheme="majorHAnsi"/>
          <w:color w:val="4C94D8"/>
        </w:rPr>
        <w:t>9. Pupils with special educational needs, disabilities or health issues</w:t>
      </w:r>
    </w:p>
    <w:p w14:paraId="7C686B0E"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We </w:t>
      </w:r>
      <w:proofErr w:type="spellStart"/>
      <w:r w:rsidRPr="008B3046">
        <w:rPr>
          <w:rFonts w:asciiTheme="majorHAnsi" w:eastAsia="Aptos" w:hAnsiTheme="majorHAnsi" w:cstheme="majorHAnsi"/>
          <w:sz w:val="22"/>
          <w:szCs w:val="22"/>
        </w:rPr>
        <w:t>recognise</w:t>
      </w:r>
      <w:proofErr w:type="spellEnd"/>
      <w:r w:rsidRPr="008B3046">
        <w:rPr>
          <w:rFonts w:asciiTheme="majorHAnsi" w:eastAsia="Aptos" w:hAnsiTheme="majorHAnsi" w:cstheme="majorHAnsi"/>
          <w:sz w:val="22"/>
          <w:szCs w:val="22"/>
        </w:rPr>
        <w:t xml:space="preserve"> that pupils with SEND or certain health conditions can face additional safeguarding challenges. Children with disabilities are more likely to be abused than their peers. Additional barriers can exist when </w:t>
      </w:r>
      <w:proofErr w:type="spellStart"/>
      <w:r w:rsidRPr="008B3046">
        <w:rPr>
          <w:rFonts w:asciiTheme="majorHAnsi" w:eastAsia="Aptos" w:hAnsiTheme="majorHAnsi" w:cstheme="majorHAnsi"/>
          <w:sz w:val="22"/>
          <w:szCs w:val="22"/>
        </w:rPr>
        <w:t>recognising</w:t>
      </w:r>
      <w:proofErr w:type="spellEnd"/>
      <w:r w:rsidRPr="008B3046">
        <w:rPr>
          <w:rFonts w:asciiTheme="majorHAnsi" w:eastAsia="Aptos" w:hAnsiTheme="majorHAnsi" w:cstheme="majorHAnsi"/>
          <w:sz w:val="22"/>
          <w:szCs w:val="22"/>
        </w:rPr>
        <w:t xml:space="preserve"> abuse, exploitation and neglect in this group, including: </w:t>
      </w:r>
    </w:p>
    <w:p w14:paraId="4CDFE7F4" w14:textId="77777777" w:rsidR="008668AB" w:rsidRPr="008B3046" w:rsidRDefault="00000000" w:rsidP="00D7729B">
      <w:pPr>
        <w:numPr>
          <w:ilvl w:val="0"/>
          <w:numId w:val="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 xml:space="preserve">Assumptions that indicators of possible abuse such as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mood and injury relate to the child’s condition without further exploration</w:t>
      </w:r>
    </w:p>
    <w:p w14:paraId="44D25CD3" w14:textId="77777777" w:rsidR="008668AB" w:rsidRPr="008B3046" w:rsidRDefault="00000000" w:rsidP="00D7729B">
      <w:pPr>
        <w:numPr>
          <w:ilvl w:val="0"/>
          <w:numId w:val="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Pupils being more prone to peer group isolation or bullying (including prejudice-based bullying) than other pupils</w:t>
      </w:r>
    </w:p>
    <w:p w14:paraId="553FD4AE" w14:textId="77777777" w:rsidR="008668AB" w:rsidRPr="008B3046" w:rsidRDefault="00000000" w:rsidP="00D7729B">
      <w:pPr>
        <w:numPr>
          <w:ilvl w:val="0"/>
          <w:numId w:val="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potential for pupils with SEN, disabilities or certain health conditions being disproportionally impacted by </w:t>
      </w:r>
      <w:proofErr w:type="spellStart"/>
      <w:r w:rsidRPr="008B3046">
        <w:rPr>
          <w:rFonts w:asciiTheme="majorHAnsi" w:eastAsia="Aptos" w:hAnsiTheme="majorHAnsi" w:cstheme="majorHAnsi"/>
          <w:color w:val="000000"/>
          <w:sz w:val="22"/>
          <w:szCs w:val="22"/>
        </w:rPr>
        <w:t>behaviours</w:t>
      </w:r>
      <w:proofErr w:type="spellEnd"/>
      <w:r w:rsidRPr="008B3046">
        <w:rPr>
          <w:rFonts w:asciiTheme="majorHAnsi" w:eastAsia="Aptos" w:hAnsiTheme="majorHAnsi" w:cstheme="majorHAnsi"/>
          <w:color w:val="000000"/>
          <w:sz w:val="22"/>
          <w:szCs w:val="22"/>
        </w:rPr>
        <w:t xml:space="preserve"> such as bullying, without outwardly showing any signs</w:t>
      </w:r>
    </w:p>
    <w:p w14:paraId="19F5A49D" w14:textId="77777777" w:rsidR="00AE05EF" w:rsidRPr="008B3046" w:rsidRDefault="00AE05EF" w:rsidP="00D7729B">
      <w:pPr>
        <w:numPr>
          <w:ilvl w:val="0"/>
          <w:numId w:val="3"/>
        </w:numPr>
        <w:pBdr>
          <w:left w:val="none" w:sz="0" w:space="2" w:color="auto"/>
        </w:pBdr>
        <w:jc w:val="both"/>
        <w:rPr>
          <w:rFonts w:asciiTheme="majorHAnsi" w:eastAsia="Times New Roman" w:hAnsiTheme="majorHAnsi" w:cstheme="majorHAnsi"/>
          <w:sz w:val="22"/>
          <w:szCs w:val="22"/>
        </w:rPr>
      </w:pPr>
      <w:bookmarkStart w:id="33" w:name="_heading=h.147n2zr" w:colFirst="0" w:colLast="0"/>
      <w:bookmarkEnd w:id="33"/>
      <w:r w:rsidRPr="008B3046">
        <w:rPr>
          <w:rFonts w:asciiTheme="majorHAnsi" w:hAnsiTheme="majorHAnsi" w:cstheme="majorHAnsi"/>
          <w:sz w:val="22"/>
          <w:szCs w:val="22"/>
        </w:rPr>
        <w:t>Communication barriers and difficulties in managing or reporting these challenges risks that they do not understand that what is happening to them is abuse</w:t>
      </w:r>
    </w:p>
    <w:p w14:paraId="7FB8C7C4" w14:textId="77777777" w:rsidR="00AE05EF" w:rsidRPr="008B3046" w:rsidRDefault="00AE05EF" w:rsidP="00D7729B">
      <w:pPr>
        <w:numPr>
          <w:ilvl w:val="0"/>
          <w:numId w:val="3"/>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The need for intimate care or that these children are isolated from others</w:t>
      </w:r>
    </w:p>
    <w:p w14:paraId="6ED494E6" w14:textId="77777777" w:rsidR="00AE05EF" w:rsidRPr="008B3046" w:rsidRDefault="00AE05EF" w:rsidP="00D7729B">
      <w:pPr>
        <w:numPr>
          <w:ilvl w:val="0"/>
          <w:numId w:val="3"/>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That these children are more likely to be dependent on adults for care</w:t>
      </w:r>
    </w:p>
    <w:p w14:paraId="7CA8B2DF" w14:textId="77777777" w:rsidR="008668AB" w:rsidRPr="008B3046" w:rsidRDefault="00000000" w:rsidP="00D7729B">
      <w:pPr>
        <w:numPr>
          <w:ilvl w:val="0"/>
          <w:numId w:val="3"/>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Cognitive understanding – being unable to understand the difference between fact and fiction in online content and then repeating the content/</w:t>
      </w:r>
      <w:proofErr w:type="spellStart"/>
      <w:r w:rsidRPr="008B3046">
        <w:rPr>
          <w:rFonts w:asciiTheme="majorHAnsi" w:eastAsia="Aptos" w:hAnsiTheme="majorHAnsi" w:cstheme="majorHAnsi"/>
          <w:color w:val="000000"/>
          <w:sz w:val="22"/>
          <w:szCs w:val="22"/>
        </w:rPr>
        <w:t>behaviours</w:t>
      </w:r>
      <w:proofErr w:type="spellEnd"/>
      <w:r w:rsidRPr="008B3046">
        <w:rPr>
          <w:rFonts w:asciiTheme="majorHAnsi" w:eastAsia="Aptos" w:hAnsiTheme="majorHAnsi" w:cstheme="majorHAnsi"/>
          <w:color w:val="000000"/>
          <w:sz w:val="22"/>
          <w:szCs w:val="22"/>
        </w:rPr>
        <w:t xml:space="preserve"> in schools or colleges or the consequences of doing so</w:t>
      </w:r>
    </w:p>
    <w:p w14:paraId="6EE30746" w14:textId="6C1AEC9F" w:rsidR="008668AB" w:rsidRPr="008B3046" w:rsidRDefault="00AE05EF" w:rsidP="00D7729B">
      <w:pPr>
        <w:pBdr>
          <w:top w:val="nil"/>
          <w:left w:val="nil"/>
          <w:bottom w:val="nil"/>
          <w:right w:val="nil"/>
          <w:between w:val="nil"/>
        </w:pBdr>
        <w:ind w:hanging="2"/>
        <w:jc w:val="both"/>
        <w:rPr>
          <w:rFonts w:asciiTheme="majorHAnsi" w:eastAsia="Aptos" w:hAnsiTheme="majorHAnsi" w:cstheme="majorHAnsi"/>
          <w:b/>
          <w:bCs/>
          <w:color w:val="000000"/>
          <w:sz w:val="22"/>
          <w:szCs w:val="22"/>
        </w:rPr>
      </w:pPr>
      <w:bookmarkStart w:id="34" w:name="_heading=h.3o7alnk" w:colFirst="0" w:colLast="0"/>
      <w:bookmarkEnd w:id="34"/>
      <w:r w:rsidRPr="008B3046">
        <w:rPr>
          <w:rFonts w:asciiTheme="majorHAnsi" w:eastAsia="Aptos" w:hAnsiTheme="majorHAnsi" w:cstheme="majorHAnsi"/>
          <w:b/>
          <w:bCs/>
          <w:color w:val="000000"/>
          <w:sz w:val="22"/>
          <w:szCs w:val="22"/>
        </w:rPr>
        <w:t>9.</w:t>
      </w:r>
      <w:r w:rsidR="00F26453" w:rsidRPr="008B3046">
        <w:rPr>
          <w:rFonts w:asciiTheme="majorHAnsi" w:eastAsia="Aptos" w:hAnsiTheme="majorHAnsi" w:cstheme="majorHAnsi"/>
          <w:b/>
          <w:bCs/>
          <w:color w:val="000000"/>
          <w:sz w:val="22"/>
          <w:szCs w:val="22"/>
        </w:rPr>
        <w:t>1 Pupils with medical conditions</w:t>
      </w:r>
    </w:p>
    <w:p w14:paraId="2396C861" w14:textId="77777777" w:rsidR="00F26453" w:rsidRPr="008B3046" w:rsidRDefault="00F26453" w:rsidP="00D7729B">
      <w:pPr>
        <w:jc w:val="both"/>
        <w:rPr>
          <w:rFonts w:asciiTheme="majorHAnsi" w:hAnsiTheme="majorHAnsi" w:cstheme="majorHAnsi"/>
          <w:sz w:val="22"/>
          <w:szCs w:val="22"/>
        </w:rPr>
      </w:pPr>
      <w:r w:rsidRPr="008B3046">
        <w:rPr>
          <w:rFonts w:asciiTheme="majorHAnsi" w:hAnsiTheme="majorHAnsi" w:cstheme="majorHAnsi"/>
          <w:sz w:val="22"/>
          <w:szCs w:val="22"/>
        </w:rPr>
        <w:t xml:space="preserve">An incident relating to the management of a child’s medical condition (including allergies) does not itself warrant a referral to local safeguarding partners. </w:t>
      </w:r>
    </w:p>
    <w:p w14:paraId="6A92047B" w14:textId="77777777" w:rsidR="00F26453" w:rsidRPr="008B3046" w:rsidRDefault="00F26453" w:rsidP="00D7729B">
      <w:pPr>
        <w:jc w:val="both"/>
        <w:rPr>
          <w:rFonts w:asciiTheme="majorHAnsi" w:hAnsiTheme="majorHAnsi" w:cstheme="majorHAnsi"/>
          <w:sz w:val="22"/>
          <w:szCs w:val="22"/>
        </w:rPr>
      </w:pPr>
      <w:r w:rsidRPr="008B3046">
        <w:rPr>
          <w:rFonts w:asciiTheme="majorHAnsi" w:hAnsiTheme="majorHAnsi" w:cstheme="majorHAnsi"/>
          <w:sz w:val="22"/>
          <w:szCs w:val="22"/>
        </w:rP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14:paraId="40D9EFCB" w14:textId="77777777" w:rsidR="00F26453" w:rsidRPr="008B3046" w:rsidRDefault="00F26453" w:rsidP="00D7729B">
      <w:pPr>
        <w:pBdr>
          <w:top w:val="nil"/>
          <w:left w:val="nil"/>
          <w:bottom w:val="nil"/>
          <w:right w:val="nil"/>
          <w:between w:val="nil"/>
        </w:pBdr>
        <w:ind w:hanging="2"/>
        <w:jc w:val="both"/>
        <w:rPr>
          <w:rFonts w:asciiTheme="majorHAnsi" w:eastAsia="Aptos" w:hAnsiTheme="majorHAnsi" w:cstheme="majorHAnsi"/>
          <w:b/>
          <w:bCs/>
          <w:color w:val="000000"/>
          <w:sz w:val="22"/>
          <w:szCs w:val="22"/>
        </w:rPr>
      </w:pPr>
    </w:p>
    <w:p w14:paraId="169B08C9" w14:textId="77777777" w:rsidR="008668AB" w:rsidRPr="008B3046" w:rsidRDefault="00000000" w:rsidP="00D7729B">
      <w:pPr>
        <w:pStyle w:val="Heading1"/>
        <w:ind w:left="1" w:hanging="3"/>
        <w:jc w:val="both"/>
        <w:rPr>
          <w:rFonts w:asciiTheme="majorHAnsi" w:eastAsia="Aptos" w:hAnsiTheme="majorHAnsi" w:cstheme="majorHAnsi"/>
          <w:color w:val="4C94D8"/>
        </w:rPr>
      </w:pPr>
      <w:r w:rsidRPr="008B3046">
        <w:rPr>
          <w:rFonts w:asciiTheme="majorHAnsi" w:eastAsia="Aptos" w:hAnsiTheme="majorHAnsi" w:cstheme="majorHAnsi"/>
          <w:color w:val="4C94D8"/>
        </w:rPr>
        <w:t xml:space="preserve">10. Pupils with a social worker </w:t>
      </w:r>
    </w:p>
    <w:p w14:paraId="54ACC057"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Pupils may need a social worker due to safeguarding or welfare needs. We </w:t>
      </w:r>
      <w:proofErr w:type="spellStart"/>
      <w:r w:rsidRPr="008B3046">
        <w:rPr>
          <w:rFonts w:asciiTheme="majorHAnsi" w:eastAsia="Aptos" w:hAnsiTheme="majorHAnsi" w:cstheme="majorHAnsi"/>
          <w:color w:val="000000"/>
          <w:sz w:val="22"/>
          <w:szCs w:val="22"/>
        </w:rPr>
        <w:t>recognise</w:t>
      </w:r>
      <w:proofErr w:type="spellEnd"/>
      <w:r w:rsidRPr="008B3046">
        <w:rPr>
          <w:rFonts w:asciiTheme="majorHAnsi" w:eastAsia="Aptos" w:hAnsiTheme="majorHAnsi" w:cstheme="majorHAnsi"/>
          <w:color w:val="000000"/>
          <w:sz w:val="22"/>
          <w:szCs w:val="22"/>
        </w:rPr>
        <w:t xml:space="preserve"> that a child’s experiences of adversity and trauma can leave them vulnerable to further harm as well as potentially creating barriers to attendance, learning,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and mental health.</w:t>
      </w:r>
    </w:p>
    <w:p w14:paraId="025BA1BA"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DSL and all members of staff will work with and support social workers to help protect vulnerable children.</w:t>
      </w:r>
    </w:p>
    <w:p w14:paraId="10580110"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1B2D87E7" w14:textId="77777777" w:rsidR="008668AB" w:rsidRPr="008B3046" w:rsidRDefault="00000000" w:rsidP="00D7729B">
      <w:pPr>
        <w:numPr>
          <w:ilvl w:val="0"/>
          <w:numId w:val="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Responding to </w:t>
      </w:r>
      <w:proofErr w:type="spellStart"/>
      <w:r w:rsidRPr="008B3046">
        <w:rPr>
          <w:rFonts w:asciiTheme="majorHAnsi" w:eastAsia="Aptos" w:hAnsiTheme="majorHAnsi" w:cstheme="majorHAnsi"/>
          <w:color w:val="000000"/>
          <w:sz w:val="22"/>
          <w:szCs w:val="22"/>
        </w:rPr>
        <w:t>unauthorised</w:t>
      </w:r>
      <w:proofErr w:type="spellEnd"/>
      <w:r w:rsidRPr="008B3046">
        <w:rPr>
          <w:rFonts w:asciiTheme="majorHAnsi" w:eastAsia="Aptos" w:hAnsiTheme="majorHAnsi" w:cstheme="majorHAnsi"/>
          <w:color w:val="000000"/>
          <w:sz w:val="22"/>
          <w:szCs w:val="22"/>
        </w:rPr>
        <w:t xml:space="preserve"> absence or missing education where there are known safeguarding risks</w:t>
      </w:r>
    </w:p>
    <w:p w14:paraId="3CC35F2B" w14:textId="77777777" w:rsidR="008668AB" w:rsidRPr="008B3046" w:rsidRDefault="00000000" w:rsidP="00D7729B">
      <w:pPr>
        <w:numPr>
          <w:ilvl w:val="0"/>
          <w:numId w:val="4"/>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provision of pastoral and/or academic support</w:t>
      </w:r>
    </w:p>
    <w:p w14:paraId="4D5C064F" w14:textId="77777777" w:rsidR="00F26453" w:rsidRPr="008B3046" w:rsidRDefault="00F26453" w:rsidP="00D7729B">
      <w:pPr>
        <w:pBdr>
          <w:top w:val="nil"/>
          <w:left w:val="nil"/>
          <w:bottom w:val="nil"/>
          <w:right w:val="nil"/>
          <w:between w:val="nil"/>
        </w:pBdr>
        <w:ind w:firstLine="0"/>
        <w:jc w:val="both"/>
        <w:rPr>
          <w:rFonts w:asciiTheme="majorHAnsi" w:eastAsia="Aptos" w:hAnsiTheme="majorHAnsi" w:cstheme="majorHAnsi"/>
          <w:color w:val="000000"/>
          <w:sz w:val="22"/>
          <w:szCs w:val="22"/>
        </w:rPr>
      </w:pPr>
    </w:p>
    <w:p w14:paraId="442E902E" w14:textId="75AE7E8F" w:rsidR="00F26453" w:rsidRPr="008B3046" w:rsidRDefault="00F26453" w:rsidP="00D7729B">
      <w:pPr>
        <w:pBdr>
          <w:top w:val="nil"/>
          <w:left w:val="nil"/>
          <w:bottom w:val="nil"/>
          <w:right w:val="nil"/>
          <w:between w:val="nil"/>
        </w:pBdr>
        <w:ind w:firstLine="0"/>
        <w:jc w:val="both"/>
        <w:rPr>
          <w:rFonts w:asciiTheme="majorHAnsi" w:eastAsia="Aptos" w:hAnsiTheme="majorHAnsi" w:cstheme="majorHAnsi"/>
          <w:b/>
          <w:bCs/>
          <w:color w:val="365F91" w:themeColor="accent1" w:themeShade="BF"/>
          <w:sz w:val="28"/>
          <w:szCs w:val="28"/>
        </w:rPr>
      </w:pPr>
      <w:r w:rsidRPr="008B3046">
        <w:rPr>
          <w:rFonts w:asciiTheme="majorHAnsi" w:eastAsia="Aptos" w:hAnsiTheme="majorHAnsi" w:cstheme="majorHAnsi"/>
          <w:b/>
          <w:bCs/>
          <w:color w:val="365F91" w:themeColor="accent1" w:themeShade="BF"/>
          <w:sz w:val="28"/>
          <w:szCs w:val="28"/>
        </w:rPr>
        <w:t>11. Young carers</w:t>
      </w:r>
    </w:p>
    <w:p w14:paraId="4DE9CE2C" w14:textId="413A369B" w:rsidR="00F26453" w:rsidRPr="008B3046" w:rsidRDefault="00F26453" w:rsidP="00D7729B">
      <w:pPr>
        <w:pBdr>
          <w:top w:val="nil"/>
          <w:left w:val="nil"/>
          <w:bottom w:val="nil"/>
          <w:right w:val="nil"/>
          <w:between w:val="nil"/>
        </w:pBdr>
        <w:ind w:firstLine="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Music Stuff Education has successfully gained the Young Carers in Schools award and has a Young Carers Champion on each site. The DSL, Lianne Cole, is the Young Carers Lead. </w:t>
      </w:r>
      <w:r w:rsidR="001C0737" w:rsidRPr="008B3046">
        <w:rPr>
          <w:rFonts w:asciiTheme="majorHAnsi" w:eastAsia="Aptos" w:hAnsiTheme="majorHAnsi" w:cstheme="majorHAnsi"/>
          <w:color w:val="000000"/>
          <w:sz w:val="22"/>
          <w:szCs w:val="22"/>
        </w:rPr>
        <w:t xml:space="preserve">The DSL attends termly Young Carers Network meetings and works closely with the Young Carers team in Manchester to promote young carers and provide opportunities for them in the community to access support and activities. </w:t>
      </w:r>
    </w:p>
    <w:p w14:paraId="58A78631" w14:textId="77777777" w:rsidR="001C0737" w:rsidRPr="008B3046" w:rsidRDefault="001C0737" w:rsidP="00D7729B">
      <w:pPr>
        <w:jc w:val="both"/>
        <w:rPr>
          <w:rFonts w:asciiTheme="majorHAnsi" w:hAnsiTheme="majorHAnsi" w:cstheme="majorHAnsi"/>
          <w:sz w:val="22"/>
          <w:szCs w:val="22"/>
        </w:rPr>
      </w:pPr>
      <w:r w:rsidRPr="008B3046">
        <w:rPr>
          <w:rFonts w:asciiTheme="majorHAnsi" w:hAnsiTheme="majorHAnsi" w:cstheme="majorHAnsi"/>
          <w:sz w:val="22"/>
          <w:szCs w:val="22"/>
        </w:rPr>
        <w:lastRenderedPageBreak/>
        <w:t xml:space="preserve">The school </w:t>
      </w:r>
      <w:proofErr w:type="spellStart"/>
      <w:r w:rsidRPr="008B3046">
        <w:rPr>
          <w:rFonts w:asciiTheme="majorHAnsi" w:hAnsiTheme="majorHAnsi" w:cstheme="majorHAnsi"/>
          <w:sz w:val="22"/>
          <w:szCs w:val="22"/>
        </w:rPr>
        <w:t>recognises</w:t>
      </w:r>
      <w:proofErr w:type="spellEnd"/>
      <w:r w:rsidRPr="008B3046">
        <w:rPr>
          <w:rFonts w:asciiTheme="majorHAnsi" w:hAnsiTheme="majorHAnsi" w:cstheme="majorHAnsi"/>
          <w:sz w:val="22"/>
          <w:szCs w:val="22"/>
        </w:rPr>
        <w:t xml:space="preserve"> that caring responsibilities can impact on a child’s attendance, attainment, </w:t>
      </w:r>
      <w:proofErr w:type="spellStart"/>
      <w:r w:rsidRPr="008B3046">
        <w:rPr>
          <w:rFonts w:asciiTheme="majorHAnsi" w:hAnsiTheme="majorHAnsi" w:cstheme="majorHAnsi"/>
          <w:sz w:val="22"/>
          <w:szCs w:val="22"/>
        </w:rPr>
        <w:t>behaviour</w:t>
      </w:r>
      <w:proofErr w:type="spellEnd"/>
      <w:r w:rsidRPr="008B3046">
        <w:rPr>
          <w:rFonts w:asciiTheme="majorHAnsi" w:hAnsiTheme="majorHAnsi" w:cstheme="majorHAnsi"/>
          <w:sz w:val="22"/>
          <w:szCs w:val="22"/>
        </w:rPr>
        <w:t xml:space="preserve"> and wellbeing, and early identification is essential to ensure young carers receive support at the right time and by the appropriate services including additional support from external partners, or local authority and health service.</w:t>
      </w:r>
    </w:p>
    <w:p w14:paraId="2E26BB94"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bookmarkStart w:id="35" w:name="_heading=h.23ckvvd" w:colFirst="0" w:colLast="0"/>
      <w:bookmarkEnd w:id="35"/>
    </w:p>
    <w:p w14:paraId="1EF6F722" w14:textId="2813AC30" w:rsidR="008668AB" w:rsidRPr="008B3046" w:rsidRDefault="00000000" w:rsidP="00D7729B">
      <w:pPr>
        <w:pStyle w:val="Heading1"/>
        <w:ind w:left="1" w:hanging="3"/>
        <w:jc w:val="both"/>
        <w:rPr>
          <w:rFonts w:asciiTheme="majorHAnsi" w:eastAsia="Aptos" w:hAnsiTheme="majorHAnsi" w:cstheme="majorHAnsi"/>
          <w:color w:val="4C94D8"/>
        </w:rPr>
      </w:pPr>
      <w:r w:rsidRPr="008B3046">
        <w:rPr>
          <w:rFonts w:asciiTheme="majorHAnsi" w:eastAsia="Aptos" w:hAnsiTheme="majorHAnsi" w:cstheme="majorHAnsi"/>
          <w:color w:val="4C94D8"/>
        </w:rPr>
        <w:t>1</w:t>
      </w:r>
      <w:r w:rsidR="001C0737" w:rsidRPr="008B3046">
        <w:rPr>
          <w:rFonts w:asciiTheme="majorHAnsi" w:eastAsia="Aptos" w:hAnsiTheme="majorHAnsi" w:cstheme="majorHAnsi"/>
          <w:color w:val="4C94D8"/>
        </w:rPr>
        <w:t>2</w:t>
      </w:r>
      <w:r w:rsidRPr="008B3046">
        <w:rPr>
          <w:rFonts w:asciiTheme="majorHAnsi" w:eastAsia="Aptos" w:hAnsiTheme="majorHAnsi" w:cstheme="majorHAnsi"/>
          <w:color w:val="4C94D8"/>
        </w:rPr>
        <w:t>. Looked-after and previously looked-after children</w:t>
      </w:r>
    </w:p>
    <w:p w14:paraId="03738914"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We will ensure that staff have the skills, knowledge and understanding to keep looked-after children and previously looked-after children safe. In particular, we will ensure that: </w:t>
      </w:r>
    </w:p>
    <w:p w14:paraId="025E80D0" w14:textId="77777777" w:rsidR="008668AB" w:rsidRPr="008B3046" w:rsidRDefault="00000000" w:rsidP="00D7729B">
      <w:pPr>
        <w:numPr>
          <w:ilvl w:val="0"/>
          <w:numId w:val="5"/>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Appropriate staff have relevant information about children’s looked after legal status, contact arrangements with birth parents or those with parental responsibility, and care arrangements</w:t>
      </w:r>
    </w:p>
    <w:p w14:paraId="7E80560B" w14:textId="77777777" w:rsidR="008668AB" w:rsidRPr="008B3046" w:rsidRDefault="00000000" w:rsidP="00D7729B">
      <w:pPr>
        <w:numPr>
          <w:ilvl w:val="0"/>
          <w:numId w:val="5"/>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DSL has details of children’s social workers and relevant virtual school heads </w:t>
      </w:r>
    </w:p>
    <w:p w14:paraId="1C71E3D4" w14:textId="77777777" w:rsidR="008668AB" w:rsidRPr="008B3046" w:rsidRDefault="008668AB" w:rsidP="00D7729B">
      <w:pPr>
        <w:pBdr>
          <w:top w:val="nil"/>
          <w:left w:val="nil"/>
          <w:bottom w:val="nil"/>
          <w:right w:val="nil"/>
          <w:between w:val="nil"/>
        </w:pBdr>
        <w:ind w:firstLine="0"/>
        <w:jc w:val="both"/>
        <w:rPr>
          <w:rFonts w:asciiTheme="majorHAnsi" w:eastAsia="Aptos" w:hAnsiTheme="majorHAnsi" w:cstheme="majorHAnsi"/>
          <w:color w:val="000000"/>
          <w:sz w:val="22"/>
          <w:szCs w:val="22"/>
        </w:rPr>
      </w:pPr>
    </w:p>
    <w:p w14:paraId="583E01EC"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bookmarkStart w:id="36" w:name="_heading=h.ihv636" w:colFirst="0" w:colLast="0"/>
      <w:bookmarkEnd w:id="36"/>
      <w:r w:rsidRPr="008B3046">
        <w:rPr>
          <w:rFonts w:asciiTheme="majorHAnsi" w:eastAsia="Aptos" w:hAnsiTheme="majorHAnsi" w:cstheme="majorHAnsi"/>
          <w:color w:val="000000"/>
          <w:sz w:val="22"/>
          <w:szCs w:val="22"/>
        </w:rPr>
        <w:t xml:space="preserve">We have appointed a designated teacher, Mike Doyle, Deputy Headteacher/SENDCO, who is responsible for promoting the educational achievement of looked-after children and previously looked-after children in line with </w:t>
      </w:r>
      <w:hyperlink r:id="rId38">
        <w:r w:rsidRPr="008B3046">
          <w:rPr>
            <w:rFonts w:asciiTheme="majorHAnsi" w:eastAsia="Aptos" w:hAnsiTheme="majorHAnsi" w:cstheme="majorHAnsi"/>
            <w:color w:val="0072CC"/>
            <w:sz w:val="22"/>
            <w:szCs w:val="22"/>
            <w:u w:val="single"/>
          </w:rPr>
          <w:t>statutory guidance</w:t>
        </w:r>
      </w:hyperlink>
      <w:r w:rsidRPr="008B3046">
        <w:rPr>
          <w:rFonts w:asciiTheme="majorHAnsi" w:eastAsia="Aptos" w:hAnsiTheme="majorHAnsi" w:cstheme="majorHAnsi"/>
          <w:color w:val="000000"/>
          <w:sz w:val="22"/>
          <w:szCs w:val="22"/>
        </w:rPr>
        <w:t xml:space="preserve">. </w:t>
      </w:r>
    </w:p>
    <w:p w14:paraId="5DDCA6A1"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designated teacher is appropriately trained and has the relevant qualifications and experience to perform the role.</w:t>
      </w:r>
    </w:p>
    <w:p w14:paraId="74F15DE7"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As part of their role, the designated teacher will: </w:t>
      </w:r>
    </w:p>
    <w:p w14:paraId="6AAC6AF0" w14:textId="77777777" w:rsidR="008668AB" w:rsidRPr="008B3046" w:rsidRDefault="00000000" w:rsidP="00D7729B">
      <w:pPr>
        <w:numPr>
          <w:ilvl w:val="0"/>
          <w:numId w:val="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Work closely with the DSL to ensure that any safeguarding concerns regarding looked-after and previously looked-after children are quickly and effectively responded to</w:t>
      </w:r>
    </w:p>
    <w:p w14:paraId="738F7B7C" w14:textId="77777777" w:rsidR="008668AB" w:rsidRPr="008B3046" w:rsidRDefault="00000000" w:rsidP="00D7729B">
      <w:pPr>
        <w:numPr>
          <w:ilvl w:val="0"/>
          <w:numId w:val="6"/>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62813F61"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bookmarkStart w:id="37" w:name="_heading=h.32hioqz" w:colFirst="0" w:colLast="0"/>
      <w:bookmarkEnd w:id="37"/>
    </w:p>
    <w:p w14:paraId="7ED143D9" w14:textId="22DEF895" w:rsidR="001C0737" w:rsidRPr="008B3046" w:rsidRDefault="001C0737" w:rsidP="00D7729B">
      <w:pPr>
        <w:pStyle w:val="Heading1"/>
        <w:spacing w:before="360"/>
        <w:jc w:val="both"/>
        <w:rPr>
          <w:rFonts w:asciiTheme="majorHAnsi" w:hAnsiTheme="majorHAnsi" w:cstheme="majorHAnsi"/>
          <w:color w:val="365F91" w:themeColor="accent1" w:themeShade="BF"/>
        </w:rPr>
      </w:pPr>
      <w:r w:rsidRPr="008B3046">
        <w:rPr>
          <w:rFonts w:asciiTheme="majorHAnsi" w:eastAsia="Aptos" w:hAnsiTheme="majorHAnsi" w:cstheme="majorHAnsi"/>
          <w:color w:val="365F91" w:themeColor="accent1" w:themeShade="BF"/>
        </w:rPr>
        <w:t>13.</w:t>
      </w:r>
      <w:bookmarkStart w:id="38" w:name="_Toc239405903"/>
      <w:bookmarkStart w:id="39" w:name="_Toc199513340"/>
      <w:bookmarkStart w:id="40" w:name="_Hlk167969069"/>
      <w:r w:rsidRPr="008B3046">
        <w:rPr>
          <w:rFonts w:asciiTheme="majorHAnsi" w:hAnsiTheme="majorHAnsi" w:cstheme="majorHAnsi"/>
          <w:color w:val="365F91" w:themeColor="accent1" w:themeShade="BF"/>
        </w:rPr>
        <w:t xml:space="preserve"> Pupils who are lesbian, gay or bisexual</w:t>
      </w:r>
      <w:bookmarkEnd w:id="38"/>
      <w:r w:rsidRPr="008B3046">
        <w:rPr>
          <w:rFonts w:asciiTheme="majorHAnsi" w:hAnsiTheme="majorHAnsi" w:cstheme="majorHAnsi"/>
          <w:color w:val="365F91" w:themeColor="accent1" w:themeShade="BF"/>
        </w:rPr>
        <w:t xml:space="preserve"> </w:t>
      </w:r>
      <w:bookmarkEnd w:id="39"/>
    </w:p>
    <w:p w14:paraId="3D24DA89" w14:textId="2437FD34" w:rsidR="001C0737" w:rsidRPr="008B3046" w:rsidRDefault="001C0737" w:rsidP="00D7729B">
      <w:pPr>
        <w:jc w:val="both"/>
        <w:rPr>
          <w:rFonts w:asciiTheme="majorHAnsi" w:hAnsiTheme="majorHAnsi" w:cstheme="majorHAnsi"/>
          <w:sz w:val="22"/>
          <w:szCs w:val="22"/>
        </w:rPr>
      </w:pPr>
      <w:r w:rsidRPr="008B3046">
        <w:rPr>
          <w:rFonts w:asciiTheme="majorHAnsi" w:hAnsiTheme="majorHAnsi" w:cstheme="majorHAnsi"/>
          <w:sz w:val="22"/>
          <w:szCs w:val="22"/>
        </w:rPr>
        <w:t xml:space="preserve">Music Stuff Education </w:t>
      </w:r>
      <w:proofErr w:type="spellStart"/>
      <w:r w:rsidRPr="008B3046">
        <w:rPr>
          <w:rFonts w:asciiTheme="majorHAnsi" w:hAnsiTheme="majorHAnsi" w:cstheme="majorHAnsi"/>
          <w:sz w:val="22"/>
          <w:szCs w:val="22"/>
        </w:rPr>
        <w:t>recognises</w:t>
      </w:r>
      <w:proofErr w:type="spellEnd"/>
      <w:r w:rsidRPr="008B3046">
        <w:rPr>
          <w:rFonts w:asciiTheme="majorHAnsi" w:hAnsiTheme="majorHAnsi" w:cstheme="majorHAnsi"/>
          <w:sz w:val="22"/>
          <w:szCs w:val="22"/>
        </w:rPr>
        <w:t xml:space="preserve"> that a child being lesbian, gay, or bisexual is not in itself a risk factor for harm. However, pupils who are (or who are perceived by other children to be) lesbian, gay, or </w:t>
      </w:r>
      <w:r w:rsidRPr="0051133E">
        <w:rPr>
          <w:rFonts w:asciiTheme="majorHAnsi" w:hAnsiTheme="majorHAnsi" w:cstheme="majorHAnsi"/>
          <w:sz w:val="22"/>
          <w:szCs w:val="22"/>
        </w:rPr>
        <w:t>bisexual can sometimes be vulnerable to discriminatory bullying.</w:t>
      </w:r>
      <w:r w:rsidR="0051133E">
        <w:rPr>
          <w:rFonts w:asciiTheme="majorHAnsi" w:hAnsiTheme="majorHAnsi" w:cstheme="majorHAnsi"/>
          <w:sz w:val="22"/>
          <w:szCs w:val="22"/>
        </w:rPr>
        <w:t xml:space="preserve"> </w:t>
      </w:r>
      <w:r w:rsidRPr="0051133E">
        <w:rPr>
          <w:rFonts w:asciiTheme="majorHAnsi" w:hAnsiTheme="majorHAnsi" w:cstheme="majorHAnsi"/>
          <w:sz w:val="22"/>
          <w:szCs w:val="22"/>
        </w:rPr>
        <w:t xml:space="preserve"> </w:t>
      </w:r>
      <w:r w:rsidR="0051133E" w:rsidRPr="0051133E">
        <w:rPr>
          <w:rFonts w:asciiTheme="majorHAnsi" w:hAnsiTheme="majorHAnsi" w:cstheme="majorHAnsi"/>
          <w:sz w:val="22"/>
          <w:szCs w:val="22"/>
        </w:rPr>
        <w:t xml:space="preserve">.See our </w:t>
      </w:r>
      <w:proofErr w:type="spellStart"/>
      <w:r w:rsidR="0051133E" w:rsidRPr="0051133E">
        <w:rPr>
          <w:rFonts w:asciiTheme="majorHAnsi" w:hAnsiTheme="majorHAnsi" w:cstheme="majorHAnsi"/>
          <w:sz w:val="22"/>
          <w:szCs w:val="22"/>
        </w:rPr>
        <w:t>behaviour</w:t>
      </w:r>
      <w:proofErr w:type="spellEnd"/>
      <w:r w:rsidR="0051133E" w:rsidRPr="0051133E">
        <w:rPr>
          <w:rFonts w:asciiTheme="majorHAnsi" w:hAnsiTheme="majorHAnsi" w:cstheme="majorHAnsi"/>
          <w:sz w:val="22"/>
          <w:szCs w:val="22"/>
        </w:rPr>
        <w:t xml:space="preserve"> and relationship policy for more detail on how we prevent bullying based on sexualit</w:t>
      </w:r>
      <w:r w:rsidR="0051133E">
        <w:rPr>
          <w:rFonts w:asciiTheme="majorHAnsi" w:hAnsiTheme="majorHAnsi" w:cstheme="majorHAnsi"/>
          <w:sz w:val="22"/>
          <w:szCs w:val="22"/>
        </w:rPr>
        <w:t xml:space="preserve">y. </w:t>
      </w:r>
    </w:p>
    <w:p w14:paraId="7C6D889E" w14:textId="2305E8D6" w:rsidR="008668AB" w:rsidRPr="008B3046" w:rsidRDefault="001C0737" w:rsidP="00D7729B">
      <w:pPr>
        <w:jc w:val="both"/>
        <w:rPr>
          <w:rFonts w:asciiTheme="majorHAnsi" w:hAnsiTheme="majorHAnsi" w:cstheme="majorHAnsi"/>
          <w:sz w:val="22"/>
          <w:szCs w:val="22"/>
        </w:rPr>
      </w:pPr>
      <w:r w:rsidRPr="008B3046">
        <w:rPr>
          <w:rFonts w:asciiTheme="majorHAnsi" w:hAnsiTheme="majorHAnsi" w:cstheme="majorHAnsi"/>
          <w:sz w:val="22"/>
          <w:szCs w:val="22"/>
        </w:rPr>
        <w:t>Any concerns should be reported to the DSL.</w:t>
      </w:r>
      <w:bookmarkEnd w:id="40"/>
    </w:p>
    <w:p w14:paraId="00AC5B6C" w14:textId="0A715FAF" w:rsidR="001C0737" w:rsidRPr="008B3046" w:rsidRDefault="001C0737" w:rsidP="00D7729B">
      <w:pPr>
        <w:pStyle w:val="Heading1"/>
        <w:spacing w:before="360"/>
        <w:jc w:val="both"/>
        <w:rPr>
          <w:rFonts w:asciiTheme="majorHAnsi" w:hAnsiTheme="majorHAnsi" w:cstheme="majorHAnsi"/>
          <w:color w:val="365F91" w:themeColor="accent1" w:themeShade="BF"/>
        </w:rPr>
      </w:pPr>
      <w:bookmarkStart w:id="41" w:name="_Toc239405904"/>
      <w:r w:rsidRPr="008B3046">
        <w:rPr>
          <w:rFonts w:asciiTheme="majorHAnsi" w:hAnsiTheme="majorHAnsi" w:cstheme="majorHAnsi"/>
          <w:color w:val="365F91" w:themeColor="accent1" w:themeShade="BF"/>
        </w:rPr>
        <w:t>14. Pupils who are questioning their gender</w:t>
      </w:r>
      <w:bookmarkEnd w:id="41"/>
    </w:p>
    <w:p w14:paraId="6F3BE665" w14:textId="08C65A88" w:rsidR="001C0737" w:rsidRPr="008B3046" w:rsidRDefault="001C0737" w:rsidP="00D7729B">
      <w:pPr>
        <w:spacing w:before="240"/>
        <w:jc w:val="both"/>
        <w:rPr>
          <w:rFonts w:asciiTheme="majorHAnsi" w:hAnsiTheme="majorHAnsi" w:cstheme="majorHAnsi"/>
          <w:sz w:val="22"/>
          <w:szCs w:val="22"/>
        </w:rPr>
      </w:pPr>
      <w:r w:rsidRPr="008B3046">
        <w:rPr>
          <w:rFonts w:asciiTheme="majorHAnsi" w:hAnsiTheme="majorHAnsi" w:cstheme="majorHAnsi"/>
          <w:b/>
          <w:bCs/>
          <w:color w:val="12263F"/>
          <w:sz w:val="22"/>
          <w:szCs w:val="22"/>
        </w:rPr>
        <w:t>14.1 Supporting pupils who are questioning their gender</w:t>
      </w:r>
    </w:p>
    <w:p w14:paraId="68029851" w14:textId="77777777" w:rsidR="001C0737" w:rsidRPr="008B3046" w:rsidRDefault="001C0737" w:rsidP="00D7729B">
      <w:pPr>
        <w:jc w:val="both"/>
        <w:rPr>
          <w:rFonts w:asciiTheme="majorHAnsi" w:hAnsiTheme="majorHAnsi" w:cstheme="majorHAnsi"/>
          <w:sz w:val="22"/>
          <w:szCs w:val="22"/>
        </w:rPr>
      </w:pPr>
      <w:r w:rsidRPr="008B3046">
        <w:rPr>
          <w:rFonts w:asciiTheme="majorHAnsi" w:hAnsiTheme="majorHAnsi" w:cstheme="majorHAnsi"/>
          <w:sz w:val="22"/>
          <w:szCs w:val="22"/>
        </w:rP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61F2D081" w14:textId="77777777" w:rsidR="0051133E" w:rsidRPr="0051133E" w:rsidRDefault="001C0737" w:rsidP="0051133E">
      <w:pPr>
        <w:jc w:val="both"/>
        <w:rPr>
          <w:rFonts w:asciiTheme="majorHAnsi" w:hAnsiTheme="majorHAnsi" w:cstheme="majorHAnsi"/>
          <w:sz w:val="22"/>
          <w:szCs w:val="22"/>
        </w:rPr>
      </w:pPr>
      <w:r w:rsidRPr="008B3046">
        <w:rPr>
          <w:rFonts w:asciiTheme="majorHAnsi" w:hAnsiTheme="majorHAnsi" w:cstheme="majorHAnsi"/>
          <w:sz w:val="22"/>
          <w:szCs w:val="22"/>
        </w:rPr>
        <w:t xml:space="preserve">We will take a strong, proactive stance on all forms of bullying based on gender. See our </w:t>
      </w:r>
      <w:proofErr w:type="spellStart"/>
      <w:r w:rsidRPr="008B3046">
        <w:rPr>
          <w:rFonts w:asciiTheme="majorHAnsi" w:hAnsiTheme="majorHAnsi" w:cstheme="majorHAnsi"/>
          <w:sz w:val="22"/>
          <w:szCs w:val="22"/>
        </w:rPr>
        <w:t>behaviour</w:t>
      </w:r>
      <w:proofErr w:type="spellEnd"/>
      <w:r w:rsidRPr="008B3046">
        <w:rPr>
          <w:rFonts w:asciiTheme="majorHAnsi" w:hAnsiTheme="majorHAnsi" w:cstheme="majorHAnsi"/>
          <w:sz w:val="22"/>
          <w:szCs w:val="22"/>
        </w:rPr>
        <w:t xml:space="preserve"> policy for more </w:t>
      </w:r>
      <w:r w:rsidR="0051133E" w:rsidRPr="0051133E">
        <w:rPr>
          <w:rFonts w:asciiTheme="majorHAnsi" w:hAnsiTheme="majorHAnsi" w:cstheme="majorHAnsi"/>
          <w:sz w:val="22"/>
          <w:szCs w:val="22"/>
        </w:rPr>
        <w:t xml:space="preserve">detail. The school will ensure that children and their families are aware that, while the school will appropriately sanction any cases of bullying or harassment, and take a strong stand against bullying, it must also be conscious of the rights of pupils and staff in relation to their religion or belief. </w:t>
      </w:r>
    </w:p>
    <w:p w14:paraId="27EB617E" w14:textId="19CA7B14" w:rsidR="001C0737" w:rsidRPr="008B3046" w:rsidRDefault="0051133E" w:rsidP="0051133E">
      <w:pPr>
        <w:jc w:val="both"/>
        <w:rPr>
          <w:rFonts w:asciiTheme="majorHAnsi" w:hAnsiTheme="majorHAnsi" w:cstheme="majorHAnsi"/>
          <w:sz w:val="22"/>
          <w:szCs w:val="22"/>
        </w:rPr>
      </w:pPr>
      <w:r w:rsidRPr="0051133E">
        <w:rPr>
          <w:rFonts w:asciiTheme="majorHAnsi" w:hAnsiTheme="majorHAnsi" w:cstheme="majorHAnsi"/>
          <w:sz w:val="22"/>
          <w:szCs w:val="22"/>
        </w:rPr>
        <w:lastRenderedPageBreak/>
        <w:t>When supporting a pupil questioning their gender, we will take into account the principle of taking a careful approach.</w:t>
      </w:r>
      <w:r>
        <w:rPr>
          <w:rFonts w:asciiTheme="majorHAnsi" w:hAnsiTheme="majorHAnsi" w:cstheme="majorHAnsi"/>
          <w:sz w:val="22"/>
          <w:szCs w:val="22"/>
        </w:rPr>
        <w:t xml:space="preserve"> </w:t>
      </w:r>
    </w:p>
    <w:p w14:paraId="0C07F29F" w14:textId="77777777" w:rsidR="001C0737" w:rsidRPr="008B3046" w:rsidRDefault="001C0737" w:rsidP="00D7729B">
      <w:pPr>
        <w:jc w:val="both"/>
        <w:rPr>
          <w:rFonts w:asciiTheme="majorHAnsi" w:hAnsiTheme="majorHAnsi" w:cstheme="majorHAnsi"/>
          <w:sz w:val="22"/>
          <w:szCs w:val="22"/>
        </w:rPr>
      </w:pPr>
      <w:r w:rsidRPr="008B3046">
        <w:rPr>
          <w:rFonts w:asciiTheme="majorHAnsi" w:hAnsiTheme="majorHAnsi" w:cstheme="majorHAnsi"/>
          <w:sz w:val="22"/>
          <w:szCs w:val="22"/>
        </w:rPr>
        <w:t>The DSL will lead in these cases.</w:t>
      </w:r>
    </w:p>
    <w:p w14:paraId="27F37B0E" w14:textId="2A9330FC" w:rsidR="001C0737" w:rsidRPr="008B3046" w:rsidRDefault="001C0737" w:rsidP="00D7729B">
      <w:pPr>
        <w:spacing w:before="240"/>
        <w:jc w:val="both"/>
        <w:rPr>
          <w:rFonts w:asciiTheme="majorHAnsi" w:hAnsiTheme="majorHAnsi" w:cstheme="majorHAnsi"/>
          <w:sz w:val="22"/>
          <w:szCs w:val="22"/>
        </w:rPr>
      </w:pPr>
      <w:r w:rsidRPr="008B3046">
        <w:rPr>
          <w:rFonts w:asciiTheme="majorHAnsi" w:hAnsiTheme="majorHAnsi" w:cstheme="majorHAnsi"/>
          <w:b/>
          <w:bCs/>
          <w:color w:val="12263F"/>
          <w:sz w:val="22"/>
          <w:szCs w:val="22"/>
        </w:rPr>
        <w:t>14.2 Involving parents/carers in cases of pupils questioning their gender</w:t>
      </w:r>
    </w:p>
    <w:p w14:paraId="42C491E4" w14:textId="77777777" w:rsidR="001C0737" w:rsidRPr="008B3046" w:rsidRDefault="001C0737" w:rsidP="00D7729B">
      <w:pPr>
        <w:jc w:val="both"/>
        <w:rPr>
          <w:rFonts w:asciiTheme="majorHAnsi" w:hAnsiTheme="majorHAnsi" w:cstheme="majorHAnsi"/>
          <w:sz w:val="22"/>
          <w:szCs w:val="22"/>
        </w:rPr>
      </w:pPr>
      <w:r w:rsidRPr="008B3046">
        <w:rPr>
          <w:rFonts w:asciiTheme="majorHAnsi" w:hAnsiTheme="majorHAnsi" w:cstheme="majorHAnsi"/>
          <w:sz w:val="22"/>
          <w:szCs w:val="22"/>
        </w:rPr>
        <w:t>Where a child who is questioning their gender asks for support from the school, we will engage parents/carers as a matter of priority.</w:t>
      </w:r>
    </w:p>
    <w:p w14:paraId="0A1DAE73" w14:textId="77777777" w:rsidR="001C0737" w:rsidRPr="008B3046" w:rsidRDefault="001C0737" w:rsidP="00D7729B">
      <w:pPr>
        <w:jc w:val="both"/>
        <w:rPr>
          <w:rFonts w:asciiTheme="majorHAnsi" w:hAnsiTheme="majorHAnsi" w:cstheme="majorHAnsi"/>
          <w:sz w:val="22"/>
          <w:szCs w:val="22"/>
        </w:rPr>
      </w:pPr>
      <w:r w:rsidRPr="008B3046">
        <w:rPr>
          <w:rFonts w:asciiTheme="majorHAnsi" w:hAnsiTheme="majorHAnsi" w:cstheme="majorHAnsi"/>
          <w:sz w:val="22"/>
          <w:szCs w:val="22"/>
        </w:rPr>
        <w:t>However, in the rare circumstances where involving parents/carers might put a pupil at greater risk than not involving them, the DSL will determine a course of action needed to safeguard the child before contacting parents/carers or any decisions are taken.</w:t>
      </w:r>
    </w:p>
    <w:p w14:paraId="2FBA245B" w14:textId="77777777" w:rsidR="001C0737" w:rsidRPr="008B3046" w:rsidRDefault="001C0737" w:rsidP="00D7729B">
      <w:pPr>
        <w:jc w:val="both"/>
        <w:rPr>
          <w:rFonts w:asciiTheme="majorHAnsi" w:hAnsiTheme="majorHAnsi" w:cstheme="majorHAnsi"/>
          <w:sz w:val="22"/>
          <w:szCs w:val="22"/>
        </w:rPr>
      </w:pPr>
      <w:r w:rsidRPr="008B3046">
        <w:rPr>
          <w:rFonts w:asciiTheme="majorHAnsi" w:hAnsiTheme="majorHAnsi" w:cstheme="majorHAnsi"/>
          <w:sz w:val="22"/>
          <w:szCs w:val="22"/>
        </w:rPr>
        <w:t>Where a child confides in a member of staff about their feelings but does not ask the school to make changes to how they are treated, the school will only break any confidence if there is a related safeguarding risk.</w:t>
      </w:r>
    </w:p>
    <w:p w14:paraId="131181D7" w14:textId="646947B1" w:rsidR="001C0737" w:rsidRPr="008B3046" w:rsidRDefault="001C0737" w:rsidP="00D7729B">
      <w:pPr>
        <w:jc w:val="both"/>
        <w:rPr>
          <w:rFonts w:asciiTheme="majorHAnsi" w:hAnsiTheme="majorHAnsi" w:cstheme="majorHAnsi"/>
          <w:sz w:val="22"/>
          <w:szCs w:val="22"/>
        </w:rPr>
      </w:pPr>
      <w:r w:rsidRPr="008B3046">
        <w:rPr>
          <w:rFonts w:asciiTheme="majorHAnsi" w:hAnsiTheme="majorHAnsi" w:cstheme="majorHAnsi"/>
          <w:b/>
          <w:bCs/>
          <w:color w:val="12263F"/>
          <w:sz w:val="22"/>
          <w:szCs w:val="22"/>
        </w:rPr>
        <w:t>14.3 Considering requests for support with social transition</w:t>
      </w:r>
    </w:p>
    <w:p w14:paraId="21AED339" w14:textId="77777777" w:rsidR="001C0737" w:rsidRPr="008B3046" w:rsidRDefault="001C0737" w:rsidP="00D7729B">
      <w:pPr>
        <w:spacing w:after="240" w:line="259" w:lineRule="auto"/>
        <w:jc w:val="both"/>
        <w:rPr>
          <w:rFonts w:asciiTheme="majorHAnsi" w:hAnsiTheme="majorHAnsi" w:cstheme="majorHAnsi"/>
          <w:sz w:val="22"/>
          <w:szCs w:val="22"/>
        </w:rPr>
      </w:pPr>
      <w:r w:rsidRPr="008B3046">
        <w:rPr>
          <w:rFonts w:asciiTheme="majorHAnsi" w:hAnsiTheme="majorHAnsi" w:cstheme="majorHAnsi"/>
          <w:sz w:val="22"/>
          <w:szCs w:val="22"/>
        </w:rPr>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4AE9FB70" w14:textId="77777777" w:rsidR="001C0737" w:rsidRPr="008B3046" w:rsidRDefault="001C0737" w:rsidP="00D7729B">
      <w:pPr>
        <w:spacing w:after="240" w:line="259" w:lineRule="auto"/>
        <w:jc w:val="both"/>
        <w:rPr>
          <w:rFonts w:asciiTheme="majorHAnsi" w:hAnsiTheme="majorHAnsi" w:cstheme="majorHAnsi"/>
          <w:sz w:val="22"/>
          <w:szCs w:val="22"/>
        </w:rPr>
      </w:pPr>
      <w:r w:rsidRPr="008B3046">
        <w:rPr>
          <w:rFonts w:asciiTheme="majorHAnsi" w:hAnsiTheme="majorHAnsi" w:cstheme="majorHAnsi"/>
          <w:sz w:val="22"/>
          <w:szCs w:val="22"/>
        </w:rPr>
        <w:t xml:space="preserve">Members of staff will not adopt any changes relating to social transition unless a decision has been made by the school and a child’s parents/carers have been involved (as set out in </w:t>
      </w:r>
      <w:hyperlink r:id="rId39" w:history="1">
        <w:r w:rsidRPr="008B3046">
          <w:rPr>
            <w:rFonts w:asciiTheme="majorHAnsi" w:hAnsiTheme="majorHAnsi" w:cstheme="majorHAnsi"/>
            <w:color w:val="0072CC"/>
            <w:sz w:val="22"/>
            <w:szCs w:val="22"/>
            <w:u w:val="single" w:color="0072CC"/>
          </w:rPr>
          <w:t>Keeping Children Safe in Education</w:t>
        </w:r>
      </w:hyperlink>
      <w:r w:rsidRPr="008B3046">
        <w:rPr>
          <w:rFonts w:asciiTheme="majorHAnsi" w:hAnsiTheme="majorHAnsi" w:cstheme="majorHAnsi"/>
          <w:sz w:val="22"/>
          <w:szCs w:val="22"/>
        </w:rPr>
        <w:t xml:space="preserve"> (KCSIE)).</w:t>
      </w:r>
    </w:p>
    <w:p w14:paraId="0D5FC757" w14:textId="77777777" w:rsidR="001C0737" w:rsidRPr="008B3046" w:rsidRDefault="001C0737" w:rsidP="00D7729B">
      <w:pPr>
        <w:spacing w:after="240" w:line="259" w:lineRule="auto"/>
        <w:jc w:val="both"/>
        <w:rPr>
          <w:rFonts w:asciiTheme="majorHAnsi" w:hAnsiTheme="majorHAnsi" w:cstheme="majorHAnsi"/>
          <w:sz w:val="22"/>
          <w:szCs w:val="22"/>
        </w:rPr>
      </w:pPr>
      <w:r w:rsidRPr="008B3046">
        <w:rPr>
          <w:rFonts w:asciiTheme="majorHAnsi" w:hAnsiTheme="majorHAnsi" w:cstheme="majorHAnsi"/>
          <w:sz w:val="22"/>
          <w:szCs w:val="22"/>
        </w:rPr>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2E6F0B4E" w14:textId="77777777" w:rsidR="001C0737" w:rsidRPr="008B3046" w:rsidRDefault="001C0737" w:rsidP="00D7729B">
      <w:pPr>
        <w:numPr>
          <w:ilvl w:val="0"/>
          <w:numId w:val="83"/>
        </w:numPr>
        <w:pBdr>
          <w:left w:val="none" w:sz="0" w:space="2" w:color="auto"/>
        </w:pBdr>
        <w:ind w:left="340" w:hanging="302"/>
        <w:jc w:val="both"/>
        <w:rPr>
          <w:rFonts w:asciiTheme="majorHAnsi" w:eastAsia="Times New Roman" w:hAnsiTheme="majorHAnsi" w:cstheme="majorHAnsi"/>
          <w:sz w:val="22"/>
          <w:szCs w:val="22"/>
        </w:rPr>
      </w:pPr>
      <w:r w:rsidRPr="008B3046">
        <w:rPr>
          <w:rFonts w:asciiTheme="majorHAnsi" w:hAnsiTheme="majorHAnsi" w:cstheme="majorHAnsi"/>
          <w:sz w:val="22"/>
          <w:szCs w:val="22"/>
        </w:rPr>
        <w:t>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751179BD" w14:textId="77777777" w:rsidR="001C0737" w:rsidRPr="008B3046" w:rsidRDefault="001C0737" w:rsidP="00D7729B">
      <w:pPr>
        <w:numPr>
          <w:ilvl w:val="0"/>
          <w:numId w:val="83"/>
        </w:numPr>
        <w:pBdr>
          <w:left w:val="none" w:sz="0" w:space="2" w:color="auto"/>
        </w:pBdr>
        <w:ind w:left="340" w:hanging="302"/>
        <w:jc w:val="both"/>
        <w:rPr>
          <w:rFonts w:asciiTheme="majorHAnsi" w:eastAsia="Times New Roman" w:hAnsiTheme="majorHAnsi" w:cstheme="majorHAnsi"/>
          <w:sz w:val="22"/>
          <w:szCs w:val="22"/>
        </w:rPr>
      </w:pPr>
      <w:r w:rsidRPr="008B3046">
        <w:rPr>
          <w:rFonts w:asciiTheme="majorHAnsi" w:hAnsiTheme="majorHAnsi" w:cstheme="majorHAnsi"/>
          <w:sz w:val="22"/>
          <w:szCs w:val="22"/>
        </w:rPr>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3A782FA9" w14:textId="77777777" w:rsidR="001C0737" w:rsidRPr="008B3046" w:rsidRDefault="001C0737" w:rsidP="00D7729B">
      <w:pPr>
        <w:numPr>
          <w:ilvl w:val="0"/>
          <w:numId w:val="83"/>
        </w:numPr>
        <w:pBdr>
          <w:left w:val="none" w:sz="0" w:space="2" w:color="auto"/>
        </w:pBdr>
        <w:ind w:left="340" w:hanging="302"/>
        <w:jc w:val="both"/>
        <w:rPr>
          <w:rFonts w:asciiTheme="majorHAnsi" w:eastAsia="Times New Roman" w:hAnsiTheme="majorHAnsi" w:cstheme="majorHAnsi"/>
          <w:sz w:val="22"/>
          <w:szCs w:val="22"/>
        </w:rPr>
      </w:pPr>
      <w:r w:rsidRPr="008B3046">
        <w:rPr>
          <w:rFonts w:asciiTheme="majorHAnsi" w:hAnsiTheme="majorHAnsi" w:cstheme="majorHAnsi"/>
          <w:sz w:val="22"/>
          <w:szCs w:val="22"/>
        </w:rPr>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2FC944BB" w14:textId="77777777" w:rsidR="001C0737" w:rsidRPr="008B3046" w:rsidRDefault="001C0737" w:rsidP="00D7729B">
      <w:pPr>
        <w:numPr>
          <w:ilvl w:val="0"/>
          <w:numId w:val="83"/>
        </w:numPr>
        <w:pBdr>
          <w:left w:val="none" w:sz="0" w:space="2" w:color="auto"/>
        </w:pBdr>
        <w:ind w:left="340" w:hanging="302"/>
        <w:jc w:val="both"/>
        <w:rPr>
          <w:rFonts w:asciiTheme="majorHAnsi" w:eastAsia="Times New Roman" w:hAnsiTheme="majorHAnsi" w:cstheme="majorHAnsi"/>
          <w:sz w:val="22"/>
          <w:szCs w:val="22"/>
        </w:rPr>
      </w:pPr>
      <w:r w:rsidRPr="008B3046">
        <w:rPr>
          <w:rFonts w:asciiTheme="majorHAnsi" w:hAnsiTheme="majorHAnsi" w:cstheme="majorHAnsi"/>
          <w:sz w:val="22"/>
          <w:szCs w:val="22"/>
        </w:rPr>
        <w:t>The school will comply with obligations under the Equality Act and Human Rights Act when considering requests for support with social transition</w:t>
      </w:r>
    </w:p>
    <w:p w14:paraId="575E87B5" w14:textId="77777777" w:rsidR="001C0737" w:rsidRPr="008B3046" w:rsidRDefault="001C0737" w:rsidP="00D7729B">
      <w:pPr>
        <w:spacing w:after="240" w:line="259" w:lineRule="auto"/>
        <w:jc w:val="both"/>
        <w:rPr>
          <w:rFonts w:asciiTheme="majorHAnsi" w:hAnsiTheme="majorHAnsi" w:cstheme="majorHAnsi"/>
          <w:sz w:val="22"/>
          <w:szCs w:val="22"/>
        </w:rPr>
      </w:pPr>
      <w:r w:rsidRPr="008B3046">
        <w:rPr>
          <w:rFonts w:asciiTheme="majorHAnsi" w:hAnsiTheme="majorHAnsi" w:cstheme="majorHAnsi"/>
          <w:sz w:val="22"/>
          <w:szCs w:val="22"/>
        </w:rPr>
        <w:t>The school will ensure that the decision-making process is documented and records are kept.</w:t>
      </w:r>
    </w:p>
    <w:p w14:paraId="6089196C" w14:textId="77777777" w:rsidR="001C0737" w:rsidRPr="008B3046" w:rsidRDefault="001C0737" w:rsidP="00D7729B">
      <w:pPr>
        <w:spacing w:after="240" w:line="259" w:lineRule="auto"/>
        <w:jc w:val="both"/>
        <w:rPr>
          <w:rFonts w:asciiTheme="majorHAnsi" w:hAnsiTheme="majorHAnsi" w:cstheme="majorHAnsi"/>
          <w:sz w:val="22"/>
          <w:szCs w:val="22"/>
        </w:rPr>
      </w:pPr>
      <w:r w:rsidRPr="008B3046">
        <w:rPr>
          <w:rFonts w:asciiTheme="majorHAnsi" w:hAnsiTheme="majorHAnsi" w:cstheme="majorHAnsi"/>
          <w:sz w:val="22"/>
          <w:szCs w:val="22"/>
        </w:rPr>
        <w:lastRenderedPageBreak/>
        <w:t>The circumstances or needs of a child may change over time, and the school may need to review its original decision and will involve the DSL in doing so.</w:t>
      </w:r>
    </w:p>
    <w:p w14:paraId="06A128F1" w14:textId="5C2C394C" w:rsidR="001C0737" w:rsidRPr="008B3046" w:rsidRDefault="001C0737" w:rsidP="00D7729B">
      <w:pPr>
        <w:spacing w:after="240" w:line="259" w:lineRule="auto"/>
        <w:jc w:val="both"/>
        <w:rPr>
          <w:rFonts w:asciiTheme="majorHAnsi" w:hAnsiTheme="majorHAnsi" w:cstheme="majorHAnsi"/>
          <w:sz w:val="22"/>
          <w:szCs w:val="22"/>
        </w:rPr>
      </w:pPr>
      <w:r w:rsidRPr="008B3046">
        <w:rPr>
          <w:rFonts w:asciiTheme="majorHAnsi" w:hAnsiTheme="majorHAnsi" w:cstheme="majorHAnsi"/>
          <w:b/>
          <w:bCs/>
          <w:color w:val="12263F"/>
          <w:sz w:val="22"/>
          <w:szCs w:val="22"/>
        </w:rPr>
        <w:t>14.4 Rules on single-sex spaces</w:t>
      </w:r>
    </w:p>
    <w:p w14:paraId="6FAC5DD2" w14:textId="62FA23DC" w:rsidR="001C0737" w:rsidRPr="008B3046" w:rsidRDefault="001C0737" w:rsidP="00D7729B">
      <w:pPr>
        <w:spacing w:after="240" w:line="259" w:lineRule="auto"/>
        <w:jc w:val="both"/>
        <w:rPr>
          <w:rFonts w:asciiTheme="majorHAnsi" w:hAnsiTheme="majorHAnsi" w:cstheme="majorHAnsi"/>
          <w:sz w:val="22"/>
          <w:szCs w:val="22"/>
        </w:rPr>
      </w:pPr>
      <w:r w:rsidRPr="008B3046">
        <w:rPr>
          <w:rFonts w:asciiTheme="majorHAnsi" w:hAnsiTheme="majorHAnsi" w:cstheme="majorHAnsi"/>
          <w:sz w:val="22"/>
          <w:szCs w:val="22"/>
        </w:rPr>
        <w:t>Pupils are not allowed into toilets, changing rooms, showers designated for the opposite biological sex, with no exceptions.</w:t>
      </w:r>
    </w:p>
    <w:p w14:paraId="42982AF0" w14:textId="19D31FEA" w:rsidR="001C0737" w:rsidRPr="008B3046" w:rsidRDefault="001C0737" w:rsidP="00D7729B">
      <w:pPr>
        <w:spacing w:after="240" w:line="259" w:lineRule="auto"/>
        <w:jc w:val="both"/>
        <w:rPr>
          <w:rFonts w:asciiTheme="majorHAnsi" w:hAnsiTheme="majorHAnsi" w:cstheme="majorHAnsi"/>
          <w:sz w:val="22"/>
          <w:szCs w:val="22"/>
        </w:rPr>
      </w:pPr>
      <w:r w:rsidRPr="008B3046">
        <w:rPr>
          <w:rFonts w:asciiTheme="majorHAnsi" w:hAnsiTheme="majorHAnsi" w:cstheme="majorHAnsi"/>
          <w:b/>
          <w:bCs/>
          <w:color w:val="12263F"/>
          <w:sz w:val="22"/>
          <w:szCs w:val="22"/>
        </w:rPr>
        <w:t>14.5 Rules on single-sex sports</w:t>
      </w:r>
    </w:p>
    <w:p w14:paraId="62B41785" w14:textId="77777777" w:rsidR="001C0737" w:rsidRPr="008B3046" w:rsidRDefault="001C0737" w:rsidP="00D7729B">
      <w:pPr>
        <w:spacing w:after="240" w:line="259" w:lineRule="auto"/>
        <w:jc w:val="both"/>
        <w:rPr>
          <w:rFonts w:asciiTheme="majorHAnsi" w:hAnsiTheme="majorHAnsi" w:cstheme="majorHAnsi"/>
          <w:sz w:val="22"/>
          <w:szCs w:val="22"/>
        </w:rPr>
      </w:pPr>
      <w:r w:rsidRPr="008B3046">
        <w:rPr>
          <w:rFonts w:asciiTheme="majorHAnsi" w:hAnsiTheme="majorHAnsi" w:cstheme="majorHAnsi"/>
          <w:sz w:val="22"/>
          <w:szCs w:val="22"/>
        </w:rPr>
        <w:t>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14:paraId="31F73D75" w14:textId="77777777" w:rsidR="001C0737" w:rsidRPr="008B3046" w:rsidRDefault="001C0737" w:rsidP="00D7729B">
      <w:pPr>
        <w:spacing w:after="240" w:line="259" w:lineRule="auto"/>
        <w:jc w:val="both"/>
        <w:rPr>
          <w:rFonts w:asciiTheme="majorHAnsi" w:hAnsiTheme="majorHAnsi" w:cstheme="majorHAnsi"/>
          <w:sz w:val="22"/>
          <w:szCs w:val="22"/>
        </w:rPr>
      </w:pPr>
      <w:r w:rsidRPr="008B3046">
        <w:rPr>
          <w:rFonts w:asciiTheme="majorHAnsi" w:hAnsiTheme="majorHAnsi" w:cstheme="majorHAnsi"/>
          <w:sz w:val="22"/>
          <w:szCs w:val="22"/>
        </w:rPr>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38E47FB2" w14:textId="77777777" w:rsidR="001C0737" w:rsidRPr="008B3046" w:rsidRDefault="001C0737"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111F08A4" w14:textId="5ABBD4C0" w:rsidR="008668AB" w:rsidRPr="008B3046" w:rsidRDefault="00000000" w:rsidP="00D7729B">
      <w:pPr>
        <w:pStyle w:val="Heading1"/>
        <w:ind w:left="1" w:hanging="3"/>
        <w:jc w:val="both"/>
        <w:rPr>
          <w:rFonts w:asciiTheme="majorHAnsi" w:eastAsia="Aptos" w:hAnsiTheme="majorHAnsi" w:cstheme="majorHAnsi"/>
          <w:color w:val="4C94D8"/>
        </w:rPr>
      </w:pPr>
      <w:r w:rsidRPr="008B3046">
        <w:rPr>
          <w:rFonts w:asciiTheme="majorHAnsi" w:eastAsia="Aptos" w:hAnsiTheme="majorHAnsi" w:cstheme="majorHAnsi"/>
          <w:color w:val="4C94D8"/>
        </w:rPr>
        <w:t>1</w:t>
      </w:r>
      <w:r w:rsidR="001C0737" w:rsidRPr="008B3046">
        <w:rPr>
          <w:rFonts w:asciiTheme="majorHAnsi" w:eastAsia="Aptos" w:hAnsiTheme="majorHAnsi" w:cstheme="majorHAnsi"/>
          <w:color w:val="4C94D8"/>
        </w:rPr>
        <w:t>5</w:t>
      </w:r>
      <w:r w:rsidRPr="008B3046">
        <w:rPr>
          <w:rFonts w:asciiTheme="majorHAnsi" w:eastAsia="Aptos" w:hAnsiTheme="majorHAnsi" w:cstheme="majorHAnsi"/>
          <w:color w:val="4C94D8"/>
        </w:rPr>
        <w:t>. Complaints and concerns about school safeguarding policies</w:t>
      </w:r>
    </w:p>
    <w:p w14:paraId="6E9B3D23" w14:textId="279F3DC5"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1</w:t>
      </w:r>
      <w:r w:rsidR="00E027DB" w:rsidRPr="008B3046">
        <w:rPr>
          <w:rFonts w:asciiTheme="majorHAnsi" w:eastAsia="Aptos" w:hAnsiTheme="majorHAnsi" w:cstheme="majorHAnsi"/>
          <w:b/>
          <w:bCs/>
          <w:color w:val="12263F"/>
          <w:sz w:val="22"/>
          <w:szCs w:val="22"/>
        </w:rPr>
        <w:t>5</w:t>
      </w:r>
      <w:r w:rsidRPr="008B3046">
        <w:rPr>
          <w:rFonts w:asciiTheme="majorHAnsi" w:eastAsia="Aptos" w:hAnsiTheme="majorHAnsi" w:cstheme="majorHAnsi"/>
          <w:b/>
          <w:bCs/>
          <w:color w:val="12263F"/>
          <w:sz w:val="22"/>
          <w:szCs w:val="22"/>
        </w:rPr>
        <w:t>.1 Complaints against staff</w:t>
      </w:r>
    </w:p>
    <w:p w14:paraId="54856572"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Complaints against staff that are likely to require a child protection investigation will be handled in accordance with our procedures for dealing with allegations of abuse made against staff. This can be found in our Allegations against Staff Policy which is available on the school website, CPOMS document library and in the staff shared drive.</w:t>
      </w:r>
    </w:p>
    <w:p w14:paraId="1C919877" w14:textId="6F9732E3"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1</w:t>
      </w:r>
      <w:r w:rsidR="00E027DB" w:rsidRPr="008B3046">
        <w:rPr>
          <w:rFonts w:asciiTheme="majorHAnsi" w:eastAsia="Aptos" w:hAnsiTheme="majorHAnsi" w:cstheme="majorHAnsi"/>
          <w:b/>
          <w:bCs/>
          <w:color w:val="12263F"/>
          <w:sz w:val="22"/>
          <w:szCs w:val="22"/>
        </w:rPr>
        <w:t>5</w:t>
      </w:r>
      <w:r w:rsidRPr="008B3046">
        <w:rPr>
          <w:rFonts w:asciiTheme="majorHAnsi" w:eastAsia="Aptos" w:hAnsiTheme="majorHAnsi" w:cstheme="majorHAnsi"/>
          <w:b/>
          <w:bCs/>
          <w:color w:val="12263F"/>
          <w:sz w:val="22"/>
          <w:szCs w:val="22"/>
        </w:rPr>
        <w:t>.2 Other complaints</w:t>
      </w:r>
    </w:p>
    <w:p w14:paraId="1892BCBD"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Other complaints related to safeguarding or the school in general should be put in writing to the Headteacher as set out in our complaints procedures, available on the school website.</w:t>
      </w:r>
    </w:p>
    <w:p w14:paraId="505F5848" w14:textId="7E204E25"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1</w:t>
      </w:r>
      <w:r w:rsidR="00E027DB" w:rsidRPr="008B3046">
        <w:rPr>
          <w:rFonts w:asciiTheme="majorHAnsi" w:eastAsia="Aptos" w:hAnsiTheme="majorHAnsi" w:cstheme="majorHAnsi"/>
          <w:b/>
          <w:bCs/>
          <w:color w:val="12263F"/>
          <w:sz w:val="22"/>
          <w:szCs w:val="22"/>
        </w:rPr>
        <w:t>5</w:t>
      </w:r>
      <w:r w:rsidRPr="008B3046">
        <w:rPr>
          <w:rFonts w:asciiTheme="majorHAnsi" w:eastAsia="Aptos" w:hAnsiTheme="majorHAnsi" w:cstheme="majorHAnsi"/>
          <w:b/>
          <w:bCs/>
          <w:color w:val="12263F"/>
          <w:sz w:val="22"/>
          <w:szCs w:val="22"/>
        </w:rPr>
        <w:t>.3 Whistle-blowing</w:t>
      </w:r>
    </w:p>
    <w:p w14:paraId="74CA8FC7"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bookmarkStart w:id="42" w:name="_heading=h.41mghml" w:colFirst="0" w:colLast="0"/>
      <w:bookmarkEnd w:id="42"/>
      <w:r w:rsidRPr="008B3046">
        <w:rPr>
          <w:rFonts w:asciiTheme="majorHAnsi" w:eastAsia="Aptos" w:hAnsiTheme="majorHAnsi" w:cstheme="majorHAnsi"/>
          <w:color w:val="000000"/>
          <w:sz w:val="22"/>
          <w:szCs w:val="22"/>
        </w:rPr>
        <w:t>Music Stuff Education also has a whistleblowing policy which is available on the school website and in the staff shared drive.</w:t>
      </w:r>
    </w:p>
    <w:p w14:paraId="19FACC64" w14:textId="44466AF6" w:rsidR="008668AB" w:rsidRPr="008B3046" w:rsidRDefault="00000000" w:rsidP="00D7729B">
      <w:pPr>
        <w:pStyle w:val="Heading1"/>
        <w:ind w:left="1" w:hanging="3"/>
        <w:jc w:val="both"/>
        <w:rPr>
          <w:rFonts w:asciiTheme="majorHAnsi" w:eastAsia="Aptos" w:hAnsiTheme="majorHAnsi" w:cstheme="majorHAnsi"/>
          <w:color w:val="4C94D8"/>
        </w:rPr>
      </w:pPr>
      <w:r w:rsidRPr="008B3046">
        <w:rPr>
          <w:rFonts w:asciiTheme="majorHAnsi" w:eastAsia="Aptos" w:hAnsiTheme="majorHAnsi" w:cstheme="majorHAnsi"/>
          <w:color w:val="4C94D8"/>
        </w:rPr>
        <w:t>1</w:t>
      </w:r>
      <w:r w:rsidR="00E027DB" w:rsidRPr="008B3046">
        <w:rPr>
          <w:rFonts w:asciiTheme="majorHAnsi" w:eastAsia="Aptos" w:hAnsiTheme="majorHAnsi" w:cstheme="majorHAnsi"/>
          <w:color w:val="4C94D8"/>
        </w:rPr>
        <w:t>6</w:t>
      </w:r>
      <w:r w:rsidRPr="008B3046">
        <w:rPr>
          <w:rFonts w:asciiTheme="majorHAnsi" w:eastAsia="Aptos" w:hAnsiTheme="majorHAnsi" w:cstheme="majorHAnsi"/>
          <w:color w:val="4C94D8"/>
        </w:rPr>
        <w:t>. Record-keeping</w:t>
      </w:r>
    </w:p>
    <w:p w14:paraId="457FDEFC"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All safeguarding concerns, discussions, decisions made and the rationale for those decisions, must be recorded in writing on CPOMS, our school Child Protection Management System. This should include instances where referrals were or were not made to another agency such as the local authority children’s social care or the Prevent </w:t>
      </w:r>
      <w:proofErr w:type="spellStart"/>
      <w:r w:rsidRPr="008B3046">
        <w:rPr>
          <w:rFonts w:asciiTheme="majorHAnsi" w:eastAsia="Aptos" w:hAnsiTheme="majorHAnsi" w:cstheme="majorHAnsi"/>
          <w:sz w:val="22"/>
          <w:szCs w:val="22"/>
        </w:rPr>
        <w:t>programme</w:t>
      </w:r>
      <w:proofErr w:type="spellEnd"/>
      <w:r w:rsidRPr="008B3046">
        <w:rPr>
          <w:rFonts w:asciiTheme="majorHAnsi" w:eastAsia="Aptos" w:hAnsiTheme="majorHAnsi" w:cstheme="majorHAnsi"/>
          <w:sz w:val="22"/>
          <w:szCs w:val="22"/>
        </w:rPr>
        <w:t xml:space="preserve">, etc. If you are in any doubt about whether to record something, discuss it with the DSL. </w:t>
      </w:r>
    </w:p>
    <w:p w14:paraId="559A4E66"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Records will include:</w:t>
      </w:r>
    </w:p>
    <w:p w14:paraId="1BBE8BA1" w14:textId="77777777" w:rsidR="008668AB" w:rsidRPr="008B3046" w:rsidRDefault="00000000" w:rsidP="00D7729B">
      <w:pPr>
        <w:numPr>
          <w:ilvl w:val="0"/>
          <w:numId w:val="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 clear and comprehensive summary of the concern</w:t>
      </w:r>
    </w:p>
    <w:p w14:paraId="77FF5A87" w14:textId="77777777" w:rsidR="008668AB" w:rsidRPr="008B3046" w:rsidRDefault="00000000" w:rsidP="00D7729B">
      <w:pPr>
        <w:numPr>
          <w:ilvl w:val="0"/>
          <w:numId w:val="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Details of how the concern was followed up and resolved</w:t>
      </w:r>
    </w:p>
    <w:p w14:paraId="1A40F258" w14:textId="77777777" w:rsidR="008668AB" w:rsidRPr="008B3046" w:rsidRDefault="00000000" w:rsidP="00D7729B">
      <w:pPr>
        <w:numPr>
          <w:ilvl w:val="0"/>
          <w:numId w:val="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 note of any action taken, decisions reached and the outcome</w:t>
      </w:r>
    </w:p>
    <w:p w14:paraId="489DD2D7"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 xml:space="preserve">Each pupil has their own CPOMS record where all concerns are logged and is only accessible by staff with </w:t>
      </w:r>
      <w:proofErr w:type="spellStart"/>
      <w:r w:rsidRPr="008B3046">
        <w:rPr>
          <w:rFonts w:asciiTheme="majorHAnsi" w:eastAsia="Aptos" w:hAnsiTheme="majorHAnsi" w:cstheme="majorHAnsi"/>
          <w:color w:val="000000"/>
          <w:sz w:val="22"/>
          <w:szCs w:val="22"/>
        </w:rPr>
        <w:t>authorised</w:t>
      </w:r>
      <w:proofErr w:type="spellEnd"/>
      <w:r w:rsidRPr="008B3046">
        <w:rPr>
          <w:rFonts w:asciiTheme="majorHAnsi" w:eastAsia="Aptos" w:hAnsiTheme="majorHAnsi" w:cstheme="majorHAnsi"/>
          <w:color w:val="000000"/>
          <w:sz w:val="22"/>
          <w:szCs w:val="22"/>
        </w:rPr>
        <w:t xml:space="preserve"> access. </w:t>
      </w:r>
    </w:p>
    <w:p w14:paraId="69AE56C6"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Any non-confidential records will be readily accessible and available on Arbor. Confidential information and records will be held securely and only available to those who have a right or professional need to see them. </w:t>
      </w:r>
    </w:p>
    <w:p w14:paraId="6043CD82"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Safeguarding records relating to individual children will be retained for a reasonable period of time after they have left the school. </w:t>
      </w:r>
    </w:p>
    <w:p w14:paraId="242FDD6E"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If a child for whom the school has, or has had, safeguarding concerns moves to another school, the DSL will ensure that their child protection file is forwarded as soon as possible, securely, and separately from the main pupil file. </w:t>
      </w:r>
    </w:p>
    <w:p w14:paraId="5B4E7956"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To allow the new school/college to have support in place when the child arrives, this should be within:</w:t>
      </w:r>
    </w:p>
    <w:p w14:paraId="6C91B0CE" w14:textId="77777777" w:rsidR="008668AB" w:rsidRPr="008B3046" w:rsidRDefault="00000000" w:rsidP="00D7729B">
      <w:pPr>
        <w:numPr>
          <w:ilvl w:val="0"/>
          <w:numId w:val="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b/>
          <w:bCs/>
          <w:color w:val="000000"/>
          <w:sz w:val="22"/>
          <w:szCs w:val="22"/>
        </w:rPr>
        <w:t xml:space="preserve">5 days </w:t>
      </w:r>
      <w:r w:rsidRPr="008B3046">
        <w:rPr>
          <w:rFonts w:asciiTheme="majorHAnsi" w:eastAsia="Aptos" w:hAnsiTheme="majorHAnsi" w:cstheme="majorHAnsi"/>
          <w:color w:val="000000"/>
          <w:sz w:val="22"/>
          <w:szCs w:val="22"/>
        </w:rPr>
        <w:t xml:space="preserve">for an in-year transfer, or within  </w:t>
      </w:r>
    </w:p>
    <w:p w14:paraId="2C38C380" w14:textId="77777777" w:rsidR="008668AB" w:rsidRPr="008B3046" w:rsidRDefault="00000000" w:rsidP="00D7729B">
      <w:pPr>
        <w:numPr>
          <w:ilvl w:val="0"/>
          <w:numId w:val="8"/>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b/>
          <w:bCs/>
          <w:color w:val="000000"/>
          <w:sz w:val="22"/>
          <w:szCs w:val="22"/>
        </w:rPr>
        <w:t xml:space="preserve">The first 5 days </w:t>
      </w:r>
      <w:r w:rsidRPr="008B3046">
        <w:rPr>
          <w:rFonts w:asciiTheme="majorHAnsi" w:eastAsia="Aptos" w:hAnsiTheme="majorHAnsi" w:cstheme="majorHAnsi"/>
          <w:color w:val="000000"/>
          <w:sz w:val="22"/>
          <w:szCs w:val="22"/>
        </w:rPr>
        <w:t xml:space="preserve">of the start of a new term </w:t>
      </w:r>
    </w:p>
    <w:p w14:paraId="18B0D84C"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5366AA6F"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bookmarkStart w:id="43" w:name="_heading=h.2grqrue" w:colFirst="0" w:colLast="0"/>
      <w:bookmarkEnd w:id="43"/>
    </w:p>
    <w:p w14:paraId="24A54176" w14:textId="0BDF0C29" w:rsidR="008668AB" w:rsidRPr="008B3046" w:rsidRDefault="00000000" w:rsidP="00D7729B">
      <w:pPr>
        <w:pStyle w:val="Heading1"/>
        <w:ind w:left="1" w:hanging="3"/>
        <w:jc w:val="both"/>
        <w:rPr>
          <w:rFonts w:asciiTheme="majorHAnsi" w:eastAsia="Aptos" w:hAnsiTheme="majorHAnsi" w:cstheme="majorHAnsi"/>
          <w:color w:val="4C94D8"/>
        </w:rPr>
      </w:pPr>
      <w:r w:rsidRPr="008B3046">
        <w:rPr>
          <w:rFonts w:asciiTheme="majorHAnsi" w:eastAsia="Aptos" w:hAnsiTheme="majorHAnsi" w:cstheme="majorHAnsi"/>
          <w:color w:val="4C94D8"/>
        </w:rPr>
        <w:t>1</w:t>
      </w:r>
      <w:r w:rsidR="00E027DB" w:rsidRPr="008B3046">
        <w:rPr>
          <w:rFonts w:asciiTheme="majorHAnsi" w:eastAsia="Aptos" w:hAnsiTheme="majorHAnsi" w:cstheme="majorHAnsi"/>
          <w:color w:val="4C94D8"/>
        </w:rPr>
        <w:t>7</w:t>
      </w:r>
      <w:r w:rsidRPr="008B3046">
        <w:rPr>
          <w:rFonts w:asciiTheme="majorHAnsi" w:eastAsia="Aptos" w:hAnsiTheme="majorHAnsi" w:cstheme="majorHAnsi"/>
          <w:color w:val="4C94D8"/>
        </w:rPr>
        <w:t xml:space="preserve">. Training </w:t>
      </w:r>
    </w:p>
    <w:p w14:paraId="72CD1D3D" w14:textId="3039441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1</w:t>
      </w:r>
      <w:r w:rsidR="00E027DB" w:rsidRPr="008B3046">
        <w:rPr>
          <w:rFonts w:asciiTheme="majorHAnsi" w:eastAsia="Aptos" w:hAnsiTheme="majorHAnsi" w:cstheme="majorHAnsi"/>
          <w:b/>
          <w:bCs/>
          <w:color w:val="12263F"/>
          <w:sz w:val="22"/>
          <w:szCs w:val="22"/>
        </w:rPr>
        <w:t>7</w:t>
      </w:r>
      <w:r w:rsidRPr="008B3046">
        <w:rPr>
          <w:rFonts w:asciiTheme="majorHAnsi" w:eastAsia="Aptos" w:hAnsiTheme="majorHAnsi" w:cstheme="majorHAnsi"/>
          <w:b/>
          <w:bCs/>
          <w:color w:val="12263F"/>
          <w:sz w:val="22"/>
          <w:szCs w:val="22"/>
        </w:rPr>
        <w:t>.1 All staff</w:t>
      </w:r>
    </w:p>
    <w:p w14:paraId="41E7910A"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exploitation or neglect. </w:t>
      </w:r>
    </w:p>
    <w:p w14:paraId="6BB40B6A"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This training will be regularly updated and will:</w:t>
      </w:r>
    </w:p>
    <w:p w14:paraId="7526D917" w14:textId="77777777" w:rsidR="008668AB" w:rsidRPr="008B3046" w:rsidRDefault="00000000" w:rsidP="00D7729B">
      <w:pPr>
        <w:numPr>
          <w:ilvl w:val="0"/>
          <w:numId w:val="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Be integrated, aligned and considered as part of the whole-school safeguarding approach and wider staff training, and curriculum planning</w:t>
      </w:r>
    </w:p>
    <w:p w14:paraId="6E6343A9" w14:textId="77777777" w:rsidR="008668AB" w:rsidRPr="008B3046" w:rsidRDefault="00000000" w:rsidP="00D7729B">
      <w:pPr>
        <w:numPr>
          <w:ilvl w:val="0"/>
          <w:numId w:val="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Be in line with advice from the 3 safeguarding partners</w:t>
      </w:r>
    </w:p>
    <w:p w14:paraId="7127916B" w14:textId="77777777" w:rsidR="008668AB" w:rsidRPr="008B3046" w:rsidRDefault="00000000" w:rsidP="00D7729B">
      <w:pPr>
        <w:numPr>
          <w:ilvl w:val="0"/>
          <w:numId w:val="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Include online safety, including an understanding of the expectations, roles and responsibilities for staff around filtering and monitoring</w:t>
      </w:r>
    </w:p>
    <w:p w14:paraId="1602ACC9" w14:textId="77777777" w:rsidR="008668AB" w:rsidRPr="008B3046" w:rsidRDefault="00000000" w:rsidP="00D7729B">
      <w:pPr>
        <w:numPr>
          <w:ilvl w:val="0"/>
          <w:numId w:val="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Have regard to the Teachers’ Standards to support the expectation that all teachers:</w:t>
      </w:r>
    </w:p>
    <w:p w14:paraId="7FAB58AF" w14:textId="77777777" w:rsidR="008668AB" w:rsidRPr="008B3046" w:rsidRDefault="00000000" w:rsidP="00D7729B">
      <w:pPr>
        <w:numPr>
          <w:ilvl w:val="0"/>
          <w:numId w:val="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Manage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effectively to ensure a good and safe environment</w:t>
      </w:r>
    </w:p>
    <w:p w14:paraId="6B761E38" w14:textId="77777777" w:rsidR="008668AB" w:rsidRPr="008B3046" w:rsidRDefault="00000000" w:rsidP="00D7729B">
      <w:pPr>
        <w:numPr>
          <w:ilvl w:val="0"/>
          <w:numId w:val="9"/>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Have a clear understanding of the needs of all pupils</w:t>
      </w:r>
    </w:p>
    <w:p w14:paraId="2D7232DF"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All staff</w:t>
      </w:r>
      <w:r w:rsidRPr="008B3046">
        <w:rPr>
          <w:rFonts w:asciiTheme="majorHAnsi" w:eastAsia="Aptos" w:hAnsiTheme="majorHAnsi" w:cstheme="majorHAnsi"/>
          <w:color w:val="F15F22"/>
          <w:sz w:val="22"/>
          <w:szCs w:val="22"/>
        </w:rPr>
        <w:t xml:space="preserve"> </w:t>
      </w:r>
      <w:r w:rsidRPr="008B3046">
        <w:rPr>
          <w:rFonts w:asciiTheme="majorHAnsi" w:eastAsia="Aptos" w:hAnsiTheme="majorHAnsi" w:cstheme="majorHAnsi"/>
          <w:sz w:val="22"/>
          <w:szCs w:val="22"/>
        </w:rPr>
        <w:t>will have training on the government’s anti-</w:t>
      </w:r>
      <w:proofErr w:type="spellStart"/>
      <w:r w:rsidRPr="008B3046">
        <w:rPr>
          <w:rFonts w:asciiTheme="majorHAnsi" w:eastAsia="Aptos" w:hAnsiTheme="majorHAnsi" w:cstheme="majorHAnsi"/>
          <w:sz w:val="22"/>
          <w:szCs w:val="22"/>
        </w:rPr>
        <w:t>radicalisation</w:t>
      </w:r>
      <w:proofErr w:type="spellEnd"/>
      <w:r w:rsidRPr="008B3046">
        <w:rPr>
          <w:rFonts w:asciiTheme="majorHAnsi" w:eastAsia="Aptos" w:hAnsiTheme="majorHAnsi" w:cstheme="majorHAnsi"/>
          <w:sz w:val="22"/>
          <w:szCs w:val="22"/>
        </w:rPr>
        <w:t xml:space="preserve"> strategy, Prevent, to enable them to identify children at risk of </w:t>
      </w:r>
      <w:r w:rsidRPr="008B3046">
        <w:rPr>
          <w:rFonts w:asciiTheme="majorHAnsi" w:eastAsia="Aptos" w:hAnsiTheme="majorHAnsi" w:cstheme="majorHAnsi"/>
          <w:color w:val="1D1C1D"/>
          <w:sz w:val="22"/>
          <w:szCs w:val="22"/>
          <w:shd w:val="clear" w:color="auto" w:fill="F8F8F8"/>
        </w:rPr>
        <w:t>becoming involved with or supporting terrorism</w:t>
      </w:r>
      <w:r w:rsidRPr="008B3046">
        <w:rPr>
          <w:rFonts w:asciiTheme="majorHAnsi" w:eastAsia="Aptos" w:hAnsiTheme="majorHAnsi" w:cstheme="majorHAnsi"/>
          <w:sz w:val="22"/>
          <w:szCs w:val="22"/>
        </w:rPr>
        <w:t>, and to challenge extremist ideas.</w:t>
      </w:r>
    </w:p>
    <w:p w14:paraId="1116577A"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Staff will also receive regular safeguarding and child protection updates, including on online safety, as required but at least annually (for example, through emails, e-bulletins and staff meetings). </w:t>
      </w:r>
    </w:p>
    <w:p w14:paraId="21269B38"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Volunteers will receive appropriate training, if applicable.</w:t>
      </w:r>
    </w:p>
    <w:p w14:paraId="611D7A26" w14:textId="374D9F8F"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1</w:t>
      </w:r>
      <w:r w:rsidR="00E027DB" w:rsidRPr="008B3046">
        <w:rPr>
          <w:rFonts w:asciiTheme="majorHAnsi" w:eastAsia="Aptos" w:hAnsiTheme="majorHAnsi" w:cstheme="majorHAnsi"/>
          <w:b/>
          <w:bCs/>
          <w:color w:val="12263F"/>
          <w:sz w:val="22"/>
          <w:szCs w:val="22"/>
        </w:rPr>
        <w:t>7</w:t>
      </w:r>
      <w:r w:rsidRPr="008B3046">
        <w:rPr>
          <w:rFonts w:asciiTheme="majorHAnsi" w:eastAsia="Aptos" w:hAnsiTheme="majorHAnsi" w:cstheme="majorHAnsi"/>
          <w:b/>
          <w:bCs/>
          <w:color w:val="12263F"/>
          <w:sz w:val="22"/>
          <w:szCs w:val="22"/>
        </w:rPr>
        <w:t>.2 The DSL and Deputy</w:t>
      </w:r>
    </w:p>
    <w:p w14:paraId="42E3F698"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The DSL and Deputy will undertake child protection and safeguarding training at least every 2 years.</w:t>
      </w:r>
    </w:p>
    <w:p w14:paraId="3E78098C"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In addition, they will update their knowledge and skills at regular intervals and at least annually (for example, through e-bulletins, meeting other DSLs, or taking time to read and digest safeguarding developments).</w:t>
      </w:r>
    </w:p>
    <w:p w14:paraId="1E132205"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lastRenderedPageBreak/>
        <w:t>They will also undertake more in-depth Prevent awareness training, including on extremist and terrorist ideologies.</w:t>
      </w:r>
    </w:p>
    <w:p w14:paraId="5F0CCB58" w14:textId="77777777" w:rsidR="008668AB" w:rsidRPr="008B3046" w:rsidRDefault="008668AB" w:rsidP="00D7729B">
      <w:pPr>
        <w:ind w:hanging="2"/>
        <w:jc w:val="both"/>
        <w:rPr>
          <w:rFonts w:asciiTheme="majorHAnsi" w:eastAsia="Aptos" w:hAnsiTheme="majorHAnsi" w:cstheme="majorHAnsi"/>
          <w:sz w:val="22"/>
          <w:szCs w:val="22"/>
        </w:rPr>
      </w:pPr>
    </w:p>
    <w:p w14:paraId="08E1CB49" w14:textId="6658B1C1"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shd w:val="clear" w:color="auto" w:fill="F8F8F8"/>
        </w:rPr>
      </w:pPr>
      <w:r w:rsidRPr="008B3046">
        <w:rPr>
          <w:rFonts w:asciiTheme="majorHAnsi" w:eastAsia="Aptos" w:hAnsiTheme="majorHAnsi" w:cstheme="majorHAnsi"/>
          <w:b/>
          <w:bCs/>
          <w:color w:val="12263F"/>
          <w:sz w:val="22"/>
          <w:szCs w:val="22"/>
        </w:rPr>
        <w:t>1</w:t>
      </w:r>
      <w:r w:rsidR="00E027DB" w:rsidRPr="008B3046">
        <w:rPr>
          <w:rFonts w:asciiTheme="majorHAnsi" w:eastAsia="Aptos" w:hAnsiTheme="majorHAnsi" w:cstheme="majorHAnsi"/>
          <w:b/>
          <w:bCs/>
          <w:color w:val="12263F"/>
          <w:sz w:val="22"/>
          <w:szCs w:val="22"/>
        </w:rPr>
        <w:t>7</w:t>
      </w:r>
      <w:r w:rsidRPr="008B3046">
        <w:rPr>
          <w:rFonts w:asciiTheme="majorHAnsi" w:eastAsia="Aptos" w:hAnsiTheme="majorHAnsi" w:cstheme="majorHAnsi"/>
          <w:b/>
          <w:bCs/>
          <w:color w:val="12263F"/>
          <w:sz w:val="22"/>
          <w:szCs w:val="22"/>
        </w:rPr>
        <w:t>.</w:t>
      </w:r>
      <w:r w:rsidRPr="008B3046">
        <w:rPr>
          <w:rFonts w:asciiTheme="majorHAnsi" w:eastAsia="Aptos" w:hAnsiTheme="majorHAnsi" w:cstheme="majorHAnsi"/>
          <w:b/>
          <w:bCs/>
          <w:color w:val="12263F"/>
          <w:sz w:val="22"/>
          <w:szCs w:val="22"/>
          <w:shd w:val="clear" w:color="auto" w:fill="F8F8F8"/>
        </w:rPr>
        <w:t>3 The Proprietor and Governors</w:t>
      </w:r>
    </w:p>
    <w:p w14:paraId="59405A9A"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The Proprietor and all governors receive training about safeguarding and child protection (including online safety) at induction, which is regularly updated. This is to make sure that they:</w:t>
      </w:r>
    </w:p>
    <w:p w14:paraId="14E0B0CC" w14:textId="77777777" w:rsidR="008668AB" w:rsidRPr="008B3046" w:rsidRDefault="00000000" w:rsidP="00D7729B">
      <w:pPr>
        <w:numPr>
          <w:ilvl w:val="0"/>
          <w:numId w:val="1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Have the knowledge and information needed to perform their functions and understand their responsibilities, such as providing strategic challenge</w:t>
      </w:r>
    </w:p>
    <w:p w14:paraId="0AEB3657" w14:textId="77777777" w:rsidR="008668AB" w:rsidRPr="008B3046" w:rsidRDefault="00000000" w:rsidP="00D7729B">
      <w:pPr>
        <w:numPr>
          <w:ilvl w:val="0"/>
          <w:numId w:val="10"/>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Can be assured that safeguarding policies and procedures are effective and support the school to deliver a robust whole-school approach to safeguarding  </w:t>
      </w:r>
    </w:p>
    <w:p w14:paraId="7C904BDE" w14:textId="77777777" w:rsidR="008668AB" w:rsidRPr="008B3046" w:rsidRDefault="00000000" w:rsidP="00D7729B">
      <w:pPr>
        <w:ind w:hanging="2"/>
        <w:jc w:val="both"/>
        <w:rPr>
          <w:rFonts w:asciiTheme="majorHAnsi" w:eastAsia="Aptos" w:hAnsiTheme="majorHAnsi" w:cstheme="majorHAnsi"/>
          <w:sz w:val="22"/>
          <w:szCs w:val="22"/>
          <w:shd w:val="clear" w:color="auto" w:fill="F8F8F8"/>
        </w:rPr>
      </w:pPr>
      <w:r w:rsidRPr="008B3046">
        <w:rPr>
          <w:rFonts w:asciiTheme="majorHAnsi" w:eastAsia="Aptos" w:hAnsiTheme="majorHAnsi" w:cstheme="majorHAnsi"/>
          <w:sz w:val="22"/>
          <w:szCs w:val="22"/>
          <w:shd w:val="clear" w:color="auto" w:fill="F8F8F8"/>
        </w:rPr>
        <w:t>As the Proprietor or chair of governors may be required to act as the ‘case manager’ in the event that an allegation of abuse is made against the headteacher, they receive training in managing allegations for this purpose.</w:t>
      </w:r>
    </w:p>
    <w:p w14:paraId="46BB808E" w14:textId="14D46AD2" w:rsidR="008668AB" w:rsidRPr="008B3046" w:rsidRDefault="00000000" w:rsidP="00D7729B">
      <w:pPr>
        <w:ind w:hanging="2"/>
        <w:jc w:val="both"/>
        <w:rPr>
          <w:rFonts w:asciiTheme="majorHAnsi" w:eastAsia="Aptos" w:hAnsiTheme="majorHAnsi" w:cstheme="majorHAnsi"/>
          <w:b/>
          <w:bCs/>
          <w:sz w:val="22"/>
          <w:szCs w:val="22"/>
          <w:shd w:val="clear" w:color="auto" w:fill="F8F8F8"/>
        </w:rPr>
      </w:pPr>
      <w:r w:rsidRPr="008B3046">
        <w:rPr>
          <w:rFonts w:asciiTheme="majorHAnsi" w:eastAsia="Aptos" w:hAnsiTheme="majorHAnsi" w:cstheme="majorHAnsi"/>
          <w:b/>
          <w:bCs/>
          <w:sz w:val="22"/>
          <w:szCs w:val="22"/>
          <w:shd w:val="clear" w:color="auto" w:fill="F8F8F8"/>
        </w:rPr>
        <w:t>1</w:t>
      </w:r>
      <w:r w:rsidR="00E027DB" w:rsidRPr="008B3046">
        <w:rPr>
          <w:rFonts w:asciiTheme="majorHAnsi" w:eastAsia="Aptos" w:hAnsiTheme="majorHAnsi" w:cstheme="majorHAnsi"/>
          <w:b/>
          <w:bCs/>
          <w:sz w:val="22"/>
          <w:szCs w:val="22"/>
          <w:shd w:val="clear" w:color="auto" w:fill="F8F8F8"/>
        </w:rPr>
        <w:t>7</w:t>
      </w:r>
      <w:r w:rsidRPr="008B3046">
        <w:rPr>
          <w:rFonts w:asciiTheme="majorHAnsi" w:eastAsia="Aptos" w:hAnsiTheme="majorHAnsi" w:cstheme="majorHAnsi"/>
          <w:b/>
          <w:bCs/>
          <w:sz w:val="22"/>
          <w:szCs w:val="22"/>
          <w:shd w:val="clear" w:color="auto" w:fill="F8F8F8"/>
        </w:rPr>
        <w:t>.4 Headteacher and Centre Staff</w:t>
      </w:r>
    </w:p>
    <w:p w14:paraId="223F99A2" w14:textId="77777777" w:rsidR="008668AB" w:rsidRPr="008B3046" w:rsidRDefault="00000000" w:rsidP="00D7729B">
      <w:pPr>
        <w:ind w:hanging="2"/>
        <w:jc w:val="both"/>
        <w:rPr>
          <w:rFonts w:asciiTheme="majorHAnsi" w:eastAsia="Aptos" w:hAnsiTheme="majorHAnsi" w:cstheme="majorHAnsi"/>
          <w:sz w:val="22"/>
          <w:szCs w:val="22"/>
          <w:shd w:val="clear" w:color="auto" w:fill="F8F8F8"/>
        </w:rPr>
      </w:pPr>
      <w:r w:rsidRPr="008B3046">
        <w:rPr>
          <w:rFonts w:asciiTheme="majorHAnsi" w:eastAsia="Aptos" w:hAnsiTheme="majorHAnsi" w:cstheme="majorHAnsi"/>
          <w:sz w:val="22"/>
          <w:szCs w:val="22"/>
          <w:shd w:val="clear" w:color="auto" w:fill="F8F8F8"/>
        </w:rPr>
        <w:t>The Headteacher and Deputy Headteacher (</w:t>
      </w:r>
      <w:proofErr w:type="spellStart"/>
      <w:r w:rsidRPr="008B3046">
        <w:rPr>
          <w:rFonts w:asciiTheme="majorHAnsi" w:eastAsia="Aptos" w:hAnsiTheme="majorHAnsi" w:cstheme="majorHAnsi"/>
          <w:sz w:val="22"/>
          <w:szCs w:val="22"/>
          <w:shd w:val="clear" w:color="auto" w:fill="F8F8F8"/>
        </w:rPr>
        <w:t>Behaviour</w:t>
      </w:r>
      <w:proofErr w:type="spellEnd"/>
      <w:r w:rsidRPr="008B3046">
        <w:rPr>
          <w:rFonts w:asciiTheme="majorHAnsi" w:eastAsia="Aptos" w:hAnsiTheme="majorHAnsi" w:cstheme="majorHAnsi"/>
          <w:sz w:val="22"/>
          <w:szCs w:val="22"/>
          <w:shd w:val="clear" w:color="auto" w:fill="F8F8F8"/>
        </w:rPr>
        <w:t xml:space="preserve">) will undertake DSL training every 2 years in person, to keep up to date with policies and procedures and will undertake any other relevant training deemed necessary by the DSL to ensure they are kept up to date with contextualized safeguarding issues locally and nationally. All </w:t>
      </w:r>
      <w:proofErr w:type="spellStart"/>
      <w:r w:rsidRPr="008B3046">
        <w:rPr>
          <w:rFonts w:asciiTheme="majorHAnsi" w:eastAsia="Aptos" w:hAnsiTheme="majorHAnsi" w:cstheme="majorHAnsi"/>
          <w:sz w:val="22"/>
          <w:szCs w:val="22"/>
          <w:shd w:val="clear" w:color="auto" w:fill="F8F8F8"/>
        </w:rPr>
        <w:t>Behaviour</w:t>
      </w:r>
      <w:proofErr w:type="spellEnd"/>
      <w:r w:rsidRPr="008B3046">
        <w:rPr>
          <w:rFonts w:asciiTheme="majorHAnsi" w:eastAsia="Aptos" w:hAnsiTheme="majorHAnsi" w:cstheme="majorHAnsi"/>
          <w:sz w:val="22"/>
          <w:szCs w:val="22"/>
          <w:shd w:val="clear" w:color="auto" w:fill="F8F8F8"/>
        </w:rPr>
        <w:t xml:space="preserve"> and Inclusions Leads and Pastoral and Welfare Leads will access online DSL training every 2 years.</w:t>
      </w:r>
    </w:p>
    <w:p w14:paraId="7CF5B1B7" w14:textId="4C983EC1"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1</w:t>
      </w:r>
      <w:r w:rsidR="00E027DB" w:rsidRPr="008B3046">
        <w:rPr>
          <w:rFonts w:asciiTheme="majorHAnsi" w:eastAsia="Aptos" w:hAnsiTheme="majorHAnsi" w:cstheme="majorHAnsi"/>
          <w:b/>
          <w:bCs/>
          <w:color w:val="12263F"/>
          <w:sz w:val="22"/>
          <w:szCs w:val="22"/>
        </w:rPr>
        <w:t>7</w:t>
      </w:r>
      <w:r w:rsidRPr="008B3046">
        <w:rPr>
          <w:rFonts w:asciiTheme="majorHAnsi" w:eastAsia="Aptos" w:hAnsiTheme="majorHAnsi" w:cstheme="majorHAnsi"/>
          <w:b/>
          <w:bCs/>
          <w:color w:val="12263F"/>
          <w:sz w:val="22"/>
          <w:szCs w:val="22"/>
        </w:rPr>
        <w:t>.5 Recruitment – interview panels</w:t>
      </w:r>
    </w:p>
    <w:p w14:paraId="78AFBFD3"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14:paraId="095EF5B8" w14:textId="77777777" w:rsidR="008668AB" w:rsidRPr="008B3046" w:rsidRDefault="00000000" w:rsidP="00D7729B">
      <w:pPr>
        <w:ind w:hanging="2"/>
        <w:jc w:val="both"/>
        <w:rPr>
          <w:rFonts w:asciiTheme="majorHAnsi" w:eastAsia="Aptos" w:hAnsiTheme="majorHAnsi" w:cstheme="majorHAnsi"/>
          <w:sz w:val="22"/>
          <w:szCs w:val="22"/>
        </w:rPr>
      </w:pPr>
      <w:bookmarkStart w:id="44" w:name="_heading=h.vx1227" w:colFirst="0" w:colLast="0"/>
      <w:bookmarkEnd w:id="44"/>
      <w:r w:rsidRPr="008B3046">
        <w:rPr>
          <w:rFonts w:asciiTheme="majorHAnsi" w:eastAsia="Aptos" w:hAnsiTheme="majorHAnsi" w:cstheme="majorHAnsi"/>
          <w:sz w:val="22"/>
          <w:szCs w:val="22"/>
        </w:rPr>
        <w:t xml:space="preserve">See appendix 2 of this policy for more information about our safer recruitment procedures. </w:t>
      </w:r>
    </w:p>
    <w:p w14:paraId="1964A9FB" w14:textId="2ED235BC" w:rsidR="00E027DB" w:rsidRPr="008B3046" w:rsidRDefault="00E027DB" w:rsidP="00D7729B">
      <w:pPr>
        <w:spacing w:before="240"/>
        <w:jc w:val="both"/>
        <w:rPr>
          <w:rFonts w:asciiTheme="majorHAnsi" w:hAnsiTheme="majorHAnsi" w:cstheme="majorHAnsi"/>
          <w:sz w:val="22"/>
          <w:szCs w:val="22"/>
        </w:rPr>
      </w:pPr>
      <w:r w:rsidRPr="008B3046">
        <w:rPr>
          <w:rFonts w:asciiTheme="majorHAnsi" w:hAnsiTheme="majorHAnsi" w:cstheme="majorHAnsi"/>
          <w:b/>
          <w:bCs/>
          <w:color w:val="12263F"/>
          <w:sz w:val="22"/>
          <w:szCs w:val="22"/>
        </w:rPr>
        <w:t>17.6 Staff who have contact with pupils and families</w:t>
      </w:r>
    </w:p>
    <w:p w14:paraId="45D9D1E8" w14:textId="77777777" w:rsidR="00E027DB" w:rsidRPr="008B3046" w:rsidRDefault="00E027DB" w:rsidP="00D7729B">
      <w:pPr>
        <w:jc w:val="both"/>
        <w:rPr>
          <w:rFonts w:asciiTheme="majorHAnsi" w:hAnsiTheme="majorHAnsi" w:cstheme="majorHAnsi"/>
          <w:sz w:val="22"/>
          <w:szCs w:val="22"/>
        </w:rPr>
      </w:pPr>
      <w:r w:rsidRPr="008B3046">
        <w:rPr>
          <w:rFonts w:asciiTheme="majorHAnsi" w:hAnsiTheme="majorHAnsi" w:cstheme="majorHAnsi"/>
          <w:sz w:val="22"/>
          <w:szCs w:val="22"/>
        </w:rPr>
        <w:t>All staff who have contact with children and families will have supervision, which will provide them with support, coaching and training, promote the interests of children and allow for confidential discussions of sensitive issues.</w:t>
      </w:r>
    </w:p>
    <w:p w14:paraId="1B055542" w14:textId="77777777" w:rsidR="008668AB" w:rsidRPr="008B3046" w:rsidRDefault="008668AB" w:rsidP="00D7729B">
      <w:pPr>
        <w:ind w:hanging="2"/>
        <w:jc w:val="both"/>
        <w:rPr>
          <w:rFonts w:asciiTheme="majorHAnsi" w:eastAsia="Aptos" w:hAnsiTheme="majorHAnsi" w:cstheme="majorHAnsi"/>
          <w:sz w:val="22"/>
          <w:szCs w:val="22"/>
        </w:rPr>
      </w:pPr>
    </w:p>
    <w:p w14:paraId="36A48E68" w14:textId="767AB1DD" w:rsidR="008668AB" w:rsidRPr="008B3046" w:rsidRDefault="00000000" w:rsidP="00D7729B">
      <w:pPr>
        <w:pStyle w:val="Heading1"/>
        <w:ind w:left="1" w:hanging="3"/>
        <w:jc w:val="both"/>
        <w:rPr>
          <w:rFonts w:asciiTheme="majorHAnsi" w:eastAsia="Aptos" w:hAnsiTheme="majorHAnsi" w:cstheme="majorHAnsi"/>
          <w:color w:val="4C94D8"/>
        </w:rPr>
      </w:pPr>
      <w:r w:rsidRPr="008B3046">
        <w:rPr>
          <w:rFonts w:asciiTheme="majorHAnsi" w:eastAsia="Aptos" w:hAnsiTheme="majorHAnsi" w:cstheme="majorHAnsi"/>
          <w:color w:val="4C94D8"/>
        </w:rPr>
        <w:t>1</w:t>
      </w:r>
      <w:r w:rsidR="00E027DB" w:rsidRPr="008B3046">
        <w:rPr>
          <w:rFonts w:asciiTheme="majorHAnsi" w:eastAsia="Aptos" w:hAnsiTheme="majorHAnsi" w:cstheme="majorHAnsi"/>
          <w:color w:val="4C94D8"/>
        </w:rPr>
        <w:t>8</w:t>
      </w:r>
      <w:r w:rsidRPr="008B3046">
        <w:rPr>
          <w:rFonts w:asciiTheme="majorHAnsi" w:eastAsia="Aptos" w:hAnsiTheme="majorHAnsi" w:cstheme="majorHAnsi"/>
          <w:color w:val="4C94D8"/>
        </w:rPr>
        <w:t>. Monitoring arrangements</w:t>
      </w:r>
    </w:p>
    <w:p w14:paraId="61F805EB" w14:textId="77777777" w:rsidR="008668AB" w:rsidRPr="008B3046" w:rsidRDefault="00000000" w:rsidP="00D7729B">
      <w:pPr>
        <w:ind w:hanging="2"/>
        <w:jc w:val="both"/>
        <w:rPr>
          <w:rFonts w:asciiTheme="majorHAnsi" w:eastAsia="Aptos" w:hAnsiTheme="majorHAnsi" w:cstheme="majorHAnsi"/>
          <w:sz w:val="22"/>
          <w:szCs w:val="22"/>
          <w:shd w:val="clear" w:color="auto" w:fill="F8F8F8"/>
        </w:rPr>
      </w:pPr>
      <w:r w:rsidRPr="008B3046">
        <w:rPr>
          <w:rFonts w:asciiTheme="majorHAnsi" w:eastAsia="Aptos" w:hAnsiTheme="majorHAnsi" w:cstheme="majorHAnsi"/>
          <w:sz w:val="22"/>
          <w:szCs w:val="22"/>
        </w:rPr>
        <w:t xml:space="preserve">This policy will be reviewed </w:t>
      </w:r>
      <w:r w:rsidRPr="008B3046">
        <w:rPr>
          <w:rFonts w:asciiTheme="majorHAnsi" w:eastAsia="Aptos" w:hAnsiTheme="majorHAnsi" w:cstheme="majorHAnsi"/>
          <w:b/>
          <w:bCs/>
          <w:sz w:val="22"/>
          <w:szCs w:val="22"/>
        </w:rPr>
        <w:t>annually</w:t>
      </w:r>
      <w:r w:rsidRPr="008B3046">
        <w:rPr>
          <w:rFonts w:asciiTheme="majorHAnsi" w:eastAsia="Aptos" w:hAnsiTheme="majorHAnsi" w:cstheme="majorHAnsi"/>
          <w:sz w:val="22"/>
          <w:szCs w:val="22"/>
        </w:rPr>
        <w:t xml:space="preserve"> by Lianne Cole, Deputy Headteacher and DSL. At every review, it will be approved by the full governing b</w:t>
      </w:r>
      <w:r w:rsidRPr="008B3046">
        <w:rPr>
          <w:rFonts w:asciiTheme="majorHAnsi" w:eastAsia="Aptos" w:hAnsiTheme="majorHAnsi" w:cstheme="majorHAnsi"/>
          <w:sz w:val="22"/>
          <w:szCs w:val="22"/>
          <w:shd w:val="clear" w:color="auto" w:fill="F8F8F8"/>
        </w:rPr>
        <w:t xml:space="preserve">oard. Any relevant updates in line with local and national guidelines will be edited/amended as necessary throughout the year and any staff changes reflected. </w:t>
      </w:r>
    </w:p>
    <w:p w14:paraId="0307F5EC"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bookmarkStart w:id="45" w:name="_heading=h.3fwokq0" w:colFirst="0" w:colLast="0"/>
      <w:bookmarkEnd w:id="45"/>
    </w:p>
    <w:p w14:paraId="63720146" w14:textId="7BD53D7C" w:rsidR="008668AB" w:rsidRPr="008B3046" w:rsidRDefault="00000000" w:rsidP="00D7729B">
      <w:pPr>
        <w:pStyle w:val="Heading1"/>
        <w:ind w:left="1" w:hanging="3"/>
        <w:jc w:val="both"/>
        <w:rPr>
          <w:rFonts w:asciiTheme="majorHAnsi" w:eastAsia="Aptos" w:hAnsiTheme="majorHAnsi" w:cstheme="majorHAnsi"/>
          <w:color w:val="4C94D8"/>
        </w:rPr>
      </w:pPr>
      <w:r w:rsidRPr="008B3046">
        <w:rPr>
          <w:rFonts w:asciiTheme="majorHAnsi" w:eastAsia="Aptos" w:hAnsiTheme="majorHAnsi" w:cstheme="majorHAnsi"/>
          <w:color w:val="4C94D8"/>
        </w:rPr>
        <w:t>1</w:t>
      </w:r>
      <w:r w:rsidR="00E027DB" w:rsidRPr="008B3046">
        <w:rPr>
          <w:rFonts w:asciiTheme="majorHAnsi" w:eastAsia="Aptos" w:hAnsiTheme="majorHAnsi" w:cstheme="majorHAnsi"/>
          <w:color w:val="4C94D8"/>
        </w:rPr>
        <w:t>9</w:t>
      </w:r>
      <w:r w:rsidRPr="008B3046">
        <w:rPr>
          <w:rFonts w:asciiTheme="majorHAnsi" w:eastAsia="Aptos" w:hAnsiTheme="majorHAnsi" w:cstheme="majorHAnsi"/>
          <w:color w:val="4C94D8"/>
        </w:rPr>
        <w:t>. Links with other policies</w:t>
      </w:r>
    </w:p>
    <w:p w14:paraId="27A7D085"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This policy links to the following policies and procedures:</w:t>
      </w:r>
    </w:p>
    <w:p w14:paraId="6BF752FC"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sz w:val="22"/>
          <w:szCs w:val="22"/>
        </w:rPr>
        <w:t xml:space="preserve">Safer recruitment </w:t>
      </w:r>
    </w:p>
    <w:p w14:paraId="0A377121" w14:textId="4D4B2AD3"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proofErr w:type="spellStart"/>
      <w:r w:rsidRPr="008B3046">
        <w:rPr>
          <w:rFonts w:asciiTheme="majorHAnsi" w:eastAsia="Aptos" w:hAnsiTheme="majorHAnsi" w:cstheme="majorHAnsi"/>
          <w:color w:val="000000"/>
          <w:sz w:val="22"/>
          <w:szCs w:val="22"/>
        </w:rPr>
        <w:t>Behaviour</w:t>
      </w:r>
      <w:proofErr w:type="spellEnd"/>
      <w:r w:rsidR="00E027DB" w:rsidRPr="008B3046">
        <w:rPr>
          <w:rFonts w:asciiTheme="majorHAnsi" w:eastAsia="Aptos" w:hAnsiTheme="majorHAnsi" w:cstheme="majorHAnsi"/>
          <w:color w:val="000000"/>
          <w:sz w:val="22"/>
          <w:szCs w:val="22"/>
        </w:rPr>
        <w:t xml:space="preserve"> and relationships</w:t>
      </w:r>
    </w:p>
    <w:p w14:paraId="0BFBC1E7"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Allegations against staff</w:t>
      </w:r>
    </w:p>
    <w:p w14:paraId="544A7643"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Low level Concerns</w:t>
      </w:r>
    </w:p>
    <w:p w14:paraId="47A7BCC9"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Staff Code of Conduct</w:t>
      </w:r>
    </w:p>
    <w:p w14:paraId="090239B3"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Complaints</w:t>
      </w:r>
    </w:p>
    <w:p w14:paraId="356C30DD"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Health and safety</w:t>
      </w:r>
    </w:p>
    <w:p w14:paraId="129B67E7" w14:textId="3BA4C62E" w:rsidR="008668AB" w:rsidRPr="008B3046" w:rsidRDefault="00E027DB"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Pupil Attendance</w:t>
      </w:r>
    </w:p>
    <w:p w14:paraId="6EEDC5AF"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Online safety</w:t>
      </w:r>
    </w:p>
    <w:p w14:paraId="32C5B054"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Mobile phone use</w:t>
      </w:r>
    </w:p>
    <w:p w14:paraId="650A53C4"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Equality</w:t>
      </w:r>
    </w:p>
    <w:p w14:paraId="583C6A75"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Relationships and sex education</w:t>
      </w:r>
    </w:p>
    <w:p w14:paraId="20CCE5B2"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First aid</w:t>
      </w:r>
    </w:p>
    <w:p w14:paraId="6F94934F"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Curriculum</w:t>
      </w:r>
    </w:p>
    <w:p w14:paraId="31E44000"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Designated teacher for looked-after and previously looked-after children</w:t>
      </w:r>
    </w:p>
    <w:p w14:paraId="1C78150C"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Privacy notices </w:t>
      </w:r>
    </w:p>
    <w:p w14:paraId="45CC270E"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Whistleblowing</w:t>
      </w:r>
    </w:p>
    <w:p w14:paraId="440318AE" w14:textId="77777777" w:rsidR="008668AB" w:rsidRPr="008B3046" w:rsidRDefault="00000000"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bookmarkStart w:id="46" w:name="_heading=h.1v1yuxt" w:colFirst="0" w:colLast="0"/>
      <w:bookmarkEnd w:id="46"/>
      <w:r w:rsidRPr="008B3046">
        <w:rPr>
          <w:rFonts w:asciiTheme="majorHAnsi" w:eastAsia="Aptos" w:hAnsiTheme="majorHAnsi" w:cstheme="majorHAnsi"/>
          <w:color w:val="000000"/>
          <w:sz w:val="22"/>
          <w:szCs w:val="22"/>
        </w:rPr>
        <w:t>IT acceptable Use</w:t>
      </w:r>
    </w:p>
    <w:p w14:paraId="154BA0AC" w14:textId="38D3768C" w:rsidR="00E027DB" w:rsidRPr="008B3046" w:rsidRDefault="00E027DB" w:rsidP="00D7729B">
      <w:pPr>
        <w:numPr>
          <w:ilvl w:val="0"/>
          <w:numId w:val="35"/>
        </w:numPr>
        <w:pBdr>
          <w:top w:val="nil"/>
          <w:left w:val="nil"/>
          <w:bottom w:val="nil"/>
          <w:right w:val="nil"/>
          <w:between w:val="nil"/>
        </w:pBdr>
        <w:ind w:left="0"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AI policy</w:t>
      </w:r>
    </w:p>
    <w:p w14:paraId="45D6A7D3"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56F1109C"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79170B08"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040F345C"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56586A0A"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18E8D974"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37EAE61F"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498B08D4"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75DE977C"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77667484"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597E2C0E" w14:textId="77777777" w:rsidR="00D7729B" w:rsidRPr="008B3046" w:rsidRDefault="00D7729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678C91F5" w14:textId="77777777" w:rsidR="00D7729B" w:rsidRPr="008B3046" w:rsidRDefault="00D7729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1F7FC506" w14:textId="77777777" w:rsidR="00D7729B" w:rsidRPr="008B3046" w:rsidRDefault="00D7729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0291728A" w14:textId="77777777" w:rsidR="00D7729B" w:rsidRPr="008B3046" w:rsidRDefault="00D7729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5BF32945" w14:textId="77777777" w:rsidR="00D7729B" w:rsidRPr="008B3046" w:rsidRDefault="00D7729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3C6BD8FC" w14:textId="77777777" w:rsidR="00D7729B" w:rsidRPr="008B3046" w:rsidRDefault="00D7729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3090F18D"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257D9782" w14:textId="77777777" w:rsidR="008668AB" w:rsidRPr="008B3046" w:rsidRDefault="008668AB" w:rsidP="00D7729B">
      <w:pPr>
        <w:pBdr>
          <w:top w:val="nil"/>
          <w:left w:val="nil"/>
          <w:bottom w:val="nil"/>
          <w:right w:val="nil"/>
          <w:between w:val="nil"/>
        </w:pBdr>
        <w:ind w:firstLine="0"/>
        <w:jc w:val="both"/>
        <w:rPr>
          <w:rFonts w:asciiTheme="majorHAnsi" w:eastAsia="Aptos" w:hAnsiTheme="majorHAnsi" w:cstheme="majorHAnsi"/>
          <w:color w:val="000000"/>
          <w:sz w:val="22"/>
          <w:szCs w:val="22"/>
        </w:rPr>
      </w:pPr>
    </w:p>
    <w:p w14:paraId="5E2A2F51" w14:textId="77777777" w:rsidR="008668AB" w:rsidRPr="008B3046" w:rsidRDefault="00000000" w:rsidP="00D7729B">
      <w:pPr>
        <w:pStyle w:val="Heading3"/>
        <w:spacing w:line="240" w:lineRule="auto"/>
        <w:ind w:left="1" w:hanging="3"/>
        <w:jc w:val="both"/>
        <w:rPr>
          <w:rFonts w:asciiTheme="majorHAnsi" w:eastAsia="Aptos" w:hAnsiTheme="majorHAnsi" w:cstheme="majorHAnsi"/>
          <w:color w:val="4C94D8"/>
          <w:sz w:val="28"/>
          <w:szCs w:val="28"/>
        </w:rPr>
      </w:pPr>
      <w:r w:rsidRPr="008B3046">
        <w:rPr>
          <w:rFonts w:asciiTheme="majorHAnsi" w:eastAsia="Aptos" w:hAnsiTheme="majorHAnsi" w:cstheme="majorHAnsi"/>
          <w:color w:val="4C94D8"/>
          <w:sz w:val="28"/>
          <w:szCs w:val="28"/>
        </w:rPr>
        <w:lastRenderedPageBreak/>
        <w:t>Appendix 1: Types of Abuse</w:t>
      </w:r>
    </w:p>
    <w:p w14:paraId="13660F25"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Abuse</w:t>
      </w:r>
      <w:r w:rsidRPr="008B3046">
        <w:rPr>
          <w:rFonts w:asciiTheme="majorHAnsi" w:eastAsia="Aptos" w:hAnsiTheme="majorHAnsi" w:cstheme="majorHAnsi"/>
          <w:sz w:val="22"/>
          <w:szCs w:val="22"/>
        </w:rPr>
        <w:t xml:space="preserve">, including neglect, and safeguarding issues are rarely standalone events that can be covered by one definition or label. In most cases, multiple issues will overlap. </w:t>
      </w:r>
    </w:p>
    <w:p w14:paraId="1F6E777D" w14:textId="77777777" w:rsidR="009B6CC9" w:rsidRPr="008B3046" w:rsidRDefault="009B6CC9" w:rsidP="00D7729B">
      <w:pPr>
        <w:jc w:val="both"/>
        <w:rPr>
          <w:rFonts w:asciiTheme="majorHAnsi" w:hAnsiTheme="majorHAnsi" w:cstheme="majorHAnsi"/>
          <w:sz w:val="22"/>
          <w:szCs w:val="22"/>
        </w:rPr>
      </w:pPr>
      <w:r w:rsidRPr="008B3046">
        <w:rPr>
          <w:rFonts w:asciiTheme="majorHAnsi" w:hAnsiTheme="majorHAnsi" w:cstheme="majorHAnsi"/>
          <w:sz w:val="22"/>
          <w:szCs w:val="22"/>
        </w:rPr>
        <w:t xml:space="preserve">This can be particularly relevant in relation to the impact on children of all forms of domestic abuse, including where they see, hear or experience its effects. </w:t>
      </w:r>
    </w:p>
    <w:p w14:paraId="6BEAC0F6" w14:textId="77777777" w:rsidR="009B6CC9" w:rsidRPr="008B3046" w:rsidRDefault="009B6CC9" w:rsidP="00D7729B">
      <w:pPr>
        <w:jc w:val="both"/>
        <w:rPr>
          <w:rFonts w:asciiTheme="majorHAnsi" w:hAnsiTheme="majorHAnsi" w:cstheme="majorHAnsi"/>
          <w:sz w:val="22"/>
          <w:szCs w:val="22"/>
        </w:rPr>
      </w:pPr>
      <w:r w:rsidRPr="008B3046">
        <w:rPr>
          <w:rFonts w:asciiTheme="majorHAnsi" w:hAnsiTheme="majorHAnsi" w:cstheme="majorHAnsi"/>
          <w:sz w:val="22"/>
          <w:szCs w:val="22"/>
        </w:rPr>
        <w:t xml:space="preserve">Children may be abused in a family or in an institutional or community setting by those known to them or, more rarely, by others. </w:t>
      </w:r>
    </w:p>
    <w:p w14:paraId="4AD9C52F" w14:textId="048F1EAA" w:rsidR="009B6CC9" w:rsidRPr="008B3046" w:rsidRDefault="009B6CC9" w:rsidP="00D7729B">
      <w:pPr>
        <w:jc w:val="both"/>
        <w:rPr>
          <w:rFonts w:asciiTheme="majorHAnsi" w:hAnsiTheme="majorHAnsi" w:cstheme="majorHAnsi"/>
          <w:sz w:val="22"/>
          <w:szCs w:val="22"/>
        </w:rPr>
      </w:pPr>
      <w:r w:rsidRPr="008B3046">
        <w:rPr>
          <w:rFonts w:asciiTheme="majorHAnsi" w:hAnsiTheme="majorHAnsi" w:cstheme="majorHAnsi"/>
          <w:sz w:val="22"/>
          <w:szCs w:val="22"/>
        </w:rP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4D5FB450"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Physical abuse</w:t>
      </w:r>
      <w:r w:rsidRPr="008B3046">
        <w:rPr>
          <w:rFonts w:asciiTheme="majorHAnsi" w:eastAsia="Aptos" w:hAnsiTheme="majorHAnsi" w:cstheme="majorHAnsi"/>
          <w:sz w:val="22"/>
          <w:szCs w:val="22"/>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6B9551E7"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Emotional abuse</w:t>
      </w:r>
      <w:r w:rsidRPr="008B3046">
        <w:rPr>
          <w:rFonts w:asciiTheme="majorHAnsi" w:eastAsia="Aptos" w:hAnsiTheme="majorHAnsi" w:cstheme="majorHAnsi"/>
          <w:sz w:val="22"/>
          <w:szCs w:val="22"/>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5A73F9E3"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Emotional abuse may involve:</w:t>
      </w:r>
    </w:p>
    <w:p w14:paraId="2E4653C1" w14:textId="77777777" w:rsidR="008668AB" w:rsidRPr="008B3046" w:rsidRDefault="00000000" w:rsidP="00D7729B">
      <w:pPr>
        <w:numPr>
          <w:ilvl w:val="0"/>
          <w:numId w:val="1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Conveying to a child that they are worthless or unloved, inadequate, or valued only insofar as they meet the needs of another person</w:t>
      </w:r>
    </w:p>
    <w:p w14:paraId="5B07E83B" w14:textId="77777777" w:rsidR="008668AB" w:rsidRPr="008B3046" w:rsidRDefault="00000000" w:rsidP="00D7729B">
      <w:pPr>
        <w:numPr>
          <w:ilvl w:val="0"/>
          <w:numId w:val="1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Not giving the child opportunities to express their views, deliberately silencing them or ‘making fun’ of what they say or how they communicate</w:t>
      </w:r>
    </w:p>
    <w:p w14:paraId="59650675" w14:textId="77777777" w:rsidR="008668AB" w:rsidRPr="008B3046" w:rsidRDefault="00000000" w:rsidP="00D7729B">
      <w:pPr>
        <w:numPr>
          <w:ilvl w:val="0"/>
          <w:numId w:val="1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13B5AD58" w14:textId="77777777" w:rsidR="008668AB" w:rsidRPr="008B3046" w:rsidRDefault="00000000" w:rsidP="00D7729B">
      <w:pPr>
        <w:numPr>
          <w:ilvl w:val="0"/>
          <w:numId w:val="1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Seeing or hearing the ill-treatment of another</w:t>
      </w:r>
    </w:p>
    <w:p w14:paraId="3BC7BF98" w14:textId="77777777" w:rsidR="008668AB" w:rsidRPr="008B3046" w:rsidRDefault="00000000" w:rsidP="00D7729B">
      <w:pPr>
        <w:numPr>
          <w:ilvl w:val="0"/>
          <w:numId w:val="11"/>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Serious bullying (including cyber-bullying), causing children frequently to feel frightened or in danger, or the exploitation or corruption of children</w:t>
      </w:r>
    </w:p>
    <w:p w14:paraId="4D601209" w14:textId="77777777" w:rsidR="009B6CC9" w:rsidRPr="008B3046" w:rsidRDefault="009B6CC9" w:rsidP="00D7729B">
      <w:pPr>
        <w:numPr>
          <w:ilvl w:val="0"/>
          <w:numId w:val="11"/>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Verbal abuse such as criticism, belittling, or name-calling</w:t>
      </w:r>
    </w:p>
    <w:p w14:paraId="02C7FDCB" w14:textId="77777777" w:rsidR="009B6CC9" w:rsidRPr="008B3046" w:rsidRDefault="009B6CC9" w:rsidP="00D7729B">
      <w:pPr>
        <w:pBdr>
          <w:top w:val="nil"/>
          <w:left w:val="nil"/>
          <w:bottom w:val="nil"/>
          <w:right w:val="nil"/>
          <w:between w:val="nil"/>
        </w:pBdr>
        <w:ind w:left="720" w:firstLine="0"/>
        <w:jc w:val="both"/>
        <w:rPr>
          <w:rFonts w:asciiTheme="majorHAnsi" w:eastAsia="Aptos" w:hAnsiTheme="majorHAnsi" w:cstheme="majorHAnsi"/>
          <w:color w:val="000000"/>
          <w:sz w:val="22"/>
          <w:szCs w:val="22"/>
        </w:rPr>
      </w:pPr>
    </w:p>
    <w:p w14:paraId="790DEDA7"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Sexual abuse</w:t>
      </w:r>
      <w:r w:rsidRPr="008B3046">
        <w:rPr>
          <w:rFonts w:asciiTheme="majorHAnsi" w:eastAsia="Aptos" w:hAnsiTheme="majorHAnsi" w:cstheme="majorHAnsi"/>
          <w:sz w:val="22"/>
          <w:szCs w:val="22"/>
        </w:rPr>
        <w:t xml:space="preserve"> involves forcing or enticing a child or young person to take part in sexual activities, not necessarily involving a high level of violence, whether or not the child is aware of what is happening. The activities may involve:</w:t>
      </w:r>
    </w:p>
    <w:p w14:paraId="26630BCB" w14:textId="3D294323" w:rsidR="008668AB" w:rsidRPr="008B3046" w:rsidRDefault="00000000" w:rsidP="00D7729B">
      <w:pPr>
        <w:numPr>
          <w:ilvl w:val="0"/>
          <w:numId w:val="1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Physical contact, including assault by penetration (for example, rape or oral sex</w:t>
      </w:r>
      <w:r w:rsidR="009B6CC9" w:rsidRPr="008B3046">
        <w:rPr>
          <w:rFonts w:asciiTheme="majorHAnsi" w:eastAsia="Aptos" w:hAnsiTheme="majorHAnsi" w:cstheme="majorHAnsi"/>
          <w:color w:val="000000"/>
          <w:sz w:val="22"/>
          <w:szCs w:val="22"/>
        </w:rPr>
        <w:t xml:space="preserve">, </w:t>
      </w:r>
      <w:r w:rsidR="009B6CC9" w:rsidRPr="008B3046">
        <w:rPr>
          <w:rFonts w:asciiTheme="majorHAnsi" w:hAnsiTheme="majorHAnsi" w:cstheme="majorHAnsi"/>
          <w:sz w:val="22"/>
          <w:szCs w:val="22"/>
        </w:rPr>
        <w:t>penetration with an object</w:t>
      </w:r>
      <w:r w:rsidRPr="008B3046">
        <w:rPr>
          <w:rFonts w:asciiTheme="majorHAnsi" w:eastAsia="Aptos" w:hAnsiTheme="majorHAnsi" w:cstheme="majorHAnsi"/>
          <w:color w:val="000000"/>
          <w:sz w:val="22"/>
          <w:szCs w:val="22"/>
        </w:rPr>
        <w:t>) or non-penetrative acts such as masturbation, kissing, rubbing and touching outside of clothing</w:t>
      </w:r>
    </w:p>
    <w:p w14:paraId="6C3F7D02" w14:textId="77777777" w:rsidR="009B6CC9" w:rsidRPr="008B3046" w:rsidRDefault="00000000" w:rsidP="00D7729B">
      <w:pPr>
        <w:numPr>
          <w:ilvl w:val="0"/>
          <w:numId w:val="12"/>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3CF88CF3" w14:textId="6F7FABC1" w:rsidR="009B6CC9" w:rsidRPr="008B3046" w:rsidRDefault="009B6CC9" w:rsidP="00D7729B">
      <w:pPr>
        <w:pBdr>
          <w:top w:val="nil"/>
          <w:left w:val="nil"/>
          <w:bottom w:val="nil"/>
          <w:right w:val="nil"/>
          <w:between w:val="nil"/>
        </w:pBdr>
        <w:ind w:firstLine="0"/>
        <w:jc w:val="both"/>
        <w:rPr>
          <w:rFonts w:asciiTheme="majorHAnsi" w:eastAsia="Aptos" w:hAnsiTheme="majorHAnsi" w:cstheme="majorHAnsi"/>
          <w:color w:val="000000"/>
          <w:sz w:val="22"/>
          <w:szCs w:val="22"/>
        </w:rPr>
      </w:pPr>
      <w:r w:rsidRPr="008B3046">
        <w:rPr>
          <w:rFonts w:asciiTheme="majorHAnsi" w:hAnsiTheme="majorHAnsi" w:cstheme="majorHAnsi"/>
          <w:sz w:val="22"/>
          <w:szCs w:val="22"/>
        </w:rPr>
        <w:t>Sexual abuse can take place online, and technology can be used to facilitate offline abuse.</w:t>
      </w:r>
    </w:p>
    <w:p w14:paraId="58DD3B23"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Sexual abuse is not solely perpetrated by adult males. Women can also commit acts of sexual abuse, as can other children.</w:t>
      </w:r>
    </w:p>
    <w:p w14:paraId="3A328681"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lastRenderedPageBreak/>
        <w:t>Neglect</w:t>
      </w:r>
      <w:r w:rsidRPr="008B3046">
        <w:rPr>
          <w:rFonts w:asciiTheme="majorHAnsi" w:eastAsia="Aptos" w:hAnsiTheme="majorHAnsi" w:cstheme="majorHAnsi"/>
          <w:sz w:val="22"/>
          <w:szCs w:val="22"/>
        </w:rPr>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3F5EE612"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Once a child is born, neglect may involve a parent or carer failing to:</w:t>
      </w:r>
    </w:p>
    <w:p w14:paraId="36AD06E6" w14:textId="77777777" w:rsidR="008668AB" w:rsidRPr="008B3046" w:rsidRDefault="00000000" w:rsidP="00D7729B">
      <w:pPr>
        <w:numPr>
          <w:ilvl w:val="0"/>
          <w:numId w:val="1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Provide adequate food, clothing and shelter (including exclusion from home or abandonment)</w:t>
      </w:r>
    </w:p>
    <w:p w14:paraId="26EE6E89" w14:textId="77777777" w:rsidR="008668AB" w:rsidRPr="008B3046" w:rsidRDefault="00000000" w:rsidP="00D7729B">
      <w:pPr>
        <w:numPr>
          <w:ilvl w:val="0"/>
          <w:numId w:val="1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Protect a child from physical and emotional harm or danger</w:t>
      </w:r>
    </w:p>
    <w:p w14:paraId="24135477" w14:textId="77777777" w:rsidR="008668AB" w:rsidRPr="008B3046" w:rsidRDefault="00000000" w:rsidP="00D7729B">
      <w:pPr>
        <w:numPr>
          <w:ilvl w:val="0"/>
          <w:numId w:val="1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Ensure adequate supervision (including the use of inadequate care-givers)</w:t>
      </w:r>
    </w:p>
    <w:p w14:paraId="149C12C7" w14:textId="77777777" w:rsidR="008668AB" w:rsidRPr="008B3046" w:rsidRDefault="00000000" w:rsidP="00D7729B">
      <w:pPr>
        <w:numPr>
          <w:ilvl w:val="0"/>
          <w:numId w:val="1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Ensure access to appropriate medical care or treatment</w:t>
      </w:r>
    </w:p>
    <w:p w14:paraId="428922F3" w14:textId="77777777" w:rsidR="008668AB" w:rsidRPr="008B3046" w:rsidRDefault="00000000" w:rsidP="00D7729B">
      <w:pPr>
        <w:numPr>
          <w:ilvl w:val="0"/>
          <w:numId w:val="13"/>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It may also include neglect of, or unresponsiveness to, a child’s basic emotional needs.</w:t>
      </w:r>
    </w:p>
    <w:p w14:paraId="220EA922" w14:textId="77777777" w:rsidR="008668AB" w:rsidRPr="008B3046" w:rsidRDefault="008668AB" w:rsidP="00D7729B">
      <w:pPr>
        <w:pStyle w:val="Heading3"/>
        <w:spacing w:line="240" w:lineRule="auto"/>
        <w:ind w:hanging="2"/>
        <w:jc w:val="both"/>
        <w:rPr>
          <w:rFonts w:asciiTheme="majorHAnsi" w:eastAsia="Aptos" w:hAnsiTheme="majorHAnsi" w:cstheme="majorHAnsi"/>
          <w:sz w:val="22"/>
          <w:szCs w:val="22"/>
        </w:rPr>
      </w:pPr>
    </w:p>
    <w:p w14:paraId="277B4390"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3EDBA65B"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0B89CFFF"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40FD226F"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4A1ECA06"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1A392FE2"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1EEEB391"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466B7992"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2423C336"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0B04BB0C"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4F887953"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41A3474F"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2FF37997"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2A8C722B"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6904AD11"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1E56CAE2" w14:textId="77777777" w:rsidR="00D7729B" w:rsidRPr="008B3046" w:rsidRDefault="00D7729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0039222D" w14:textId="77777777" w:rsidR="00D7729B" w:rsidRPr="008B3046" w:rsidRDefault="00D7729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09C50B2F" w14:textId="77777777" w:rsidR="00D7729B" w:rsidRPr="008B3046" w:rsidRDefault="00D7729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39033FA5" w14:textId="77777777" w:rsidR="00D7729B" w:rsidRPr="008B3046" w:rsidRDefault="00D7729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364B017A" w14:textId="77777777" w:rsidR="00D7729B" w:rsidRPr="008B3046" w:rsidRDefault="00D7729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50016841" w14:textId="77777777" w:rsidR="00D7729B" w:rsidRPr="008B3046" w:rsidRDefault="00D7729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3E4C8613" w14:textId="77777777" w:rsidR="00D7729B" w:rsidRPr="008B3046" w:rsidRDefault="00D7729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255DC0F1" w14:textId="77777777" w:rsidR="00D7729B" w:rsidRPr="008B3046" w:rsidRDefault="00D7729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68F018FE" w14:textId="77777777" w:rsidR="00D7729B" w:rsidRPr="008B3046" w:rsidRDefault="00D7729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73705005"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36BAD0C5" w14:textId="77777777" w:rsidR="008668AB" w:rsidRPr="008B3046" w:rsidRDefault="008668AB" w:rsidP="00D7729B">
      <w:pPr>
        <w:pBdr>
          <w:top w:val="nil"/>
          <w:left w:val="nil"/>
          <w:bottom w:val="nil"/>
          <w:right w:val="nil"/>
          <w:between w:val="nil"/>
        </w:pBdr>
        <w:ind w:hanging="2"/>
        <w:jc w:val="both"/>
        <w:rPr>
          <w:rFonts w:asciiTheme="majorHAnsi" w:hAnsiTheme="majorHAnsi" w:cstheme="majorHAnsi"/>
          <w:color w:val="000000"/>
          <w:sz w:val="22"/>
          <w:szCs w:val="22"/>
        </w:rPr>
      </w:pPr>
    </w:p>
    <w:p w14:paraId="3254377B" w14:textId="77777777" w:rsidR="008668AB" w:rsidRPr="008B3046" w:rsidRDefault="00000000" w:rsidP="00D7729B">
      <w:pPr>
        <w:pStyle w:val="Heading3"/>
        <w:spacing w:line="240" w:lineRule="auto"/>
        <w:ind w:firstLine="0"/>
        <w:jc w:val="both"/>
        <w:rPr>
          <w:rFonts w:asciiTheme="majorHAnsi" w:eastAsia="Aptos" w:hAnsiTheme="majorHAnsi" w:cstheme="majorHAnsi"/>
          <w:color w:val="4C94D8"/>
          <w:sz w:val="28"/>
          <w:szCs w:val="28"/>
        </w:rPr>
      </w:pPr>
      <w:bookmarkStart w:id="47" w:name="_heading=h.4f1mdlm" w:colFirst="0" w:colLast="0"/>
      <w:bookmarkEnd w:id="47"/>
      <w:r w:rsidRPr="008B3046">
        <w:rPr>
          <w:rFonts w:asciiTheme="majorHAnsi" w:eastAsia="Aptos" w:hAnsiTheme="majorHAnsi" w:cstheme="majorHAnsi"/>
          <w:color w:val="4C94D8"/>
          <w:sz w:val="28"/>
          <w:szCs w:val="28"/>
        </w:rPr>
        <w:lastRenderedPageBreak/>
        <w:t xml:space="preserve">Appendix 2: Specific Safeguarding Issues </w:t>
      </w:r>
    </w:p>
    <w:p w14:paraId="63E13FB3"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Assessing adult-involved nude and semi-nude sharing incidents</w:t>
      </w:r>
    </w:p>
    <w:p w14:paraId="72462407" w14:textId="77777777" w:rsidR="003E062A" w:rsidRPr="008B3046" w:rsidRDefault="003E062A" w:rsidP="00D7729B">
      <w:pPr>
        <w:pBdr>
          <w:top w:val="nil"/>
          <w:left w:val="nil"/>
          <w:bottom w:val="nil"/>
          <w:right w:val="nil"/>
          <w:between w:val="nil"/>
        </w:pBdr>
        <w:ind w:hanging="2"/>
        <w:jc w:val="both"/>
        <w:rPr>
          <w:rFonts w:asciiTheme="majorHAnsi" w:eastAsia="Aptos" w:hAnsiTheme="majorHAnsi" w:cstheme="majorHAnsi"/>
          <w:color w:val="000000"/>
          <w:sz w:val="22"/>
          <w:szCs w:val="22"/>
          <w:lang w:val="en-US"/>
        </w:rPr>
      </w:pPr>
      <w:bookmarkStart w:id="48" w:name="_heading=h.2u6wntf" w:colFirst="0" w:colLast="0"/>
      <w:bookmarkEnd w:id="48"/>
      <w:r w:rsidRPr="008B3046">
        <w:rPr>
          <w:rFonts w:asciiTheme="majorHAnsi" w:eastAsia="Aptos" w:hAnsiTheme="majorHAnsi" w:cstheme="majorHAnsi"/>
          <w:color w:val="000000"/>
          <w:sz w:val="22"/>
          <w:szCs w:val="22"/>
          <w:lang w:val="en-US"/>
        </w:rPr>
        <w:t xml:space="preserve">This section is based on part 1 of the Department for Science, Innovation and Technology and the UK Council of Internet Safety’s </w:t>
      </w:r>
      <w:hyperlink r:id="rId40" w:history="1">
        <w:r w:rsidRPr="008B3046">
          <w:rPr>
            <w:rStyle w:val="Hyperlink"/>
            <w:rFonts w:asciiTheme="majorHAnsi" w:eastAsia="Aptos" w:hAnsiTheme="majorHAnsi" w:cstheme="majorHAnsi"/>
            <w:position w:val="0"/>
            <w:sz w:val="22"/>
            <w:szCs w:val="22"/>
            <w:lang w:val="en-US"/>
          </w:rPr>
          <w:t>advice for education settings</w:t>
        </w:r>
      </w:hyperlink>
      <w:r w:rsidRPr="008B3046">
        <w:rPr>
          <w:rFonts w:asciiTheme="majorHAnsi" w:eastAsia="Aptos" w:hAnsiTheme="majorHAnsi" w:cstheme="majorHAnsi"/>
          <w:color w:val="000000"/>
          <w:sz w:val="22"/>
          <w:szCs w:val="22"/>
          <w:lang w:val="en-US"/>
        </w:rPr>
        <w:t xml:space="preserve">. </w:t>
      </w:r>
    </w:p>
    <w:p w14:paraId="177F66AA"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0D9242E1"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There are two types of common adult-involved incidents: sexually motivated incidents and financially motivated incidents.</w:t>
      </w:r>
    </w:p>
    <w:p w14:paraId="3F1C7147"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b/>
          <w:bCs/>
          <w:color w:val="000000"/>
          <w:sz w:val="22"/>
          <w:szCs w:val="22"/>
        </w:rPr>
      </w:pPr>
      <w:r w:rsidRPr="008B3046">
        <w:rPr>
          <w:rFonts w:asciiTheme="majorHAnsi" w:eastAsia="Aptos" w:hAnsiTheme="majorHAnsi" w:cstheme="majorHAnsi"/>
          <w:b/>
          <w:bCs/>
          <w:color w:val="000000"/>
          <w:sz w:val="22"/>
          <w:szCs w:val="22"/>
        </w:rPr>
        <w:t>Sexually motivated incidents</w:t>
      </w:r>
    </w:p>
    <w:p w14:paraId="41328BD5"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In this type of incident, an adult offender obtains nude and semi-nudes directly from a child or young person using online platforms.</w:t>
      </w:r>
    </w:p>
    <w:p w14:paraId="4B2B3874"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54219E52"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Once a child or young person shares a nude or semi-nude, an offender may blackmail the child or young person into sending more images by threatening to release them online and/or send them to friends and family.</w:t>
      </w:r>
    </w:p>
    <w:p w14:paraId="28C38403"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Potential signs of adult-involved grooming and coercion can include the child or young person being:</w:t>
      </w:r>
    </w:p>
    <w:p w14:paraId="6FAC20DB" w14:textId="77777777" w:rsidR="008668AB" w:rsidRPr="008B3046" w:rsidRDefault="00000000" w:rsidP="00D7729B">
      <w:pPr>
        <w:numPr>
          <w:ilvl w:val="0"/>
          <w:numId w:val="1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Contacted by an online account that they do not know but appears to be another child or young person</w:t>
      </w:r>
    </w:p>
    <w:p w14:paraId="3975737C" w14:textId="77777777" w:rsidR="008668AB" w:rsidRPr="008B3046" w:rsidRDefault="00000000" w:rsidP="00D7729B">
      <w:pPr>
        <w:numPr>
          <w:ilvl w:val="0"/>
          <w:numId w:val="1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Quickly engaged in sexually explicit communications, which may include the offender sharing unsolicited images</w:t>
      </w:r>
    </w:p>
    <w:p w14:paraId="69DC34AF" w14:textId="77777777" w:rsidR="008668AB" w:rsidRPr="008B3046" w:rsidRDefault="00000000" w:rsidP="00D7729B">
      <w:pPr>
        <w:numPr>
          <w:ilvl w:val="0"/>
          <w:numId w:val="1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Moved from a public to a private/E2EE platform</w:t>
      </w:r>
    </w:p>
    <w:p w14:paraId="3FDE1935" w14:textId="77777777" w:rsidR="008668AB" w:rsidRPr="008B3046" w:rsidRDefault="00000000" w:rsidP="00D7729B">
      <w:pPr>
        <w:numPr>
          <w:ilvl w:val="0"/>
          <w:numId w:val="1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Coerced/pressured into doing sexual things, including creating nudes and semi-nudes</w:t>
      </w:r>
    </w:p>
    <w:p w14:paraId="4679D4DB" w14:textId="77777777" w:rsidR="008668AB" w:rsidRPr="008B3046" w:rsidRDefault="00000000" w:rsidP="00D7729B">
      <w:pPr>
        <w:numPr>
          <w:ilvl w:val="0"/>
          <w:numId w:val="1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Offered something of value such as money or gaming credits</w:t>
      </w:r>
    </w:p>
    <w:p w14:paraId="4AE79DCA" w14:textId="77777777" w:rsidR="008668AB" w:rsidRPr="008B3046" w:rsidRDefault="00000000" w:rsidP="00D7729B">
      <w:pPr>
        <w:numPr>
          <w:ilvl w:val="0"/>
          <w:numId w:val="14"/>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Threatened or blackmailed into carrying out further sexual activity. This may follow the child or young person initially sharing the image or the offender sharing a digitally manipulated image of the child or young person to extort ‘real’ images</w:t>
      </w:r>
    </w:p>
    <w:p w14:paraId="52B25DA7" w14:textId="77777777" w:rsidR="008668AB" w:rsidRPr="008B3046" w:rsidRDefault="008668AB" w:rsidP="00D7729B">
      <w:pPr>
        <w:pBdr>
          <w:top w:val="nil"/>
          <w:left w:val="nil"/>
          <w:bottom w:val="nil"/>
          <w:right w:val="nil"/>
          <w:between w:val="nil"/>
        </w:pBdr>
        <w:ind w:firstLine="0"/>
        <w:jc w:val="both"/>
        <w:rPr>
          <w:rFonts w:asciiTheme="majorHAnsi" w:eastAsia="Aptos" w:hAnsiTheme="majorHAnsi" w:cstheme="majorHAnsi"/>
          <w:b/>
          <w:bCs/>
          <w:color w:val="000000"/>
          <w:sz w:val="22"/>
          <w:szCs w:val="22"/>
        </w:rPr>
      </w:pPr>
    </w:p>
    <w:p w14:paraId="1FBFB8F2"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b/>
          <w:bCs/>
          <w:color w:val="000000"/>
          <w:sz w:val="22"/>
          <w:szCs w:val="22"/>
        </w:rPr>
      </w:pPr>
      <w:r w:rsidRPr="008B3046">
        <w:rPr>
          <w:rFonts w:asciiTheme="majorHAnsi" w:eastAsia="Aptos" w:hAnsiTheme="majorHAnsi" w:cstheme="majorHAnsi"/>
          <w:b/>
          <w:bCs/>
          <w:color w:val="000000"/>
          <w:sz w:val="22"/>
          <w:szCs w:val="22"/>
        </w:rPr>
        <w:t>Financially motivated incidents</w:t>
      </w:r>
    </w:p>
    <w:p w14:paraId="1926D743"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color w:val="12263F"/>
          <w:sz w:val="22"/>
          <w:szCs w:val="22"/>
        </w:rPr>
      </w:pPr>
      <w:r w:rsidRPr="008B3046">
        <w:rPr>
          <w:rFonts w:asciiTheme="majorHAnsi" w:eastAsia="Aptos" w:hAnsiTheme="majorHAnsi" w:cstheme="majorHAnsi"/>
          <w:color w:val="12263F"/>
          <w:sz w:val="22"/>
          <w:szCs w:val="22"/>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021CD36D"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color w:val="12263F"/>
          <w:sz w:val="22"/>
          <w:szCs w:val="22"/>
        </w:rPr>
      </w:pPr>
      <w:r w:rsidRPr="008B3046">
        <w:rPr>
          <w:rFonts w:asciiTheme="majorHAnsi" w:eastAsia="Aptos" w:hAnsiTheme="majorHAnsi" w:cstheme="majorHAnsi"/>
          <w:color w:val="12263F"/>
          <w:sz w:val="22"/>
          <w:szCs w:val="22"/>
        </w:rPr>
        <w:t xml:space="preserve">Unlike other adult-involved incidents, financially motivated sexual extortion is usually carried out by offenders working in sophisticated </w:t>
      </w:r>
      <w:proofErr w:type="spellStart"/>
      <w:r w:rsidRPr="008B3046">
        <w:rPr>
          <w:rFonts w:asciiTheme="majorHAnsi" w:eastAsia="Aptos" w:hAnsiTheme="majorHAnsi" w:cstheme="majorHAnsi"/>
          <w:color w:val="12263F"/>
          <w:sz w:val="22"/>
          <w:szCs w:val="22"/>
        </w:rPr>
        <w:t>organised</w:t>
      </w:r>
      <w:proofErr w:type="spellEnd"/>
      <w:r w:rsidRPr="008B3046">
        <w:rPr>
          <w:rFonts w:asciiTheme="majorHAnsi" w:eastAsia="Aptos" w:hAnsiTheme="majorHAnsi" w:cstheme="majorHAnsi"/>
          <w:color w:val="12263F"/>
          <w:sz w:val="22"/>
          <w:szCs w:val="22"/>
        </w:rPr>
        <w:t xml:space="preserve"> crime groups (OCGs) overseas and are only motivated by profit. Adults are usually targeted by these groups too.</w:t>
      </w:r>
    </w:p>
    <w:p w14:paraId="26E7A4E9"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color w:val="12263F"/>
          <w:sz w:val="22"/>
          <w:szCs w:val="22"/>
        </w:rPr>
      </w:pPr>
      <w:r w:rsidRPr="008B3046">
        <w:rPr>
          <w:rFonts w:asciiTheme="majorHAnsi" w:eastAsia="Aptos" w:hAnsiTheme="majorHAnsi" w:cstheme="majorHAnsi"/>
          <w:color w:val="12263F"/>
          <w:sz w:val="22"/>
          <w:szCs w:val="22"/>
        </w:rPr>
        <w:lastRenderedPageBreak/>
        <w:t>Offenders will often use a false identity, sometimes posing as a child or young person, or hack another young person’s account to make initial contact. To financially blackmail the child or young person, they may:</w:t>
      </w:r>
    </w:p>
    <w:p w14:paraId="1FAE4DD9" w14:textId="77777777" w:rsidR="008668AB" w:rsidRPr="008B3046" w:rsidRDefault="00000000" w:rsidP="00D7729B">
      <w:pPr>
        <w:numPr>
          <w:ilvl w:val="0"/>
          <w:numId w:val="15"/>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Groom or coerce the child or young person into sending nudes or semi-nudes and financially blackmail them</w:t>
      </w:r>
    </w:p>
    <w:p w14:paraId="7CED4815" w14:textId="77777777" w:rsidR="008668AB" w:rsidRPr="008B3046" w:rsidRDefault="00000000" w:rsidP="00D7729B">
      <w:pPr>
        <w:numPr>
          <w:ilvl w:val="0"/>
          <w:numId w:val="15"/>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Use images that have been stolen from the child or young person taken through hacking their account</w:t>
      </w:r>
    </w:p>
    <w:p w14:paraId="35F34E0F" w14:textId="77777777" w:rsidR="008668AB" w:rsidRPr="008B3046" w:rsidRDefault="00000000" w:rsidP="00D7729B">
      <w:pPr>
        <w:numPr>
          <w:ilvl w:val="0"/>
          <w:numId w:val="15"/>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Use digitally manipulated images, including AI-generated images, of the child or young person</w:t>
      </w:r>
    </w:p>
    <w:p w14:paraId="520655D0"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color w:val="12263F"/>
          <w:sz w:val="22"/>
          <w:szCs w:val="22"/>
        </w:rPr>
      </w:pPr>
      <w:r w:rsidRPr="008B3046">
        <w:rPr>
          <w:rFonts w:asciiTheme="majorHAnsi" w:eastAsia="Aptos" w:hAnsiTheme="majorHAnsi" w:cstheme="majorHAnsi"/>
          <w:color w:val="12263F"/>
          <w:sz w:val="22"/>
          <w:szCs w:val="22"/>
        </w:rPr>
        <w:t>The offender may demand payment or the use of the victim’s bank account for the purposes of money laundering.</w:t>
      </w:r>
    </w:p>
    <w:p w14:paraId="5816E786"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Potential signs of adult-involved financially motivated sexual extortion can include the child or young person being:</w:t>
      </w:r>
    </w:p>
    <w:p w14:paraId="01BCED27" w14:textId="77777777" w:rsidR="008668AB" w:rsidRPr="008B3046" w:rsidRDefault="00000000" w:rsidP="00D7729B">
      <w:pPr>
        <w:numPr>
          <w:ilvl w:val="0"/>
          <w:numId w:val="1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Contacted by an online account that they do not know but appears to be another child or young person. They may be contacted by a hacked account of a child or young person</w:t>
      </w:r>
    </w:p>
    <w:p w14:paraId="47E2B31B" w14:textId="77777777" w:rsidR="008668AB" w:rsidRPr="008B3046" w:rsidRDefault="00000000" w:rsidP="00D7729B">
      <w:pPr>
        <w:numPr>
          <w:ilvl w:val="0"/>
          <w:numId w:val="1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Quickly engaged in sexually explicit communications which may include the offender sharing an image first</w:t>
      </w:r>
    </w:p>
    <w:p w14:paraId="5EFDE6A7" w14:textId="77777777" w:rsidR="008668AB" w:rsidRPr="008B3046" w:rsidRDefault="00000000" w:rsidP="00D7729B">
      <w:pPr>
        <w:numPr>
          <w:ilvl w:val="0"/>
          <w:numId w:val="1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Moved from a public to a private/E2EE platform</w:t>
      </w:r>
    </w:p>
    <w:p w14:paraId="4D868F53" w14:textId="77777777" w:rsidR="008668AB" w:rsidRPr="008B3046" w:rsidRDefault="00000000" w:rsidP="00D7729B">
      <w:pPr>
        <w:numPr>
          <w:ilvl w:val="0"/>
          <w:numId w:val="1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Pressured into taking nudes or semi-nudes</w:t>
      </w:r>
    </w:p>
    <w:p w14:paraId="3E354A41" w14:textId="77777777" w:rsidR="008668AB" w:rsidRPr="008B3046" w:rsidRDefault="00000000" w:rsidP="00D7729B">
      <w:pPr>
        <w:numPr>
          <w:ilvl w:val="0"/>
          <w:numId w:val="1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Told they have been hacked and they have access to their images, personal information and contacts</w:t>
      </w:r>
    </w:p>
    <w:p w14:paraId="1D6E770F" w14:textId="77777777" w:rsidR="008668AB" w:rsidRPr="008B3046" w:rsidRDefault="00000000" w:rsidP="00D7729B">
      <w:pPr>
        <w:numPr>
          <w:ilvl w:val="0"/>
          <w:numId w:val="16"/>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Blackmailed into sending money or sharing bank account details after sharing an image or the offender sharing hacked or digitally manipulated images of the child or young person</w:t>
      </w:r>
    </w:p>
    <w:p w14:paraId="31DA2CF4"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Children who are absent from education</w:t>
      </w:r>
    </w:p>
    <w:p w14:paraId="19FB5074"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A child being absent from education, particularly repeatedly, can be a warning sign of a range of safeguarding issues. This might include abuse or neglect, such as sexual abuse or exploitation or child criminal exploitation, or issues such as mental health problems, substance abuse, </w:t>
      </w:r>
      <w:proofErr w:type="spellStart"/>
      <w:r w:rsidRPr="008B3046">
        <w:rPr>
          <w:rFonts w:asciiTheme="majorHAnsi" w:eastAsia="Aptos" w:hAnsiTheme="majorHAnsi" w:cstheme="majorHAnsi"/>
          <w:color w:val="000000"/>
          <w:sz w:val="22"/>
          <w:szCs w:val="22"/>
        </w:rPr>
        <w:t>radicalisation</w:t>
      </w:r>
      <w:proofErr w:type="spellEnd"/>
      <w:r w:rsidRPr="008B3046">
        <w:rPr>
          <w:rFonts w:asciiTheme="majorHAnsi" w:eastAsia="Aptos" w:hAnsiTheme="majorHAnsi" w:cstheme="majorHAnsi"/>
          <w:color w:val="000000"/>
          <w:sz w:val="22"/>
          <w:szCs w:val="22"/>
        </w:rPr>
        <w:t xml:space="preserve">, FGM or forced marriage. </w:t>
      </w:r>
    </w:p>
    <w:p w14:paraId="594A3460"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There are many circumstances where a child may be absent or become missing from education, but some children are particularly at risk. These include children who:</w:t>
      </w:r>
    </w:p>
    <w:p w14:paraId="0EC83699" w14:textId="77777777" w:rsidR="008668AB" w:rsidRPr="008B3046" w:rsidRDefault="00000000" w:rsidP="00D7729B">
      <w:pPr>
        <w:numPr>
          <w:ilvl w:val="0"/>
          <w:numId w:val="1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Are at risk of harm or neglect</w:t>
      </w:r>
    </w:p>
    <w:p w14:paraId="31E33864" w14:textId="77777777" w:rsidR="008668AB" w:rsidRPr="008B3046" w:rsidRDefault="00000000" w:rsidP="00D7729B">
      <w:pPr>
        <w:numPr>
          <w:ilvl w:val="0"/>
          <w:numId w:val="1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Are at risk of forced marriage or FGM</w:t>
      </w:r>
    </w:p>
    <w:p w14:paraId="74F71FA1" w14:textId="77777777" w:rsidR="008668AB" w:rsidRPr="008B3046" w:rsidRDefault="00000000" w:rsidP="00D7729B">
      <w:pPr>
        <w:numPr>
          <w:ilvl w:val="0"/>
          <w:numId w:val="1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Come from Gypsy, Roma, or </w:t>
      </w:r>
      <w:proofErr w:type="spellStart"/>
      <w:r w:rsidRPr="008B3046">
        <w:rPr>
          <w:rFonts w:asciiTheme="majorHAnsi" w:eastAsia="Aptos" w:hAnsiTheme="majorHAnsi" w:cstheme="majorHAnsi"/>
          <w:color w:val="000000"/>
          <w:sz w:val="22"/>
          <w:szCs w:val="22"/>
        </w:rPr>
        <w:t>Traveller</w:t>
      </w:r>
      <w:proofErr w:type="spellEnd"/>
      <w:r w:rsidRPr="008B3046">
        <w:rPr>
          <w:rFonts w:asciiTheme="majorHAnsi" w:eastAsia="Aptos" w:hAnsiTheme="majorHAnsi" w:cstheme="majorHAnsi"/>
          <w:color w:val="000000"/>
          <w:sz w:val="22"/>
          <w:szCs w:val="22"/>
        </w:rPr>
        <w:t xml:space="preserve"> families</w:t>
      </w:r>
    </w:p>
    <w:p w14:paraId="47855262" w14:textId="77777777" w:rsidR="008668AB" w:rsidRPr="008B3046" w:rsidRDefault="00000000" w:rsidP="00D7729B">
      <w:pPr>
        <w:numPr>
          <w:ilvl w:val="0"/>
          <w:numId w:val="1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Come from the families of service personnel</w:t>
      </w:r>
    </w:p>
    <w:p w14:paraId="60B64CD8" w14:textId="77777777" w:rsidR="008668AB" w:rsidRPr="008B3046" w:rsidRDefault="00000000" w:rsidP="00D7729B">
      <w:pPr>
        <w:numPr>
          <w:ilvl w:val="0"/>
          <w:numId w:val="1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Go missing or run away from home or care</w:t>
      </w:r>
    </w:p>
    <w:p w14:paraId="4CAEF31A" w14:textId="77777777" w:rsidR="008668AB" w:rsidRPr="008B3046" w:rsidRDefault="00000000" w:rsidP="00D7729B">
      <w:pPr>
        <w:numPr>
          <w:ilvl w:val="0"/>
          <w:numId w:val="1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Are supervised by the youth justice system</w:t>
      </w:r>
    </w:p>
    <w:p w14:paraId="6EB11737" w14:textId="77777777" w:rsidR="008668AB" w:rsidRPr="008B3046" w:rsidRDefault="00000000" w:rsidP="00D7729B">
      <w:pPr>
        <w:numPr>
          <w:ilvl w:val="0"/>
          <w:numId w:val="1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Cease to attend a school</w:t>
      </w:r>
    </w:p>
    <w:p w14:paraId="1AD492F7" w14:textId="77777777" w:rsidR="008668AB" w:rsidRPr="008B3046" w:rsidRDefault="00000000" w:rsidP="00D7729B">
      <w:pPr>
        <w:numPr>
          <w:ilvl w:val="0"/>
          <w:numId w:val="1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Come from new migrant families</w:t>
      </w:r>
    </w:p>
    <w:p w14:paraId="6816DC7A"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We will follow our procedures for </w:t>
      </w:r>
      <w:proofErr w:type="spellStart"/>
      <w:r w:rsidRPr="008B3046">
        <w:rPr>
          <w:rFonts w:asciiTheme="majorHAnsi" w:eastAsia="Aptos" w:hAnsiTheme="majorHAnsi" w:cstheme="majorHAnsi"/>
          <w:color w:val="000000"/>
          <w:sz w:val="22"/>
          <w:szCs w:val="22"/>
        </w:rPr>
        <w:t>unauthorised</w:t>
      </w:r>
      <w:proofErr w:type="spellEnd"/>
      <w:r w:rsidRPr="008B3046">
        <w:rPr>
          <w:rFonts w:asciiTheme="majorHAnsi" w:eastAsia="Aptos" w:hAnsiTheme="majorHAnsi" w:cstheme="majorHAnsi"/>
          <w:color w:val="000000"/>
          <w:sz w:val="22"/>
          <w:szCs w:val="22"/>
        </w:rPr>
        <w:t xml:space="preserve">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501530DA"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57FFF0B0"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10C17372"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 xml:space="preserve">Child criminal exploitation </w:t>
      </w:r>
    </w:p>
    <w:p w14:paraId="68769848"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Child criminal exploitation (CCE) is a form of abuse where an individual or group takes advantage of an imbalance of power to coerce, control, manipulate or deceive a child into criminal activity. It may involve an exchange for something the victim needs or wants, and/or for the financial or other advantage of the perpetrator or facilitator, and/or through violence or the threat of violence. </w:t>
      </w:r>
    </w:p>
    <w:p w14:paraId="309612BD" w14:textId="77777777" w:rsidR="009B6CC9" w:rsidRPr="008B3046" w:rsidRDefault="009B6CC9" w:rsidP="00D7729B">
      <w:pPr>
        <w:jc w:val="both"/>
        <w:rPr>
          <w:rFonts w:asciiTheme="majorHAnsi" w:hAnsiTheme="majorHAnsi" w:cstheme="majorHAnsi"/>
          <w:sz w:val="22"/>
          <w:szCs w:val="22"/>
        </w:rPr>
      </w:pPr>
      <w:r w:rsidRPr="008B3046">
        <w:rPr>
          <w:rFonts w:asciiTheme="majorHAnsi" w:hAnsiTheme="majorHAnsi" w:cstheme="majorHAnsi"/>
          <w:sz w:val="22"/>
          <w:szCs w:val="22"/>
        </w:rPr>
        <w:t xml:space="preserve">The abuse can be perpetrated by males or females, and children or adults. It can be a one-off occurrence or a series of incidents over time, and range from opportunistic to complex </w:t>
      </w:r>
      <w:proofErr w:type="spellStart"/>
      <w:r w:rsidRPr="008B3046">
        <w:rPr>
          <w:rFonts w:asciiTheme="majorHAnsi" w:hAnsiTheme="majorHAnsi" w:cstheme="majorHAnsi"/>
          <w:sz w:val="22"/>
          <w:szCs w:val="22"/>
        </w:rPr>
        <w:t>organised</w:t>
      </w:r>
      <w:proofErr w:type="spellEnd"/>
      <w:r w:rsidRPr="008B3046">
        <w:rPr>
          <w:rFonts w:asciiTheme="majorHAnsi" w:hAnsiTheme="majorHAnsi" w:cstheme="majorHAnsi"/>
          <w:sz w:val="22"/>
          <w:szCs w:val="22"/>
        </w:rPr>
        <w:t xml:space="preserve"> abuse. It can be perpetrated by </w:t>
      </w:r>
      <w:proofErr w:type="spellStart"/>
      <w:r w:rsidRPr="008B3046">
        <w:rPr>
          <w:rFonts w:asciiTheme="majorHAnsi" w:hAnsiTheme="majorHAnsi" w:cstheme="majorHAnsi"/>
          <w:sz w:val="22"/>
          <w:szCs w:val="22"/>
        </w:rPr>
        <w:t>organised</w:t>
      </w:r>
      <w:proofErr w:type="spellEnd"/>
      <w:r w:rsidRPr="008B3046">
        <w:rPr>
          <w:rFonts w:asciiTheme="majorHAnsi" w:hAnsiTheme="majorHAnsi" w:cstheme="majorHAnsi"/>
          <w:sz w:val="22"/>
          <w:szCs w:val="22"/>
        </w:rPr>
        <w:t xml:space="preserve"> networks or gangs, and the victim may identify as part of this group.</w:t>
      </w:r>
    </w:p>
    <w:p w14:paraId="37388C18" w14:textId="77777777" w:rsidR="009B6CC9" w:rsidRPr="008B3046" w:rsidRDefault="00000000" w:rsidP="00D7729B">
      <w:pPr>
        <w:jc w:val="both"/>
        <w:rPr>
          <w:rFonts w:asciiTheme="majorHAnsi" w:hAnsiTheme="majorHAnsi" w:cstheme="majorHAnsi"/>
          <w:sz w:val="22"/>
          <w:szCs w:val="22"/>
        </w:rPr>
      </w:pPr>
      <w:r w:rsidRPr="008B3046">
        <w:rPr>
          <w:rFonts w:asciiTheme="majorHAnsi" w:eastAsia="Aptos" w:hAnsiTheme="majorHAnsi" w:cstheme="majorHAnsi"/>
          <w:color w:val="000000"/>
          <w:sz w:val="22"/>
          <w:szCs w:val="22"/>
        </w:rPr>
        <w:t xml:space="preserve">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to threaten other young people. </w:t>
      </w:r>
      <w:r w:rsidR="009B6CC9" w:rsidRPr="008B3046">
        <w:rPr>
          <w:rFonts w:asciiTheme="majorHAnsi" w:hAnsiTheme="majorHAnsi" w:cstheme="majorHAnsi"/>
          <w:sz w:val="22"/>
          <w:szCs w:val="22"/>
        </w:rPr>
        <w:t>. It can include children who have been moved for the purpose of exploitation. This may constitute modern slavery.</w:t>
      </w:r>
    </w:p>
    <w:p w14:paraId="71112EA4" w14:textId="0F6337DC"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3B3741C4"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Indicators of CCE can include a child:</w:t>
      </w:r>
    </w:p>
    <w:p w14:paraId="51E2BD2A" w14:textId="77777777" w:rsidR="008668AB" w:rsidRPr="008B3046" w:rsidRDefault="00000000" w:rsidP="00D7729B">
      <w:pPr>
        <w:numPr>
          <w:ilvl w:val="0"/>
          <w:numId w:val="1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Appearing with unexplained gifts or new possessions</w:t>
      </w:r>
    </w:p>
    <w:p w14:paraId="027FE09C" w14:textId="77777777" w:rsidR="008668AB" w:rsidRPr="008B3046" w:rsidRDefault="00000000" w:rsidP="00D7729B">
      <w:pPr>
        <w:numPr>
          <w:ilvl w:val="0"/>
          <w:numId w:val="1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Associating with other young people involved in exploitation</w:t>
      </w:r>
    </w:p>
    <w:p w14:paraId="7ED866CF" w14:textId="77777777" w:rsidR="008668AB" w:rsidRPr="008B3046" w:rsidRDefault="00000000" w:rsidP="00D7729B">
      <w:pPr>
        <w:numPr>
          <w:ilvl w:val="0"/>
          <w:numId w:val="1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Suffering from changes in emotional wellbeing</w:t>
      </w:r>
    </w:p>
    <w:p w14:paraId="4EECFE80" w14:textId="77777777" w:rsidR="008668AB" w:rsidRPr="008B3046" w:rsidRDefault="00000000" w:rsidP="00D7729B">
      <w:pPr>
        <w:numPr>
          <w:ilvl w:val="0"/>
          <w:numId w:val="1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Misusing drugs and alcohol</w:t>
      </w:r>
    </w:p>
    <w:p w14:paraId="74EC433F" w14:textId="77777777" w:rsidR="008668AB" w:rsidRPr="008B3046" w:rsidRDefault="00000000" w:rsidP="00D7729B">
      <w:pPr>
        <w:numPr>
          <w:ilvl w:val="0"/>
          <w:numId w:val="1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Going missing for periods of time or regularly coming home late</w:t>
      </w:r>
    </w:p>
    <w:p w14:paraId="26DCC46B" w14:textId="77777777" w:rsidR="008668AB" w:rsidRPr="008B3046" w:rsidRDefault="00000000" w:rsidP="00D7729B">
      <w:pPr>
        <w:numPr>
          <w:ilvl w:val="0"/>
          <w:numId w:val="1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Regularly missing school or education </w:t>
      </w:r>
    </w:p>
    <w:p w14:paraId="7E681283" w14:textId="77777777" w:rsidR="008668AB" w:rsidRPr="008B3046" w:rsidRDefault="00000000" w:rsidP="00D7729B">
      <w:pPr>
        <w:numPr>
          <w:ilvl w:val="0"/>
          <w:numId w:val="18"/>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Not taking part in education</w:t>
      </w:r>
    </w:p>
    <w:p w14:paraId="799B1D07"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If a member of staff suspects CCE, they will discuss this with the DSL. The DSL will trigger the local safeguarding procedures, including a referral to the local authority’s children’s social care team and the police, if appropriate.</w:t>
      </w:r>
    </w:p>
    <w:p w14:paraId="4EB5960B"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Child sexual exploitation</w:t>
      </w:r>
    </w:p>
    <w:p w14:paraId="274A119E"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Child sexual exploitation (CSE) is a form of child sexual abuse where an individual or group takes advantage of an imbalance of power to coerce, manipulate or deceive a child into sexual activity. It may involve an exchange for something the victim needs or wants and/or for the financial advantage or increased status of the perpetrator or facilitator. It may, or may not, be accompanied by violence or threats of violence.</w:t>
      </w:r>
    </w:p>
    <w:p w14:paraId="5F92AA45"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abuse can be perpetrated by males or females, and children or adults. It can be a one-off occurrence or a series of incidents over time, and range from opportunistic to complex </w:t>
      </w:r>
      <w:proofErr w:type="spellStart"/>
      <w:r w:rsidRPr="008B3046">
        <w:rPr>
          <w:rFonts w:asciiTheme="majorHAnsi" w:eastAsia="Aptos" w:hAnsiTheme="majorHAnsi" w:cstheme="majorHAnsi"/>
          <w:color w:val="000000"/>
          <w:sz w:val="22"/>
          <w:szCs w:val="22"/>
        </w:rPr>
        <w:t>organised</w:t>
      </w:r>
      <w:proofErr w:type="spellEnd"/>
      <w:r w:rsidRPr="008B3046">
        <w:rPr>
          <w:rFonts w:asciiTheme="majorHAnsi" w:eastAsia="Aptos" w:hAnsiTheme="majorHAnsi" w:cstheme="majorHAnsi"/>
          <w:color w:val="000000"/>
          <w:sz w:val="22"/>
          <w:szCs w:val="22"/>
        </w:rPr>
        <w:t xml:space="preserve"> abuse. </w:t>
      </w:r>
    </w:p>
    <w:p w14:paraId="1AB73FBF" w14:textId="77777777" w:rsidR="00C31389" w:rsidRPr="008B3046" w:rsidRDefault="00000000" w:rsidP="00D7729B">
      <w:pPr>
        <w:jc w:val="both"/>
        <w:rPr>
          <w:rFonts w:asciiTheme="majorHAnsi" w:hAnsiTheme="majorHAnsi" w:cstheme="majorHAnsi"/>
          <w:sz w:val="22"/>
          <w:szCs w:val="22"/>
        </w:rPr>
      </w:pPr>
      <w:r w:rsidRPr="008B3046">
        <w:rPr>
          <w:rFonts w:asciiTheme="majorHAnsi" w:eastAsia="Aptos" w:hAnsiTheme="majorHAnsi" w:cstheme="majorHAnsi"/>
          <w:color w:val="000000"/>
          <w:sz w:val="22"/>
          <w:szCs w:val="22"/>
        </w:rPr>
        <w:t xml:space="preserve">The victim can be exploited even when the activity appears to be consensual. Children or young people who are being sexually exploited may not understand that they are being abused. They often trust </w:t>
      </w:r>
      <w:r w:rsidRPr="008B3046">
        <w:rPr>
          <w:rFonts w:asciiTheme="majorHAnsi" w:eastAsia="Aptos" w:hAnsiTheme="majorHAnsi" w:cstheme="majorHAnsi"/>
          <w:color w:val="000000"/>
          <w:sz w:val="22"/>
          <w:szCs w:val="22"/>
        </w:rPr>
        <w:lastRenderedPageBreak/>
        <w:t xml:space="preserve">their abuser and may be tricked into believing they are in a loving, consensual relationship. </w:t>
      </w:r>
      <w:r w:rsidR="00C31389" w:rsidRPr="008B3046">
        <w:rPr>
          <w:rFonts w:asciiTheme="majorHAnsi" w:hAnsiTheme="majorHAnsi" w:cstheme="majorHAnsi"/>
          <w:sz w:val="22"/>
          <w:szCs w:val="22"/>
        </w:rPr>
        <w:t>Most sexual abuse is committed by individuals known to the victim.</w:t>
      </w:r>
    </w:p>
    <w:p w14:paraId="189B0B09" w14:textId="03153EA2"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7B67CABA" w14:textId="77777777" w:rsidR="00C31389" w:rsidRPr="008B3046" w:rsidRDefault="00000000" w:rsidP="00D7729B">
      <w:pPr>
        <w:jc w:val="both"/>
        <w:rPr>
          <w:rFonts w:asciiTheme="majorHAnsi" w:hAnsiTheme="majorHAnsi" w:cstheme="majorHAnsi"/>
          <w:sz w:val="22"/>
          <w:szCs w:val="22"/>
        </w:rPr>
      </w:pPr>
      <w:r w:rsidRPr="008B3046">
        <w:rPr>
          <w:rFonts w:asciiTheme="majorHAnsi" w:eastAsia="Aptos" w:hAnsiTheme="majorHAnsi" w:cstheme="majorHAnsi"/>
          <w:color w:val="000000"/>
          <w:sz w:val="22"/>
          <w:szCs w:val="22"/>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r w:rsidR="00C31389" w:rsidRPr="008B3046">
        <w:rPr>
          <w:rFonts w:asciiTheme="majorHAnsi" w:eastAsia="Aptos" w:hAnsiTheme="majorHAnsi" w:cstheme="majorHAnsi"/>
          <w:color w:val="000000"/>
          <w:sz w:val="22"/>
          <w:szCs w:val="22"/>
        </w:rPr>
        <w:t xml:space="preserve"> </w:t>
      </w:r>
      <w:r w:rsidR="00C31389" w:rsidRPr="008B3046">
        <w:rPr>
          <w:rFonts w:asciiTheme="majorHAnsi" w:hAnsiTheme="majorHAnsi" w:cstheme="majorHAnsi"/>
          <w:sz w:val="22"/>
          <w:szCs w:val="22"/>
        </w:rPr>
        <w:t>It can include children who have been moved for the purpose of exploitation. This may constitute modern slavery.</w:t>
      </w:r>
    </w:p>
    <w:p w14:paraId="0F031650" w14:textId="57D93AE1"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047BBDD4"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In addition to the CCE indicators above, indicators of CSE can include a child:</w:t>
      </w:r>
    </w:p>
    <w:p w14:paraId="1A2E1B6D" w14:textId="77777777" w:rsidR="008668AB" w:rsidRPr="008B3046" w:rsidRDefault="00000000" w:rsidP="00D7729B">
      <w:pPr>
        <w:numPr>
          <w:ilvl w:val="0"/>
          <w:numId w:val="1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Having an older boyfriend or girlfriend</w:t>
      </w:r>
    </w:p>
    <w:p w14:paraId="75DEDAEB" w14:textId="77777777" w:rsidR="008668AB" w:rsidRPr="008B3046" w:rsidRDefault="00000000" w:rsidP="00D7729B">
      <w:pPr>
        <w:numPr>
          <w:ilvl w:val="0"/>
          <w:numId w:val="19"/>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Suffering from sexually transmitted infections or becoming pregnant</w:t>
      </w:r>
    </w:p>
    <w:p w14:paraId="355333AE" w14:textId="3A4DD879"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If a member of staff suspects CSE, they will discuss this with the DSL. The DSL will trigger the local safeguarding procedures, including a referral to the local authority’s children’s social care team and the police, if appropriate. </w:t>
      </w:r>
    </w:p>
    <w:p w14:paraId="53F25EB2" w14:textId="3D6AF4C3"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Child-on-child abuse</w:t>
      </w:r>
      <w:r w:rsidR="003E062A" w:rsidRPr="008B3046">
        <w:rPr>
          <w:rFonts w:asciiTheme="majorHAnsi" w:eastAsia="Aptos" w:hAnsiTheme="majorHAnsi" w:cstheme="majorHAnsi"/>
          <w:b/>
          <w:bCs/>
          <w:color w:val="12263F"/>
          <w:sz w:val="22"/>
          <w:szCs w:val="22"/>
        </w:rPr>
        <w:t xml:space="preserve"> (including harassment and violence)</w:t>
      </w:r>
    </w:p>
    <w:p w14:paraId="1427AD41" w14:textId="4DB51369"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Child-on-child abuse is when children abuse other children. This type of abuse can take place inside and outside of school. It can also take place both face-to-face and online, and can occur simultaneously between the </w:t>
      </w:r>
      <w:r w:rsidR="003E062A" w:rsidRPr="008B3046">
        <w:rPr>
          <w:rFonts w:asciiTheme="majorHAnsi" w:eastAsia="Aptos" w:hAnsiTheme="majorHAnsi" w:cstheme="majorHAnsi"/>
          <w:sz w:val="22"/>
          <w:szCs w:val="22"/>
        </w:rPr>
        <w:t xml:space="preserve">two. </w:t>
      </w:r>
      <w:r w:rsidRPr="008B3046">
        <w:rPr>
          <w:rFonts w:asciiTheme="majorHAnsi" w:eastAsia="Aptos" w:hAnsiTheme="majorHAnsi" w:cstheme="majorHAnsi"/>
          <w:sz w:val="22"/>
          <w:szCs w:val="22"/>
        </w:rPr>
        <w:t xml:space="preserve"> </w:t>
      </w:r>
    </w:p>
    <w:p w14:paraId="512E613E"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Our school has a zero-tolerance approach to sexual violence and sexual harassment. We </w:t>
      </w:r>
      <w:proofErr w:type="spellStart"/>
      <w:r w:rsidRPr="008B3046">
        <w:rPr>
          <w:rFonts w:asciiTheme="majorHAnsi" w:eastAsia="Aptos" w:hAnsiTheme="majorHAnsi" w:cstheme="majorHAnsi"/>
          <w:sz w:val="22"/>
          <w:szCs w:val="22"/>
        </w:rPr>
        <w:t>recognise</w:t>
      </w:r>
      <w:proofErr w:type="spellEnd"/>
      <w:r w:rsidRPr="008B3046">
        <w:rPr>
          <w:rFonts w:asciiTheme="majorHAnsi" w:eastAsia="Aptos" w:hAnsiTheme="majorHAnsi" w:cstheme="majorHAnsi"/>
          <w:sz w:val="22"/>
          <w:szCs w:val="22"/>
        </w:rPr>
        <w:t xml:space="preserve"> that even if there are there no reports, that doesn’t mean that this kind of abuse isn’t happening. </w:t>
      </w:r>
    </w:p>
    <w:p w14:paraId="7B555E10" w14:textId="77777777" w:rsidR="008668AB" w:rsidRPr="008B3046" w:rsidRDefault="008668AB" w:rsidP="00D7729B">
      <w:pPr>
        <w:ind w:hanging="2"/>
        <w:jc w:val="both"/>
        <w:rPr>
          <w:rFonts w:asciiTheme="majorHAnsi" w:eastAsia="Aptos" w:hAnsiTheme="majorHAnsi" w:cstheme="majorHAnsi"/>
          <w:sz w:val="22"/>
          <w:szCs w:val="22"/>
        </w:rPr>
      </w:pPr>
    </w:p>
    <w:p w14:paraId="15068426"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Child-on-child abuse is most likely to include, but may not be limited to:</w:t>
      </w:r>
    </w:p>
    <w:p w14:paraId="360874DB" w14:textId="77777777" w:rsidR="008668AB" w:rsidRPr="008B3046" w:rsidRDefault="00000000" w:rsidP="00D7729B">
      <w:pPr>
        <w:numPr>
          <w:ilvl w:val="0"/>
          <w:numId w:val="2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Bullying (including cyber-bullying, prejudice-based and discriminatory bullying)</w:t>
      </w:r>
    </w:p>
    <w:p w14:paraId="7D77C13C" w14:textId="77777777" w:rsidR="008668AB" w:rsidRPr="008B3046" w:rsidRDefault="00000000" w:rsidP="00D7729B">
      <w:pPr>
        <w:numPr>
          <w:ilvl w:val="0"/>
          <w:numId w:val="2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Abuse in intimate personal relationships between children (this is sometimes known as ‘teenage relationship abuse’) </w:t>
      </w:r>
    </w:p>
    <w:p w14:paraId="763D062B" w14:textId="77777777" w:rsidR="008668AB" w:rsidRPr="008B3046" w:rsidRDefault="00000000" w:rsidP="00D7729B">
      <w:pPr>
        <w:numPr>
          <w:ilvl w:val="0"/>
          <w:numId w:val="2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Physical abuse such as hitting, kicking, shaking, biting, hair pulling, or otherwise causing physical harm (this may include an online element which facilitates, threatens and/or encourages physical abuse)</w:t>
      </w:r>
    </w:p>
    <w:p w14:paraId="1E2284B4" w14:textId="77777777" w:rsidR="008668AB" w:rsidRPr="008B3046" w:rsidRDefault="00000000" w:rsidP="00D7729B">
      <w:pPr>
        <w:numPr>
          <w:ilvl w:val="0"/>
          <w:numId w:val="2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Sexual violence, such as rape, assault by penetration and sexual assault (this may include an online element which facilitates, threatens and/or encourages sexual violence)</w:t>
      </w:r>
    </w:p>
    <w:p w14:paraId="2D49A237" w14:textId="77777777" w:rsidR="008668AB" w:rsidRPr="008B3046" w:rsidRDefault="00000000" w:rsidP="00D7729B">
      <w:pPr>
        <w:numPr>
          <w:ilvl w:val="0"/>
          <w:numId w:val="2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Sexual harassment, such as sexual comments, remarks, jokes and online sexual harassment, which may be standalone or part of a broader pattern of abuse</w:t>
      </w:r>
    </w:p>
    <w:p w14:paraId="7CE0F3FD" w14:textId="77777777" w:rsidR="008668AB" w:rsidRPr="008B3046" w:rsidRDefault="00000000" w:rsidP="00D7729B">
      <w:pPr>
        <w:numPr>
          <w:ilvl w:val="0"/>
          <w:numId w:val="2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Causing someone to engage in sexual activity without consent, such as forcing someone to strip, touch themselves sexually, or to engage in sexual activity with a third party</w:t>
      </w:r>
    </w:p>
    <w:p w14:paraId="5CFD3336" w14:textId="77777777" w:rsidR="008668AB" w:rsidRPr="008B3046" w:rsidRDefault="00000000" w:rsidP="00D7729B">
      <w:pPr>
        <w:numPr>
          <w:ilvl w:val="0"/>
          <w:numId w:val="2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Consensual and non-consensual sharing of nude and semi-nude images and/or videos (also known as sexting or youth produced sexual imagery)</w:t>
      </w:r>
    </w:p>
    <w:p w14:paraId="10C62E28" w14:textId="7C6E5ECD" w:rsidR="003E062A" w:rsidRPr="008B3046" w:rsidRDefault="003E062A" w:rsidP="00D7729B">
      <w:pPr>
        <w:numPr>
          <w:ilvl w:val="0"/>
          <w:numId w:val="2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Discriminatory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w:t>
      </w:r>
    </w:p>
    <w:p w14:paraId="1588D362" w14:textId="77777777" w:rsidR="003E062A" w:rsidRPr="008B3046" w:rsidRDefault="003E062A" w:rsidP="00D7729B">
      <w:pPr>
        <w:pBdr>
          <w:top w:val="nil"/>
          <w:left w:val="nil"/>
          <w:bottom w:val="nil"/>
          <w:right w:val="nil"/>
          <w:between w:val="nil"/>
        </w:pBdr>
        <w:spacing w:after="0"/>
        <w:ind w:firstLine="0"/>
        <w:jc w:val="both"/>
        <w:rPr>
          <w:rFonts w:asciiTheme="majorHAnsi" w:eastAsia="Aptos" w:hAnsiTheme="majorHAnsi" w:cstheme="majorHAnsi"/>
          <w:color w:val="000000"/>
          <w:sz w:val="22"/>
          <w:szCs w:val="22"/>
        </w:rPr>
      </w:pPr>
    </w:p>
    <w:p w14:paraId="714ED67B" w14:textId="77777777" w:rsidR="00D7729B" w:rsidRPr="008B3046" w:rsidRDefault="00000000" w:rsidP="00755B22">
      <w:pPr>
        <w:numPr>
          <w:ilvl w:val="0"/>
          <w:numId w:val="2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Upskirting, which typically involves taking a picture under a person’s clothing without their permission, with the intention of viewing their genitals or buttocks to obtain sexual gratification, or cause the victim humiliation, distress or alarm</w:t>
      </w:r>
    </w:p>
    <w:p w14:paraId="78871488" w14:textId="77777777" w:rsidR="00D7729B" w:rsidRPr="008B3046" w:rsidRDefault="00D7729B" w:rsidP="00D7729B">
      <w:pPr>
        <w:pStyle w:val="ListParagraph"/>
        <w:rPr>
          <w:rFonts w:asciiTheme="majorHAnsi" w:eastAsia="Aptos" w:hAnsiTheme="majorHAnsi" w:cstheme="majorHAnsi"/>
          <w:color w:val="000000"/>
          <w:sz w:val="22"/>
          <w:szCs w:val="22"/>
        </w:rPr>
      </w:pPr>
    </w:p>
    <w:p w14:paraId="4DB6E155" w14:textId="77777777" w:rsidR="00D7729B" w:rsidRPr="008B3046" w:rsidRDefault="00D7729B" w:rsidP="00D7729B">
      <w:pPr>
        <w:numPr>
          <w:ilvl w:val="0"/>
          <w:numId w:val="20"/>
        </w:numPr>
        <w:pBdr>
          <w:top w:val="nil"/>
          <w:left w:val="nil"/>
          <w:bottom w:val="nil"/>
          <w:right w:val="nil"/>
          <w:between w:val="nil"/>
        </w:pBdr>
        <w:spacing w:after="0"/>
        <w:jc w:val="both"/>
        <w:rPr>
          <w:rFonts w:asciiTheme="majorHAnsi" w:eastAsia="Aptos" w:hAnsiTheme="majorHAnsi" w:cstheme="majorHAnsi"/>
          <w:color w:val="000000"/>
          <w:sz w:val="22"/>
          <w:szCs w:val="22"/>
        </w:rPr>
      </w:pPr>
    </w:p>
    <w:p w14:paraId="0B3BFA75" w14:textId="6E6C599D" w:rsidR="008668AB" w:rsidRPr="008B3046" w:rsidRDefault="00000000" w:rsidP="00D7729B">
      <w:pPr>
        <w:numPr>
          <w:ilvl w:val="0"/>
          <w:numId w:val="2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Initiation/hazing type violence and rituals (this could include activities involving harassment, abuse or humiliation used as a way of initiating a person into a group and may also include an online element)</w:t>
      </w:r>
    </w:p>
    <w:p w14:paraId="5DD30804" w14:textId="77777777" w:rsidR="00D7729B" w:rsidRPr="008B3046" w:rsidRDefault="00D7729B" w:rsidP="00D7729B">
      <w:pPr>
        <w:pBdr>
          <w:top w:val="nil"/>
          <w:left w:val="nil"/>
          <w:bottom w:val="nil"/>
          <w:right w:val="nil"/>
          <w:between w:val="nil"/>
        </w:pBdr>
        <w:spacing w:after="0"/>
        <w:ind w:left="720" w:firstLine="0"/>
        <w:jc w:val="both"/>
        <w:rPr>
          <w:rFonts w:asciiTheme="majorHAnsi" w:eastAsia="Aptos" w:hAnsiTheme="majorHAnsi" w:cstheme="majorHAnsi"/>
          <w:color w:val="000000"/>
          <w:sz w:val="22"/>
          <w:szCs w:val="22"/>
        </w:rPr>
      </w:pPr>
    </w:p>
    <w:p w14:paraId="170408E3" w14:textId="02EE0E2D"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Where children abuse their peers online, this can take the form of, for example, abusive, harassing, and misogynistic messages; the non-consensual sharing of</w:t>
      </w:r>
      <w:r w:rsidR="003E062A" w:rsidRPr="008B3046">
        <w:rPr>
          <w:rFonts w:asciiTheme="majorHAnsi" w:eastAsia="Aptos" w:hAnsiTheme="majorHAnsi" w:cstheme="majorHAnsi"/>
          <w:color w:val="000000"/>
          <w:sz w:val="22"/>
          <w:szCs w:val="22"/>
        </w:rPr>
        <w:t xml:space="preserve"> nude or semi-nude images</w:t>
      </w:r>
      <w:r w:rsidRPr="008B3046">
        <w:rPr>
          <w:rFonts w:asciiTheme="majorHAnsi" w:eastAsia="Aptos" w:hAnsiTheme="majorHAnsi" w:cstheme="majorHAnsi"/>
          <w:color w:val="000000"/>
          <w:sz w:val="22"/>
          <w:szCs w:val="22"/>
        </w:rPr>
        <w:t>, especially around chat groups; and the sharing of abusive images and pornography, to those who don't want to receive such content.</w:t>
      </w:r>
    </w:p>
    <w:p w14:paraId="10D5B0A7"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If staff have any concerns about child-on-child abuse, or a child makes a report to them, they will follow the procedures set out in section 7 of this policy, as appropriate. In particular, section 7.8 and 7.9 set out more detail about our school’s approach to this type of abuse.</w:t>
      </w:r>
    </w:p>
    <w:p w14:paraId="70E6B561"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When considering instances of harmful sexual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between children, we will consider their ages and stages of development. We </w:t>
      </w:r>
      <w:proofErr w:type="spellStart"/>
      <w:r w:rsidRPr="008B3046">
        <w:rPr>
          <w:rFonts w:asciiTheme="majorHAnsi" w:eastAsia="Aptos" w:hAnsiTheme="majorHAnsi" w:cstheme="majorHAnsi"/>
          <w:color w:val="000000"/>
          <w:sz w:val="22"/>
          <w:szCs w:val="22"/>
        </w:rPr>
        <w:t>recognise</w:t>
      </w:r>
      <w:proofErr w:type="spellEnd"/>
      <w:r w:rsidRPr="008B3046">
        <w:rPr>
          <w:rFonts w:asciiTheme="majorHAnsi" w:eastAsia="Aptos" w:hAnsiTheme="majorHAnsi" w:cstheme="majorHAnsi"/>
          <w:color w:val="000000"/>
          <w:sz w:val="22"/>
          <w:szCs w:val="22"/>
        </w:rPr>
        <w:t xml:space="preserve"> that children displaying harmful sexual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have often experienced their own abuse and trauma, and will offer them appropriate support. </w:t>
      </w:r>
    </w:p>
    <w:p w14:paraId="5DC94BB6"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 xml:space="preserve">Domestic abuse </w:t>
      </w:r>
    </w:p>
    <w:p w14:paraId="0E6A8087"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Children can witness and be adversely affected by domestic abuse and/or violence at home where it occurs between family members. In some cases, a child may blame themselves for the abuse or may have had to leave the family home as a result. </w:t>
      </w:r>
    </w:p>
    <w:p w14:paraId="26D174BD"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bookmarkStart w:id="49" w:name="_heading=h.19c6y18" w:colFirst="0" w:colLast="0"/>
      <w:bookmarkEnd w:id="49"/>
      <w:r w:rsidRPr="008B3046">
        <w:rPr>
          <w:rFonts w:asciiTheme="majorHAnsi" w:eastAsia="Aptos" w:hAnsiTheme="majorHAnsi" w:cstheme="majorHAnsi"/>
          <w:color w:val="000000"/>
          <w:sz w:val="22"/>
          <w:szCs w:val="22"/>
        </w:rPr>
        <w:t>Types of domestic abuse include intimate partner violence, abuse by family members, teenage relationship abuse (abuse in intimate personal relationships between children) and child/adolescent to parent violence and abuse. It can be physical, sexual, financial, psychological or emotional. It can also include ill treatment that isn’t physical, as well as witnessing the ill treatment of others. This can be particularly relevant, for example, in relation to the impact on children of all forms of domestic abuse, including where they see, hear or experience its effects.</w:t>
      </w:r>
    </w:p>
    <w:p w14:paraId="4C784B41"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Anyone can be a victim of domestic abuse, regardless of gender, age, ethnicity, socioeconomic status, sexuality or background, and domestic abuse can take place inside or outside of the home. Children who witness domestic abuse are also victims.</w:t>
      </w:r>
    </w:p>
    <w:p w14:paraId="3DEBD93A"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Older children may also experience and/or be the perpetrators of domestic abuse and/or violence in their own personal relationships. This can include sexual harassment. </w:t>
      </w:r>
    </w:p>
    <w:p w14:paraId="1BF94D08"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Exposure to domestic abuse and/or violence can have a serious, long-lasting emotional and psychological impact on children and affect their health, wellbeing, development and ability to learn.</w:t>
      </w:r>
    </w:p>
    <w:p w14:paraId="460CDFE8"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bookmarkStart w:id="50" w:name="_heading=h.3tbugp1" w:colFirst="0" w:colLast="0"/>
      <w:bookmarkEnd w:id="50"/>
      <w:r w:rsidRPr="008B3046">
        <w:rPr>
          <w:rFonts w:asciiTheme="majorHAnsi" w:eastAsia="Aptos" w:hAnsiTheme="majorHAnsi" w:cstheme="majorHAnsi"/>
          <w:color w:val="000000"/>
          <w:sz w:val="22"/>
          <w:szCs w:val="22"/>
        </w:rPr>
        <w:t xml:space="preserve">If police are called to an incident of domestic abuse and any children in the household have experienced the incident, the police will inform the key adult in school (usually the designated safeguarding lead) before the child or children arrive at school the following day. This is the procedure where police forces are part of </w:t>
      </w:r>
      <w:hyperlink r:id="rId41">
        <w:r w:rsidRPr="008B3046">
          <w:rPr>
            <w:rFonts w:asciiTheme="majorHAnsi" w:eastAsia="Aptos" w:hAnsiTheme="majorHAnsi" w:cstheme="majorHAnsi"/>
            <w:color w:val="000000"/>
            <w:sz w:val="22"/>
            <w:szCs w:val="22"/>
            <w:u w:val="single"/>
          </w:rPr>
          <w:t>Operation Encompass</w:t>
        </w:r>
      </w:hyperlink>
      <w:r w:rsidRPr="008B3046">
        <w:rPr>
          <w:rFonts w:asciiTheme="majorHAnsi" w:eastAsia="Aptos" w:hAnsiTheme="majorHAnsi" w:cstheme="majorHAnsi"/>
          <w:color w:val="000000"/>
          <w:sz w:val="22"/>
          <w:szCs w:val="22"/>
        </w:rPr>
        <w:t xml:space="preserve">. Music Stuff Education is registered with Operation Encompass and will receive reports from GMP when they are called out to a domestic incident which involves children. </w:t>
      </w:r>
    </w:p>
    <w:p w14:paraId="76F6A35D"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DSL will provide support according to the child’s needs and update relevant staff about their circumstances and record on CPOMS. </w:t>
      </w:r>
    </w:p>
    <w:p w14:paraId="6EE6300D"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Homelessness</w:t>
      </w:r>
    </w:p>
    <w:p w14:paraId="0FCE59F0"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Being homeless or being at risk of becoming homeless presents a real risk to a child’s welfare. </w:t>
      </w:r>
    </w:p>
    <w:p w14:paraId="7A5CFF5C"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DSL and deputy will be aware of contact details and referral routes in to the local housing authority so they can raise/progress concerns at the earliest opportunity (where appropriate and in accordance with local procedures). </w:t>
      </w:r>
    </w:p>
    <w:p w14:paraId="77871C4B" w14:textId="03E76F14" w:rsidR="00C31389"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Where a child has been harmed or is at risk of harm, the DSL or DDSL will also make a referral to the local authority children’s social care.</w:t>
      </w:r>
    </w:p>
    <w:p w14:paraId="05AD88DB" w14:textId="57767C30"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So-called ‘</w:t>
      </w:r>
      <w:proofErr w:type="spellStart"/>
      <w:r w:rsidRPr="008B3046">
        <w:rPr>
          <w:rFonts w:asciiTheme="majorHAnsi" w:eastAsia="Aptos" w:hAnsiTheme="majorHAnsi" w:cstheme="majorHAnsi"/>
          <w:b/>
          <w:bCs/>
          <w:color w:val="12263F"/>
          <w:sz w:val="22"/>
          <w:szCs w:val="22"/>
        </w:rPr>
        <w:t>honour</w:t>
      </w:r>
      <w:proofErr w:type="spellEnd"/>
      <w:r w:rsidRPr="008B3046">
        <w:rPr>
          <w:rFonts w:asciiTheme="majorHAnsi" w:eastAsia="Aptos" w:hAnsiTheme="majorHAnsi" w:cstheme="majorHAnsi"/>
          <w:b/>
          <w:bCs/>
          <w:color w:val="12263F"/>
          <w:sz w:val="22"/>
          <w:szCs w:val="22"/>
        </w:rPr>
        <w:t>-based’ abuse (including FGM and forced marriage)</w:t>
      </w:r>
    </w:p>
    <w:p w14:paraId="6D67E4CA"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So-called ‘</w:t>
      </w:r>
      <w:proofErr w:type="spellStart"/>
      <w:r w:rsidRPr="008B3046">
        <w:rPr>
          <w:rFonts w:asciiTheme="majorHAnsi" w:eastAsia="Aptos" w:hAnsiTheme="majorHAnsi" w:cstheme="majorHAnsi"/>
          <w:color w:val="000000"/>
          <w:sz w:val="22"/>
          <w:szCs w:val="22"/>
        </w:rPr>
        <w:t>honour</w:t>
      </w:r>
      <w:proofErr w:type="spellEnd"/>
      <w:r w:rsidRPr="008B3046">
        <w:rPr>
          <w:rFonts w:asciiTheme="majorHAnsi" w:eastAsia="Aptos" w:hAnsiTheme="majorHAnsi" w:cstheme="majorHAnsi"/>
          <w:color w:val="000000"/>
          <w:sz w:val="22"/>
          <w:szCs w:val="22"/>
        </w:rPr>
        <w:t xml:space="preserve">-based’ abuse (HBA) encompasses incidents or crimes committed to protect or defend the </w:t>
      </w:r>
      <w:proofErr w:type="spellStart"/>
      <w:r w:rsidRPr="008B3046">
        <w:rPr>
          <w:rFonts w:asciiTheme="majorHAnsi" w:eastAsia="Aptos" w:hAnsiTheme="majorHAnsi" w:cstheme="majorHAnsi"/>
          <w:color w:val="000000"/>
          <w:sz w:val="22"/>
          <w:szCs w:val="22"/>
        </w:rPr>
        <w:t>honour</w:t>
      </w:r>
      <w:proofErr w:type="spellEnd"/>
      <w:r w:rsidRPr="008B3046">
        <w:rPr>
          <w:rFonts w:asciiTheme="majorHAnsi" w:eastAsia="Aptos" w:hAnsiTheme="majorHAnsi" w:cstheme="majorHAnsi"/>
          <w:color w:val="000000"/>
          <w:sz w:val="22"/>
          <w:szCs w:val="22"/>
        </w:rPr>
        <w:t xml:space="preserve"> of the family and/or community, including FGM, forced marriage, and practices such as breast ironing. </w:t>
      </w:r>
    </w:p>
    <w:p w14:paraId="45C1122B"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Abuse committed in this context often involves a wider network of family or community pressure and can include multiple perpetrators. </w:t>
      </w:r>
    </w:p>
    <w:p w14:paraId="1AE2CDF8"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0A046E7A"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FGM</w:t>
      </w:r>
    </w:p>
    <w:p w14:paraId="670EE774"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DSL will make sure that staff have access to appropriate training to equip them to be alert to children affected by FGM or at risk of FGM.</w:t>
      </w:r>
    </w:p>
    <w:p w14:paraId="41D242A1"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Section 7.3 of this policy sets out the procedures to be followed if a staff member discovers that an act of FGM appears to have been carried out or suspects that a pupil is at risk of FGM.</w:t>
      </w:r>
    </w:p>
    <w:p w14:paraId="3A52ED23"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Indicators that FGM has already occurred include:</w:t>
      </w:r>
    </w:p>
    <w:p w14:paraId="1A60189B" w14:textId="77777777" w:rsidR="008668AB" w:rsidRPr="008B3046" w:rsidRDefault="00000000" w:rsidP="00D7729B">
      <w:pPr>
        <w:numPr>
          <w:ilvl w:val="0"/>
          <w:numId w:val="2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 pupil confiding in a professional that FGM has taken place</w:t>
      </w:r>
    </w:p>
    <w:p w14:paraId="739CB152" w14:textId="77777777" w:rsidR="008668AB" w:rsidRPr="008B3046" w:rsidRDefault="00000000" w:rsidP="00D7729B">
      <w:pPr>
        <w:numPr>
          <w:ilvl w:val="0"/>
          <w:numId w:val="2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 mother/family member disclosing that FGM has been carried out</w:t>
      </w:r>
    </w:p>
    <w:p w14:paraId="5D4B8DC6" w14:textId="77777777" w:rsidR="008668AB" w:rsidRPr="008B3046" w:rsidRDefault="00000000" w:rsidP="00D7729B">
      <w:pPr>
        <w:numPr>
          <w:ilvl w:val="0"/>
          <w:numId w:val="2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 family/pupil already being known to social services in relation to other safeguarding issues</w:t>
      </w:r>
    </w:p>
    <w:p w14:paraId="368ACFDA" w14:textId="77777777" w:rsidR="008668AB" w:rsidRPr="008B3046" w:rsidRDefault="008668AB" w:rsidP="00D7729B">
      <w:pPr>
        <w:pBdr>
          <w:top w:val="nil"/>
          <w:left w:val="nil"/>
          <w:bottom w:val="nil"/>
          <w:right w:val="nil"/>
          <w:between w:val="nil"/>
        </w:pBdr>
        <w:spacing w:after="0"/>
        <w:ind w:firstLine="0"/>
        <w:jc w:val="both"/>
        <w:rPr>
          <w:rFonts w:asciiTheme="majorHAnsi" w:eastAsia="Aptos" w:hAnsiTheme="majorHAnsi" w:cstheme="majorHAnsi"/>
          <w:color w:val="000000"/>
          <w:sz w:val="22"/>
          <w:szCs w:val="22"/>
        </w:rPr>
      </w:pPr>
    </w:p>
    <w:p w14:paraId="0654BFC1" w14:textId="77777777" w:rsidR="008668AB" w:rsidRPr="008B3046" w:rsidRDefault="00000000" w:rsidP="00D7729B">
      <w:pPr>
        <w:pBdr>
          <w:top w:val="nil"/>
          <w:left w:val="nil"/>
          <w:bottom w:val="nil"/>
          <w:right w:val="nil"/>
          <w:between w:val="nil"/>
        </w:pBdr>
        <w:spacing w:after="0"/>
        <w:ind w:firstLine="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 girl:</w:t>
      </w:r>
    </w:p>
    <w:p w14:paraId="7C4D159E" w14:textId="77777777" w:rsidR="008668AB" w:rsidRPr="008B3046" w:rsidRDefault="00000000" w:rsidP="00D7729B">
      <w:pPr>
        <w:numPr>
          <w:ilvl w:val="0"/>
          <w:numId w:val="2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Having difficulty walking, sitting or standing, or looking uncomfortable</w:t>
      </w:r>
    </w:p>
    <w:p w14:paraId="34434BAE" w14:textId="77777777" w:rsidR="008668AB" w:rsidRPr="008B3046" w:rsidRDefault="00000000" w:rsidP="00D7729B">
      <w:pPr>
        <w:numPr>
          <w:ilvl w:val="0"/>
          <w:numId w:val="2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Finding it hard to sit still for long periods of time (where this was not a problem previously)</w:t>
      </w:r>
    </w:p>
    <w:p w14:paraId="14BB20AA" w14:textId="77777777" w:rsidR="008668AB" w:rsidRPr="008B3046" w:rsidRDefault="00000000" w:rsidP="00D7729B">
      <w:pPr>
        <w:numPr>
          <w:ilvl w:val="0"/>
          <w:numId w:val="2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Spending longer than normal in the bathroom or toilet due to difficulties urinating</w:t>
      </w:r>
    </w:p>
    <w:p w14:paraId="69E0D40D" w14:textId="77777777" w:rsidR="008668AB" w:rsidRPr="008B3046" w:rsidRDefault="00000000" w:rsidP="00D7729B">
      <w:pPr>
        <w:numPr>
          <w:ilvl w:val="0"/>
          <w:numId w:val="2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Having frequent urinary, menstrual or stomach problems</w:t>
      </w:r>
    </w:p>
    <w:p w14:paraId="7133DCB3" w14:textId="77777777" w:rsidR="008668AB" w:rsidRPr="008B3046" w:rsidRDefault="00000000" w:rsidP="00D7729B">
      <w:pPr>
        <w:numPr>
          <w:ilvl w:val="0"/>
          <w:numId w:val="2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Avoiding physical exercise or missing PE </w:t>
      </w:r>
    </w:p>
    <w:p w14:paraId="6DA6A108" w14:textId="77777777" w:rsidR="008668AB" w:rsidRPr="008B3046" w:rsidRDefault="00000000" w:rsidP="00D7729B">
      <w:pPr>
        <w:numPr>
          <w:ilvl w:val="0"/>
          <w:numId w:val="2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Being repeatedly absent from school, or absent for a prolonged period </w:t>
      </w:r>
    </w:p>
    <w:p w14:paraId="2C7CA03A" w14:textId="77777777" w:rsidR="008668AB" w:rsidRPr="008B3046" w:rsidRDefault="00000000" w:rsidP="00D7729B">
      <w:pPr>
        <w:numPr>
          <w:ilvl w:val="0"/>
          <w:numId w:val="2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Demonstrating increased emotional and psychological needs – for example, withdrawal or depression, or significant change in </w:t>
      </w:r>
      <w:proofErr w:type="spellStart"/>
      <w:r w:rsidRPr="008B3046">
        <w:rPr>
          <w:rFonts w:asciiTheme="majorHAnsi" w:eastAsia="Aptos" w:hAnsiTheme="majorHAnsi" w:cstheme="majorHAnsi"/>
          <w:color w:val="000000"/>
          <w:sz w:val="22"/>
          <w:szCs w:val="22"/>
        </w:rPr>
        <w:t>behaviour</w:t>
      </w:r>
      <w:proofErr w:type="spellEnd"/>
    </w:p>
    <w:p w14:paraId="441B8F56" w14:textId="77777777" w:rsidR="008668AB" w:rsidRPr="008B3046" w:rsidRDefault="00000000" w:rsidP="00D7729B">
      <w:pPr>
        <w:numPr>
          <w:ilvl w:val="0"/>
          <w:numId w:val="2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Being reluctant to undergo any medical examinations</w:t>
      </w:r>
    </w:p>
    <w:p w14:paraId="7056ADE8" w14:textId="77777777" w:rsidR="008668AB" w:rsidRPr="008B3046" w:rsidRDefault="00000000" w:rsidP="00D7729B">
      <w:pPr>
        <w:numPr>
          <w:ilvl w:val="0"/>
          <w:numId w:val="2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Asking for help, but not being explicit about the problem</w:t>
      </w:r>
    </w:p>
    <w:p w14:paraId="485A8B0D" w14:textId="77777777" w:rsidR="008668AB" w:rsidRPr="008B3046" w:rsidRDefault="00000000" w:rsidP="00D7729B">
      <w:pPr>
        <w:numPr>
          <w:ilvl w:val="0"/>
          <w:numId w:val="22"/>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Talking about pain or discomfort between her legs</w:t>
      </w:r>
    </w:p>
    <w:p w14:paraId="54954F9B" w14:textId="77777777" w:rsidR="008668AB" w:rsidRPr="008B3046" w:rsidRDefault="008668AB"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7F1BDDFF"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Potential signs that a pupil may be at risk of FGM include:</w:t>
      </w:r>
    </w:p>
    <w:p w14:paraId="6B208708" w14:textId="77777777" w:rsidR="008668AB" w:rsidRPr="008B3046" w:rsidRDefault="00000000" w:rsidP="00D7729B">
      <w:pPr>
        <w:numPr>
          <w:ilvl w:val="0"/>
          <w:numId w:val="2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The girl’s family having a history of </w:t>
      </w:r>
      <w:proofErr w:type="spellStart"/>
      <w:r w:rsidRPr="008B3046">
        <w:rPr>
          <w:rFonts w:asciiTheme="majorHAnsi" w:eastAsia="Aptos" w:hAnsiTheme="majorHAnsi" w:cstheme="majorHAnsi"/>
          <w:color w:val="000000"/>
          <w:sz w:val="22"/>
          <w:szCs w:val="22"/>
        </w:rPr>
        <w:t>practising</w:t>
      </w:r>
      <w:proofErr w:type="spellEnd"/>
      <w:r w:rsidRPr="008B3046">
        <w:rPr>
          <w:rFonts w:asciiTheme="majorHAnsi" w:eastAsia="Aptos" w:hAnsiTheme="majorHAnsi" w:cstheme="majorHAnsi"/>
          <w:color w:val="000000"/>
          <w:sz w:val="22"/>
          <w:szCs w:val="22"/>
        </w:rPr>
        <w:t xml:space="preserve"> FGM (this is the biggest risk factor to consider)</w:t>
      </w:r>
    </w:p>
    <w:p w14:paraId="59E92070" w14:textId="77777777" w:rsidR="008668AB" w:rsidRPr="008B3046" w:rsidRDefault="00000000" w:rsidP="00D7729B">
      <w:pPr>
        <w:numPr>
          <w:ilvl w:val="0"/>
          <w:numId w:val="2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FGM being known to be </w:t>
      </w:r>
      <w:proofErr w:type="spellStart"/>
      <w:r w:rsidRPr="008B3046">
        <w:rPr>
          <w:rFonts w:asciiTheme="majorHAnsi" w:eastAsia="Aptos" w:hAnsiTheme="majorHAnsi" w:cstheme="majorHAnsi"/>
          <w:color w:val="000000"/>
          <w:sz w:val="22"/>
          <w:szCs w:val="22"/>
        </w:rPr>
        <w:t>practised</w:t>
      </w:r>
      <w:proofErr w:type="spellEnd"/>
      <w:r w:rsidRPr="008B3046">
        <w:rPr>
          <w:rFonts w:asciiTheme="majorHAnsi" w:eastAsia="Aptos" w:hAnsiTheme="majorHAnsi" w:cstheme="majorHAnsi"/>
          <w:color w:val="000000"/>
          <w:sz w:val="22"/>
          <w:szCs w:val="22"/>
        </w:rPr>
        <w:t xml:space="preserve"> in the girl’s community or country of origin</w:t>
      </w:r>
    </w:p>
    <w:p w14:paraId="5F8E3D21" w14:textId="77777777" w:rsidR="008668AB" w:rsidRPr="008B3046" w:rsidRDefault="00000000" w:rsidP="00D7729B">
      <w:pPr>
        <w:numPr>
          <w:ilvl w:val="0"/>
          <w:numId w:val="2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A parent or family member expressing concern that FGM may be carried out </w:t>
      </w:r>
    </w:p>
    <w:p w14:paraId="6ECC1006" w14:textId="77777777" w:rsidR="008668AB" w:rsidRPr="008B3046" w:rsidRDefault="00000000" w:rsidP="00D7729B">
      <w:pPr>
        <w:numPr>
          <w:ilvl w:val="0"/>
          <w:numId w:val="23"/>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 family not engaging with professionals (health, education or other) or already being known to social care in relation to other safeguarding issues</w:t>
      </w:r>
    </w:p>
    <w:p w14:paraId="258FABBE" w14:textId="77777777" w:rsidR="008668AB" w:rsidRPr="008B3046" w:rsidRDefault="008668AB" w:rsidP="00D7729B">
      <w:pPr>
        <w:pBdr>
          <w:top w:val="nil"/>
          <w:left w:val="nil"/>
          <w:bottom w:val="nil"/>
          <w:right w:val="nil"/>
          <w:between w:val="nil"/>
        </w:pBdr>
        <w:spacing w:after="0"/>
        <w:ind w:hanging="2"/>
        <w:jc w:val="both"/>
        <w:rPr>
          <w:rFonts w:asciiTheme="majorHAnsi" w:eastAsia="Aptos" w:hAnsiTheme="majorHAnsi" w:cstheme="majorHAnsi"/>
          <w:color w:val="000000"/>
          <w:sz w:val="22"/>
          <w:szCs w:val="22"/>
        </w:rPr>
      </w:pPr>
    </w:p>
    <w:p w14:paraId="13BC71B7" w14:textId="77777777" w:rsidR="008668AB" w:rsidRPr="008B3046" w:rsidRDefault="00000000" w:rsidP="00D7729B">
      <w:pPr>
        <w:pBdr>
          <w:top w:val="nil"/>
          <w:left w:val="nil"/>
          <w:bottom w:val="nil"/>
          <w:right w:val="nil"/>
          <w:between w:val="nil"/>
        </w:pBdr>
        <w:spacing w:after="0"/>
        <w:ind w:firstLine="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 girl:</w:t>
      </w:r>
    </w:p>
    <w:p w14:paraId="3F633D37" w14:textId="77777777" w:rsidR="008668AB" w:rsidRPr="008B3046" w:rsidRDefault="00000000" w:rsidP="00D7729B">
      <w:pPr>
        <w:numPr>
          <w:ilvl w:val="0"/>
          <w:numId w:val="2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Having a mother, older sibling or cousin who has undergone FGM</w:t>
      </w:r>
    </w:p>
    <w:p w14:paraId="5D30489C" w14:textId="77777777" w:rsidR="008668AB" w:rsidRPr="008B3046" w:rsidRDefault="00000000" w:rsidP="00D7729B">
      <w:pPr>
        <w:numPr>
          <w:ilvl w:val="0"/>
          <w:numId w:val="2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Having limited level of integration within UK society</w:t>
      </w:r>
    </w:p>
    <w:p w14:paraId="205E7C83" w14:textId="77777777" w:rsidR="008668AB" w:rsidRPr="008B3046" w:rsidRDefault="00000000" w:rsidP="00D7729B">
      <w:pPr>
        <w:numPr>
          <w:ilvl w:val="0"/>
          <w:numId w:val="2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Confiding to a professional that she is to have a “special procedure” or to attend a special occasion to “become a woman”</w:t>
      </w:r>
    </w:p>
    <w:p w14:paraId="63DB8062" w14:textId="77777777" w:rsidR="008668AB" w:rsidRPr="008B3046" w:rsidRDefault="00000000" w:rsidP="00D7729B">
      <w:pPr>
        <w:numPr>
          <w:ilvl w:val="0"/>
          <w:numId w:val="2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Talking about a long holiday to her country of origin or another country where the practice is prevalent, or parents/carers stating that they or a relative will take the girl out of the country for a prolonged period</w:t>
      </w:r>
    </w:p>
    <w:p w14:paraId="76D924C9" w14:textId="77777777" w:rsidR="008668AB" w:rsidRPr="008B3046" w:rsidRDefault="00000000" w:rsidP="00D7729B">
      <w:pPr>
        <w:numPr>
          <w:ilvl w:val="0"/>
          <w:numId w:val="2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Requesting help from a teacher or another adult because she is aware or suspects that she is at immediate risk of FGM</w:t>
      </w:r>
    </w:p>
    <w:p w14:paraId="03653686" w14:textId="77777777" w:rsidR="008668AB" w:rsidRPr="008B3046" w:rsidRDefault="00000000" w:rsidP="00D7729B">
      <w:pPr>
        <w:numPr>
          <w:ilvl w:val="0"/>
          <w:numId w:val="2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Talking about FGM in conversation – for example, a girl may tell other children about it (although it is important to take into account the context of the discussion)</w:t>
      </w:r>
    </w:p>
    <w:p w14:paraId="5CE95DC3" w14:textId="77777777" w:rsidR="008668AB" w:rsidRPr="008B3046" w:rsidRDefault="00000000" w:rsidP="00D7729B">
      <w:pPr>
        <w:numPr>
          <w:ilvl w:val="0"/>
          <w:numId w:val="2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Being unexpectedly absent from school</w:t>
      </w:r>
    </w:p>
    <w:p w14:paraId="7FBEECAF" w14:textId="77777777" w:rsidR="008668AB" w:rsidRPr="008B3046" w:rsidRDefault="00000000" w:rsidP="00D7729B">
      <w:pPr>
        <w:numPr>
          <w:ilvl w:val="0"/>
          <w:numId w:val="24"/>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Having sections missing from her ‘red book’ (child health record) and/or attending a travel clinic or equivalent for vaccinations/anti-malarial medication</w:t>
      </w:r>
    </w:p>
    <w:p w14:paraId="5A8AF686"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The above indicators and risk factors are not intended to be exhaustive.</w:t>
      </w:r>
    </w:p>
    <w:p w14:paraId="202063C0"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b/>
          <w:bCs/>
          <w:sz w:val="22"/>
          <w:szCs w:val="22"/>
        </w:rPr>
        <w:t>Forced marriage</w:t>
      </w:r>
    </w:p>
    <w:p w14:paraId="159F73E6"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212E0C68"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It is also illegal to cause a child under the age of 18 to marry, even if violence, threats or coercion are not involved.</w:t>
      </w:r>
    </w:p>
    <w:p w14:paraId="7E9EC10D"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Staff will receive training around forced marriage and the presenting symptoms. We are aware of the ‘1 chance’ rule, i.e. we may only have 1 chance to speak to the potential victim and only 1 chance to save them. </w:t>
      </w:r>
    </w:p>
    <w:p w14:paraId="2B6116AC"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If a member of staff suspects that a pupil is being forced into marriage, they will speak to the pupil about their concerns in a secure and private place. They will then report this to the DSL.</w:t>
      </w:r>
    </w:p>
    <w:p w14:paraId="46AF7D34"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The DSL will:</w:t>
      </w:r>
    </w:p>
    <w:p w14:paraId="556320FC" w14:textId="77777777" w:rsidR="008668AB" w:rsidRPr="008B3046" w:rsidRDefault="00000000" w:rsidP="00D7729B">
      <w:pPr>
        <w:numPr>
          <w:ilvl w:val="0"/>
          <w:numId w:val="25"/>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Speak to the pupil about the concerns in a secure and private place </w:t>
      </w:r>
    </w:p>
    <w:p w14:paraId="56F54F5E" w14:textId="77777777" w:rsidR="008668AB" w:rsidRPr="008B3046" w:rsidRDefault="00000000" w:rsidP="00D7729B">
      <w:pPr>
        <w:numPr>
          <w:ilvl w:val="0"/>
          <w:numId w:val="25"/>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Activate the local safeguarding procedures and refer the case to the local authority’s designated officer </w:t>
      </w:r>
    </w:p>
    <w:p w14:paraId="7510F732" w14:textId="06517BBF" w:rsidR="008668AB" w:rsidRPr="008B3046" w:rsidRDefault="00000000" w:rsidP="00D7729B">
      <w:pPr>
        <w:numPr>
          <w:ilvl w:val="0"/>
          <w:numId w:val="25"/>
        </w:numPr>
        <w:pBdr>
          <w:top w:val="nil"/>
          <w:left w:val="nil"/>
          <w:bottom w:val="nil"/>
          <w:right w:val="nil"/>
          <w:between w:val="nil"/>
        </w:pBdr>
        <w:jc w:val="both"/>
        <w:rPr>
          <w:rFonts w:asciiTheme="majorHAnsi" w:eastAsia="Aptos" w:hAnsiTheme="majorHAnsi" w:cstheme="majorHAnsi"/>
          <w:color w:val="000000"/>
          <w:sz w:val="22"/>
          <w:szCs w:val="22"/>
        </w:rPr>
      </w:pPr>
      <w:bookmarkStart w:id="51" w:name="_heading=h.28h4qwu" w:colFirst="0" w:colLast="0"/>
      <w:bookmarkEnd w:id="51"/>
      <w:r w:rsidRPr="008B3046">
        <w:rPr>
          <w:rFonts w:asciiTheme="majorHAnsi" w:eastAsia="Aptos" w:hAnsiTheme="majorHAnsi" w:cstheme="majorHAnsi"/>
          <w:color w:val="000000"/>
          <w:sz w:val="22"/>
          <w:szCs w:val="22"/>
        </w:rPr>
        <w:t xml:space="preserve">Seek advice from the Forced Marriage Unit on 020 7008 0151 or </w:t>
      </w:r>
      <w:hyperlink r:id="rId42">
        <w:r w:rsidRPr="008B3046">
          <w:rPr>
            <w:rFonts w:asciiTheme="majorHAnsi" w:eastAsia="Aptos" w:hAnsiTheme="majorHAnsi" w:cstheme="majorHAnsi"/>
            <w:color w:val="0072CC"/>
            <w:sz w:val="22"/>
            <w:szCs w:val="22"/>
            <w:u w:val="single"/>
          </w:rPr>
          <w:t>fmu@fco.gov.uk</w:t>
        </w:r>
      </w:hyperlink>
      <w:bookmarkStart w:id="52" w:name="_heading=h.nmf14n" w:colFirst="0" w:colLast="0"/>
      <w:bookmarkEnd w:id="52"/>
    </w:p>
    <w:p w14:paraId="26E82A15"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 xml:space="preserve">Preventing </w:t>
      </w:r>
      <w:proofErr w:type="spellStart"/>
      <w:r w:rsidRPr="008B3046">
        <w:rPr>
          <w:rFonts w:asciiTheme="majorHAnsi" w:eastAsia="Aptos" w:hAnsiTheme="majorHAnsi" w:cstheme="majorHAnsi"/>
          <w:b/>
          <w:bCs/>
          <w:color w:val="12263F"/>
          <w:sz w:val="22"/>
          <w:szCs w:val="22"/>
        </w:rPr>
        <w:t>radicalisation</w:t>
      </w:r>
      <w:proofErr w:type="spellEnd"/>
    </w:p>
    <w:p w14:paraId="33A33747"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bookmarkStart w:id="53" w:name="_heading=h.37m2jsg" w:colFirst="0" w:colLast="0"/>
      <w:bookmarkEnd w:id="53"/>
      <w:proofErr w:type="spellStart"/>
      <w:r w:rsidRPr="008B3046">
        <w:rPr>
          <w:rFonts w:asciiTheme="majorHAnsi" w:eastAsia="Aptos" w:hAnsiTheme="majorHAnsi" w:cstheme="majorHAnsi"/>
          <w:b/>
          <w:bCs/>
          <w:color w:val="000000"/>
          <w:sz w:val="22"/>
          <w:szCs w:val="22"/>
        </w:rPr>
        <w:t>Radicalisation</w:t>
      </w:r>
      <w:proofErr w:type="spellEnd"/>
      <w:r w:rsidRPr="008B3046">
        <w:rPr>
          <w:rFonts w:asciiTheme="majorHAnsi" w:eastAsia="Aptos" w:hAnsiTheme="majorHAnsi" w:cstheme="majorHAnsi"/>
          <w:color w:val="000000"/>
          <w:sz w:val="22"/>
          <w:szCs w:val="22"/>
        </w:rPr>
        <w:t xml:space="preserve"> refers to </w:t>
      </w:r>
      <w:r w:rsidRPr="008B3046">
        <w:rPr>
          <w:rFonts w:asciiTheme="majorHAnsi" w:eastAsia="Aptos" w:hAnsiTheme="majorHAnsi" w:cstheme="majorHAnsi"/>
          <w:color w:val="1D1C1D"/>
          <w:sz w:val="22"/>
          <w:szCs w:val="22"/>
          <w:shd w:val="clear" w:color="auto" w:fill="F8F8F8"/>
        </w:rPr>
        <w:t xml:space="preserve">the process of a person </w:t>
      </w:r>
      <w:proofErr w:type="spellStart"/>
      <w:r w:rsidRPr="008B3046">
        <w:rPr>
          <w:rFonts w:asciiTheme="majorHAnsi" w:eastAsia="Aptos" w:hAnsiTheme="majorHAnsi" w:cstheme="majorHAnsi"/>
          <w:color w:val="1D1C1D"/>
          <w:sz w:val="22"/>
          <w:szCs w:val="22"/>
          <w:shd w:val="clear" w:color="auto" w:fill="F8F8F8"/>
        </w:rPr>
        <w:t>legitimising</w:t>
      </w:r>
      <w:proofErr w:type="spellEnd"/>
      <w:r w:rsidRPr="008B3046">
        <w:rPr>
          <w:rFonts w:asciiTheme="majorHAnsi" w:eastAsia="Aptos" w:hAnsiTheme="majorHAnsi" w:cstheme="majorHAnsi"/>
          <w:color w:val="1D1C1D"/>
          <w:sz w:val="22"/>
          <w:szCs w:val="22"/>
          <w:shd w:val="clear" w:color="auto" w:fill="F8F8F8"/>
        </w:rPr>
        <w:t xml:space="preserve"> support for, or use of, terrorist violence</w:t>
      </w:r>
    </w:p>
    <w:p w14:paraId="178C7BDB"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b/>
          <w:bCs/>
          <w:color w:val="000000"/>
          <w:sz w:val="22"/>
          <w:szCs w:val="22"/>
        </w:rPr>
        <w:t>Extremism</w:t>
      </w:r>
      <w:r w:rsidRPr="008B3046">
        <w:rPr>
          <w:rFonts w:asciiTheme="majorHAnsi" w:eastAsia="Aptos" w:hAnsiTheme="majorHAnsi" w:cstheme="majorHAnsi"/>
          <w:color w:val="000000"/>
          <w:sz w:val="22"/>
          <w:szCs w:val="22"/>
        </w:rPr>
        <w:t xml:space="preserve"> is the promotion or advancement of an ideology based on violence, hatred or intolerance, that aims to</w:t>
      </w:r>
      <w:r w:rsidRPr="008B3046">
        <w:rPr>
          <w:rFonts w:asciiTheme="majorHAnsi" w:eastAsia="Aptos" w:hAnsiTheme="majorHAnsi" w:cstheme="majorHAnsi"/>
          <w:b/>
          <w:bCs/>
          <w:color w:val="000000"/>
          <w:sz w:val="22"/>
          <w:szCs w:val="22"/>
        </w:rPr>
        <w:t>:</w:t>
      </w:r>
    </w:p>
    <w:p w14:paraId="03784AF7" w14:textId="77777777" w:rsidR="008668AB" w:rsidRPr="008B3046" w:rsidRDefault="00000000" w:rsidP="00D7729B">
      <w:pPr>
        <w:numPr>
          <w:ilvl w:val="0"/>
          <w:numId w:val="2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Negate or destroy the fundamental rights and freedoms of others; or</w:t>
      </w:r>
    </w:p>
    <w:p w14:paraId="38E0A75E" w14:textId="77777777" w:rsidR="008668AB" w:rsidRPr="008B3046" w:rsidRDefault="00000000" w:rsidP="00D7729B">
      <w:pPr>
        <w:numPr>
          <w:ilvl w:val="0"/>
          <w:numId w:val="26"/>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Undermine, overturn or replace the UK’s system of liberal parliamentary democracy and democratic rights; or</w:t>
      </w:r>
    </w:p>
    <w:p w14:paraId="1D819F7C" w14:textId="77777777" w:rsidR="008668AB" w:rsidRPr="008B3046" w:rsidRDefault="00000000" w:rsidP="00D7729B">
      <w:pPr>
        <w:numPr>
          <w:ilvl w:val="0"/>
          <w:numId w:val="26"/>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Intentionally create a permissive environment for others to achieve the results outlined in either of the above points</w:t>
      </w:r>
    </w:p>
    <w:p w14:paraId="10D025D3"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b/>
          <w:bCs/>
          <w:color w:val="000000"/>
          <w:sz w:val="22"/>
          <w:szCs w:val="22"/>
        </w:rPr>
        <w:t xml:space="preserve">Terrorism </w:t>
      </w:r>
      <w:r w:rsidRPr="008B3046">
        <w:rPr>
          <w:rFonts w:asciiTheme="majorHAnsi" w:eastAsia="Aptos" w:hAnsiTheme="majorHAnsi" w:cstheme="majorHAnsi"/>
          <w:color w:val="000000"/>
          <w:sz w:val="22"/>
          <w:szCs w:val="22"/>
        </w:rPr>
        <w:t xml:space="preserve">is an action that: </w:t>
      </w:r>
    </w:p>
    <w:p w14:paraId="1C47D7F6" w14:textId="77777777" w:rsidR="008668AB" w:rsidRPr="008B3046" w:rsidRDefault="00000000" w:rsidP="00D7729B">
      <w:pPr>
        <w:numPr>
          <w:ilvl w:val="0"/>
          <w:numId w:val="2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Endangers or causes serious violence to a person/people;</w:t>
      </w:r>
    </w:p>
    <w:p w14:paraId="0B34B6B6" w14:textId="77777777" w:rsidR="008668AB" w:rsidRPr="008B3046" w:rsidRDefault="00000000" w:rsidP="00D7729B">
      <w:pPr>
        <w:numPr>
          <w:ilvl w:val="0"/>
          <w:numId w:val="27"/>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Causes serious damage to property; or</w:t>
      </w:r>
    </w:p>
    <w:p w14:paraId="00521C64" w14:textId="77777777" w:rsidR="008668AB" w:rsidRPr="008B3046" w:rsidRDefault="00000000" w:rsidP="00D7729B">
      <w:pPr>
        <w:numPr>
          <w:ilvl w:val="0"/>
          <w:numId w:val="27"/>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Seriously interferes or disrupts an electronic system</w:t>
      </w:r>
    </w:p>
    <w:p w14:paraId="6917EB9D"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The use or threat of terrorism must be designed to influence the government or to intimidate the public and is made for the purpose of advancing a political, religious or ideological cause.</w:t>
      </w:r>
    </w:p>
    <w:p w14:paraId="55B6C438" w14:textId="77777777" w:rsidR="008668AB" w:rsidRPr="008B3046" w:rsidRDefault="00000000" w:rsidP="00D7729B">
      <w:pPr>
        <w:ind w:hanging="2"/>
        <w:jc w:val="both"/>
        <w:rPr>
          <w:rFonts w:asciiTheme="majorHAnsi" w:eastAsia="Aptos" w:hAnsiTheme="majorHAnsi" w:cstheme="majorHAnsi"/>
          <w:sz w:val="22"/>
          <w:szCs w:val="22"/>
        </w:rPr>
      </w:pPr>
      <w:bookmarkStart w:id="54" w:name="_heading=h.1mrcu09" w:colFirst="0" w:colLast="0"/>
      <w:bookmarkEnd w:id="54"/>
      <w:r w:rsidRPr="008B3046">
        <w:rPr>
          <w:rFonts w:asciiTheme="majorHAnsi" w:eastAsia="Aptos" w:hAnsiTheme="majorHAnsi" w:cstheme="majorHAnsi"/>
          <w:sz w:val="22"/>
          <w:szCs w:val="22"/>
        </w:rPr>
        <w:lastRenderedPageBreak/>
        <w:t xml:space="preserve">Schools have a duty to prevent children from </w:t>
      </w:r>
      <w:r w:rsidRPr="008B3046">
        <w:rPr>
          <w:rFonts w:asciiTheme="majorHAnsi" w:eastAsia="Aptos" w:hAnsiTheme="majorHAnsi" w:cstheme="majorHAnsi"/>
          <w:color w:val="1D1C1D"/>
          <w:sz w:val="22"/>
          <w:szCs w:val="22"/>
          <w:shd w:val="clear" w:color="auto" w:fill="F8F8F8"/>
        </w:rPr>
        <w:t>becoming involved with or supporting terrorism</w:t>
      </w:r>
      <w:r w:rsidRPr="008B3046">
        <w:rPr>
          <w:rFonts w:asciiTheme="majorHAnsi" w:eastAsia="Aptos" w:hAnsiTheme="majorHAnsi" w:cstheme="majorHAnsi"/>
          <w:sz w:val="22"/>
          <w:szCs w:val="22"/>
        </w:rPr>
        <w:t xml:space="preserve">. The DSL (designated Prevent lead) will undertake in-depth Prevent awareness training, including on extremist and terrorist ideologies. They’ll make sure that staff have access to appropriate training to equip them to identify children at risk. </w:t>
      </w:r>
    </w:p>
    <w:p w14:paraId="5F928CEE"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We will assess the risk of children in our school from </w:t>
      </w:r>
      <w:r w:rsidRPr="008B3046">
        <w:rPr>
          <w:rFonts w:asciiTheme="majorHAnsi" w:eastAsia="Aptos" w:hAnsiTheme="majorHAnsi" w:cstheme="majorHAnsi"/>
          <w:color w:val="1D1C1D"/>
          <w:sz w:val="22"/>
          <w:szCs w:val="22"/>
          <w:shd w:val="clear" w:color="auto" w:fill="F8F8F8"/>
        </w:rPr>
        <w:t>becoming involved with or supporting terrorism</w:t>
      </w:r>
      <w:r w:rsidRPr="008B3046">
        <w:rPr>
          <w:rFonts w:asciiTheme="majorHAnsi" w:eastAsia="Aptos" w:hAnsiTheme="majorHAnsi" w:cstheme="majorHAnsi"/>
          <w:sz w:val="22"/>
          <w:szCs w:val="22"/>
        </w:rPr>
        <w:t>. This assessment will be based on an understanding of the potential risk in our local area, in collaboration with our local safeguarding partners and local police force.</w:t>
      </w:r>
    </w:p>
    <w:p w14:paraId="14357894"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We will ensure that suitable internet filtering is in place, and equip our pupils to stay safe online at school and at home.</w:t>
      </w:r>
    </w:p>
    <w:p w14:paraId="625F91BE" w14:textId="77777777" w:rsidR="008668AB" w:rsidRPr="008B3046" w:rsidRDefault="00000000" w:rsidP="00D7729B">
      <w:pPr>
        <w:ind w:hanging="2"/>
        <w:jc w:val="both"/>
        <w:rPr>
          <w:rFonts w:asciiTheme="majorHAnsi" w:eastAsia="Aptos" w:hAnsiTheme="majorHAnsi" w:cstheme="majorHAnsi"/>
          <w:sz w:val="22"/>
          <w:szCs w:val="22"/>
        </w:rPr>
      </w:pPr>
      <w:bookmarkStart w:id="55" w:name="_heading=h.46r0co2" w:colFirst="0" w:colLast="0"/>
      <w:bookmarkEnd w:id="55"/>
      <w:r w:rsidRPr="008B3046">
        <w:rPr>
          <w:rFonts w:asciiTheme="majorHAnsi" w:eastAsia="Aptos" w:hAnsiTheme="majorHAnsi" w:cstheme="majorHAnsi"/>
          <w:sz w:val="22"/>
          <w:szCs w:val="22"/>
        </w:rPr>
        <w:t xml:space="preserve">There is no single way of identifying an individual who is likely to be susceptible </w:t>
      </w:r>
      <w:r w:rsidRPr="008B3046">
        <w:rPr>
          <w:rFonts w:asciiTheme="majorHAnsi" w:eastAsia="Aptos" w:hAnsiTheme="majorHAnsi" w:cstheme="majorHAnsi"/>
          <w:color w:val="1D1C1D"/>
          <w:sz w:val="22"/>
          <w:szCs w:val="22"/>
          <w:shd w:val="clear" w:color="auto" w:fill="F8F8F8"/>
        </w:rPr>
        <w:t xml:space="preserve">to </w:t>
      </w:r>
      <w:proofErr w:type="spellStart"/>
      <w:r w:rsidRPr="008B3046">
        <w:rPr>
          <w:rFonts w:asciiTheme="majorHAnsi" w:eastAsia="Aptos" w:hAnsiTheme="majorHAnsi" w:cstheme="majorHAnsi"/>
          <w:color w:val="1D1C1D"/>
          <w:sz w:val="22"/>
          <w:szCs w:val="22"/>
          <w:shd w:val="clear" w:color="auto" w:fill="F8F8F8"/>
        </w:rPr>
        <w:t>radicalisation</w:t>
      </w:r>
      <w:proofErr w:type="spellEnd"/>
      <w:r w:rsidRPr="008B3046">
        <w:rPr>
          <w:rFonts w:asciiTheme="majorHAnsi" w:eastAsia="Aptos" w:hAnsiTheme="majorHAnsi" w:cstheme="majorHAnsi"/>
          <w:color w:val="1D1C1D"/>
          <w:sz w:val="22"/>
          <w:szCs w:val="22"/>
          <w:shd w:val="clear" w:color="auto" w:fill="F8F8F8"/>
        </w:rPr>
        <w:t xml:space="preserve"> into terrorism</w:t>
      </w:r>
      <w:r w:rsidRPr="008B3046">
        <w:rPr>
          <w:rFonts w:asciiTheme="majorHAnsi" w:eastAsia="Aptos" w:hAnsiTheme="majorHAnsi" w:cstheme="majorHAnsi"/>
          <w:sz w:val="22"/>
          <w:szCs w:val="22"/>
        </w:rPr>
        <w:t xml:space="preserve">. </w:t>
      </w:r>
      <w:proofErr w:type="spellStart"/>
      <w:r w:rsidRPr="008B3046">
        <w:rPr>
          <w:rFonts w:asciiTheme="majorHAnsi" w:eastAsia="Aptos" w:hAnsiTheme="majorHAnsi" w:cstheme="majorHAnsi"/>
          <w:sz w:val="22"/>
          <w:szCs w:val="22"/>
        </w:rPr>
        <w:t>Radicalisation</w:t>
      </w:r>
      <w:proofErr w:type="spellEnd"/>
      <w:r w:rsidRPr="008B3046">
        <w:rPr>
          <w:rFonts w:asciiTheme="majorHAnsi" w:eastAsia="Aptos" w:hAnsiTheme="majorHAnsi" w:cstheme="majorHAnsi"/>
          <w:sz w:val="22"/>
          <w:szCs w:val="22"/>
        </w:rPr>
        <w:t xml:space="preserve"> can occur quickly or over a long period. </w:t>
      </w:r>
    </w:p>
    <w:p w14:paraId="076706E9"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Staff will be alert to changes in pupils’ </w:t>
      </w:r>
      <w:proofErr w:type="spellStart"/>
      <w:r w:rsidRPr="008B3046">
        <w:rPr>
          <w:rFonts w:asciiTheme="majorHAnsi" w:eastAsia="Aptos" w:hAnsiTheme="majorHAnsi" w:cstheme="majorHAnsi"/>
          <w:sz w:val="22"/>
          <w:szCs w:val="22"/>
        </w:rPr>
        <w:t>behaviour</w:t>
      </w:r>
      <w:proofErr w:type="spellEnd"/>
      <w:r w:rsidRPr="008B3046">
        <w:rPr>
          <w:rFonts w:asciiTheme="majorHAnsi" w:eastAsia="Aptos" w:hAnsiTheme="majorHAnsi" w:cstheme="majorHAnsi"/>
          <w:sz w:val="22"/>
          <w:szCs w:val="22"/>
        </w:rPr>
        <w:t xml:space="preserve">. </w:t>
      </w:r>
    </w:p>
    <w:p w14:paraId="1680C6CE" w14:textId="77777777" w:rsidR="008668AB" w:rsidRPr="008B3046" w:rsidRDefault="00000000" w:rsidP="00D7729B">
      <w:pPr>
        <w:ind w:hanging="2"/>
        <w:jc w:val="both"/>
        <w:rPr>
          <w:rFonts w:asciiTheme="majorHAnsi" w:eastAsia="Aptos" w:hAnsiTheme="majorHAnsi" w:cstheme="majorHAnsi"/>
          <w:sz w:val="22"/>
          <w:szCs w:val="22"/>
        </w:rPr>
      </w:pPr>
      <w:bookmarkStart w:id="56" w:name="_heading=h.2lwamvv" w:colFirst="0" w:colLast="0"/>
      <w:bookmarkEnd w:id="56"/>
      <w:r w:rsidRPr="008B3046">
        <w:rPr>
          <w:rFonts w:asciiTheme="majorHAnsi" w:eastAsia="Aptos" w:hAnsiTheme="majorHAnsi" w:cstheme="majorHAnsi"/>
          <w:sz w:val="22"/>
          <w:szCs w:val="22"/>
        </w:rPr>
        <w:t xml:space="preserve">The government website </w:t>
      </w:r>
      <w:hyperlink r:id="rId43">
        <w:r w:rsidRPr="008B3046">
          <w:rPr>
            <w:rFonts w:asciiTheme="majorHAnsi" w:eastAsia="Aptos" w:hAnsiTheme="majorHAnsi" w:cstheme="majorHAnsi"/>
            <w:color w:val="0072CC"/>
            <w:sz w:val="22"/>
            <w:szCs w:val="22"/>
            <w:u w:val="single"/>
          </w:rPr>
          <w:t>Educate Against Hate</w:t>
        </w:r>
      </w:hyperlink>
      <w:r w:rsidRPr="008B3046">
        <w:rPr>
          <w:rFonts w:asciiTheme="majorHAnsi" w:eastAsia="Aptos" w:hAnsiTheme="majorHAnsi" w:cstheme="majorHAnsi"/>
          <w:sz w:val="22"/>
          <w:szCs w:val="22"/>
        </w:rPr>
        <w:t xml:space="preserve"> and charity </w:t>
      </w:r>
      <w:hyperlink r:id="rId44">
        <w:r w:rsidRPr="008B3046">
          <w:rPr>
            <w:rFonts w:asciiTheme="majorHAnsi" w:eastAsia="Aptos" w:hAnsiTheme="majorHAnsi" w:cstheme="majorHAnsi"/>
            <w:color w:val="0072CC"/>
            <w:sz w:val="22"/>
            <w:szCs w:val="22"/>
            <w:u w:val="single"/>
          </w:rPr>
          <w:t>NSPCC</w:t>
        </w:r>
      </w:hyperlink>
      <w:r w:rsidRPr="008B3046">
        <w:rPr>
          <w:rFonts w:asciiTheme="majorHAnsi" w:eastAsia="Aptos" w:hAnsiTheme="majorHAnsi" w:cstheme="majorHAnsi"/>
          <w:sz w:val="22"/>
          <w:szCs w:val="22"/>
        </w:rPr>
        <w:t xml:space="preserve"> say that signs that a pupil is being </w:t>
      </w:r>
      <w:proofErr w:type="spellStart"/>
      <w:r w:rsidRPr="008B3046">
        <w:rPr>
          <w:rFonts w:asciiTheme="majorHAnsi" w:eastAsia="Aptos" w:hAnsiTheme="majorHAnsi" w:cstheme="majorHAnsi"/>
          <w:sz w:val="22"/>
          <w:szCs w:val="22"/>
        </w:rPr>
        <w:t>radicalised</w:t>
      </w:r>
      <w:proofErr w:type="spellEnd"/>
      <w:r w:rsidRPr="008B3046">
        <w:rPr>
          <w:rFonts w:asciiTheme="majorHAnsi" w:eastAsia="Aptos" w:hAnsiTheme="majorHAnsi" w:cstheme="majorHAnsi"/>
          <w:sz w:val="22"/>
          <w:szCs w:val="22"/>
        </w:rPr>
        <w:t xml:space="preserve"> can include:</w:t>
      </w:r>
    </w:p>
    <w:p w14:paraId="65577C1D" w14:textId="77777777" w:rsidR="008668AB" w:rsidRPr="008B3046" w:rsidRDefault="00000000" w:rsidP="00D7729B">
      <w:pPr>
        <w:numPr>
          <w:ilvl w:val="0"/>
          <w:numId w:val="2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Refusal to engage with, or becoming abusive to, peers who are different from themselves </w:t>
      </w:r>
    </w:p>
    <w:p w14:paraId="684155F9" w14:textId="77777777" w:rsidR="008668AB" w:rsidRPr="008B3046" w:rsidRDefault="00000000" w:rsidP="00D7729B">
      <w:pPr>
        <w:numPr>
          <w:ilvl w:val="0"/>
          <w:numId w:val="2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Becoming susceptible to conspiracy theories and feelings of persecution </w:t>
      </w:r>
    </w:p>
    <w:p w14:paraId="2D8C31D0" w14:textId="77777777" w:rsidR="008668AB" w:rsidRPr="008B3046" w:rsidRDefault="00000000" w:rsidP="00D7729B">
      <w:pPr>
        <w:numPr>
          <w:ilvl w:val="0"/>
          <w:numId w:val="2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Changes in friendship groups and appearance </w:t>
      </w:r>
    </w:p>
    <w:p w14:paraId="765FB1CE" w14:textId="77777777" w:rsidR="008668AB" w:rsidRPr="008B3046" w:rsidRDefault="00000000" w:rsidP="00D7729B">
      <w:pPr>
        <w:numPr>
          <w:ilvl w:val="0"/>
          <w:numId w:val="2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Rejecting activities they used to enjoy </w:t>
      </w:r>
    </w:p>
    <w:p w14:paraId="50352359" w14:textId="77777777" w:rsidR="008668AB" w:rsidRPr="008B3046" w:rsidRDefault="00000000" w:rsidP="00D7729B">
      <w:pPr>
        <w:numPr>
          <w:ilvl w:val="0"/>
          <w:numId w:val="2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Converting to a new religion </w:t>
      </w:r>
    </w:p>
    <w:p w14:paraId="2199DC62" w14:textId="77777777" w:rsidR="008668AB" w:rsidRPr="008B3046" w:rsidRDefault="00000000" w:rsidP="00D7729B">
      <w:pPr>
        <w:numPr>
          <w:ilvl w:val="0"/>
          <w:numId w:val="2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Isolating themselves from family and friends</w:t>
      </w:r>
    </w:p>
    <w:p w14:paraId="26A86748" w14:textId="77777777" w:rsidR="008668AB" w:rsidRPr="008B3046" w:rsidRDefault="00000000" w:rsidP="00D7729B">
      <w:pPr>
        <w:numPr>
          <w:ilvl w:val="0"/>
          <w:numId w:val="2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Talking as if from a scripted speech</w:t>
      </w:r>
    </w:p>
    <w:p w14:paraId="258EFA2B" w14:textId="77777777" w:rsidR="008668AB" w:rsidRPr="008B3046" w:rsidRDefault="00000000" w:rsidP="00D7729B">
      <w:pPr>
        <w:numPr>
          <w:ilvl w:val="0"/>
          <w:numId w:val="2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An unwillingness or inability to discuss their views</w:t>
      </w:r>
    </w:p>
    <w:p w14:paraId="79200242" w14:textId="77777777" w:rsidR="008668AB" w:rsidRPr="008B3046" w:rsidRDefault="00000000" w:rsidP="00D7729B">
      <w:pPr>
        <w:numPr>
          <w:ilvl w:val="0"/>
          <w:numId w:val="2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 sudden disrespectful attitude towards others</w:t>
      </w:r>
    </w:p>
    <w:p w14:paraId="5C03987C" w14:textId="77777777" w:rsidR="008668AB" w:rsidRPr="008B3046" w:rsidRDefault="00000000" w:rsidP="00D7729B">
      <w:pPr>
        <w:numPr>
          <w:ilvl w:val="0"/>
          <w:numId w:val="2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Increased levels of anger</w:t>
      </w:r>
    </w:p>
    <w:p w14:paraId="10FDA64A" w14:textId="77777777" w:rsidR="008668AB" w:rsidRPr="008B3046" w:rsidRDefault="00000000" w:rsidP="00D7729B">
      <w:pPr>
        <w:numPr>
          <w:ilvl w:val="0"/>
          <w:numId w:val="2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Increased secretiveness, especially around internet use </w:t>
      </w:r>
    </w:p>
    <w:p w14:paraId="6DE1252B" w14:textId="77777777" w:rsidR="008668AB" w:rsidRPr="008B3046" w:rsidRDefault="00000000" w:rsidP="00D7729B">
      <w:pPr>
        <w:numPr>
          <w:ilvl w:val="0"/>
          <w:numId w:val="2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Expressions of sympathy for extremist ideologies and groups, or justification of their actions</w:t>
      </w:r>
    </w:p>
    <w:p w14:paraId="715BDCFA" w14:textId="77777777" w:rsidR="008668AB" w:rsidRPr="008B3046" w:rsidRDefault="00000000" w:rsidP="00D7729B">
      <w:pPr>
        <w:numPr>
          <w:ilvl w:val="0"/>
          <w:numId w:val="2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Accessing extremist material online, including on Facebook or Twitter</w:t>
      </w:r>
    </w:p>
    <w:p w14:paraId="6C39547C" w14:textId="77777777" w:rsidR="008668AB" w:rsidRPr="008B3046" w:rsidRDefault="00000000" w:rsidP="00D7729B">
      <w:pPr>
        <w:numPr>
          <w:ilvl w:val="0"/>
          <w:numId w:val="28"/>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Possessing extremist literature</w:t>
      </w:r>
    </w:p>
    <w:p w14:paraId="6E6B0803" w14:textId="77777777" w:rsidR="008668AB" w:rsidRPr="008B3046" w:rsidRDefault="00000000" w:rsidP="00D7729B">
      <w:pPr>
        <w:numPr>
          <w:ilvl w:val="0"/>
          <w:numId w:val="28"/>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Being in contact with extremist recruiters and joining, or seeking to join, extremist </w:t>
      </w:r>
      <w:proofErr w:type="spellStart"/>
      <w:r w:rsidRPr="008B3046">
        <w:rPr>
          <w:rFonts w:asciiTheme="majorHAnsi" w:eastAsia="Aptos" w:hAnsiTheme="majorHAnsi" w:cstheme="majorHAnsi"/>
          <w:color w:val="000000"/>
          <w:sz w:val="22"/>
          <w:szCs w:val="22"/>
        </w:rPr>
        <w:t>organisations</w:t>
      </w:r>
      <w:proofErr w:type="spellEnd"/>
      <w:r w:rsidRPr="008B3046">
        <w:rPr>
          <w:rFonts w:asciiTheme="majorHAnsi" w:eastAsia="Aptos" w:hAnsiTheme="majorHAnsi" w:cstheme="majorHAnsi"/>
          <w:color w:val="000000"/>
          <w:sz w:val="22"/>
          <w:szCs w:val="22"/>
        </w:rPr>
        <w:t xml:space="preserve"> </w:t>
      </w:r>
    </w:p>
    <w:p w14:paraId="1B1F5BBF"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Children who are at risk of </w:t>
      </w:r>
      <w:proofErr w:type="spellStart"/>
      <w:r w:rsidRPr="008B3046">
        <w:rPr>
          <w:rFonts w:asciiTheme="majorHAnsi" w:eastAsia="Aptos" w:hAnsiTheme="majorHAnsi" w:cstheme="majorHAnsi"/>
          <w:color w:val="000000"/>
          <w:sz w:val="22"/>
          <w:szCs w:val="22"/>
        </w:rPr>
        <w:t>radicalisation</w:t>
      </w:r>
      <w:proofErr w:type="spellEnd"/>
      <w:r w:rsidRPr="008B3046">
        <w:rPr>
          <w:rFonts w:asciiTheme="majorHAnsi" w:eastAsia="Aptos" w:hAnsiTheme="majorHAnsi" w:cstheme="majorHAnsi"/>
          <w:color w:val="000000"/>
          <w:sz w:val="22"/>
          <w:szCs w:val="22"/>
        </w:rPr>
        <w:t xml:space="preserve"> may have low self-esteem, or be victims of bullying or discrimination. It is important to note that these signs can also be part of normal teenage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 staff should have confidence in their instincts and seek advice if something feels wrong. </w:t>
      </w:r>
    </w:p>
    <w:p w14:paraId="1D0F5D38"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If staff are concerned about a pupil, they will follow our procedures set out in section 7.5 of this policy, including discussing their concerns with the DSL. </w:t>
      </w:r>
    </w:p>
    <w:p w14:paraId="7177F4F9"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Staff should </w:t>
      </w:r>
      <w:r w:rsidRPr="008B3046">
        <w:rPr>
          <w:rFonts w:asciiTheme="majorHAnsi" w:eastAsia="Aptos" w:hAnsiTheme="majorHAnsi" w:cstheme="majorHAnsi"/>
          <w:b/>
          <w:bCs/>
          <w:color w:val="000000"/>
          <w:sz w:val="22"/>
          <w:szCs w:val="22"/>
        </w:rPr>
        <w:t>always</w:t>
      </w:r>
      <w:r w:rsidRPr="008B3046">
        <w:rPr>
          <w:rFonts w:asciiTheme="majorHAnsi" w:eastAsia="Aptos" w:hAnsiTheme="majorHAnsi" w:cstheme="majorHAnsi"/>
          <w:color w:val="000000"/>
          <w:sz w:val="22"/>
          <w:szCs w:val="22"/>
        </w:rPr>
        <w:t xml:space="preserve"> take action if they are worried.</w:t>
      </w:r>
    </w:p>
    <w:p w14:paraId="087BF55F" w14:textId="77777777" w:rsidR="00C31389" w:rsidRPr="008B3046" w:rsidRDefault="00C31389" w:rsidP="00D7729B">
      <w:pPr>
        <w:spacing w:before="240"/>
        <w:jc w:val="both"/>
        <w:rPr>
          <w:rFonts w:asciiTheme="majorHAnsi" w:hAnsiTheme="majorHAnsi" w:cstheme="majorHAnsi"/>
          <w:sz w:val="22"/>
          <w:szCs w:val="22"/>
        </w:rPr>
      </w:pPr>
      <w:r w:rsidRPr="008B3046">
        <w:rPr>
          <w:rFonts w:asciiTheme="majorHAnsi" w:hAnsiTheme="majorHAnsi" w:cstheme="majorHAnsi"/>
          <w:b/>
          <w:bCs/>
          <w:color w:val="12263F"/>
          <w:sz w:val="22"/>
          <w:szCs w:val="22"/>
        </w:rPr>
        <w:t xml:space="preserve">Harmful sexual </w:t>
      </w:r>
      <w:proofErr w:type="spellStart"/>
      <w:r w:rsidRPr="008B3046">
        <w:rPr>
          <w:rFonts w:asciiTheme="majorHAnsi" w:hAnsiTheme="majorHAnsi" w:cstheme="majorHAnsi"/>
          <w:b/>
          <w:bCs/>
          <w:color w:val="12263F"/>
          <w:sz w:val="22"/>
          <w:szCs w:val="22"/>
        </w:rPr>
        <w:t>behaviour</w:t>
      </w:r>
      <w:proofErr w:type="spellEnd"/>
      <w:r w:rsidRPr="008B3046">
        <w:rPr>
          <w:rFonts w:asciiTheme="majorHAnsi" w:hAnsiTheme="majorHAnsi" w:cstheme="majorHAnsi"/>
          <w:b/>
          <w:bCs/>
          <w:color w:val="12263F"/>
          <w:sz w:val="22"/>
          <w:szCs w:val="22"/>
        </w:rPr>
        <w:t>, sexual violence and sexual harassment between children in schools</w:t>
      </w:r>
    </w:p>
    <w:p w14:paraId="249A606C"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Sexual violence and sexual harassment can occur:</w:t>
      </w:r>
    </w:p>
    <w:p w14:paraId="5171D61E" w14:textId="77777777" w:rsidR="008668AB" w:rsidRPr="008B3046" w:rsidRDefault="00000000" w:rsidP="00D7729B">
      <w:pPr>
        <w:numPr>
          <w:ilvl w:val="0"/>
          <w:numId w:val="2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Between two children of any age and sex</w:t>
      </w:r>
    </w:p>
    <w:p w14:paraId="1730104C" w14:textId="77777777" w:rsidR="008668AB" w:rsidRPr="008B3046" w:rsidRDefault="00000000" w:rsidP="00D7729B">
      <w:pPr>
        <w:numPr>
          <w:ilvl w:val="0"/>
          <w:numId w:val="29"/>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Through a group of children sexually assaulting or sexually harassing a single child or group of children </w:t>
      </w:r>
    </w:p>
    <w:p w14:paraId="29EDED75" w14:textId="77777777" w:rsidR="008668AB" w:rsidRPr="008B3046" w:rsidRDefault="00000000" w:rsidP="00D7729B">
      <w:pPr>
        <w:numPr>
          <w:ilvl w:val="0"/>
          <w:numId w:val="29"/>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Online and face to face (both physically and verbally) </w:t>
      </w:r>
    </w:p>
    <w:p w14:paraId="27BB5DAC"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Sexual violence and sexual harassment exist on a continuum and may overlap.</w:t>
      </w:r>
    </w:p>
    <w:p w14:paraId="5A0563DA"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w:t>
      </w:r>
    </w:p>
    <w:p w14:paraId="1BD49044"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44AF5406"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When supporting victims, staff will:</w:t>
      </w:r>
    </w:p>
    <w:p w14:paraId="1537436C" w14:textId="77777777" w:rsidR="008668AB" w:rsidRPr="008B3046" w:rsidRDefault="00000000" w:rsidP="00D7729B">
      <w:pPr>
        <w:numPr>
          <w:ilvl w:val="0"/>
          <w:numId w:val="3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Reassure victims that the law on child-on-child abuse is there to protect them, not </w:t>
      </w:r>
      <w:proofErr w:type="spellStart"/>
      <w:r w:rsidRPr="008B3046">
        <w:rPr>
          <w:rFonts w:asciiTheme="majorHAnsi" w:eastAsia="Aptos" w:hAnsiTheme="majorHAnsi" w:cstheme="majorHAnsi"/>
          <w:color w:val="000000"/>
          <w:sz w:val="22"/>
          <w:szCs w:val="22"/>
        </w:rPr>
        <w:t>criminalise</w:t>
      </w:r>
      <w:proofErr w:type="spellEnd"/>
      <w:r w:rsidRPr="008B3046">
        <w:rPr>
          <w:rFonts w:asciiTheme="majorHAnsi" w:eastAsia="Aptos" w:hAnsiTheme="majorHAnsi" w:cstheme="majorHAnsi"/>
          <w:color w:val="000000"/>
          <w:sz w:val="22"/>
          <w:szCs w:val="22"/>
        </w:rPr>
        <w:t xml:space="preserve"> them </w:t>
      </w:r>
    </w:p>
    <w:p w14:paraId="04224687" w14:textId="77777777" w:rsidR="008668AB" w:rsidRPr="008B3046" w:rsidRDefault="00000000" w:rsidP="00D7729B">
      <w:pPr>
        <w:numPr>
          <w:ilvl w:val="0"/>
          <w:numId w:val="3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Regularly review decisions and actions, and update policies with lessons learnt </w:t>
      </w:r>
    </w:p>
    <w:p w14:paraId="31F856AD" w14:textId="77777777" w:rsidR="008668AB" w:rsidRPr="008B3046" w:rsidRDefault="00000000" w:rsidP="00D7729B">
      <w:pPr>
        <w:numPr>
          <w:ilvl w:val="0"/>
          <w:numId w:val="3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Look out for potential patterns of concerning, problematic or inappropriate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and decide on a course of action where we identify any patterns </w:t>
      </w:r>
    </w:p>
    <w:p w14:paraId="1F21F614" w14:textId="77777777" w:rsidR="008668AB" w:rsidRPr="008B3046" w:rsidRDefault="00000000" w:rsidP="00D7729B">
      <w:pPr>
        <w:numPr>
          <w:ilvl w:val="0"/>
          <w:numId w:val="30"/>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Consider if there are wider cultural issues within the school that enabled inappropriate </w:t>
      </w:r>
      <w:proofErr w:type="spellStart"/>
      <w:r w:rsidRPr="008B3046">
        <w:rPr>
          <w:rFonts w:asciiTheme="majorHAnsi" w:eastAsia="Aptos" w:hAnsiTheme="majorHAnsi" w:cstheme="majorHAnsi"/>
          <w:color w:val="000000"/>
          <w:sz w:val="22"/>
          <w:szCs w:val="22"/>
        </w:rPr>
        <w:t>behaviour</w:t>
      </w:r>
      <w:proofErr w:type="spellEnd"/>
      <w:r w:rsidRPr="008B3046">
        <w:rPr>
          <w:rFonts w:asciiTheme="majorHAnsi" w:eastAsia="Aptos" w:hAnsiTheme="majorHAnsi" w:cstheme="majorHAnsi"/>
          <w:color w:val="000000"/>
          <w:sz w:val="22"/>
          <w:szCs w:val="22"/>
        </w:rPr>
        <w:t xml:space="preserve"> to occur and whether revising policies and/or providing extra staff training could </w:t>
      </w:r>
      <w:proofErr w:type="spellStart"/>
      <w:r w:rsidRPr="008B3046">
        <w:rPr>
          <w:rFonts w:asciiTheme="majorHAnsi" w:eastAsia="Aptos" w:hAnsiTheme="majorHAnsi" w:cstheme="majorHAnsi"/>
          <w:color w:val="000000"/>
          <w:sz w:val="22"/>
          <w:szCs w:val="22"/>
        </w:rPr>
        <w:t>minimise</w:t>
      </w:r>
      <w:proofErr w:type="spellEnd"/>
      <w:r w:rsidRPr="008B3046">
        <w:rPr>
          <w:rFonts w:asciiTheme="majorHAnsi" w:eastAsia="Aptos" w:hAnsiTheme="majorHAnsi" w:cstheme="majorHAnsi"/>
          <w:color w:val="000000"/>
          <w:sz w:val="22"/>
          <w:szCs w:val="22"/>
        </w:rPr>
        <w:t xml:space="preserve"> the risk of it happening again </w:t>
      </w:r>
    </w:p>
    <w:p w14:paraId="74EA1ED3" w14:textId="77777777" w:rsidR="008668AB" w:rsidRPr="008B3046" w:rsidRDefault="00000000" w:rsidP="00D7729B">
      <w:pPr>
        <w:numPr>
          <w:ilvl w:val="0"/>
          <w:numId w:val="30"/>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Remain alert to the possible challenges of detecting signs that a child has experienced sexual violence, and show sensitivity to their needs </w:t>
      </w:r>
    </w:p>
    <w:p w14:paraId="54AD8262"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Some groups are potentially more at risk. Evidence shows that girls, children with SEN and/or disabilities, and lesbian, gay, bisexual and transgender (LGBT) children are at greater risk. </w:t>
      </w:r>
    </w:p>
    <w:p w14:paraId="1F6FBBA6"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Staff should be aware of the importance of: </w:t>
      </w:r>
    </w:p>
    <w:p w14:paraId="1C7EA52D" w14:textId="77777777" w:rsidR="008668AB" w:rsidRPr="008B3046" w:rsidRDefault="00000000" w:rsidP="00D7729B">
      <w:pPr>
        <w:numPr>
          <w:ilvl w:val="0"/>
          <w:numId w:val="3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Challenging inappropriate </w:t>
      </w:r>
      <w:proofErr w:type="spellStart"/>
      <w:r w:rsidRPr="008B3046">
        <w:rPr>
          <w:rFonts w:asciiTheme="majorHAnsi" w:eastAsia="Aptos" w:hAnsiTheme="majorHAnsi" w:cstheme="majorHAnsi"/>
          <w:color w:val="000000"/>
          <w:sz w:val="22"/>
          <w:szCs w:val="22"/>
        </w:rPr>
        <w:t>behaviours</w:t>
      </w:r>
      <w:proofErr w:type="spellEnd"/>
    </w:p>
    <w:p w14:paraId="419368F8" w14:textId="77777777" w:rsidR="008668AB" w:rsidRPr="008B3046" w:rsidRDefault="00000000" w:rsidP="00D7729B">
      <w:pPr>
        <w:numPr>
          <w:ilvl w:val="0"/>
          <w:numId w:val="31"/>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Making clear that sexual violence and sexual harassment is not acceptable, will never be tolerated and is not an inevitable part of growing up</w:t>
      </w:r>
    </w:p>
    <w:p w14:paraId="4F2EBFB8" w14:textId="77777777" w:rsidR="008668AB" w:rsidRPr="008B3046" w:rsidRDefault="00000000" w:rsidP="00D7729B">
      <w:pPr>
        <w:numPr>
          <w:ilvl w:val="0"/>
          <w:numId w:val="31"/>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Challenging physical </w:t>
      </w:r>
      <w:proofErr w:type="spellStart"/>
      <w:r w:rsidRPr="008B3046">
        <w:rPr>
          <w:rFonts w:asciiTheme="majorHAnsi" w:eastAsia="Aptos" w:hAnsiTheme="majorHAnsi" w:cstheme="majorHAnsi"/>
          <w:color w:val="000000"/>
          <w:sz w:val="22"/>
          <w:szCs w:val="22"/>
        </w:rPr>
        <w:t>behaviours</w:t>
      </w:r>
      <w:proofErr w:type="spellEnd"/>
      <w:r w:rsidRPr="008B3046">
        <w:rPr>
          <w:rFonts w:asciiTheme="majorHAnsi" w:eastAsia="Aptos" w:hAnsiTheme="majorHAnsi" w:cstheme="majorHAnsi"/>
          <w:color w:val="000000"/>
          <w:sz w:val="22"/>
          <w:szCs w:val="22"/>
        </w:rPr>
        <w:t xml:space="preserve"> (potentially criminal in nature), such as grabbing bottoms, breasts and genitalia, pulling down trousers, flicking bras and lifting up skirts. Dismissing or tolerating such </w:t>
      </w:r>
      <w:proofErr w:type="spellStart"/>
      <w:r w:rsidRPr="008B3046">
        <w:rPr>
          <w:rFonts w:asciiTheme="majorHAnsi" w:eastAsia="Aptos" w:hAnsiTheme="majorHAnsi" w:cstheme="majorHAnsi"/>
          <w:color w:val="000000"/>
          <w:sz w:val="22"/>
          <w:szCs w:val="22"/>
        </w:rPr>
        <w:t>behaviours</w:t>
      </w:r>
      <w:proofErr w:type="spellEnd"/>
      <w:r w:rsidRPr="008B3046">
        <w:rPr>
          <w:rFonts w:asciiTheme="majorHAnsi" w:eastAsia="Aptos" w:hAnsiTheme="majorHAnsi" w:cstheme="majorHAnsi"/>
          <w:color w:val="000000"/>
          <w:sz w:val="22"/>
          <w:szCs w:val="22"/>
        </w:rPr>
        <w:t xml:space="preserve"> risks </w:t>
      </w:r>
      <w:proofErr w:type="spellStart"/>
      <w:r w:rsidRPr="008B3046">
        <w:rPr>
          <w:rFonts w:asciiTheme="majorHAnsi" w:eastAsia="Aptos" w:hAnsiTheme="majorHAnsi" w:cstheme="majorHAnsi"/>
          <w:color w:val="000000"/>
          <w:sz w:val="22"/>
          <w:szCs w:val="22"/>
        </w:rPr>
        <w:t>normalising</w:t>
      </w:r>
      <w:proofErr w:type="spellEnd"/>
      <w:r w:rsidRPr="008B3046">
        <w:rPr>
          <w:rFonts w:asciiTheme="majorHAnsi" w:eastAsia="Aptos" w:hAnsiTheme="majorHAnsi" w:cstheme="majorHAnsi"/>
          <w:color w:val="000000"/>
          <w:sz w:val="22"/>
          <w:szCs w:val="22"/>
        </w:rPr>
        <w:t xml:space="preserve"> them</w:t>
      </w:r>
    </w:p>
    <w:p w14:paraId="2F974C63" w14:textId="77777777" w:rsidR="00C31389" w:rsidRPr="008B3046" w:rsidRDefault="00C31389" w:rsidP="00D7729B">
      <w:pPr>
        <w:numPr>
          <w:ilvl w:val="0"/>
          <w:numId w:val="31"/>
        </w:numPr>
        <w:pBdr>
          <w:left w:val="none" w:sz="0" w:space="2" w:color="auto"/>
        </w:pBdr>
        <w:jc w:val="both"/>
        <w:rPr>
          <w:rFonts w:asciiTheme="majorHAnsi" w:eastAsia="Times New Roman" w:hAnsiTheme="majorHAnsi" w:cstheme="majorHAnsi"/>
          <w:sz w:val="22"/>
          <w:szCs w:val="22"/>
        </w:rPr>
      </w:pPr>
      <w:proofErr w:type="spellStart"/>
      <w:r w:rsidRPr="008B3046">
        <w:rPr>
          <w:rFonts w:asciiTheme="majorHAnsi" w:hAnsiTheme="majorHAnsi" w:cstheme="majorHAnsi"/>
          <w:sz w:val="22"/>
          <w:szCs w:val="22"/>
        </w:rPr>
        <w:t>Recognising</w:t>
      </w:r>
      <w:proofErr w:type="spellEnd"/>
      <w:r w:rsidRPr="008B3046">
        <w:rPr>
          <w:rFonts w:asciiTheme="majorHAnsi" w:hAnsiTheme="majorHAnsi" w:cstheme="majorHAnsi"/>
          <w:sz w:val="22"/>
          <w:szCs w:val="22"/>
        </w:rPr>
        <w:t xml:space="preserve"> the intersection of misogyny/misandry and harmful sexual </w:t>
      </w:r>
      <w:proofErr w:type="spellStart"/>
      <w:r w:rsidRPr="008B3046">
        <w:rPr>
          <w:rFonts w:asciiTheme="majorHAnsi" w:hAnsiTheme="majorHAnsi" w:cstheme="majorHAnsi"/>
          <w:sz w:val="22"/>
          <w:szCs w:val="22"/>
        </w:rPr>
        <w:t>behaviour</w:t>
      </w:r>
      <w:proofErr w:type="spellEnd"/>
      <w:r w:rsidRPr="008B3046">
        <w:rPr>
          <w:rFonts w:asciiTheme="majorHAnsi" w:hAnsiTheme="majorHAnsi" w:cstheme="majorHAnsi"/>
          <w:sz w:val="22"/>
          <w:szCs w:val="22"/>
        </w:rPr>
        <w:t xml:space="preserve">. It’s important not to dismiss issues that may seem minor at first, such as derogatory language, as </w:t>
      </w:r>
      <w:proofErr w:type="spellStart"/>
      <w:r w:rsidRPr="008B3046">
        <w:rPr>
          <w:rFonts w:asciiTheme="majorHAnsi" w:hAnsiTheme="majorHAnsi" w:cstheme="majorHAnsi"/>
          <w:sz w:val="22"/>
          <w:szCs w:val="22"/>
        </w:rPr>
        <w:t>behaviours</w:t>
      </w:r>
      <w:proofErr w:type="spellEnd"/>
      <w:r w:rsidRPr="008B3046">
        <w:rPr>
          <w:rFonts w:asciiTheme="majorHAnsi" w:hAnsiTheme="majorHAnsi" w:cstheme="majorHAnsi"/>
          <w:sz w:val="22"/>
          <w:szCs w:val="22"/>
        </w:rPr>
        <w:t xml:space="preserve"> can escalate into more severe forms of child-on-child abuse</w:t>
      </w:r>
    </w:p>
    <w:p w14:paraId="0D13119C" w14:textId="77777777" w:rsidR="00C31389" w:rsidRPr="008B3046" w:rsidRDefault="00C31389" w:rsidP="00D7729B">
      <w:pPr>
        <w:pBdr>
          <w:top w:val="nil"/>
          <w:left w:val="nil"/>
          <w:bottom w:val="nil"/>
          <w:right w:val="nil"/>
          <w:between w:val="nil"/>
        </w:pBdr>
        <w:ind w:left="720" w:firstLine="0"/>
        <w:jc w:val="both"/>
        <w:rPr>
          <w:rFonts w:asciiTheme="majorHAnsi" w:eastAsia="Aptos" w:hAnsiTheme="majorHAnsi" w:cstheme="majorHAnsi"/>
          <w:color w:val="000000"/>
          <w:sz w:val="22"/>
          <w:szCs w:val="22"/>
        </w:rPr>
      </w:pPr>
    </w:p>
    <w:p w14:paraId="4F7DD693"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If staff have any concerns about sexual violence or sexual harassment, or a child makes a report to them, they will follow the procedures set out in section 7 of this policy, as appropriate. In particular, section 7.8 and 7.9 set out more detail about our school’s approach to this type of abuse.</w:t>
      </w:r>
    </w:p>
    <w:p w14:paraId="299DB25A"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 xml:space="preserve">Serious violence </w:t>
      </w:r>
    </w:p>
    <w:p w14:paraId="1D7FEAFF" w14:textId="77777777" w:rsidR="00C31389" w:rsidRPr="008B3046" w:rsidRDefault="00C31389" w:rsidP="00D7729B">
      <w:pPr>
        <w:jc w:val="both"/>
        <w:rPr>
          <w:rFonts w:asciiTheme="majorHAnsi" w:hAnsiTheme="majorHAnsi" w:cstheme="majorHAnsi"/>
          <w:sz w:val="22"/>
          <w:szCs w:val="22"/>
        </w:rPr>
      </w:pPr>
      <w:r w:rsidRPr="008B3046">
        <w:rPr>
          <w:rFonts w:asciiTheme="majorHAnsi" w:hAnsiTheme="majorHAnsi" w:cstheme="majorHAnsi"/>
          <w:sz w:val="22"/>
          <w:szCs w:val="22"/>
        </w:rPr>
        <w:t>Serious violence is a continuing safeguarding concern which may involve:</w:t>
      </w:r>
    </w:p>
    <w:p w14:paraId="4F66F780" w14:textId="77777777" w:rsidR="00C31389" w:rsidRPr="008B3046" w:rsidRDefault="00C31389" w:rsidP="00D7729B">
      <w:pPr>
        <w:numPr>
          <w:ilvl w:val="0"/>
          <w:numId w:val="87"/>
        </w:numPr>
        <w:pBdr>
          <w:left w:val="none" w:sz="0" w:space="2" w:color="auto"/>
        </w:pBdr>
        <w:spacing w:after="0"/>
        <w:jc w:val="both"/>
        <w:rPr>
          <w:rFonts w:asciiTheme="majorHAnsi" w:eastAsia="Times New Roman" w:hAnsiTheme="majorHAnsi" w:cstheme="majorHAnsi"/>
          <w:sz w:val="22"/>
          <w:szCs w:val="22"/>
        </w:rPr>
      </w:pPr>
      <w:r w:rsidRPr="008B3046">
        <w:rPr>
          <w:rFonts w:asciiTheme="majorHAnsi" w:hAnsiTheme="majorHAnsi" w:cstheme="majorHAnsi"/>
          <w:sz w:val="22"/>
          <w:szCs w:val="22"/>
        </w:rPr>
        <w:t>Physical assault</w:t>
      </w:r>
    </w:p>
    <w:p w14:paraId="3C31D28D" w14:textId="77777777" w:rsidR="00C31389" w:rsidRPr="008B3046" w:rsidRDefault="00C31389" w:rsidP="00D7729B">
      <w:pPr>
        <w:numPr>
          <w:ilvl w:val="0"/>
          <w:numId w:val="87"/>
        </w:numPr>
        <w:pBdr>
          <w:left w:val="none" w:sz="0" w:space="2" w:color="auto"/>
        </w:pBdr>
        <w:spacing w:after="0"/>
        <w:jc w:val="both"/>
        <w:rPr>
          <w:rFonts w:asciiTheme="majorHAnsi" w:eastAsia="Times New Roman" w:hAnsiTheme="majorHAnsi" w:cstheme="majorHAnsi"/>
          <w:sz w:val="22"/>
          <w:szCs w:val="22"/>
        </w:rPr>
      </w:pPr>
      <w:r w:rsidRPr="008B3046">
        <w:rPr>
          <w:rFonts w:asciiTheme="majorHAnsi" w:hAnsiTheme="majorHAnsi" w:cstheme="majorHAnsi"/>
          <w:sz w:val="22"/>
          <w:szCs w:val="22"/>
        </w:rPr>
        <w:t>Carrying, threatening with or using weapons (often in the context of peer conflict or bullying)</w:t>
      </w:r>
    </w:p>
    <w:p w14:paraId="79A3D71A" w14:textId="50C6B963" w:rsidR="00C31389" w:rsidRPr="008B3046" w:rsidRDefault="00C31389" w:rsidP="00D7729B">
      <w:pPr>
        <w:numPr>
          <w:ilvl w:val="0"/>
          <w:numId w:val="87"/>
        </w:numPr>
        <w:pBdr>
          <w:left w:val="none" w:sz="0" w:space="2" w:color="auto"/>
        </w:pBdr>
        <w:spacing w:after="0"/>
        <w:jc w:val="both"/>
        <w:rPr>
          <w:rFonts w:asciiTheme="majorHAnsi" w:eastAsia="Times New Roman" w:hAnsiTheme="majorHAnsi" w:cstheme="majorHAnsi"/>
          <w:sz w:val="22"/>
          <w:szCs w:val="22"/>
        </w:rPr>
      </w:pPr>
      <w:r w:rsidRPr="008B3046">
        <w:rPr>
          <w:rFonts w:asciiTheme="majorHAnsi" w:hAnsiTheme="majorHAnsi" w:cstheme="majorHAnsi"/>
          <w:sz w:val="22"/>
          <w:szCs w:val="22"/>
        </w:rPr>
        <w:t>Criminal exploitation</w:t>
      </w:r>
    </w:p>
    <w:p w14:paraId="25494310" w14:textId="77777777" w:rsidR="00C31389" w:rsidRPr="008B3046" w:rsidRDefault="00C31389" w:rsidP="00D7729B">
      <w:pPr>
        <w:pBdr>
          <w:left w:val="none" w:sz="0" w:space="2" w:color="auto"/>
        </w:pBdr>
        <w:spacing w:after="0"/>
        <w:ind w:left="720" w:firstLine="0"/>
        <w:jc w:val="both"/>
        <w:rPr>
          <w:rFonts w:asciiTheme="majorHAnsi" w:eastAsia="Times New Roman" w:hAnsiTheme="majorHAnsi" w:cstheme="majorHAnsi"/>
          <w:sz w:val="22"/>
          <w:szCs w:val="22"/>
        </w:rPr>
      </w:pPr>
    </w:p>
    <w:p w14:paraId="21CFDE38"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Indicators which may signal that a child is at risk from, or involved with, serious violent crime may include:</w:t>
      </w:r>
    </w:p>
    <w:p w14:paraId="3E8CD4AC" w14:textId="77777777" w:rsidR="008668AB" w:rsidRPr="008B3046" w:rsidRDefault="00000000" w:rsidP="00D7729B">
      <w:pPr>
        <w:numPr>
          <w:ilvl w:val="0"/>
          <w:numId w:val="3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Increased absence from school</w:t>
      </w:r>
    </w:p>
    <w:p w14:paraId="3BC7AB84" w14:textId="77777777" w:rsidR="008668AB" w:rsidRPr="008B3046" w:rsidRDefault="00000000" w:rsidP="00D7729B">
      <w:pPr>
        <w:numPr>
          <w:ilvl w:val="0"/>
          <w:numId w:val="3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Change in friendships or relationships with older individuals or groups</w:t>
      </w:r>
    </w:p>
    <w:p w14:paraId="760BC968" w14:textId="77777777" w:rsidR="008668AB" w:rsidRPr="008B3046" w:rsidRDefault="00000000" w:rsidP="00D7729B">
      <w:pPr>
        <w:numPr>
          <w:ilvl w:val="0"/>
          <w:numId w:val="3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Significant decline in performance</w:t>
      </w:r>
    </w:p>
    <w:p w14:paraId="3D3A8E8C" w14:textId="77777777" w:rsidR="008668AB" w:rsidRPr="008B3046" w:rsidRDefault="00000000" w:rsidP="00D7729B">
      <w:pPr>
        <w:numPr>
          <w:ilvl w:val="0"/>
          <w:numId w:val="3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Signs of self-harm or a significant change in wellbeing</w:t>
      </w:r>
    </w:p>
    <w:p w14:paraId="0A7B5CC4" w14:textId="77777777" w:rsidR="008668AB" w:rsidRPr="008B3046" w:rsidRDefault="00000000" w:rsidP="00D7729B">
      <w:pPr>
        <w:numPr>
          <w:ilvl w:val="0"/>
          <w:numId w:val="32"/>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Signs of assault or unexplained injuries</w:t>
      </w:r>
    </w:p>
    <w:p w14:paraId="39A27EC1" w14:textId="77777777" w:rsidR="008668AB" w:rsidRPr="008B3046" w:rsidRDefault="00000000" w:rsidP="00D7729B">
      <w:pPr>
        <w:numPr>
          <w:ilvl w:val="0"/>
          <w:numId w:val="32"/>
        </w:numPr>
        <w:pBdr>
          <w:top w:val="nil"/>
          <w:left w:val="nil"/>
          <w:bottom w:val="nil"/>
          <w:right w:val="nil"/>
          <w:between w:val="nil"/>
        </w:pBdr>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 xml:space="preserve">Unexplained gifts or new possessions (this could indicate that the child has been approached by, or is involved with, individuals associated with criminal networks or gangs and may be at risk of criminal exploitation (see above)) </w:t>
      </w:r>
    </w:p>
    <w:p w14:paraId="29E58AC1" w14:textId="77777777" w:rsidR="008668AB" w:rsidRPr="008B3046" w:rsidRDefault="00000000"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Risk factors which increase the likelihood of involvement in serious violence include:</w:t>
      </w:r>
    </w:p>
    <w:p w14:paraId="736EC40C" w14:textId="77777777" w:rsidR="00C31389" w:rsidRPr="008B3046" w:rsidRDefault="00C31389" w:rsidP="00D7729B">
      <w:pPr>
        <w:numPr>
          <w:ilvl w:val="0"/>
          <w:numId w:val="90"/>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Having been frequently absent, suspended, spent time in alternative provision, or permanently excluded from school</w:t>
      </w:r>
    </w:p>
    <w:p w14:paraId="7B63FB50" w14:textId="77777777" w:rsidR="00C31389" w:rsidRPr="008B3046" w:rsidRDefault="00C31389" w:rsidP="00D7729B">
      <w:pPr>
        <w:numPr>
          <w:ilvl w:val="0"/>
          <w:numId w:val="90"/>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Having been involved in offending, such as theft or robbery</w:t>
      </w:r>
    </w:p>
    <w:p w14:paraId="45AD2F1D" w14:textId="77777777" w:rsidR="00C31389" w:rsidRPr="008B3046" w:rsidRDefault="00C31389" w:rsidP="00D7729B">
      <w:pPr>
        <w:numPr>
          <w:ilvl w:val="0"/>
          <w:numId w:val="90"/>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Being male</w:t>
      </w:r>
    </w:p>
    <w:p w14:paraId="1FF5398A" w14:textId="77777777" w:rsidR="00C31389" w:rsidRPr="008B3046" w:rsidRDefault="00C31389" w:rsidP="00D7729B">
      <w:pPr>
        <w:numPr>
          <w:ilvl w:val="0"/>
          <w:numId w:val="90"/>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Having experienced child maltreatment</w:t>
      </w:r>
    </w:p>
    <w:p w14:paraId="1DAD19FC" w14:textId="77777777" w:rsidR="00C31389" w:rsidRPr="008B3046" w:rsidRDefault="00C31389" w:rsidP="00D7729B">
      <w:pPr>
        <w:numPr>
          <w:ilvl w:val="0"/>
          <w:numId w:val="90"/>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Having used drugs or alcohol in early adolescence</w:t>
      </w:r>
    </w:p>
    <w:p w14:paraId="14CA8A87" w14:textId="77777777" w:rsidR="00C31389" w:rsidRPr="008B3046" w:rsidRDefault="00C31389" w:rsidP="00D7729B">
      <w:pPr>
        <w:numPr>
          <w:ilvl w:val="0"/>
          <w:numId w:val="90"/>
        </w:numPr>
        <w:pBdr>
          <w:left w:val="none" w:sz="0" w:space="2" w:color="auto"/>
        </w:pBdr>
        <w:jc w:val="both"/>
        <w:rPr>
          <w:rFonts w:asciiTheme="majorHAnsi" w:eastAsia="Times New Roman" w:hAnsiTheme="majorHAnsi" w:cstheme="majorHAnsi"/>
          <w:sz w:val="22"/>
          <w:szCs w:val="22"/>
        </w:rPr>
      </w:pPr>
      <w:r w:rsidRPr="008B3046">
        <w:rPr>
          <w:rFonts w:asciiTheme="majorHAnsi" w:hAnsiTheme="majorHAnsi" w:cstheme="majorHAnsi"/>
          <w:sz w:val="22"/>
          <w:szCs w:val="22"/>
        </w:rPr>
        <w:t>Having previously been a victim or previously perpetrated violence</w:t>
      </w:r>
    </w:p>
    <w:p w14:paraId="57618887" w14:textId="77777777" w:rsidR="00C31389" w:rsidRPr="008B3046" w:rsidRDefault="00C31389" w:rsidP="00D7729B">
      <w:pPr>
        <w:pBdr>
          <w:top w:val="nil"/>
          <w:left w:val="nil"/>
          <w:bottom w:val="nil"/>
          <w:right w:val="nil"/>
          <w:between w:val="nil"/>
        </w:pBdr>
        <w:ind w:hanging="2"/>
        <w:jc w:val="both"/>
        <w:rPr>
          <w:rFonts w:asciiTheme="majorHAnsi" w:eastAsia="Aptos" w:hAnsiTheme="majorHAnsi" w:cstheme="majorHAnsi"/>
          <w:color w:val="000000"/>
          <w:sz w:val="22"/>
          <w:szCs w:val="22"/>
        </w:rPr>
      </w:pPr>
    </w:p>
    <w:p w14:paraId="5A82674B" w14:textId="77777777" w:rsidR="00C31389" w:rsidRPr="008B3046" w:rsidRDefault="00C31389" w:rsidP="00D7729B">
      <w:pPr>
        <w:jc w:val="both"/>
        <w:rPr>
          <w:rFonts w:asciiTheme="majorHAnsi" w:hAnsiTheme="majorHAnsi" w:cstheme="majorHAnsi"/>
          <w:sz w:val="22"/>
          <w:szCs w:val="22"/>
        </w:rPr>
      </w:pPr>
      <w:r w:rsidRPr="008B3046">
        <w:rPr>
          <w:rFonts w:asciiTheme="majorHAnsi" w:hAnsiTheme="majorHAnsi" w:cstheme="majorHAnsi"/>
          <w:sz w:val="22"/>
          <w:szCs w:val="22"/>
        </w:rPr>
        <w:t>Staff will be aware of these indicators and risk factors and will be alert to when children might be at highest risk around the school day (for example, immediately after school).</w:t>
      </w:r>
    </w:p>
    <w:p w14:paraId="396BF09A" w14:textId="2DABA289" w:rsidR="008668AB" w:rsidRPr="008B3046" w:rsidRDefault="00000000" w:rsidP="00D7729B">
      <w:pPr>
        <w:pBdr>
          <w:top w:val="nil"/>
          <w:left w:val="nil"/>
          <w:bottom w:val="nil"/>
          <w:right w:val="nil"/>
          <w:between w:val="nil"/>
        </w:pBdr>
        <w:ind w:left="-2" w:firstLine="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Staff will be aware of these indicators and risk factors. If a member of staff has a concern about a pupil being involved in, or at risk of, serious violence, they will report this to the DSL.</w:t>
      </w:r>
    </w:p>
    <w:p w14:paraId="7CFA25A6" w14:textId="77777777" w:rsidR="008668AB" w:rsidRPr="008B3046" w:rsidRDefault="00000000" w:rsidP="00D7729B">
      <w:pPr>
        <w:pBdr>
          <w:top w:val="nil"/>
          <w:left w:val="nil"/>
          <w:bottom w:val="nil"/>
          <w:right w:val="nil"/>
          <w:between w:val="nil"/>
        </w:pBdr>
        <w:spacing w:before="240"/>
        <w:ind w:hanging="2"/>
        <w:jc w:val="both"/>
        <w:rPr>
          <w:rFonts w:asciiTheme="majorHAnsi" w:eastAsia="Aptos" w:hAnsiTheme="majorHAnsi" w:cstheme="majorHAnsi"/>
          <w:b/>
          <w:bCs/>
          <w:color w:val="12263F"/>
          <w:sz w:val="22"/>
          <w:szCs w:val="22"/>
        </w:rPr>
      </w:pPr>
      <w:r w:rsidRPr="008B3046">
        <w:rPr>
          <w:rFonts w:asciiTheme="majorHAnsi" w:eastAsia="Aptos" w:hAnsiTheme="majorHAnsi" w:cstheme="majorHAnsi"/>
          <w:b/>
          <w:bCs/>
          <w:color w:val="12263F"/>
          <w:sz w:val="22"/>
          <w:szCs w:val="22"/>
        </w:rPr>
        <w:t>Missing pupils/pupils who abscond from school</w:t>
      </w:r>
    </w:p>
    <w:p w14:paraId="23834C1D"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Our procedures are designed to ensure that a missing pupil is found and returned to effective supervision as soon as possible. </w:t>
      </w:r>
    </w:p>
    <w:p w14:paraId="7F0BC348"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Some of our pupils will have a risk assessment in place which may highlight absconding as a potential risk, so staff will follow the procedures highlighted in that individual risk assessment.</w:t>
      </w:r>
    </w:p>
    <w:p w14:paraId="014F9DB1"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If a pupil presents in a heightened state and is attempting to leave the premises, staff will </w:t>
      </w:r>
      <w:proofErr w:type="spellStart"/>
      <w:r w:rsidRPr="008B3046">
        <w:rPr>
          <w:rFonts w:asciiTheme="majorHAnsi" w:eastAsia="Aptos" w:hAnsiTheme="majorHAnsi" w:cstheme="majorHAnsi"/>
          <w:sz w:val="22"/>
          <w:szCs w:val="22"/>
        </w:rPr>
        <w:t>endeavour</w:t>
      </w:r>
      <w:proofErr w:type="spellEnd"/>
      <w:r w:rsidRPr="008B3046">
        <w:rPr>
          <w:rFonts w:asciiTheme="majorHAnsi" w:eastAsia="Aptos" w:hAnsiTheme="majorHAnsi" w:cstheme="majorHAnsi"/>
          <w:sz w:val="22"/>
          <w:szCs w:val="22"/>
        </w:rPr>
        <w:t xml:space="preserve"> to de-escalate the situation to the best of their ability to prevent the pupil from leaving the premises, but we are unable to physically restrain pupils to prevent them from leaving. In some cases, allowing the pupil to leave the premises may support them to regulate themselves. In these circumstances, staff will follow the pupil at a distance to ensure they are safe and continue to try and contact parent/carer.</w:t>
      </w:r>
    </w:p>
    <w:p w14:paraId="66613E94" w14:textId="77777777" w:rsidR="008668AB" w:rsidRPr="008B3046" w:rsidRDefault="00000000" w:rsidP="00D7729B">
      <w:pPr>
        <w:ind w:hanging="2"/>
        <w:jc w:val="both"/>
        <w:rPr>
          <w:rFonts w:asciiTheme="majorHAnsi" w:eastAsia="Aptos" w:hAnsiTheme="majorHAnsi" w:cstheme="majorHAnsi"/>
          <w:sz w:val="22"/>
          <w:szCs w:val="22"/>
        </w:rPr>
      </w:pPr>
      <w:r w:rsidRPr="008B3046">
        <w:rPr>
          <w:rFonts w:asciiTheme="majorHAnsi" w:eastAsia="Aptos" w:hAnsiTheme="majorHAnsi" w:cstheme="majorHAnsi"/>
          <w:sz w:val="22"/>
          <w:szCs w:val="22"/>
        </w:rPr>
        <w:t xml:space="preserve">If a child goes missing, we will: </w:t>
      </w:r>
    </w:p>
    <w:p w14:paraId="3BAAA535" w14:textId="77777777" w:rsidR="008668AB" w:rsidRPr="008B3046" w:rsidRDefault="00000000" w:rsidP="00D7729B">
      <w:pPr>
        <w:numPr>
          <w:ilvl w:val="0"/>
          <w:numId w:val="3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Endeavour to follow them as far as practicable to convince them to return to school</w:t>
      </w:r>
    </w:p>
    <w:p w14:paraId="1C90C7B6" w14:textId="77777777" w:rsidR="008668AB" w:rsidRPr="008B3046" w:rsidRDefault="00000000" w:rsidP="00D7729B">
      <w:pPr>
        <w:numPr>
          <w:ilvl w:val="0"/>
          <w:numId w:val="3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Contact parent/carer immediately if the pupil leaves school without permission</w:t>
      </w:r>
    </w:p>
    <w:p w14:paraId="794A4258" w14:textId="77777777" w:rsidR="008668AB" w:rsidRPr="008B3046" w:rsidRDefault="00000000" w:rsidP="00D7729B">
      <w:pPr>
        <w:numPr>
          <w:ilvl w:val="0"/>
          <w:numId w:val="3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Contact the pupil, if they have their mobile phone, to find out their whereabouts and if they are safe, if applicable/appropriate</w:t>
      </w:r>
    </w:p>
    <w:p w14:paraId="30E010C6" w14:textId="77777777" w:rsidR="008668AB" w:rsidRPr="008B3046" w:rsidRDefault="00000000" w:rsidP="00D7729B">
      <w:pPr>
        <w:numPr>
          <w:ilvl w:val="0"/>
          <w:numId w:val="3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If contact cannot be made with parent/carer, the pupil will be reported missing to the police via 101</w:t>
      </w:r>
    </w:p>
    <w:p w14:paraId="1EF03780" w14:textId="77777777" w:rsidR="008668AB" w:rsidRPr="008B3046" w:rsidRDefault="00000000" w:rsidP="00D7729B">
      <w:pPr>
        <w:numPr>
          <w:ilvl w:val="0"/>
          <w:numId w:val="3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t>If contact is made with the parent/carer, explain the situation and ask them to contact their child. If this is not possible then give the pupil an agreed timescale to arrive home and ask the parent/carer to contact you as soon as they arrive home. If they don’t arrive in that time then report them missing to the Police via 101</w:t>
      </w:r>
    </w:p>
    <w:p w14:paraId="008DEC7D" w14:textId="77777777" w:rsidR="008668AB" w:rsidRPr="008B3046" w:rsidRDefault="00000000" w:rsidP="00D7729B">
      <w:pPr>
        <w:numPr>
          <w:ilvl w:val="0"/>
          <w:numId w:val="34"/>
        </w:numPr>
        <w:pBdr>
          <w:top w:val="nil"/>
          <w:left w:val="nil"/>
          <w:bottom w:val="nil"/>
          <w:right w:val="nil"/>
          <w:between w:val="nil"/>
        </w:pBdr>
        <w:spacing w:after="0"/>
        <w:jc w:val="both"/>
        <w:rPr>
          <w:rFonts w:asciiTheme="majorHAnsi" w:eastAsia="Aptos" w:hAnsiTheme="majorHAnsi" w:cstheme="majorHAnsi"/>
          <w:color w:val="000000"/>
          <w:sz w:val="22"/>
          <w:szCs w:val="22"/>
        </w:rPr>
      </w:pPr>
      <w:r w:rsidRPr="008B3046">
        <w:rPr>
          <w:rFonts w:asciiTheme="majorHAnsi" w:eastAsia="Aptos" w:hAnsiTheme="majorHAnsi" w:cstheme="majorHAnsi"/>
          <w:color w:val="000000"/>
          <w:sz w:val="22"/>
          <w:szCs w:val="22"/>
        </w:rPr>
        <w:lastRenderedPageBreak/>
        <w:t xml:space="preserve">If the pupil poses a risk to themselves, due to being heightened for a number of reasons then they should be reported missing straight away. </w:t>
      </w:r>
    </w:p>
    <w:p w14:paraId="5FB639B8" w14:textId="77777777" w:rsidR="008668AB" w:rsidRPr="008B3046" w:rsidRDefault="00000000" w:rsidP="00D7729B">
      <w:pPr>
        <w:numPr>
          <w:ilvl w:val="0"/>
          <w:numId w:val="34"/>
        </w:numPr>
        <w:pBdr>
          <w:top w:val="nil"/>
          <w:left w:val="nil"/>
          <w:bottom w:val="nil"/>
          <w:right w:val="nil"/>
          <w:between w:val="nil"/>
        </w:pBdr>
        <w:jc w:val="both"/>
        <w:rPr>
          <w:rFonts w:asciiTheme="majorHAnsi" w:eastAsia="Aptos" w:hAnsiTheme="majorHAnsi" w:cstheme="majorHAnsi"/>
          <w:color w:val="000000"/>
          <w:sz w:val="22"/>
          <w:szCs w:val="22"/>
        </w:rPr>
      </w:pPr>
      <w:bookmarkStart w:id="57" w:name="_heading=h.111kx3o" w:colFirst="0" w:colLast="0"/>
      <w:bookmarkEnd w:id="57"/>
      <w:r w:rsidRPr="008B3046">
        <w:rPr>
          <w:rFonts w:asciiTheme="majorHAnsi" w:eastAsia="Aptos" w:hAnsiTheme="majorHAnsi" w:cstheme="majorHAnsi"/>
          <w:color w:val="000000"/>
          <w:sz w:val="22"/>
          <w:szCs w:val="22"/>
        </w:rPr>
        <w:t>If the pupil doesn’t travel independently to and from school then they should be reported missing straight away to the Police via 101</w:t>
      </w:r>
    </w:p>
    <w:p w14:paraId="6CD13E87" w14:textId="77777777" w:rsidR="008668AB" w:rsidRPr="008B3046" w:rsidRDefault="008668AB" w:rsidP="00D7729B">
      <w:pPr>
        <w:ind w:hanging="2"/>
        <w:jc w:val="both"/>
        <w:rPr>
          <w:rFonts w:asciiTheme="majorHAnsi" w:eastAsia="Aptos" w:hAnsiTheme="majorHAnsi" w:cstheme="majorHAnsi"/>
          <w:sz w:val="22"/>
          <w:szCs w:val="22"/>
        </w:rPr>
      </w:pPr>
      <w:bookmarkStart w:id="58" w:name="_heading=h.1xfomvybqtw" w:colFirst="0" w:colLast="0"/>
      <w:bookmarkEnd w:id="58"/>
    </w:p>
    <w:p w14:paraId="3258C1EC" w14:textId="289C2428" w:rsidR="008668AB" w:rsidRPr="00D7729B" w:rsidRDefault="00000000" w:rsidP="00D7729B">
      <w:pPr>
        <w:ind w:hanging="2"/>
        <w:jc w:val="both"/>
        <w:rPr>
          <w:rFonts w:asciiTheme="majorHAnsi" w:eastAsia="Aptos" w:hAnsiTheme="majorHAnsi" w:cstheme="majorHAnsi"/>
          <w:sz w:val="22"/>
          <w:szCs w:val="22"/>
        </w:rPr>
      </w:pPr>
      <w:bookmarkStart w:id="59" w:name="_heading=h.47t4i8ffv4zo" w:colFirst="0" w:colLast="0"/>
      <w:bookmarkEnd w:id="59"/>
      <w:r w:rsidRPr="008B3046">
        <w:rPr>
          <w:rFonts w:asciiTheme="majorHAnsi" w:eastAsia="Aptos" w:hAnsiTheme="majorHAnsi" w:cstheme="majorHAnsi"/>
          <w:sz w:val="22"/>
          <w:szCs w:val="22"/>
        </w:rPr>
        <w:t>Following any absconding incident, staff will then update the individual risk assessment for that pupil and share with p</w:t>
      </w:r>
      <w:r w:rsidRPr="00D7729B">
        <w:rPr>
          <w:rFonts w:asciiTheme="majorHAnsi" w:eastAsia="Aptos" w:hAnsiTheme="majorHAnsi" w:cstheme="majorHAnsi"/>
          <w:sz w:val="22"/>
          <w:szCs w:val="22"/>
        </w:rPr>
        <w:t xml:space="preserve">arent/carer and pupil and any professionals involved. </w:t>
      </w:r>
    </w:p>
    <w:sectPr w:rsidR="008668AB" w:rsidRPr="00D7729B">
      <w:headerReference w:type="even" r:id="rId45"/>
      <w:headerReference w:type="default" r:id="rId46"/>
      <w:footerReference w:type="even" r:id="rId47"/>
      <w:footerReference w:type="default" r:id="rId48"/>
      <w:headerReference w:type="first" r:id="rId49"/>
      <w:footerReference w:type="first" r:id="rId50"/>
      <w:pgSz w:w="11900" w:h="16840"/>
      <w:pgMar w:top="1440" w:right="1440" w:bottom="1440" w:left="1440" w:header="567"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D7835" w14:textId="77777777" w:rsidR="00755BF2" w:rsidRDefault="00755BF2">
      <w:pPr>
        <w:spacing w:after="0"/>
      </w:pPr>
      <w:r>
        <w:separator/>
      </w:r>
    </w:p>
  </w:endnote>
  <w:endnote w:type="continuationSeparator" w:id="0">
    <w:p w14:paraId="5EB89212" w14:textId="77777777" w:rsidR="00755BF2" w:rsidRDefault="00755B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D45ECBF7-17A4-421B-BEF4-FC9E8498751F}"/>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2" w:fontKey="{173F2B43-F38B-4648-BAA5-52DB05A8B003}"/>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3" w:fontKey="{96856096-7AFD-4F34-A2A5-ED026C0A5841}"/>
  </w:font>
  <w:font w:name="Georgia">
    <w:panose1 w:val="02040502050405020303"/>
    <w:charset w:val="00"/>
    <w:family w:val="roman"/>
    <w:pitch w:val="variable"/>
    <w:sig w:usb0="00000287" w:usb1="00000000" w:usb2="00000000" w:usb3="00000000" w:csb0="0000009F" w:csb1="00000000"/>
    <w:embedItalic r:id="rId4" w:fontKey="{10DF72C5-E277-45EA-9C3D-56DBF18DB9F8}"/>
  </w:font>
  <w:font w:name="Aptos">
    <w:charset w:val="00"/>
    <w:family w:val="swiss"/>
    <w:pitch w:val="variable"/>
    <w:sig w:usb0="20000287" w:usb1="00000003" w:usb2="00000000" w:usb3="00000000" w:csb0="0000019F" w:csb1="00000000"/>
    <w:embedRegular r:id="rId5" w:fontKey="{90542736-4854-4E56-8B89-E5ADE01FB787}"/>
    <w:embedBold r:id="rId6" w:fontKey="{D2B3C375-E5AD-4902-ADA9-A0448826BE9A}"/>
    <w:embedItalic r:id="rId7" w:fontKey="{A6DA76AC-0C94-41BF-B876-35A4419D620D}"/>
    <w:embedBoldItalic r:id="rId8" w:fontKey="{5F2BE3BD-7633-43E2-8186-7A9B272F90B7}"/>
  </w:font>
  <w:font w:name="Calibri">
    <w:panose1 w:val="020F0502020204030204"/>
    <w:charset w:val="00"/>
    <w:family w:val="swiss"/>
    <w:pitch w:val="variable"/>
    <w:sig w:usb0="E4002EFF" w:usb1="C200247B" w:usb2="00000009" w:usb3="00000000" w:csb0="000001FF" w:csb1="00000000"/>
    <w:embedRegular r:id="rId9" w:fontKey="{FA66D1AD-C6F9-48F4-B2E3-943CE342469A}"/>
    <w:embedBold r:id="rId10" w:fontKey="{76A80B06-E3FE-44D2-865F-BF9E2481D204}"/>
    <w:embedItalic r:id="rId11" w:fontKey="{6F6640FE-47F8-4B03-900A-EA498A20C46D}"/>
    <w:embedBoldItalic r:id="rId12" w:fontKey="{C843BEFA-847D-4109-B86F-5A4478F5513F}"/>
  </w:font>
  <w:font w:name="Arial Black">
    <w:panose1 w:val="020B0A04020102020204"/>
    <w:charset w:val="00"/>
    <w:family w:val="swiss"/>
    <w:pitch w:val="variable"/>
    <w:sig w:usb0="A00002AF" w:usb1="400078FB" w:usb2="00000000" w:usb3="00000000" w:csb0="0000009F" w:csb1="00000000"/>
    <w:embedBold r:id="rId13" w:fontKey="{CA76A4DD-B274-45B0-B4F7-FE783D9D9360}"/>
  </w:font>
  <w:font w:name="Cambria">
    <w:panose1 w:val="02040503050406030204"/>
    <w:charset w:val="00"/>
    <w:family w:val="roman"/>
    <w:pitch w:val="variable"/>
    <w:sig w:usb0="E00006FF" w:usb1="420024FF" w:usb2="02000000" w:usb3="00000000" w:csb0="0000019F" w:csb1="00000000"/>
    <w:embedRegular r:id="rId14" w:fontKey="{D1094A99-AFCE-404A-904B-C8EFE4A64E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3EF47" w14:textId="77777777" w:rsidR="008668AB" w:rsidRDefault="008668AB">
    <w:pPr>
      <w:pBdr>
        <w:top w:val="nil"/>
        <w:left w:val="nil"/>
        <w:bottom w:val="nil"/>
        <w:right w:val="nil"/>
        <w:between w:val="nil"/>
      </w:pBdr>
      <w:shd w:val="clear" w:color="auto" w:fill="FFFFFF"/>
      <w:ind w:hanging="2"/>
      <w:rPr>
        <w:color w:val="80808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2B47B" w14:textId="77777777" w:rsidR="008668AB" w:rsidRDefault="00000000">
    <w:pPr>
      <w:pBdr>
        <w:top w:val="nil"/>
        <w:left w:val="nil"/>
        <w:bottom w:val="nil"/>
        <w:right w:val="nil"/>
        <w:between w:val="nil"/>
      </w:pBdr>
      <w:shd w:val="clear" w:color="auto" w:fill="FFFFFF"/>
      <w:ind w:hanging="2"/>
      <w:jc w:val="center"/>
      <w:rPr>
        <w:color w:val="808080"/>
        <w:sz w:val="16"/>
        <w:szCs w:val="16"/>
      </w:rPr>
    </w:pPr>
    <w:r>
      <w:rPr>
        <w:color w:val="808080"/>
        <w:sz w:val="16"/>
        <w:szCs w:val="16"/>
      </w:rPr>
      <w:fldChar w:fldCharType="begin"/>
    </w:r>
    <w:r>
      <w:rPr>
        <w:color w:val="808080"/>
        <w:sz w:val="16"/>
        <w:szCs w:val="16"/>
      </w:rPr>
      <w:instrText>PAGE</w:instrText>
    </w:r>
    <w:r>
      <w:rPr>
        <w:color w:val="808080"/>
        <w:sz w:val="16"/>
        <w:szCs w:val="16"/>
      </w:rPr>
      <w:fldChar w:fldCharType="separate"/>
    </w:r>
    <w:r w:rsidR="003E062A">
      <w:rPr>
        <w:noProof/>
        <w:color w:val="808080"/>
        <w:sz w:val="16"/>
        <w:szCs w:val="16"/>
      </w:rPr>
      <w:t>1</w:t>
    </w:r>
    <w:r>
      <w:rPr>
        <w:color w:val="808080"/>
        <w:sz w:val="16"/>
        <w:szCs w:val="16"/>
      </w:rPr>
      <w:fldChar w:fldCharType="end"/>
    </w:r>
  </w:p>
  <w:p w14:paraId="1BB29320" w14:textId="77777777" w:rsidR="008668AB" w:rsidRDefault="008668AB">
    <w:pPr>
      <w:pBdr>
        <w:top w:val="nil"/>
        <w:left w:val="nil"/>
        <w:bottom w:val="nil"/>
        <w:right w:val="nil"/>
        <w:between w:val="nil"/>
      </w:pBdr>
      <w:shd w:val="clear" w:color="auto" w:fill="FFFFFF"/>
      <w:ind w:hanging="2"/>
      <w:jc w:val="right"/>
      <w:rPr>
        <w:color w:val="8080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17BC7" w14:textId="77777777" w:rsidR="008668AB" w:rsidRDefault="008668AB">
    <w:pPr>
      <w:widowControl w:val="0"/>
      <w:pBdr>
        <w:top w:val="nil"/>
        <w:left w:val="nil"/>
        <w:bottom w:val="nil"/>
        <w:right w:val="nil"/>
        <w:between w:val="nil"/>
      </w:pBdr>
      <w:spacing w:after="0" w:line="276" w:lineRule="auto"/>
      <w:ind w:hanging="2"/>
    </w:pPr>
  </w:p>
  <w:tbl>
    <w:tblPr>
      <w:tblStyle w:val="aa"/>
      <w:tblW w:w="9781" w:type="dxa"/>
      <w:tblBorders>
        <w:top w:val="single" w:sz="8" w:space="0" w:color="FF1F64"/>
        <w:left w:val="nil"/>
        <w:bottom w:val="nil"/>
        <w:right w:val="nil"/>
        <w:insideH w:val="nil"/>
        <w:insideV w:val="nil"/>
      </w:tblBorders>
      <w:tblLayout w:type="fixed"/>
      <w:tblLook w:val="0000" w:firstRow="0" w:lastRow="0" w:firstColumn="0" w:lastColumn="0" w:noHBand="0" w:noVBand="0"/>
    </w:tblPr>
    <w:tblGrid>
      <w:gridCol w:w="6379"/>
      <w:gridCol w:w="3402"/>
    </w:tblGrid>
    <w:tr w:rsidR="008668AB" w14:paraId="0C8C0750" w14:textId="77777777">
      <w:tc>
        <w:tcPr>
          <w:tcW w:w="6379" w:type="dxa"/>
        </w:tcPr>
        <w:p w14:paraId="79964CF8" w14:textId="77777777" w:rsidR="008668AB" w:rsidRDefault="00000000">
          <w:pPr>
            <w:shd w:val="clear" w:color="auto" w:fill="FFFFFF"/>
            <w:ind w:hanging="2"/>
            <w:rPr>
              <w:color w:val="808080"/>
              <w:sz w:val="16"/>
              <w:szCs w:val="16"/>
            </w:rPr>
          </w:pPr>
          <w:r>
            <w:rPr>
              <w:color w:val="808080"/>
              <w:sz w:val="16"/>
              <w:szCs w:val="16"/>
            </w:rPr>
            <w:t>© The Key Support Services Ltd | For terms of use, visit </w:t>
          </w:r>
          <w:hyperlink r:id="rId1">
            <w:r>
              <w:rPr>
                <w:color w:val="808080"/>
                <w:sz w:val="16"/>
                <w:szCs w:val="16"/>
                <w:u w:val="single"/>
              </w:rPr>
              <w:t>thekeysupport.com/terms</w:t>
            </w:r>
          </w:hyperlink>
        </w:p>
      </w:tc>
      <w:tc>
        <w:tcPr>
          <w:tcW w:w="3402" w:type="dxa"/>
        </w:tcPr>
        <w:p w14:paraId="1613B178" w14:textId="77777777" w:rsidR="008668AB" w:rsidRDefault="008668AB">
          <w:pPr>
            <w:shd w:val="clear" w:color="auto" w:fill="FFFFFF"/>
            <w:ind w:hanging="2"/>
            <w:rPr>
              <w:color w:val="BFBFBF"/>
              <w:sz w:val="17"/>
              <w:szCs w:val="17"/>
            </w:rPr>
          </w:pPr>
        </w:p>
      </w:tc>
    </w:tr>
  </w:tbl>
  <w:p w14:paraId="73013CCF" w14:textId="77777777" w:rsidR="008668AB" w:rsidRDefault="00000000">
    <w:pPr>
      <w:pBdr>
        <w:top w:val="nil"/>
        <w:left w:val="nil"/>
        <w:bottom w:val="nil"/>
        <w:right w:val="nil"/>
        <w:between w:val="nil"/>
      </w:pBdr>
      <w:shd w:val="clear" w:color="auto" w:fill="FFFFFF"/>
      <w:ind w:hanging="2"/>
      <w:rPr>
        <w:color w:val="808080"/>
        <w:sz w:val="16"/>
        <w:szCs w:val="16"/>
      </w:rPr>
    </w:pPr>
    <w:r>
      <w:rPr>
        <w:color w:val="000000"/>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000000"/>
        <w:sz w:val="16"/>
        <w:szCs w:val="16"/>
      </w:rPr>
      <w:fldChar w:fldCharType="begin"/>
    </w:r>
    <w:r>
      <w:rPr>
        <w:color w:val="000000"/>
        <w:sz w:val="16"/>
        <w:szCs w:val="16"/>
      </w:rPr>
      <w:instrText>PAGE</w:instrText>
    </w:r>
    <w:r>
      <w:rPr>
        <w:color w:val="000000"/>
        <w:sz w:val="16"/>
        <w:szCs w:val="16"/>
      </w:rPr>
      <w:fldChar w:fldCharType="separate"/>
    </w:r>
    <w:r>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570C4" w14:textId="77777777" w:rsidR="00755BF2" w:rsidRDefault="00755BF2">
      <w:pPr>
        <w:spacing w:after="0"/>
      </w:pPr>
      <w:r>
        <w:separator/>
      </w:r>
    </w:p>
  </w:footnote>
  <w:footnote w:type="continuationSeparator" w:id="0">
    <w:p w14:paraId="41D7F52F" w14:textId="77777777" w:rsidR="00755BF2" w:rsidRDefault="00755B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8C227" w14:textId="77777777" w:rsidR="008668AB" w:rsidRDefault="00000000">
    <w:pPr>
      <w:ind w:hanging="2"/>
    </w:pPr>
    <w:r>
      <w:rPr>
        <w:noProof/>
      </w:rPr>
      <w:drawing>
        <wp:anchor distT="0" distB="0" distL="0" distR="0" simplePos="0" relativeHeight="251657216" behindDoc="1" locked="0" layoutInCell="1" hidden="0" allowOverlap="1" wp14:anchorId="4E89689D" wp14:editId="087F27AE">
          <wp:simplePos x="0" y="0"/>
          <wp:positionH relativeFrom="leftMargin">
            <wp:align>center</wp:align>
          </wp:positionH>
          <wp:positionV relativeFrom="topMargin">
            <wp:align>center</wp:align>
          </wp:positionV>
          <wp:extent cx="7558405" cy="10695940"/>
          <wp:effectExtent l="0" t="0" r="0" b="0"/>
          <wp:wrapNone/>
          <wp:docPr id="109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r>
      <w:pict w14:anchorId="1121ED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keydocs-background" style="position:absolute;margin-left:0;margin-top:0;width:595pt;height:842pt;z-index:-251658240;mso-position-horizontal:center;mso-position-horizontal-relative:left-margin-area;mso-position-vertical:center;mso-position-vertical-relative:top-margin-area">
          <v:imagedata r:id="rId2" o:title="image2"/>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4C43E" w14:textId="77777777" w:rsidR="008668AB" w:rsidRDefault="008668AB">
    <w:pPr>
      <w:ind w:hanging="2"/>
    </w:pPr>
  </w:p>
  <w:p w14:paraId="14D964E1" w14:textId="77777777" w:rsidR="008668AB" w:rsidRDefault="008668AB">
    <w:pPr>
      <w:ind w:hanging="2"/>
    </w:pPr>
  </w:p>
  <w:p w14:paraId="72FFC3DB" w14:textId="77777777" w:rsidR="008668AB" w:rsidRDefault="008668AB">
    <w:pPr>
      <w:ind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8B726" w14:textId="77777777" w:rsidR="008668AB" w:rsidRDefault="008668AB">
    <w:pPr>
      <w:ind w:hanging="2"/>
    </w:pPr>
  </w:p>
  <w:p w14:paraId="13D7157C" w14:textId="77777777" w:rsidR="008668AB" w:rsidRDefault="008668AB">
    <w:pPr>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87" type="#_x0000_t75" style="width:6.85pt;height:13.7pt" o:bullet="t">
        <v:imagedata r:id="rId1" o:title="clip_image001"/>
      </v:shape>
    </w:pict>
  </w:numPicBullet>
  <w:abstractNum w:abstractNumId="0" w15:restartNumberingAfterBreak="0">
    <w:nsid w:val="00000005"/>
    <w:multiLevelType w:val="hybridMultilevel"/>
    <w:tmpl w:val="00000005"/>
    <w:lvl w:ilvl="0" w:tplc="DF60161E">
      <w:start w:val="1"/>
      <w:numFmt w:val="bullet"/>
      <w:lvlText w:val=""/>
      <w:lvlPicBulletId w:val="0"/>
      <w:lvlJc w:val="left"/>
      <w:pPr>
        <w:ind w:left="720" w:hanging="360"/>
      </w:pPr>
      <w:rPr>
        <w:rFonts w:ascii="Symbol" w:hAnsi="Symbol"/>
        <w:sz w:val="31"/>
      </w:rPr>
    </w:lvl>
    <w:lvl w:ilvl="1" w:tplc="058055EA">
      <w:start w:val="1"/>
      <w:numFmt w:val="bullet"/>
      <w:lvlText w:val="o"/>
      <w:lvlJc w:val="left"/>
      <w:pPr>
        <w:tabs>
          <w:tab w:val="num" w:pos="1440"/>
        </w:tabs>
        <w:ind w:left="1440" w:hanging="360"/>
      </w:pPr>
      <w:rPr>
        <w:rFonts w:ascii="Courier New" w:hAnsi="Courier New"/>
      </w:rPr>
    </w:lvl>
    <w:lvl w:ilvl="2" w:tplc="44E8F160">
      <w:start w:val="1"/>
      <w:numFmt w:val="bullet"/>
      <w:lvlText w:val=""/>
      <w:lvlJc w:val="left"/>
      <w:pPr>
        <w:tabs>
          <w:tab w:val="num" w:pos="2160"/>
        </w:tabs>
        <w:ind w:left="2160" w:hanging="360"/>
      </w:pPr>
      <w:rPr>
        <w:rFonts w:ascii="Wingdings" w:hAnsi="Wingdings"/>
      </w:rPr>
    </w:lvl>
    <w:lvl w:ilvl="3" w:tplc="B9CC408A">
      <w:start w:val="1"/>
      <w:numFmt w:val="bullet"/>
      <w:lvlText w:val=""/>
      <w:lvlJc w:val="left"/>
      <w:pPr>
        <w:tabs>
          <w:tab w:val="num" w:pos="2880"/>
        </w:tabs>
        <w:ind w:left="2880" w:hanging="360"/>
      </w:pPr>
      <w:rPr>
        <w:rFonts w:ascii="Symbol" w:hAnsi="Symbol"/>
      </w:rPr>
    </w:lvl>
    <w:lvl w:ilvl="4" w:tplc="7DB6562C">
      <w:start w:val="1"/>
      <w:numFmt w:val="bullet"/>
      <w:lvlText w:val="o"/>
      <w:lvlJc w:val="left"/>
      <w:pPr>
        <w:tabs>
          <w:tab w:val="num" w:pos="3600"/>
        </w:tabs>
        <w:ind w:left="3600" w:hanging="360"/>
      </w:pPr>
      <w:rPr>
        <w:rFonts w:ascii="Courier New" w:hAnsi="Courier New"/>
      </w:rPr>
    </w:lvl>
    <w:lvl w:ilvl="5" w:tplc="28AA73AA">
      <w:start w:val="1"/>
      <w:numFmt w:val="bullet"/>
      <w:lvlText w:val=""/>
      <w:lvlJc w:val="left"/>
      <w:pPr>
        <w:tabs>
          <w:tab w:val="num" w:pos="4320"/>
        </w:tabs>
        <w:ind w:left="4320" w:hanging="360"/>
      </w:pPr>
      <w:rPr>
        <w:rFonts w:ascii="Wingdings" w:hAnsi="Wingdings"/>
      </w:rPr>
    </w:lvl>
    <w:lvl w:ilvl="6" w:tplc="E6365784">
      <w:start w:val="1"/>
      <w:numFmt w:val="bullet"/>
      <w:lvlText w:val=""/>
      <w:lvlJc w:val="left"/>
      <w:pPr>
        <w:tabs>
          <w:tab w:val="num" w:pos="5040"/>
        </w:tabs>
        <w:ind w:left="5040" w:hanging="360"/>
      </w:pPr>
      <w:rPr>
        <w:rFonts w:ascii="Symbol" w:hAnsi="Symbol"/>
      </w:rPr>
    </w:lvl>
    <w:lvl w:ilvl="7" w:tplc="D99E41BC">
      <w:start w:val="1"/>
      <w:numFmt w:val="bullet"/>
      <w:lvlText w:val="o"/>
      <w:lvlJc w:val="left"/>
      <w:pPr>
        <w:tabs>
          <w:tab w:val="num" w:pos="5760"/>
        </w:tabs>
        <w:ind w:left="5760" w:hanging="360"/>
      </w:pPr>
      <w:rPr>
        <w:rFonts w:ascii="Courier New" w:hAnsi="Courier New"/>
      </w:rPr>
    </w:lvl>
    <w:lvl w:ilvl="8" w:tplc="57A6E4B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F"/>
    <w:multiLevelType w:val="hybridMultilevel"/>
    <w:tmpl w:val="0000000F"/>
    <w:lvl w:ilvl="0" w:tplc="39364A12">
      <w:start w:val="1"/>
      <w:numFmt w:val="bullet"/>
      <w:lvlText w:val=""/>
      <w:lvlPicBulletId w:val="0"/>
      <w:lvlJc w:val="left"/>
      <w:pPr>
        <w:ind w:left="720" w:hanging="360"/>
      </w:pPr>
      <w:rPr>
        <w:rFonts w:ascii="Symbol" w:hAnsi="Symbol"/>
        <w:sz w:val="31"/>
      </w:rPr>
    </w:lvl>
    <w:lvl w:ilvl="1" w:tplc="157A5BF6">
      <w:start w:val="1"/>
      <w:numFmt w:val="bullet"/>
      <w:lvlText w:val="o"/>
      <w:lvlJc w:val="left"/>
      <w:pPr>
        <w:tabs>
          <w:tab w:val="num" w:pos="1440"/>
        </w:tabs>
        <w:ind w:left="1440" w:hanging="360"/>
      </w:pPr>
      <w:rPr>
        <w:rFonts w:ascii="Courier New" w:hAnsi="Courier New"/>
      </w:rPr>
    </w:lvl>
    <w:lvl w:ilvl="2" w:tplc="445C127A">
      <w:start w:val="1"/>
      <w:numFmt w:val="bullet"/>
      <w:lvlText w:val=""/>
      <w:lvlJc w:val="left"/>
      <w:pPr>
        <w:tabs>
          <w:tab w:val="num" w:pos="2160"/>
        </w:tabs>
        <w:ind w:left="2160" w:hanging="360"/>
      </w:pPr>
      <w:rPr>
        <w:rFonts w:ascii="Wingdings" w:hAnsi="Wingdings"/>
      </w:rPr>
    </w:lvl>
    <w:lvl w:ilvl="3" w:tplc="23F86D32">
      <w:start w:val="1"/>
      <w:numFmt w:val="bullet"/>
      <w:lvlText w:val=""/>
      <w:lvlJc w:val="left"/>
      <w:pPr>
        <w:tabs>
          <w:tab w:val="num" w:pos="2880"/>
        </w:tabs>
        <w:ind w:left="2880" w:hanging="360"/>
      </w:pPr>
      <w:rPr>
        <w:rFonts w:ascii="Symbol" w:hAnsi="Symbol"/>
      </w:rPr>
    </w:lvl>
    <w:lvl w:ilvl="4" w:tplc="8C12169E">
      <w:start w:val="1"/>
      <w:numFmt w:val="bullet"/>
      <w:lvlText w:val="o"/>
      <w:lvlJc w:val="left"/>
      <w:pPr>
        <w:tabs>
          <w:tab w:val="num" w:pos="3600"/>
        </w:tabs>
        <w:ind w:left="3600" w:hanging="360"/>
      </w:pPr>
      <w:rPr>
        <w:rFonts w:ascii="Courier New" w:hAnsi="Courier New"/>
      </w:rPr>
    </w:lvl>
    <w:lvl w:ilvl="5" w:tplc="F416A892">
      <w:start w:val="1"/>
      <w:numFmt w:val="bullet"/>
      <w:lvlText w:val=""/>
      <w:lvlJc w:val="left"/>
      <w:pPr>
        <w:tabs>
          <w:tab w:val="num" w:pos="4320"/>
        </w:tabs>
        <w:ind w:left="4320" w:hanging="360"/>
      </w:pPr>
      <w:rPr>
        <w:rFonts w:ascii="Wingdings" w:hAnsi="Wingdings"/>
      </w:rPr>
    </w:lvl>
    <w:lvl w:ilvl="6" w:tplc="6E86958A">
      <w:start w:val="1"/>
      <w:numFmt w:val="bullet"/>
      <w:lvlText w:val=""/>
      <w:lvlJc w:val="left"/>
      <w:pPr>
        <w:tabs>
          <w:tab w:val="num" w:pos="5040"/>
        </w:tabs>
        <w:ind w:left="5040" w:hanging="360"/>
      </w:pPr>
      <w:rPr>
        <w:rFonts w:ascii="Symbol" w:hAnsi="Symbol"/>
      </w:rPr>
    </w:lvl>
    <w:lvl w:ilvl="7" w:tplc="47CEFFEE">
      <w:start w:val="1"/>
      <w:numFmt w:val="bullet"/>
      <w:lvlText w:val="o"/>
      <w:lvlJc w:val="left"/>
      <w:pPr>
        <w:tabs>
          <w:tab w:val="num" w:pos="5760"/>
        </w:tabs>
        <w:ind w:left="5760" w:hanging="360"/>
      </w:pPr>
      <w:rPr>
        <w:rFonts w:ascii="Courier New" w:hAnsi="Courier New"/>
      </w:rPr>
    </w:lvl>
    <w:lvl w:ilvl="8" w:tplc="F1CCCCAA">
      <w:start w:val="1"/>
      <w:numFmt w:val="bullet"/>
      <w:lvlText w:val=""/>
      <w:lvlJc w:val="left"/>
      <w:pPr>
        <w:tabs>
          <w:tab w:val="num" w:pos="6480"/>
        </w:tabs>
        <w:ind w:left="6480" w:hanging="360"/>
      </w:pPr>
      <w:rPr>
        <w:rFonts w:ascii="Wingdings" w:hAnsi="Wingdings"/>
      </w:rPr>
    </w:lvl>
  </w:abstractNum>
  <w:abstractNum w:abstractNumId="2" w15:restartNumberingAfterBreak="0">
    <w:nsid w:val="00000010"/>
    <w:multiLevelType w:val="hybridMultilevel"/>
    <w:tmpl w:val="00000010"/>
    <w:lvl w:ilvl="0" w:tplc="1A022070">
      <w:start w:val="1"/>
      <w:numFmt w:val="bullet"/>
      <w:lvlText w:val=""/>
      <w:lvlPicBulletId w:val="0"/>
      <w:lvlJc w:val="left"/>
      <w:pPr>
        <w:ind w:left="720" w:hanging="360"/>
      </w:pPr>
      <w:rPr>
        <w:rFonts w:ascii="Symbol" w:hAnsi="Symbol"/>
        <w:sz w:val="31"/>
      </w:rPr>
    </w:lvl>
    <w:lvl w:ilvl="1" w:tplc="CC846330">
      <w:start w:val="1"/>
      <w:numFmt w:val="bullet"/>
      <w:lvlText w:val="o"/>
      <w:lvlJc w:val="left"/>
      <w:pPr>
        <w:tabs>
          <w:tab w:val="num" w:pos="1440"/>
        </w:tabs>
        <w:ind w:left="1440" w:hanging="360"/>
      </w:pPr>
      <w:rPr>
        <w:rFonts w:ascii="Courier New" w:hAnsi="Courier New"/>
      </w:rPr>
    </w:lvl>
    <w:lvl w:ilvl="2" w:tplc="958C9B78">
      <w:start w:val="1"/>
      <w:numFmt w:val="bullet"/>
      <w:lvlText w:val=""/>
      <w:lvlJc w:val="left"/>
      <w:pPr>
        <w:tabs>
          <w:tab w:val="num" w:pos="2160"/>
        </w:tabs>
        <w:ind w:left="2160" w:hanging="360"/>
      </w:pPr>
      <w:rPr>
        <w:rFonts w:ascii="Wingdings" w:hAnsi="Wingdings"/>
      </w:rPr>
    </w:lvl>
    <w:lvl w:ilvl="3" w:tplc="CB948F4A">
      <w:start w:val="1"/>
      <w:numFmt w:val="bullet"/>
      <w:lvlText w:val=""/>
      <w:lvlJc w:val="left"/>
      <w:pPr>
        <w:tabs>
          <w:tab w:val="num" w:pos="2880"/>
        </w:tabs>
        <w:ind w:left="2880" w:hanging="360"/>
      </w:pPr>
      <w:rPr>
        <w:rFonts w:ascii="Symbol" w:hAnsi="Symbol"/>
      </w:rPr>
    </w:lvl>
    <w:lvl w:ilvl="4" w:tplc="8D5EB5E4">
      <w:start w:val="1"/>
      <w:numFmt w:val="bullet"/>
      <w:lvlText w:val="o"/>
      <w:lvlJc w:val="left"/>
      <w:pPr>
        <w:tabs>
          <w:tab w:val="num" w:pos="3600"/>
        </w:tabs>
        <w:ind w:left="3600" w:hanging="360"/>
      </w:pPr>
      <w:rPr>
        <w:rFonts w:ascii="Courier New" w:hAnsi="Courier New"/>
      </w:rPr>
    </w:lvl>
    <w:lvl w:ilvl="5" w:tplc="5E26613E">
      <w:start w:val="1"/>
      <w:numFmt w:val="bullet"/>
      <w:lvlText w:val=""/>
      <w:lvlJc w:val="left"/>
      <w:pPr>
        <w:tabs>
          <w:tab w:val="num" w:pos="4320"/>
        </w:tabs>
        <w:ind w:left="4320" w:hanging="360"/>
      </w:pPr>
      <w:rPr>
        <w:rFonts w:ascii="Wingdings" w:hAnsi="Wingdings"/>
      </w:rPr>
    </w:lvl>
    <w:lvl w:ilvl="6" w:tplc="F8661B62">
      <w:start w:val="1"/>
      <w:numFmt w:val="bullet"/>
      <w:lvlText w:val=""/>
      <w:lvlJc w:val="left"/>
      <w:pPr>
        <w:tabs>
          <w:tab w:val="num" w:pos="5040"/>
        </w:tabs>
        <w:ind w:left="5040" w:hanging="360"/>
      </w:pPr>
      <w:rPr>
        <w:rFonts w:ascii="Symbol" w:hAnsi="Symbol"/>
      </w:rPr>
    </w:lvl>
    <w:lvl w:ilvl="7" w:tplc="EC5C1C92">
      <w:start w:val="1"/>
      <w:numFmt w:val="bullet"/>
      <w:lvlText w:val="o"/>
      <w:lvlJc w:val="left"/>
      <w:pPr>
        <w:tabs>
          <w:tab w:val="num" w:pos="5760"/>
        </w:tabs>
        <w:ind w:left="5760" w:hanging="360"/>
      </w:pPr>
      <w:rPr>
        <w:rFonts w:ascii="Courier New" w:hAnsi="Courier New"/>
      </w:rPr>
    </w:lvl>
    <w:lvl w:ilvl="8" w:tplc="8B2ED77C">
      <w:start w:val="1"/>
      <w:numFmt w:val="bullet"/>
      <w:lvlText w:val=""/>
      <w:lvlJc w:val="left"/>
      <w:pPr>
        <w:tabs>
          <w:tab w:val="num" w:pos="6480"/>
        </w:tabs>
        <w:ind w:left="6480" w:hanging="360"/>
      </w:pPr>
      <w:rPr>
        <w:rFonts w:ascii="Wingdings" w:hAnsi="Wingdings"/>
      </w:rPr>
    </w:lvl>
  </w:abstractNum>
  <w:abstractNum w:abstractNumId="3" w15:restartNumberingAfterBreak="0">
    <w:nsid w:val="00000011"/>
    <w:multiLevelType w:val="hybridMultilevel"/>
    <w:tmpl w:val="00000011"/>
    <w:lvl w:ilvl="0" w:tplc="0CAC9B78">
      <w:start w:val="1"/>
      <w:numFmt w:val="bullet"/>
      <w:lvlText w:val=""/>
      <w:lvlJc w:val="left"/>
      <w:pPr>
        <w:ind w:left="720" w:hanging="360"/>
      </w:pPr>
      <w:rPr>
        <w:rFonts w:ascii="Symbol" w:hAnsi="Symbol"/>
        <w:b w:val="0"/>
        <w:bCs w:val="0"/>
      </w:rPr>
    </w:lvl>
    <w:lvl w:ilvl="1" w:tplc="D6B8F4C6">
      <w:start w:val="1"/>
      <w:numFmt w:val="bullet"/>
      <w:lvlText w:val="o"/>
      <w:lvlJc w:val="left"/>
      <w:pPr>
        <w:tabs>
          <w:tab w:val="num" w:pos="1440"/>
        </w:tabs>
        <w:ind w:left="1440" w:hanging="360"/>
      </w:pPr>
      <w:rPr>
        <w:rFonts w:ascii="Courier New" w:hAnsi="Courier New"/>
      </w:rPr>
    </w:lvl>
    <w:lvl w:ilvl="2" w:tplc="12A21314">
      <w:start w:val="1"/>
      <w:numFmt w:val="bullet"/>
      <w:lvlText w:val=""/>
      <w:lvlJc w:val="left"/>
      <w:pPr>
        <w:tabs>
          <w:tab w:val="num" w:pos="2160"/>
        </w:tabs>
        <w:ind w:left="2160" w:hanging="360"/>
      </w:pPr>
      <w:rPr>
        <w:rFonts w:ascii="Wingdings" w:hAnsi="Wingdings"/>
      </w:rPr>
    </w:lvl>
    <w:lvl w:ilvl="3" w:tplc="5DC60300">
      <w:start w:val="1"/>
      <w:numFmt w:val="bullet"/>
      <w:lvlText w:val=""/>
      <w:lvlJc w:val="left"/>
      <w:pPr>
        <w:tabs>
          <w:tab w:val="num" w:pos="2880"/>
        </w:tabs>
        <w:ind w:left="2880" w:hanging="360"/>
      </w:pPr>
      <w:rPr>
        <w:rFonts w:ascii="Symbol" w:hAnsi="Symbol"/>
      </w:rPr>
    </w:lvl>
    <w:lvl w:ilvl="4" w:tplc="97FC0BF6">
      <w:start w:val="1"/>
      <w:numFmt w:val="bullet"/>
      <w:lvlText w:val="o"/>
      <w:lvlJc w:val="left"/>
      <w:pPr>
        <w:tabs>
          <w:tab w:val="num" w:pos="3600"/>
        </w:tabs>
        <w:ind w:left="3600" w:hanging="360"/>
      </w:pPr>
      <w:rPr>
        <w:rFonts w:ascii="Courier New" w:hAnsi="Courier New"/>
      </w:rPr>
    </w:lvl>
    <w:lvl w:ilvl="5" w:tplc="5206075A">
      <w:start w:val="1"/>
      <w:numFmt w:val="bullet"/>
      <w:lvlText w:val=""/>
      <w:lvlJc w:val="left"/>
      <w:pPr>
        <w:tabs>
          <w:tab w:val="num" w:pos="4320"/>
        </w:tabs>
        <w:ind w:left="4320" w:hanging="360"/>
      </w:pPr>
      <w:rPr>
        <w:rFonts w:ascii="Wingdings" w:hAnsi="Wingdings"/>
      </w:rPr>
    </w:lvl>
    <w:lvl w:ilvl="6" w:tplc="6F6E3D4E">
      <w:start w:val="1"/>
      <w:numFmt w:val="bullet"/>
      <w:lvlText w:val=""/>
      <w:lvlJc w:val="left"/>
      <w:pPr>
        <w:tabs>
          <w:tab w:val="num" w:pos="5040"/>
        </w:tabs>
        <w:ind w:left="5040" w:hanging="360"/>
      </w:pPr>
      <w:rPr>
        <w:rFonts w:ascii="Symbol" w:hAnsi="Symbol"/>
      </w:rPr>
    </w:lvl>
    <w:lvl w:ilvl="7" w:tplc="3D6CA284">
      <w:start w:val="1"/>
      <w:numFmt w:val="bullet"/>
      <w:lvlText w:val="o"/>
      <w:lvlJc w:val="left"/>
      <w:pPr>
        <w:tabs>
          <w:tab w:val="num" w:pos="5760"/>
        </w:tabs>
        <w:ind w:left="5760" w:hanging="360"/>
      </w:pPr>
      <w:rPr>
        <w:rFonts w:ascii="Courier New" w:hAnsi="Courier New"/>
      </w:rPr>
    </w:lvl>
    <w:lvl w:ilvl="8" w:tplc="3424D8F6">
      <w:start w:val="1"/>
      <w:numFmt w:val="bullet"/>
      <w:lvlText w:val=""/>
      <w:lvlJc w:val="left"/>
      <w:pPr>
        <w:tabs>
          <w:tab w:val="num" w:pos="6480"/>
        </w:tabs>
        <w:ind w:left="6480" w:hanging="360"/>
      </w:pPr>
      <w:rPr>
        <w:rFonts w:ascii="Wingdings" w:hAnsi="Wingdings"/>
      </w:rPr>
    </w:lvl>
  </w:abstractNum>
  <w:abstractNum w:abstractNumId="4" w15:restartNumberingAfterBreak="0">
    <w:nsid w:val="00000012"/>
    <w:multiLevelType w:val="hybridMultilevel"/>
    <w:tmpl w:val="00000012"/>
    <w:lvl w:ilvl="0" w:tplc="39607CF4">
      <w:start w:val="1"/>
      <w:numFmt w:val="bullet"/>
      <w:lvlText w:val=""/>
      <w:lvlPicBulletId w:val="0"/>
      <w:lvlJc w:val="left"/>
      <w:pPr>
        <w:ind w:left="720" w:hanging="360"/>
      </w:pPr>
      <w:rPr>
        <w:rFonts w:ascii="Symbol" w:hAnsi="Symbol"/>
        <w:sz w:val="31"/>
      </w:rPr>
    </w:lvl>
    <w:lvl w:ilvl="1" w:tplc="3EA84162">
      <w:start w:val="1"/>
      <w:numFmt w:val="bullet"/>
      <w:lvlText w:val="o"/>
      <w:lvlJc w:val="left"/>
      <w:pPr>
        <w:tabs>
          <w:tab w:val="num" w:pos="1440"/>
        </w:tabs>
        <w:ind w:left="1440" w:hanging="360"/>
      </w:pPr>
      <w:rPr>
        <w:rFonts w:ascii="Courier New" w:hAnsi="Courier New"/>
      </w:rPr>
    </w:lvl>
    <w:lvl w:ilvl="2" w:tplc="CBE81920">
      <w:start w:val="1"/>
      <w:numFmt w:val="bullet"/>
      <w:lvlText w:val=""/>
      <w:lvlJc w:val="left"/>
      <w:pPr>
        <w:tabs>
          <w:tab w:val="num" w:pos="2160"/>
        </w:tabs>
        <w:ind w:left="2160" w:hanging="360"/>
      </w:pPr>
      <w:rPr>
        <w:rFonts w:ascii="Wingdings" w:hAnsi="Wingdings"/>
      </w:rPr>
    </w:lvl>
    <w:lvl w:ilvl="3" w:tplc="20EE8ECE">
      <w:start w:val="1"/>
      <w:numFmt w:val="bullet"/>
      <w:lvlText w:val=""/>
      <w:lvlJc w:val="left"/>
      <w:pPr>
        <w:tabs>
          <w:tab w:val="num" w:pos="2880"/>
        </w:tabs>
        <w:ind w:left="2880" w:hanging="360"/>
      </w:pPr>
      <w:rPr>
        <w:rFonts w:ascii="Symbol" w:hAnsi="Symbol"/>
      </w:rPr>
    </w:lvl>
    <w:lvl w:ilvl="4" w:tplc="0296A62C">
      <w:start w:val="1"/>
      <w:numFmt w:val="bullet"/>
      <w:lvlText w:val="o"/>
      <w:lvlJc w:val="left"/>
      <w:pPr>
        <w:tabs>
          <w:tab w:val="num" w:pos="3600"/>
        </w:tabs>
        <w:ind w:left="3600" w:hanging="360"/>
      </w:pPr>
      <w:rPr>
        <w:rFonts w:ascii="Courier New" w:hAnsi="Courier New"/>
      </w:rPr>
    </w:lvl>
    <w:lvl w:ilvl="5" w:tplc="6F06A396">
      <w:start w:val="1"/>
      <w:numFmt w:val="bullet"/>
      <w:lvlText w:val=""/>
      <w:lvlJc w:val="left"/>
      <w:pPr>
        <w:tabs>
          <w:tab w:val="num" w:pos="4320"/>
        </w:tabs>
        <w:ind w:left="4320" w:hanging="360"/>
      </w:pPr>
      <w:rPr>
        <w:rFonts w:ascii="Wingdings" w:hAnsi="Wingdings"/>
      </w:rPr>
    </w:lvl>
    <w:lvl w:ilvl="6" w:tplc="2618D014">
      <w:start w:val="1"/>
      <w:numFmt w:val="bullet"/>
      <w:lvlText w:val=""/>
      <w:lvlJc w:val="left"/>
      <w:pPr>
        <w:tabs>
          <w:tab w:val="num" w:pos="5040"/>
        </w:tabs>
        <w:ind w:left="5040" w:hanging="360"/>
      </w:pPr>
      <w:rPr>
        <w:rFonts w:ascii="Symbol" w:hAnsi="Symbol"/>
      </w:rPr>
    </w:lvl>
    <w:lvl w:ilvl="7" w:tplc="1B76C112">
      <w:start w:val="1"/>
      <w:numFmt w:val="bullet"/>
      <w:lvlText w:val="o"/>
      <w:lvlJc w:val="left"/>
      <w:pPr>
        <w:tabs>
          <w:tab w:val="num" w:pos="5760"/>
        </w:tabs>
        <w:ind w:left="5760" w:hanging="360"/>
      </w:pPr>
      <w:rPr>
        <w:rFonts w:ascii="Courier New" w:hAnsi="Courier New"/>
      </w:rPr>
    </w:lvl>
    <w:lvl w:ilvl="8" w:tplc="63981B12">
      <w:start w:val="1"/>
      <w:numFmt w:val="bullet"/>
      <w:lvlText w:val=""/>
      <w:lvlJc w:val="left"/>
      <w:pPr>
        <w:tabs>
          <w:tab w:val="num" w:pos="6480"/>
        </w:tabs>
        <w:ind w:left="6480" w:hanging="360"/>
      </w:pPr>
      <w:rPr>
        <w:rFonts w:ascii="Wingdings" w:hAnsi="Wingdings"/>
      </w:rPr>
    </w:lvl>
  </w:abstractNum>
  <w:abstractNum w:abstractNumId="5" w15:restartNumberingAfterBreak="0">
    <w:nsid w:val="00000015"/>
    <w:multiLevelType w:val="hybridMultilevel"/>
    <w:tmpl w:val="00000015"/>
    <w:lvl w:ilvl="0" w:tplc="89146AE0">
      <w:start w:val="1"/>
      <w:numFmt w:val="bullet"/>
      <w:lvlText w:val=""/>
      <w:lvlPicBulletId w:val="0"/>
      <w:lvlJc w:val="left"/>
      <w:pPr>
        <w:ind w:left="720" w:hanging="360"/>
      </w:pPr>
      <w:rPr>
        <w:rFonts w:ascii="Symbol" w:hAnsi="Symbol"/>
        <w:sz w:val="31"/>
      </w:rPr>
    </w:lvl>
    <w:lvl w:ilvl="1" w:tplc="9B4E75C2">
      <w:start w:val="1"/>
      <w:numFmt w:val="bullet"/>
      <w:lvlText w:val="o"/>
      <w:lvlJc w:val="left"/>
      <w:pPr>
        <w:tabs>
          <w:tab w:val="num" w:pos="1440"/>
        </w:tabs>
        <w:ind w:left="1440" w:hanging="360"/>
      </w:pPr>
      <w:rPr>
        <w:rFonts w:ascii="Courier New" w:hAnsi="Courier New"/>
      </w:rPr>
    </w:lvl>
    <w:lvl w:ilvl="2" w:tplc="30720C66">
      <w:start w:val="1"/>
      <w:numFmt w:val="bullet"/>
      <w:lvlText w:val=""/>
      <w:lvlJc w:val="left"/>
      <w:pPr>
        <w:tabs>
          <w:tab w:val="num" w:pos="2160"/>
        </w:tabs>
        <w:ind w:left="2160" w:hanging="360"/>
      </w:pPr>
      <w:rPr>
        <w:rFonts w:ascii="Wingdings" w:hAnsi="Wingdings"/>
      </w:rPr>
    </w:lvl>
    <w:lvl w:ilvl="3" w:tplc="0A2E05BA">
      <w:start w:val="1"/>
      <w:numFmt w:val="bullet"/>
      <w:lvlText w:val=""/>
      <w:lvlJc w:val="left"/>
      <w:pPr>
        <w:tabs>
          <w:tab w:val="num" w:pos="2880"/>
        </w:tabs>
        <w:ind w:left="2880" w:hanging="360"/>
      </w:pPr>
      <w:rPr>
        <w:rFonts w:ascii="Symbol" w:hAnsi="Symbol"/>
      </w:rPr>
    </w:lvl>
    <w:lvl w:ilvl="4" w:tplc="30128862">
      <w:start w:val="1"/>
      <w:numFmt w:val="bullet"/>
      <w:lvlText w:val="o"/>
      <w:lvlJc w:val="left"/>
      <w:pPr>
        <w:tabs>
          <w:tab w:val="num" w:pos="3600"/>
        </w:tabs>
        <w:ind w:left="3600" w:hanging="360"/>
      </w:pPr>
      <w:rPr>
        <w:rFonts w:ascii="Courier New" w:hAnsi="Courier New"/>
      </w:rPr>
    </w:lvl>
    <w:lvl w:ilvl="5" w:tplc="B26A0FB0">
      <w:start w:val="1"/>
      <w:numFmt w:val="bullet"/>
      <w:lvlText w:val=""/>
      <w:lvlJc w:val="left"/>
      <w:pPr>
        <w:tabs>
          <w:tab w:val="num" w:pos="4320"/>
        </w:tabs>
        <w:ind w:left="4320" w:hanging="360"/>
      </w:pPr>
      <w:rPr>
        <w:rFonts w:ascii="Wingdings" w:hAnsi="Wingdings"/>
      </w:rPr>
    </w:lvl>
    <w:lvl w:ilvl="6" w:tplc="51C80000">
      <w:start w:val="1"/>
      <w:numFmt w:val="bullet"/>
      <w:lvlText w:val=""/>
      <w:lvlJc w:val="left"/>
      <w:pPr>
        <w:tabs>
          <w:tab w:val="num" w:pos="5040"/>
        </w:tabs>
        <w:ind w:left="5040" w:hanging="360"/>
      </w:pPr>
      <w:rPr>
        <w:rFonts w:ascii="Symbol" w:hAnsi="Symbol"/>
      </w:rPr>
    </w:lvl>
    <w:lvl w:ilvl="7" w:tplc="488C8ED0">
      <w:start w:val="1"/>
      <w:numFmt w:val="bullet"/>
      <w:lvlText w:val="o"/>
      <w:lvlJc w:val="left"/>
      <w:pPr>
        <w:tabs>
          <w:tab w:val="num" w:pos="5760"/>
        </w:tabs>
        <w:ind w:left="5760" w:hanging="360"/>
      </w:pPr>
      <w:rPr>
        <w:rFonts w:ascii="Courier New" w:hAnsi="Courier New"/>
      </w:rPr>
    </w:lvl>
    <w:lvl w:ilvl="8" w:tplc="2D7A0ADA">
      <w:start w:val="1"/>
      <w:numFmt w:val="bullet"/>
      <w:lvlText w:val=""/>
      <w:lvlJc w:val="left"/>
      <w:pPr>
        <w:tabs>
          <w:tab w:val="num" w:pos="6480"/>
        </w:tabs>
        <w:ind w:left="6480" w:hanging="360"/>
      </w:pPr>
      <w:rPr>
        <w:rFonts w:ascii="Wingdings" w:hAnsi="Wingdings"/>
      </w:rPr>
    </w:lvl>
  </w:abstractNum>
  <w:abstractNum w:abstractNumId="6" w15:restartNumberingAfterBreak="0">
    <w:nsid w:val="00000016"/>
    <w:multiLevelType w:val="hybridMultilevel"/>
    <w:tmpl w:val="00000016"/>
    <w:lvl w:ilvl="0" w:tplc="3C8E5D66">
      <w:start w:val="1"/>
      <w:numFmt w:val="bullet"/>
      <w:lvlText w:val=""/>
      <w:lvlPicBulletId w:val="0"/>
      <w:lvlJc w:val="left"/>
      <w:pPr>
        <w:ind w:left="720" w:hanging="360"/>
      </w:pPr>
      <w:rPr>
        <w:rFonts w:ascii="Symbol" w:hAnsi="Symbol"/>
        <w:sz w:val="31"/>
      </w:rPr>
    </w:lvl>
    <w:lvl w:ilvl="1" w:tplc="9966554A">
      <w:start w:val="1"/>
      <w:numFmt w:val="bullet"/>
      <w:lvlText w:val="o"/>
      <w:lvlJc w:val="left"/>
      <w:pPr>
        <w:tabs>
          <w:tab w:val="num" w:pos="1440"/>
        </w:tabs>
        <w:ind w:left="1440" w:hanging="360"/>
      </w:pPr>
      <w:rPr>
        <w:rFonts w:ascii="Courier New" w:hAnsi="Courier New"/>
      </w:rPr>
    </w:lvl>
    <w:lvl w:ilvl="2" w:tplc="72D2609A">
      <w:start w:val="1"/>
      <w:numFmt w:val="bullet"/>
      <w:lvlText w:val=""/>
      <w:lvlJc w:val="left"/>
      <w:pPr>
        <w:tabs>
          <w:tab w:val="num" w:pos="2160"/>
        </w:tabs>
        <w:ind w:left="2160" w:hanging="360"/>
      </w:pPr>
      <w:rPr>
        <w:rFonts w:ascii="Wingdings" w:hAnsi="Wingdings"/>
      </w:rPr>
    </w:lvl>
    <w:lvl w:ilvl="3" w:tplc="930A7322">
      <w:start w:val="1"/>
      <w:numFmt w:val="bullet"/>
      <w:lvlText w:val=""/>
      <w:lvlJc w:val="left"/>
      <w:pPr>
        <w:tabs>
          <w:tab w:val="num" w:pos="2880"/>
        </w:tabs>
        <w:ind w:left="2880" w:hanging="360"/>
      </w:pPr>
      <w:rPr>
        <w:rFonts w:ascii="Symbol" w:hAnsi="Symbol"/>
      </w:rPr>
    </w:lvl>
    <w:lvl w:ilvl="4" w:tplc="59F8181A">
      <w:start w:val="1"/>
      <w:numFmt w:val="bullet"/>
      <w:lvlText w:val="o"/>
      <w:lvlJc w:val="left"/>
      <w:pPr>
        <w:tabs>
          <w:tab w:val="num" w:pos="3600"/>
        </w:tabs>
        <w:ind w:left="3600" w:hanging="360"/>
      </w:pPr>
      <w:rPr>
        <w:rFonts w:ascii="Courier New" w:hAnsi="Courier New"/>
      </w:rPr>
    </w:lvl>
    <w:lvl w:ilvl="5" w:tplc="22DEF966">
      <w:start w:val="1"/>
      <w:numFmt w:val="bullet"/>
      <w:lvlText w:val=""/>
      <w:lvlJc w:val="left"/>
      <w:pPr>
        <w:tabs>
          <w:tab w:val="num" w:pos="4320"/>
        </w:tabs>
        <w:ind w:left="4320" w:hanging="360"/>
      </w:pPr>
      <w:rPr>
        <w:rFonts w:ascii="Wingdings" w:hAnsi="Wingdings"/>
      </w:rPr>
    </w:lvl>
    <w:lvl w:ilvl="6" w:tplc="4B124F0A">
      <w:start w:val="1"/>
      <w:numFmt w:val="bullet"/>
      <w:lvlText w:val=""/>
      <w:lvlJc w:val="left"/>
      <w:pPr>
        <w:tabs>
          <w:tab w:val="num" w:pos="5040"/>
        </w:tabs>
        <w:ind w:left="5040" w:hanging="360"/>
      </w:pPr>
      <w:rPr>
        <w:rFonts w:ascii="Symbol" w:hAnsi="Symbol"/>
      </w:rPr>
    </w:lvl>
    <w:lvl w:ilvl="7" w:tplc="C1463DFA">
      <w:start w:val="1"/>
      <w:numFmt w:val="bullet"/>
      <w:lvlText w:val="o"/>
      <w:lvlJc w:val="left"/>
      <w:pPr>
        <w:tabs>
          <w:tab w:val="num" w:pos="5760"/>
        </w:tabs>
        <w:ind w:left="5760" w:hanging="360"/>
      </w:pPr>
      <w:rPr>
        <w:rFonts w:ascii="Courier New" w:hAnsi="Courier New"/>
      </w:rPr>
    </w:lvl>
    <w:lvl w:ilvl="8" w:tplc="2812C0EA">
      <w:start w:val="1"/>
      <w:numFmt w:val="bullet"/>
      <w:lvlText w:val=""/>
      <w:lvlJc w:val="left"/>
      <w:pPr>
        <w:tabs>
          <w:tab w:val="num" w:pos="6480"/>
        </w:tabs>
        <w:ind w:left="6480" w:hanging="360"/>
      </w:pPr>
      <w:rPr>
        <w:rFonts w:ascii="Wingdings" w:hAnsi="Wingdings"/>
      </w:rPr>
    </w:lvl>
  </w:abstractNum>
  <w:abstractNum w:abstractNumId="7" w15:restartNumberingAfterBreak="0">
    <w:nsid w:val="00000021"/>
    <w:multiLevelType w:val="hybridMultilevel"/>
    <w:tmpl w:val="00000021"/>
    <w:lvl w:ilvl="0" w:tplc="239EB3E0">
      <w:start w:val="1"/>
      <w:numFmt w:val="bullet"/>
      <w:lvlText w:val=""/>
      <w:lvlPicBulletId w:val="0"/>
      <w:lvlJc w:val="left"/>
      <w:pPr>
        <w:ind w:left="720" w:hanging="360"/>
      </w:pPr>
      <w:rPr>
        <w:rFonts w:ascii="Symbol" w:hAnsi="Symbol"/>
        <w:sz w:val="31"/>
      </w:rPr>
    </w:lvl>
    <w:lvl w:ilvl="1" w:tplc="33CA4984">
      <w:start w:val="1"/>
      <w:numFmt w:val="bullet"/>
      <w:lvlText w:val="o"/>
      <w:lvlJc w:val="left"/>
      <w:pPr>
        <w:tabs>
          <w:tab w:val="num" w:pos="1440"/>
        </w:tabs>
        <w:ind w:left="1440" w:hanging="360"/>
      </w:pPr>
      <w:rPr>
        <w:rFonts w:ascii="Courier New" w:hAnsi="Courier New"/>
      </w:rPr>
    </w:lvl>
    <w:lvl w:ilvl="2" w:tplc="D430D7F4">
      <w:start w:val="1"/>
      <w:numFmt w:val="bullet"/>
      <w:lvlText w:val=""/>
      <w:lvlJc w:val="left"/>
      <w:pPr>
        <w:tabs>
          <w:tab w:val="num" w:pos="2160"/>
        </w:tabs>
        <w:ind w:left="2160" w:hanging="360"/>
      </w:pPr>
      <w:rPr>
        <w:rFonts w:ascii="Wingdings" w:hAnsi="Wingdings"/>
      </w:rPr>
    </w:lvl>
    <w:lvl w:ilvl="3" w:tplc="3EC468A6">
      <w:start w:val="1"/>
      <w:numFmt w:val="bullet"/>
      <w:lvlText w:val=""/>
      <w:lvlJc w:val="left"/>
      <w:pPr>
        <w:tabs>
          <w:tab w:val="num" w:pos="2880"/>
        </w:tabs>
        <w:ind w:left="2880" w:hanging="360"/>
      </w:pPr>
      <w:rPr>
        <w:rFonts w:ascii="Symbol" w:hAnsi="Symbol"/>
      </w:rPr>
    </w:lvl>
    <w:lvl w:ilvl="4" w:tplc="13E0EC54">
      <w:start w:val="1"/>
      <w:numFmt w:val="bullet"/>
      <w:lvlText w:val="o"/>
      <w:lvlJc w:val="left"/>
      <w:pPr>
        <w:tabs>
          <w:tab w:val="num" w:pos="3600"/>
        </w:tabs>
        <w:ind w:left="3600" w:hanging="360"/>
      </w:pPr>
      <w:rPr>
        <w:rFonts w:ascii="Courier New" w:hAnsi="Courier New"/>
      </w:rPr>
    </w:lvl>
    <w:lvl w:ilvl="5" w:tplc="1930887C">
      <w:start w:val="1"/>
      <w:numFmt w:val="bullet"/>
      <w:lvlText w:val=""/>
      <w:lvlJc w:val="left"/>
      <w:pPr>
        <w:tabs>
          <w:tab w:val="num" w:pos="4320"/>
        </w:tabs>
        <w:ind w:left="4320" w:hanging="360"/>
      </w:pPr>
      <w:rPr>
        <w:rFonts w:ascii="Wingdings" w:hAnsi="Wingdings"/>
      </w:rPr>
    </w:lvl>
    <w:lvl w:ilvl="6" w:tplc="7A36E9EE">
      <w:start w:val="1"/>
      <w:numFmt w:val="bullet"/>
      <w:lvlText w:val=""/>
      <w:lvlJc w:val="left"/>
      <w:pPr>
        <w:tabs>
          <w:tab w:val="num" w:pos="5040"/>
        </w:tabs>
        <w:ind w:left="5040" w:hanging="360"/>
      </w:pPr>
      <w:rPr>
        <w:rFonts w:ascii="Symbol" w:hAnsi="Symbol"/>
      </w:rPr>
    </w:lvl>
    <w:lvl w:ilvl="7" w:tplc="CBC03218">
      <w:start w:val="1"/>
      <w:numFmt w:val="bullet"/>
      <w:lvlText w:val="o"/>
      <w:lvlJc w:val="left"/>
      <w:pPr>
        <w:tabs>
          <w:tab w:val="num" w:pos="5760"/>
        </w:tabs>
        <w:ind w:left="5760" w:hanging="360"/>
      </w:pPr>
      <w:rPr>
        <w:rFonts w:ascii="Courier New" w:hAnsi="Courier New"/>
      </w:rPr>
    </w:lvl>
    <w:lvl w:ilvl="8" w:tplc="42BC892A">
      <w:start w:val="1"/>
      <w:numFmt w:val="bullet"/>
      <w:lvlText w:val=""/>
      <w:lvlJc w:val="left"/>
      <w:pPr>
        <w:tabs>
          <w:tab w:val="num" w:pos="6480"/>
        </w:tabs>
        <w:ind w:left="6480" w:hanging="360"/>
      </w:pPr>
      <w:rPr>
        <w:rFonts w:ascii="Wingdings" w:hAnsi="Wingdings"/>
      </w:rPr>
    </w:lvl>
  </w:abstractNum>
  <w:abstractNum w:abstractNumId="8" w15:restartNumberingAfterBreak="0">
    <w:nsid w:val="00000026"/>
    <w:multiLevelType w:val="hybridMultilevel"/>
    <w:tmpl w:val="00000026"/>
    <w:lvl w:ilvl="0" w:tplc="9792344A">
      <w:start w:val="1"/>
      <w:numFmt w:val="bullet"/>
      <w:lvlText w:val=""/>
      <w:lvlPicBulletId w:val="0"/>
      <w:lvlJc w:val="left"/>
      <w:pPr>
        <w:ind w:left="720" w:hanging="360"/>
      </w:pPr>
      <w:rPr>
        <w:rFonts w:ascii="Symbol" w:hAnsi="Symbol"/>
        <w:sz w:val="31"/>
      </w:rPr>
    </w:lvl>
    <w:lvl w:ilvl="1" w:tplc="6686BB0E">
      <w:start w:val="1"/>
      <w:numFmt w:val="bullet"/>
      <w:lvlText w:val="o"/>
      <w:lvlJc w:val="left"/>
      <w:pPr>
        <w:tabs>
          <w:tab w:val="num" w:pos="1440"/>
        </w:tabs>
        <w:ind w:left="1440" w:hanging="360"/>
      </w:pPr>
      <w:rPr>
        <w:rFonts w:ascii="Courier New" w:hAnsi="Courier New"/>
      </w:rPr>
    </w:lvl>
    <w:lvl w:ilvl="2" w:tplc="96E2DAE2">
      <w:start w:val="1"/>
      <w:numFmt w:val="bullet"/>
      <w:lvlText w:val=""/>
      <w:lvlJc w:val="left"/>
      <w:pPr>
        <w:tabs>
          <w:tab w:val="num" w:pos="2160"/>
        </w:tabs>
        <w:ind w:left="2160" w:hanging="360"/>
      </w:pPr>
      <w:rPr>
        <w:rFonts w:ascii="Wingdings" w:hAnsi="Wingdings"/>
      </w:rPr>
    </w:lvl>
    <w:lvl w:ilvl="3" w:tplc="B9800996">
      <w:start w:val="1"/>
      <w:numFmt w:val="bullet"/>
      <w:lvlText w:val=""/>
      <w:lvlJc w:val="left"/>
      <w:pPr>
        <w:tabs>
          <w:tab w:val="num" w:pos="2880"/>
        </w:tabs>
        <w:ind w:left="2880" w:hanging="360"/>
      </w:pPr>
      <w:rPr>
        <w:rFonts w:ascii="Symbol" w:hAnsi="Symbol"/>
      </w:rPr>
    </w:lvl>
    <w:lvl w:ilvl="4" w:tplc="10D64494">
      <w:start w:val="1"/>
      <w:numFmt w:val="bullet"/>
      <w:lvlText w:val="o"/>
      <w:lvlJc w:val="left"/>
      <w:pPr>
        <w:tabs>
          <w:tab w:val="num" w:pos="3600"/>
        </w:tabs>
        <w:ind w:left="3600" w:hanging="360"/>
      </w:pPr>
      <w:rPr>
        <w:rFonts w:ascii="Courier New" w:hAnsi="Courier New"/>
      </w:rPr>
    </w:lvl>
    <w:lvl w:ilvl="5" w:tplc="4C7A711E">
      <w:start w:val="1"/>
      <w:numFmt w:val="bullet"/>
      <w:lvlText w:val=""/>
      <w:lvlJc w:val="left"/>
      <w:pPr>
        <w:tabs>
          <w:tab w:val="num" w:pos="4320"/>
        </w:tabs>
        <w:ind w:left="4320" w:hanging="360"/>
      </w:pPr>
      <w:rPr>
        <w:rFonts w:ascii="Wingdings" w:hAnsi="Wingdings"/>
      </w:rPr>
    </w:lvl>
    <w:lvl w:ilvl="6" w:tplc="1CEAA8A0">
      <w:start w:val="1"/>
      <w:numFmt w:val="bullet"/>
      <w:lvlText w:val=""/>
      <w:lvlJc w:val="left"/>
      <w:pPr>
        <w:tabs>
          <w:tab w:val="num" w:pos="5040"/>
        </w:tabs>
        <w:ind w:left="5040" w:hanging="360"/>
      </w:pPr>
      <w:rPr>
        <w:rFonts w:ascii="Symbol" w:hAnsi="Symbol"/>
      </w:rPr>
    </w:lvl>
    <w:lvl w:ilvl="7" w:tplc="8EA4A0F6">
      <w:start w:val="1"/>
      <w:numFmt w:val="bullet"/>
      <w:lvlText w:val="o"/>
      <w:lvlJc w:val="left"/>
      <w:pPr>
        <w:tabs>
          <w:tab w:val="num" w:pos="5760"/>
        </w:tabs>
        <w:ind w:left="5760" w:hanging="360"/>
      </w:pPr>
      <w:rPr>
        <w:rFonts w:ascii="Courier New" w:hAnsi="Courier New"/>
      </w:rPr>
    </w:lvl>
    <w:lvl w:ilvl="8" w:tplc="6FB2764A">
      <w:start w:val="1"/>
      <w:numFmt w:val="bullet"/>
      <w:lvlText w:val=""/>
      <w:lvlJc w:val="left"/>
      <w:pPr>
        <w:tabs>
          <w:tab w:val="num" w:pos="6480"/>
        </w:tabs>
        <w:ind w:left="6480" w:hanging="360"/>
      </w:pPr>
      <w:rPr>
        <w:rFonts w:ascii="Wingdings" w:hAnsi="Wingdings"/>
      </w:rPr>
    </w:lvl>
  </w:abstractNum>
  <w:abstractNum w:abstractNumId="9" w15:restartNumberingAfterBreak="0">
    <w:nsid w:val="0000002D"/>
    <w:multiLevelType w:val="hybridMultilevel"/>
    <w:tmpl w:val="0000002D"/>
    <w:lvl w:ilvl="0" w:tplc="05528F2A">
      <w:start w:val="1"/>
      <w:numFmt w:val="bullet"/>
      <w:lvlText w:val=""/>
      <w:lvlPicBulletId w:val="0"/>
      <w:lvlJc w:val="left"/>
      <w:pPr>
        <w:ind w:left="720" w:hanging="360"/>
      </w:pPr>
      <w:rPr>
        <w:rFonts w:ascii="Symbol" w:hAnsi="Symbol"/>
        <w:sz w:val="31"/>
      </w:rPr>
    </w:lvl>
    <w:lvl w:ilvl="1" w:tplc="CEAE6FA8">
      <w:start w:val="1"/>
      <w:numFmt w:val="bullet"/>
      <w:lvlText w:val="o"/>
      <w:lvlJc w:val="left"/>
      <w:pPr>
        <w:tabs>
          <w:tab w:val="num" w:pos="1440"/>
        </w:tabs>
        <w:ind w:left="1440" w:hanging="360"/>
      </w:pPr>
      <w:rPr>
        <w:rFonts w:ascii="Courier New" w:hAnsi="Courier New"/>
      </w:rPr>
    </w:lvl>
    <w:lvl w:ilvl="2" w:tplc="0F64B63C">
      <w:start w:val="1"/>
      <w:numFmt w:val="bullet"/>
      <w:lvlText w:val=""/>
      <w:lvlJc w:val="left"/>
      <w:pPr>
        <w:tabs>
          <w:tab w:val="num" w:pos="2160"/>
        </w:tabs>
        <w:ind w:left="2160" w:hanging="360"/>
      </w:pPr>
      <w:rPr>
        <w:rFonts w:ascii="Wingdings" w:hAnsi="Wingdings"/>
      </w:rPr>
    </w:lvl>
    <w:lvl w:ilvl="3" w:tplc="A74CBD98">
      <w:start w:val="1"/>
      <w:numFmt w:val="bullet"/>
      <w:lvlText w:val=""/>
      <w:lvlJc w:val="left"/>
      <w:pPr>
        <w:tabs>
          <w:tab w:val="num" w:pos="2880"/>
        </w:tabs>
        <w:ind w:left="2880" w:hanging="360"/>
      </w:pPr>
      <w:rPr>
        <w:rFonts w:ascii="Symbol" w:hAnsi="Symbol"/>
      </w:rPr>
    </w:lvl>
    <w:lvl w:ilvl="4" w:tplc="FF96C8E6">
      <w:start w:val="1"/>
      <w:numFmt w:val="bullet"/>
      <w:lvlText w:val="o"/>
      <w:lvlJc w:val="left"/>
      <w:pPr>
        <w:tabs>
          <w:tab w:val="num" w:pos="3600"/>
        </w:tabs>
        <w:ind w:left="3600" w:hanging="360"/>
      </w:pPr>
      <w:rPr>
        <w:rFonts w:ascii="Courier New" w:hAnsi="Courier New"/>
      </w:rPr>
    </w:lvl>
    <w:lvl w:ilvl="5" w:tplc="D26E47C0">
      <w:start w:val="1"/>
      <w:numFmt w:val="bullet"/>
      <w:lvlText w:val=""/>
      <w:lvlJc w:val="left"/>
      <w:pPr>
        <w:tabs>
          <w:tab w:val="num" w:pos="4320"/>
        </w:tabs>
        <w:ind w:left="4320" w:hanging="360"/>
      </w:pPr>
      <w:rPr>
        <w:rFonts w:ascii="Wingdings" w:hAnsi="Wingdings"/>
      </w:rPr>
    </w:lvl>
    <w:lvl w:ilvl="6" w:tplc="F0324CFE">
      <w:start w:val="1"/>
      <w:numFmt w:val="bullet"/>
      <w:lvlText w:val=""/>
      <w:lvlJc w:val="left"/>
      <w:pPr>
        <w:tabs>
          <w:tab w:val="num" w:pos="5040"/>
        </w:tabs>
        <w:ind w:left="5040" w:hanging="360"/>
      </w:pPr>
      <w:rPr>
        <w:rFonts w:ascii="Symbol" w:hAnsi="Symbol"/>
      </w:rPr>
    </w:lvl>
    <w:lvl w:ilvl="7" w:tplc="0BC85AF4">
      <w:start w:val="1"/>
      <w:numFmt w:val="bullet"/>
      <w:lvlText w:val="o"/>
      <w:lvlJc w:val="left"/>
      <w:pPr>
        <w:tabs>
          <w:tab w:val="num" w:pos="5760"/>
        </w:tabs>
        <w:ind w:left="5760" w:hanging="360"/>
      </w:pPr>
      <w:rPr>
        <w:rFonts w:ascii="Courier New" w:hAnsi="Courier New"/>
      </w:rPr>
    </w:lvl>
    <w:lvl w:ilvl="8" w:tplc="B7B88BE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30"/>
    <w:multiLevelType w:val="hybridMultilevel"/>
    <w:tmpl w:val="00000030"/>
    <w:lvl w:ilvl="0" w:tplc="D1540E20">
      <w:start w:val="1"/>
      <w:numFmt w:val="bullet"/>
      <w:lvlText w:val=""/>
      <w:lvlPicBulletId w:val="0"/>
      <w:lvlJc w:val="left"/>
      <w:pPr>
        <w:ind w:left="720" w:hanging="360"/>
      </w:pPr>
      <w:rPr>
        <w:rFonts w:ascii="Symbol" w:hAnsi="Symbol"/>
        <w:sz w:val="31"/>
      </w:rPr>
    </w:lvl>
    <w:lvl w:ilvl="1" w:tplc="38D0120E">
      <w:start w:val="1"/>
      <w:numFmt w:val="bullet"/>
      <w:lvlText w:val="o"/>
      <w:lvlJc w:val="left"/>
      <w:pPr>
        <w:tabs>
          <w:tab w:val="num" w:pos="1440"/>
        </w:tabs>
        <w:ind w:left="1440" w:hanging="360"/>
      </w:pPr>
      <w:rPr>
        <w:rFonts w:ascii="Courier New" w:hAnsi="Courier New"/>
      </w:rPr>
    </w:lvl>
    <w:lvl w:ilvl="2" w:tplc="022CCD7E">
      <w:start w:val="1"/>
      <w:numFmt w:val="bullet"/>
      <w:lvlText w:val=""/>
      <w:lvlJc w:val="left"/>
      <w:pPr>
        <w:tabs>
          <w:tab w:val="num" w:pos="2160"/>
        </w:tabs>
        <w:ind w:left="2160" w:hanging="360"/>
      </w:pPr>
      <w:rPr>
        <w:rFonts w:ascii="Wingdings" w:hAnsi="Wingdings"/>
      </w:rPr>
    </w:lvl>
    <w:lvl w:ilvl="3" w:tplc="1598D89C">
      <w:start w:val="1"/>
      <w:numFmt w:val="bullet"/>
      <w:lvlText w:val=""/>
      <w:lvlJc w:val="left"/>
      <w:pPr>
        <w:tabs>
          <w:tab w:val="num" w:pos="2880"/>
        </w:tabs>
        <w:ind w:left="2880" w:hanging="360"/>
      </w:pPr>
      <w:rPr>
        <w:rFonts w:ascii="Symbol" w:hAnsi="Symbol"/>
      </w:rPr>
    </w:lvl>
    <w:lvl w:ilvl="4" w:tplc="66121CD8">
      <w:start w:val="1"/>
      <w:numFmt w:val="bullet"/>
      <w:lvlText w:val="o"/>
      <w:lvlJc w:val="left"/>
      <w:pPr>
        <w:tabs>
          <w:tab w:val="num" w:pos="3600"/>
        </w:tabs>
        <w:ind w:left="3600" w:hanging="360"/>
      </w:pPr>
      <w:rPr>
        <w:rFonts w:ascii="Courier New" w:hAnsi="Courier New"/>
      </w:rPr>
    </w:lvl>
    <w:lvl w:ilvl="5" w:tplc="EF2876B2">
      <w:start w:val="1"/>
      <w:numFmt w:val="bullet"/>
      <w:lvlText w:val=""/>
      <w:lvlJc w:val="left"/>
      <w:pPr>
        <w:tabs>
          <w:tab w:val="num" w:pos="4320"/>
        </w:tabs>
        <w:ind w:left="4320" w:hanging="360"/>
      </w:pPr>
      <w:rPr>
        <w:rFonts w:ascii="Wingdings" w:hAnsi="Wingdings"/>
      </w:rPr>
    </w:lvl>
    <w:lvl w:ilvl="6" w:tplc="F10AB7EE">
      <w:start w:val="1"/>
      <w:numFmt w:val="bullet"/>
      <w:lvlText w:val=""/>
      <w:lvlJc w:val="left"/>
      <w:pPr>
        <w:tabs>
          <w:tab w:val="num" w:pos="5040"/>
        </w:tabs>
        <w:ind w:left="5040" w:hanging="360"/>
      </w:pPr>
      <w:rPr>
        <w:rFonts w:ascii="Symbol" w:hAnsi="Symbol"/>
      </w:rPr>
    </w:lvl>
    <w:lvl w:ilvl="7" w:tplc="BF640F22">
      <w:start w:val="1"/>
      <w:numFmt w:val="bullet"/>
      <w:lvlText w:val="o"/>
      <w:lvlJc w:val="left"/>
      <w:pPr>
        <w:tabs>
          <w:tab w:val="num" w:pos="5760"/>
        </w:tabs>
        <w:ind w:left="5760" w:hanging="360"/>
      </w:pPr>
      <w:rPr>
        <w:rFonts w:ascii="Courier New" w:hAnsi="Courier New"/>
      </w:rPr>
    </w:lvl>
    <w:lvl w:ilvl="8" w:tplc="C9A68E5A">
      <w:start w:val="1"/>
      <w:numFmt w:val="bullet"/>
      <w:lvlText w:val=""/>
      <w:lvlJc w:val="left"/>
      <w:pPr>
        <w:tabs>
          <w:tab w:val="num" w:pos="6480"/>
        </w:tabs>
        <w:ind w:left="6480" w:hanging="360"/>
      </w:pPr>
      <w:rPr>
        <w:rFonts w:ascii="Wingdings" w:hAnsi="Wingdings"/>
      </w:rPr>
    </w:lvl>
  </w:abstractNum>
  <w:abstractNum w:abstractNumId="11" w15:restartNumberingAfterBreak="0">
    <w:nsid w:val="00000033"/>
    <w:multiLevelType w:val="hybridMultilevel"/>
    <w:tmpl w:val="00000033"/>
    <w:lvl w:ilvl="0" w:tplc="177A28FE">
      <w:start w:val="1"/>
      <w:numFmt w:val="bullet"/>
      <w:lvlText w:val=""/>
      <w:lvlJc w:val="left"/>
      <w:pPr>
        <w:ind w:left="720" w:hanging="360"/>
      </w:pPr>
      <w:rPr>
        <w:rFonts w:ascii="Symbol" w:hAnsi="Symbol"/>
        <w:b w:val="0"/>
        <w:bCs w:val="0"/>
      </w:rPr>
    </w:lvl>
    <w:lvl w:ilvl="1" w:tplc="1C24FEE2">
      <w:start w:val="1"/>
      <w:numFmt w:val="bullet"/>
      <w:lvlText w:val="o"/>
      <w:lvlJc w:val="left"/>
      <w:pPr>
        <w:tabs>
          <w:tab w:val="num" w:pos="1440"/>
        </w:tabs>
        <w:ind w:left="1440" w:hanging="360"/>
      </w:pPr>
      <w:rPr>
        <w:rFonts w:ascii="Courier New" w:hAnsi="Courier New"/>
      </w:rPr>
    </w:lvl>
    <w:lvl w:ilvl="2" w:tplc="AAEE083A">
      <w:start w:val="1"/>
      <w:numFmt w:val="bullet"/>
      <w:lvlText w:val=""/>
      <w:lvlJc w:val="left"/>
      <w:pPr>
        <w:tabs>
          <w:tab w:val="num" w:pos="2160"/>
        </w:tabs>
        <w:ind w:left="2160" w:hanging="360"/>
      </w:pPr>
      <w:rPr>
        <w:rFonts w:ascii="Wingdings" w:hAnsi="Wingdings"/>
      </w:rPr>
    </w:lvl>
    <w:lvl w:ilvl="3" w:tplc="FE76AB3A">
      <w:start w:val="1"/>
      <w:numFmt w:val="bullet"/>
      <w:lvlText w:val=""/>
      <w:lvlJc w:val="left"/>
      <w:pPr>
        <w:tabs>
          <w:tab w:val="num" w:pos="2880"/>
        </w:tabs>
        <w:ind w:left="2880" w:hanging="360"/>
      </w:pPr>
      <w:rPr>
        <w:rFonts w:ascii="Symbol" w:hAnsi="Symbol"/>
      </w:rPr>
    </w:lvl>
    <w:lvl w:ilvl="4" w:tplc="71CC10D0">
      <w:start w:val="1"/>
      <w:numFmt w:val="bullet"/>
      <w:lvlText w:val="o"/>
      <w:lvlJc w:val="left"/>
      <w:pPr>
        <w:tabs>
          <w:tab w:val="num" w:pos="3600"/>
        </w:tabs>
        <w:ind w:left="3600" w:hanging="360"/>
      </w:pPr>
      <w:rPr>
        <w:rFonts w:ascii="Courier New" w:hAnsi="Courier New"/>
      </w:rPr>
    </w:lvl>
    <w:lvl w:ilvl="5" w:tplc="682CEDCA">
      <w:start w:val="1"/>
      <w:numFmt w:val="bullet"/>
      <w:lvlText w:val=""/>
      <w:lvlJc w:val="left"/>
      <w:pPr>
        <w:tabs>
          <w:tab w:val="num" w:pos="4320"/>
        </w:tabs>
        <w:ind w:left="4320" w:hanging="360"/>
      </w:pPr>
      <w:rPr>
        <w:rFonts w:ascii="Wingdings" w:hAnsi="Wingdings"/>
      </w:rPr>
    </w:lvl>
    <w:lvl w:ilvl="6" w:tplc="23FCD5F4">
      <w:start w:val="1"/>
      <w:numFmt w:val="bullet"/>
      <w:lvlText w:val=""/>
      <w:lvlJc w:val="left"/>
      <w:pPr>
        <w:tabs>
          <w:tab w:val="num" w:pos="5040"/>
        </w:tabs>
        <w:ind w:left="5040" w:hanging="360"/>
      </w:pPr>
      <w:rPr>
        <w:rFonts w:ascii="Symbol" w:hAnsi="Symbol"/>
      </w:rPr>
    </w:lvl>
    <w:lvl w:ilvl="7" w:tplc="70003B3C">
      <w:start w:val="1"/>
      <w:numFmt w:val="bullet"/>
      <w:lvlText w:val="o"/>
      <w:lvlJc w:val="left"/>
      <w:pPr>
        <w:tabs>
          <w:tab w:val="num" w:pos="5760"/>
        </w:tabs>
        <w:ind w:left="5760" w:hanging="360"/>
      </w:pPr>
      <w:rPr>
        <w:rFonts w:ascii="Courier New" w:hAnsi="Courier New"/>
      </w:rPr>
    </w:lvl>
    <w:lvl w:ilvl="8" w:tplc="BD225F26">
      <w:start w:val="1"/>
      <w:numFmt w:val="bullet"/>
      <w:lvlText w:val=""/>
      <w:lvlJc w:val="left"/>
      <w:pPr>
        <w:tabs>
          <w:tab w:val="num" w:pos="6480"/>
        </w:tabs>
        <w:ind w:left="6480" w:hanging="360"/>
      </w:pPr>
      <w:rPr>
        <w:rFonts w:ascii="Wingdings" w:hAnsi="Wingdings"/>
      </w:rPr>
    </w:lvl>
  </w:abstractNum>
  <w:abstractNum w:abstractNumId="12" w15:restartNumberingAfterBreak="0">
    <w:nsid w:val="0000003E"/>
    <w:multiLevelType w:val="hybridMultilevel"/>
    <w:tmpl w:val="0000003E"/>
    <w:lvl w:ilvl="0" w:tplc="011CF92C">
      <w:start w:val="1"/>
      <w:numFmt w:val="bullet"/>
      <w:lvlText w:val=""/>
      <w:lvlPicBulletId w:val="0"/>
      <w:lvlJc w:val="left"/>
      <w:pPr>
        <w:ind w:left="720" w:hanging="360"/>
      </w:pPr>
      <w:rPr>
        <w:rFonts w:ascii="Symbol" w:hAnsi="Symbol"/>
        <w:sz w:val="31"/>
      </w:rPr>
    </w:lvl>
    <w:lvl w:ilvl="1" w:tplc="B35A13F8">
      <w:start w:val="1"/>
      <w:numFmt w:val="bullet"/>
      <w:lvlText w:val="o"/>
      <w:lvlJc w:val="left"/>
      <w:pPr>
        <w:tabs>
          <w:tab w:val="num" w:pos="1440"/>
        </w:tabs>
        <w:ind w:left="1440" w:hanging="360"/>
      </w:pPr>
      <w:rPr>
        <w:rFonts w:ascii="Courier New" w:hAnsi="Courier New"/>
      </w:rPr>
    </w:lvl>
    <w:lvl w:ilvl="2" w:tplc="99D06ED2">
      <w:start w:val="1"/>
      <w:numFmt w:val="bullet"/>
      <w:lvlText w:val=""/>
      <w:lvlJc w:val="left"/>
      <w:pPr>
        <w:tabs>
          <w:tab w:val="num" w:pos="2160"/>
        </w:tabs>
        <w:ind w:left="2160" w:hanging="360"/>
      </w:pPr>
      <w:rPr>
        <w:rFonts w:ascii="Wingdings" w:hAnsi="Wingdings"/>
      </w:rPr>
    </w:lvl>
    <w:lvl w:ilvl="3" w:tplc="0E983338">
      <w:start w:val="1"/>
      <w:numFmt w:val="bullet"/>
      <w:lvlText w:val=""/>
      <w:lvlJc w:val="left"/>
      <w:pPr>
        <w:tabs>
          <w:tab w:val="num" w:pos="2880"/>
        </w:tabs>
        <w:ind w:left="2880" w:hanging="360"/>
      </w:pPr>
      <w:rPr>
        <w:rFonts w:ascii="Symbol" w:hAnsi="Symbol"/>
      </w:rPr>
    </w:lvl>
    <w:lvl w:ilvl="4" w:tplc="3B86E2FE">
      <w:start w:val="1"/>
      <w:numFmt w:val="bullet"/>
      <w:lvlText w:val="o"/>
      <w:lvlJc w:val="left"/>
      <w:pPr>
        <w:tabs>
          <w:tab w:val="num" w:pos="3600"/>
        </w:tabs>
        <w:ind w:left="3600" w:hanging="360"/>
      </w:pPr>
      <w:rPr>
        <w:rFonts w:ascii="Courier New" w:hAnsi="Courier New"/>
      </w:rPr>
    </w:lvl>
    <w:lvl w:ilvl="5" w:tplc="E1E496AC">
      <w:start w:val="1"/>
      <w:numFmt w:val="bullet"/>
      <w:lvlText w:val=""/>
      <w:lvlJc w:val="left"/>
      <w:pPr>
        <w:tabs>
          <w:tab w:val="num" w:pos="4320"/>
        </w:tabs>
        <w:ind w:left="4320" w:hanging="360"/>
      </w:pPr>
      <w:rPr>
        <w:rFonts w:ascii="Wingdings" w:hAnsi="Wingdings"/>
      </w:rPr>
    </w:lvl>
    <w:lvl w:ilvl="6" w:tplc="EB7E0228">
      <w:start w:val="1"/>
      <w:numFmt w:val="bullet"/>
      <w:lvlText w:val=""/>
      <w:lvlJc w:val="left"/>
      <w:pPr>
        <w:tabs>
          <w:tab w:val="num" w:pos="5040"/>
        </w:tabs>
        <w:ind w:left="5040" w:hanging="360"/>
      </w:pPr>
      <w:rPr>
        <w:rFonts w:ascii="Symbol" w:hAnsi="Symbol"/>
      </w:rPr>
    </w:lvl>
    <w:lvl w:ilvl="7" w:tplc="3350124E">
      <w:start w:val="1"/>
      <w:numFmt w:val="bullet"/>
      <w:lvlText w:val="o"/>
      <w:lvlJc w:val="left"/>
      <w:pPr>
        <w:tabs>
          <w:tab w:val="num" w:pos="5760"/>
        </w:tabs>
        <w:ind w:left="5760" w:hanging="360"/>
      </w:pPr>
      <w:rPr>
        <w:rFonts w:ascii="Courier New" w:hAnsi="Courier New"/>
      </w:rPr>
    </w:lvl>
    <w:lvl w:ilvl="8" w:tplc="8F868326">
      <w:start w:val="1"/>
      <w:numFmt w:val="bullet"/>
      <w:lvlText w:val=""/>
      <w:lvlJc w:val="left"/>
      <w:pPr>
        <w:tabs>
          <w:tab w:val="num" w:pos="6480"/>
        </w:tabs>
        <w:ind w:left="6480" w:hanging="360"/>
      </w:pPr>
      <w:rPr>
        <w:rFonts w:ascii="Wingdings" w:hAnsi="Wingdings"/>
      </w:rPr>
    </w:lvl>
  </w:abstractNum>
  <w:abstractNum w:abstractNumId="13" w15:restartNumberingAfterBreak="0">
    <w:nsid w:val="00000043"/>
    <w:multiLevelType w:val="hybridMultilevel"/>
    <w:tmpl w:val="00000043"/>
    <w:lvl w:ilvl="0" w:tplc="4566C5F6">
      <w:start w:val="1"/>
      <w:numFmt w:val="bullet"/>
      <w:lvlText w:val=""/>
      <w:lvlPicBulletId w:val="0"/>
      <w:lvlJc w:val="left"/>
      <w:pPr>
        <w:ind w:left="720" w:hanging="360"/>
      </w:pPr>
      <w:rPr>
        <w:rFonts w:ascii="Symbol" w:hAnsi="Symbol"/>
        <w:sz w:val="31"/>
      </w:rPr>
    </w:lvl>
    <w:lvl w:ilvl="1" w:tplc="E5CA0000">
      <w:start w:val="1"/>
      <w:numFmt w:val="bullet"/>
      <w:lvlText w:val="o"/>
      <w:lvlJc w:val="left"/>
      <w:pPr>
        <w:tabs>
          <w:tab w:val="num" w:pos="1440"/>
        </w:tabs>
        <w:ind w:left="1440" w:hanging="360"/>
      </w:pPr>
      <w:rPr>
        <w:rFonts w:ascii="Courier New" w:hAnsi="Courier New"/>
      </w:rPr>
    </w:lvl>
    <w:lvl w:ilvl="2" w:tplc="6AD28992">
      <w:start w:val="1"/>
      <w:numFmt w:val="bullet"/>
      <w:lvlText w:val=""/>
      <w:lvlJc w:val="left"/>
      <w:pPr>
        <w:tabs>
          <w:tab w:val="num" w:pos="2160"/>
        </w:tabs>
        <w:ind w:left="2160" w:hanging="360"/>
      </w:pPr>
      <w:rPr>
        <w:rFonts w:ascii="Wingdings" w:hAnsi="Wingdings"/>
      </w:rPr>
    </w:lvl>
    <w:lvl w:ilvl="3" w:tplc="2FC8756E">
      <w:start w:val="1"/>
      <w:numFmt w:val="bullet"/>
      <w:lvlText w:val=""/>
      <w:lvlJc w:val="left"/>
      <w:pPr>
        <w:tabs>
          <w:tab w:val="num" w:pos="2880"/>
        </w:tabs>
        <w:ind w:left="2880" w:hanging="360"/>
      </w:pPr>
      <w:rPr>
        <w:rFonts w:ascii="Symbol" w:hAnsi="Symbol"/>
      </w:rPr>
    </w:lvl>
    <w:lvl w:ilvl="4" w:tplc="8EB4FAAC">
      <w:start w:val="1"/>
      <w:numFmt w:val="bullet"/>
      <w:lvlText w:val="o"/>
      <w:lvlJc w:val="left"/>
      <w:pPr>
        <w:tabs>
          <w:tab w:val="num" w:pos="3600"/>
        </w:tabs>
        <w:ind w:left="3600" w:hanging="360"/>
      </w:pPr>
      <w:rPr>
        <w:rFonts w:ascii="Courier New" w:hAnsi="Courier New"/>
      </w:rPr>
    </w:lvl>
    <w:lvl w:ilvl="5" w:tplc="4100118A">
      <w:start w:val="1"/>
      <w:numFmt w:val="bullet"/>
      <w:lvlText w:val=""/>
      <w:lvlJc w:val="left"/>
      <w:pPr>
        <w:tabs>
          <w:tab w:val="num" w:pos="4320"/>
        </w:tabs>
        <w:ind w:left="4320" w:hanging="360"/>
      </w:pPr>
      <w:rPr>
        <w:rFonts w:ascii="Wingdings" w:hAnsi="Wingdings"/>
      </w:rPr>
    </w:lvl>
    <w:lvl w:ilvl="6" w:tplc="4B52DDB2">
      <w:start w:val="1"/>
      <w:numFmt w:val="bullet"/>
      <w:lvlText w:val=""/>
      <w:lvlJc w:val="left"/>
      <w:pPr>
        <w:tabs>
          <w:tab w:val="num" w:pos="5040"/>
        </w:tabs>
        <w:ind w:left="5040" w:hanging="360"/>
      </w:pPr>
      <w:rPr>
        <w:rFonts w:ascii="Symbol" w:hAnsi="Symbol"/>
      </w:rPr>
    </w:lvl>
    <w:lvl w:ilvl="7" w:tplc="79FC4ED4">
      <w:start w:val="1"/>
      <w:numFmt w:val="bullet"/>
      <w:lvlText w:val="o"/>
      <w:lvlJc w:val="left"/>
      <w:pPr>
        <w:tabs>
          <w:tab w:val="num" w:pos="5760"/>
        </w:tabs>
        <w:ind w:left="5760" w:hanging="360"/>
      </w:pPr>
      <w:rPr>
        <w:rFonts w:ascii="Courier New" w:hAnsi="Courier New"/>
      </w:rPr>
    </w:lvl>
    <w:lvl w:ilvl="8" w:tplc="708C14EE">
      <w:start w:val="1"/>
      <w:numFmt w:val="bullet"/>
      <w:lvlText w:val=""/>
      <w:lvlJc w:val="left"/>
      <w:pPr>
        <w:tabs>
          <w:tab w:val="num" w:pos="6480"/>
        </w:tabs>
        <w:ind w:left="6480" w:hanging="360"/>
      </w:pPr>
      <w:rPr>
        <w:rFonts w:ascii="Wingdings" w:hAnsi="Wingdings"/>
      </w:rPr>
    </w:lvl>
  </w:abstractNum>
  <w:abstractNum w:abstractNumId="14" w15:restartNumberingAfterBreak="0">
    <w:nsid w:val="00000045"/>
    <w:multiLevelType w:val="hybridMultilevel"/>
    <w:tmpl w:val="00000045"/>
    <w:lvl w:ilvl="0" w:tplc="56D20DF4">
      <w:start w:val="1"/>
      <w:numFmt w:val="bullet"/>
      <w:lvlText w:val=""/>
      <w:lvlPicBulletId w:val="0"/>
      <w:lvlJc w:val="left"/>
      <w:pPr>
        <w:ind w:left="720" w:hanging="360"/>
      </w:pPr>
      <w:rPr>
        <w:rFonts w:ascii="Symbol" w:hAnsi="Symbol"/>
        <w:sz w:val="31"/>
      </w:rPr>
    </w:lvl>
    <w:lvl w:ilvl="1" w:tplc="9B301604">
      <w:start w:val="1"/>
      <w:numFmt w:val="bullet"/>
      <w:lvlText w:val="o"/>
      <w:lvlJc w:val="left"/>
      <w:pPr>
        <w:tabs>
          <w:tab w:val="num" w:pos="1440"/>
        </w:tabs>
        <w:ind w:left="1440" w:hanging="360"/>
      </w:pPr>
      <w:rPr>
        <w:rFonts w:ascii="Courier New" w:hAnsi="Courier New"/>
      </w:rPr>
    </w:lvl>
    <w:lvl w:ilvl="2" w:tplc="E410EA18">
      <w:start w:val="1"/>
      <w:numFmt w:val="bullet"/>
      <w:lvlText w:val=""/>
      <w:lvlJc w:val="left"/>
      <w:pPr>
        <w:tabs>
          <w:tab w:val="num" w:pos="2160"/>
        </w:tabs>
        <w:ind w:left="2160" w:hanging="360"/>
      </w:pPr>
      <w:rPr>
        <w:rFonts w:ascii="Wingdings" w:hAnsi="Wingdings"/>
      </w:rPr>
    </w:lvl>
    <w:lvl w:ilvl="3" w:tplc="32646BFC">
      <w:start w:val="1"/>
      <w:numFmt w:val="bullet"/>
      <w:lvlText w:val=""/>
      <w:lvlJc w:val="left"/>
      <w:pPr>
        <w:tabs>
          <w:tab w:val="num" w:pos="2880"/>
        </w:tabs>
        <w:ind w:left="2880" w:hanging="360"/>
      </w:pPr>
      <w:rPr>
        <w:rFonts w:ascii="Symbol" w:hAnsi="Symbol"/>
      </w:rPr>
    </w:lvl>
    <w:lvl w:ilvl="4" w:tplc="169CCF40">
      <w:start w:val="1"/>
      <w:numFmt w:val="bullet"/>
      <w:lvlText w:val="o"/>
      <w:lvlJc w:val="left"/>
      <w:pPr>
        <w:tabs>
          <w:tab w:val="num" w:pos="3600"/>
        </w:tabs>
        <w:ind w:left="3600" w:hanging="360"/>
      </w:pPr>
      <w:rPr>
        <w:rFonts w:ascii="Courier New" w:hAnsi="Courier New"/>
      </w:rPr>
    </w:lvl>
    <w:lvl w:ilvl="5" w:tplc="512C5F20">
      <w:start w:val="1"/>
      <w:numFmt w:val="bullet"/>
      <w:lvlText w:val=""/>
      <w:lvlJc w:val="left"/>
      <w:pPr>
        <w:tabs>
          <w:tab w:val="num" w:pos="4320"/>
        </w:tabs>
        <w:ind w:left="4320" w:hanging="360"/>
      </w:pPr>
      <w:rPr>
        <w:rFonts w:ascii="Wingdings" w:hAnsi="Wingdings"/>
      </w:rPr>
    </w:lvl>
    <w:lvl w:ilvl="6" w:tplc="BEB0D8D6">
      <w:start w:val="1"/>
      <w:numFmt w:val="bullet"/>
      <w:lvlText w:val=""/>
      <w:lvlJc w:val="left"/>
      <w:pPr>
        <w:tabs>
          <w:tab w:val="num" w:pos="5040"/>
        </w:tabs>
        <w:ind w:left="5040" w:hanging="360"/>
      </w:pPr>
      <w:rPr>
        <w:rFonts w:ascii="Symbol" w:hAnsi="Symbol"/>
      </w:rPr>
    </w:lvl>
    <w:lvl w:ilvl="7" w:tplc="1CBCE110">
      <w:start w:val="1"/>
      <w:numFmt w:val="bullet"/>
      <w:lvlText w:val="o"/>
      <w:lvlJc w:val="left"/>
      <w:pPr>
        <w:tabs>
          <w:tab w:val="num" w:pos="5760"/>
        </w:tabs>
        <w:ind w:left="5760" w:hanging="360"/>
      </w:pPr>
      <w:rPr>
        <w:rFonts w:ascii="Courier New" w:hAnsi="Courier New"/>
      </w:rPr>
    </w:lvl>
    <w:lvl w:ilvl="8" w:tplc="CF5A413E">
      <w:start w:val="1"/>
      <w:numFmt w:val="bullet"/>
      <w:lvlText w:val=""/>
      <w:lvlJc w:val="left"/>
      <w:pPr>
        <w:tabs>
          <w:tab w:val="num" w:pos="6480"/>
        </w:tabs>
        <w:ind w:left="6480" w:hanging="360"/>
      </w:pPr>
      <w:rPr>
        <w:rFonts w:ascii="Wingdings" w:hAnsi="Wingdings"/>
      </w:rPr>
    </w:lvl>
  </w:abstractNum>
  <w:abstractNum w:abstractNumId="15" w15:restartNumberingAfterBreak="0">
    <w:nsid w:val="0000004B"/>
    <w:multiLevelType w:val="hybridMultilevel"/>
    <w:tmpl w:val="0000004B"/>
    <w:lvl w:ilvl="0" w:tplc="A74213D0">
      <w:start w:val="1"/>
      <w:numFmt w:val="bullet"/>
      <w:lvlText w:val=""/>
      <w:lvlPicBulletId w:val="0"/>
      <w:lvlJc w:val="left"/>
      <w:pPr>
        <w:ind w:left="720" w:hanging="360"/>
      </w:pPr>
      <w:rPr>
        <w:rFonts w:ascii="Symbol" w:hAnsi="Symbol"/>
        <w:sz w:val="31"/>
      </w:rPr>
    </w:lvl>
    <w:lvl w:ilvl="1" w:tplc="7AF21AB8">
      <w:start w:val="1"/>
      <w:numFmt w:val="bullet"/>
      <w:lvlText w:val="o"/>
      <w:lvlJc w:val="left"/>
      <w:pPr>
        <w:tabs>
          <w:tab w:val="num" w:pos="1440"/>
        </w:tabs>
        <w:ind w:left="1440" w:hanging="360"/>
      </w:pPr>
      <w:rPr>
        <w:rFonts w:ascii="Courier New" w:hAnsi="Courier New"/>
      </w:rPr>
    </w:lvl>
    <w:lvl w:ilvl="2" w:tplc="67F0D592">
      <w:start w:val="1"/>
      <w:numFmt w:val="bullet"/>
      <w:lvlText w:val=""/>
      <w:lvlJc w:val="left"/>
      <w:pPr>
        <w:tabs>
          <w:tab w:val="num" w:pos="2160"/>
        </w:tabs>
        <w:ind w:left="2160" w:hanging="360"/>
      </w:pPr>
      <w:rPr>
        <w:rFonts w:ascii="Wingdings" w:hAnsi="Wingdings"/>
      </w:rPr>
    </w:lvl>
    <w:lvl w:ilvl="3" w:tplc="D6482AA4">
      <w:start w:val="1"/>
      <w:numFmt w:val="bullet"/>
      <w:lvlText w:val=""/>
      <w:lvlJc w:val="left"/>
      <w:pPr>
        <w:tabs>
          <w:tab w:val="num" w:pos="2880"/>
        </w:tabs>
        <w:ind w:left="2880" w:hanging="360"/>
      </w:pPr>
      <w:rPr>
        <w:rFonts w:ascii="Symbol" w:hAnsi="Symbol"/>
      </w:rPr>
    </w:lvl>
    <w:lvl w:ilvl="4" w:tplc="3FF4F2F0">
      <w:start w:val="1"/>
      <w:numFmt w:val="bullet"/>
      <w:lvlText w:val="o"/>
      <w:lvlJc w:val="left"/>
      <w:pPr>
        <w:tabs>
          <w:tab w:val="num" w:pos="3600"/>
        </w:tabs>
        <w:ind w:left="3600" w:hanging="360"/>
      </w:pPr>
      <w:rPr>
        <w:rFonts w:ascii="Courier New" w:hAnsi="Courier New"/>
      </w:rPr>
    </w:lvl>
    <w:lvl w:ilvl="5" w:tplc="6A42FD98">
      <w:start w:val="1"/>
      <w:numFmt w:val="bullet"/>
      <w:lvlText w:val=""/>
      <w:lvlJc w:val="left"/>
      <w:pPr>
        <w:tabs>
          <w:tab w:val="num" w:pos="4320"/>
        </w:tabs>
        <w:ind w:left="4320" w:hanging="360"/>
      </w:pPr>
      <w:rPr>
        <w:rFonts w:ascii="Wingdings" w:hAnsi="Wingdings"/>
      </w:rPr>
    </w:lvl>
    <w:lvl w:ilvl="6" w:tplc="742E68DC">
      <w:start w:val="1"/>
      <w:numFmt w:val="bullet"/>
      <w:lvlText w:val=""/>
      <w:lvlJc w:val="left"/>
      <w:pPr>
        <w:tabs>
          <w:tab w:val="num" w:pos="5040"/>
        </w:tabs>
        <w:ind w:left="5040" w:hanging="360"/>
      </w:pPr>
      <w:rPr>
        <w:rFonts w:ascii="Symbol" w:hAnsi="Symbol"/>
      </w:rPr>
    </w:lvl>
    <w:lvl w:ilvl="7" w:tplc="29644954">
      <w:start w:val="1"/>
      <w:numFmt w:val="bullet"/>
      <w:lvlText w:val="o"/>
      <w:lvlJc w:val="left"/>
      <w:pPr>
        <w:tabs>
          <w:tab w:val="num" w:pos="5760"/>
        </w:tabs>
        <w:ind w:left="5760" w:hanging="360"/>
      </w:pPr>
      <w:rPr>
        <w:rFonts w:ascii="Courier New" w:hAnsi="Courier New"/>
      </w:rPr>
    </w:lvl>
    <w:lvl w:ilvl="8" w:tplc="AD60B474">
      <w:start w:val="1"/>
      <w:numFmt w:val="bullet"/>
      <w:lvlText w:val=""/>
      <w:lvlJc w:val="left"/>
      <w:pPr>
        <w:tabs>
          <w:tab w:val="num" w:pos="6480"/>
        </w:tabs>
        <w:ind w:left="6480" w:hanging="360"/>
      </w:pPr>
      <w:rPr>
        <w:rFonts w:ascii="Wingdings" w:hAnsi="Wingdings"/>
      </w:rPr>
    </w:lvl>
  </w:abstractNum>
  <w:abstractNum w:abstractNumId="16" w15:restartNumberingAfterBreak="0">
    <w:nsid w:val="00000055"/>
    <w:multiLevelType w:val="hybridMultilevel"/>
    <w:tmpl w:val="00000055"/>
    <w:lvl w:ilvl="0" w:tplc="A9D28B78">
      <w:start w:val="1"/>
      <w:numFmt w:val="bullet"/>
      <w:lvlText w:val=""/>
      <w:lvlPicBulletId w:val="0"/>
      <w:lvlJc w:val="left"/>
      <w:pPr>
        <w:ind w:left="720" w:hanging="360"/>
      </w:pPr>
      <w:rPr>
        <w:rFonts w:ascii="Symbol" w:hAnsi="Symbol"/>
        <w:sz w:val="31"/>
      </w:rPr>
    </w:lvl>
    <w:lvl w:ilvl="1" w:tplc="DE7CC086">
      <w:start w:val="1"/>
      <w:numFmt w:val="bullet"/>
      <w:lvlText w:val="o"/>
      <w:lvlJc w:val="left"/>
      <w:pPr>
        <w:tabs>
          <w:tab w:val="num" w:pos="1440"/>
        </w:tabs>
        <w:ind w:left="1440" w:hanging="360"/>
      </w:pPr>
      <w:rPr>
        <w:rFonts w:ascii="Courier New" w:hAnsi="Courier New"/>
      </w:rPr>
    </w:lvl>
    <w:lvl w:ilvl="2" w:tplc="75B2A4A2">
      <w:start w:val="1"/>
      <w:numFmt w:val="bullet"/>
      <w:lvlText w:val=""/>
      <w:lvlJc w:val="left"/>
      <w:pPr>
        <w:tabs>
          <w:tab w:val="num" w:pos="2160"/>
        </w:tabs>
        <w:ind w:left="2160" w:hanging="360"/>
      </w:pPr>
      <w:rPr>
        <w:rFonts w:ascii="Wingdings" w:hAnsi="Wingdings"/>
      </w:rPr>
    </w:lvl>
    <w:lvl w:ilvl="3" w:tplc="69C4E48E">
      <w:start w:val="1"/>
      <w:numFmt w:val="bullet"/>
      <w:lvlText w:val=""/>
      <w:lvlJc w:val="left"/>
      <w:pPr>
        <w:tabs>
          <w:tab w:val="num" w:pos="2880"/>
        </w:tabs>
        <w:ind w:left="2880" w:hanging="360"/>
      </w:pPr>
      <w:rPr>
        <w:rFonts w:ascii="Symbol" w:hAnsi="Symbol"/>
      </w:rPr>
    </w:lvl>
    <w:lvl w:ilvl="4" w:tplc="C868DE16">
      <w:start w:val="1"/>
      <w:numFmt w:val="bullet"/>
      <w:lvlText w:val="o"/>
      <w:lvlJc w:val="left"/>
      <w:pPr>
        <w:tabs>
          <w:tab w:val="num" w:pos="3600"/>
        </w:tabs>
        <w:ind w:left="3600" w:hanging="360"/>
      </w:pPr>
      <w:rPr>
        <w:rFonts w:ascii="Courier New" w:hAnsi="Courier New"/>
      </w:rPr>
    </w:lvl>
    <w:lvl w:ilvl="5" w:tplc="AE466930">
      <w:start w:val="1"/>
      <w:numFmt w:val="bullet"/>
      <w:lvlText w:val=""/>
      <w:lvlJc w:val="left"/>
      <w:pPr>
        <w:tabs>
          <w:tab w:val="num" w:pos="4320"/>
        </w:tabs>
        <w:ind w:left="4320" w:hanging="360"/>
      </w:pPr>
      <w:rPr>
        <w:rFonts w:ascii="Wingdings" w:hAnsi="Wingdings"/>
      </w:rPr>
    </w:lvl>
    <w:lvl w:ilvl="6" w:tplc="BE22D972">
      <w:start w:val="1"/>
      <w:numFmt w:val="bullet"/>
      <w:lvlText w:val=""/>
      <w:lvlJc w:val="left"/>
      <w:pPr>
        <w:tabs>
          <w:tab w:val="num" w:pos="5040"/>
        </w:tabs>
        <w:ind w:left="5040" w:hanging="360"/>
      </w:pPr>
      <w:rPr>
        <w:rFonts w:ascii="Symbol" w:hAnsi="Symbol"/>
      </w:rPr>
    </w:lvl>
    <w:lvl w:ilvl="7" w:tplc="9D648330">
      <w:start w:val="1"/>
      <w:numFmt w:val="bullet"/>
      <w:lvlText w:val="o"/>
      <w:lvlJc w:val="left"/>
      <w:pPr>
        <w:tabs>
          <w:tab w:val="num" w:pos="5760"/>
        </w:tabs>
        <w:ind w:left="5760" w:hanging="360"/>
      </w:pPr>
      <w:rPr>
        <w:rFonts w:ascii="Courier New" w:hAnsi="Courier New"/>
      </w:rPr>
    </w:lvl>
    <w:lvl w:ilvl="8" w:tplc="503211AA">
      <w:start w:val="1"/>
      <w:numFmt w:val="bullet"/>
      <w:lvlText w:val=""/>
      <w:lvlJc w:val="left"/>
      <w:pPr>
        <w:tabs>
          <w:tab w:val="num" w:pos="6480"/>
        </w:tabs>
        <w:ind w:left="6480" w:hanging="360"/>
      </w:pPr>
      <w:rPr>
        <w:rFonts w:ascii="Wingdings" w:hAnsi="Wingdings"/>
      </w:rPr>
    </w:lvl>
  </w:abstractNum>
  <w:abstractNum w:abstractNumId="17" w15:restartNumberingAfterBreak="0">
    <w:nsid w:val="0000009B"/>
    <w:multiLevelType w:val="hybridMultilevel"/>
    <w:tmpl w:val="0000009B"/>
    <w:lvl w:ilvl="0" w:tplc="D81A0B5A">
      <w:start w:val="1"/>
      <w:numFmt w:val="bullet"/>
      <w:lvlText w:val=""/>
      <w:lvlPicBulletId w:val="0"/>
      <w:lvlJc w:val="left"/>
      <w:pPr>
        <w:ind w:left="720" w:hanging="360"/>
      </w:pPr>
      <w:rPr>
        <w:rFonts w:ascii="Symbol" w:hAnsi="Symbol"/>
        <w:sz w:val="31"/>
      </w:rPr>
    </w:lvl>
    <w:lvl w:ilvl="1" w:tplc="EE6E7D4A">
      <w:start w:val="1"/>
      <w:numFmt w:val="bullet"/>
      <w:lvlText w:val="o"/>
      <w:lvlJc w:val="left"/>
      <w:pPr>
        <w:tabs>
          <w:tab w:val="num" w:pos="1440"/>
        </w:tabs>
        <w:ind w:left="1440" w:hanging="360"/>
      </w:pPr>
      <w:rPr>
        <w:rFonts w:ascii="Courier New" w:hAnsi="Courier New"/>
      </w:rPr>
    </w:lvl>
    <w:lvl w:ilvl="2" w:tplc="EF344C4E">
      <w:start w:val="1"/>
      <w:numFmt w:val="bullet"/>
      <w:lvlText w:val=""/>
      <w:lvlJc w:val="left"/>
      <w:pPr>
        <w:tabs>
          <w:tab w:val="num" w:pos="2160"/>
        </w:tabs>
        <w:ind w:left="2160" w:hanging="360"/>
      </w:pPr>
      <w:rPr>
        <w:rFonts w:ascii="Wingdings" w:hAnsi="Wingdings"/>
      </w:rPr>
    </w:lvl>
    <w:lvl w:ilvl="3" w:tplc="B968814C">
      <w:start w:val="1"/>
      <w:numFmt w:val="bullet"/>
      <w:lvlText w:val=""/>
      <w:lvlJc w:val="left"/>
      <w:pPr>
        <w:tabs>
          <w:tab w:val="num" w:pos="2880"/>
        </w:tabs>
        <w:ind w:left="2880" w:hanging="360"/>
      </w:pPr>
      <w:rPr>
        <w:rFonts w:ascii="Symbol" w:hAnsi="Symbol"/>
      </w:rPr>
    </w:lvl>
    <w:lvl w:ilvl="4" w:tplc="CCB4C7A4">
      <w:start w:val="1"/>
      <w:numFmt w:val="bullet"/>
      <w:lvlText w:val="o"/>
      <w:lvlJc w:val="left"/>
      <w:pPr>
        <w:tabs>
          <w:tab w:val="num" w:pos="3600"/>
        </w:tabs>
        <w:ind w:left="3600" w:hanging="360"/>
      </w:pPr>
      <w:rPr>
        <w:rFonts w:ascii="Courier New" w:hAnsi="Courier New"/>
      </w:rPr>
    </w:lvl>
    <w:lvl w:ilvl="5" w:tplc="646E4B46">
      <w:start w:val="1"/>
      <w:numFmt w:val="bullet"/>
      <w:lvlText w:val=""/>
      <w:lvlJc w:val="left"/>
      <w:pPr>
        <w:tabs>
          <w:tab w:val="num" w:pos="4320"/>
        </w:tabs>
        <w:ind w:left="4320" w:hanging="360"/>
      </w:pPr>
      <w:rPr>
        <w:rFonts w:ascii="Wingdings" w:hAnsi="Wingdings"/>
      </w:rPr>
    </w:lvl>
    <w:lvl w:ilvl="6" w:tplc="46965878">
      <w:start w:val="1"/>
      <w:numFmt w:val="bullet"/>
      <w:lvlText w:val=""/>
      <w:lvlJc w:val="left"/>
      <w:pPr>
        <w:tabs>
          <w:tab w:val="num" w:pos="5040"/>
        </w:tabs>
        <w:ind w:left="5040" w:hanging="360"/>
      </w:pPr>
      <w:rPr>
        <w:rFonts w:ascii="Symbol" w:hAnsi="Symbol"/>
      </w:rPr>
    </w:lvl>
    <w:lvl w:ilvl="7" w:tplc="7C566EA4">
      <w:start w:val="1"/>
      <w:numFmt w:val="bullet"/>
      <w:lvlText w:val="o"/>
      <w:lvlJc w:val="left"/>
      <w:pPr>
        <w:tabs>
          <w:tab w:val="num" w:pos="5760"/>
        </w:tabs>
        <w:ind w:left="5760" w:hanging="360"/>
      </w:pPr>
      <w:rPr>
        <w:rFonts w:ascii="Courier New" w:hAnsi="Courier New"/>
      </w:rPr>
    </w:lvl>
    <w:lvl w:ilvl="8" w:tplc="039CF478">
      <w:start w:val="1"/>
      <w:numFmt w:val="bullet"/>
      <w:lvlText w:val=""/>
      <w:lvlJc w:val="left"/>
      <w:pPr>
        <w:tabs>
          <w:tab w:val="num" w:pos="6480"/>
        </w:tabs>
        <w:ind w:left="6480" w:hanging="360"/>
      </w:pPr>
      <w:rPr>
        <w:rFonts w:ascii="Wingdings" w:hAnsi="Wingdings"/>
      </w:rPr>
    </w:lvl>
  </w:abstractNum>
  <w:abstractNum w:abstractNumId="18" w15:restartNumberingAfterBreak="0">
    <w:nsid w:val="0000009C"/>
    <w:multiLevelType w:val="hybridMultilevel"/>
    <w:tmpl w:val="0000009C"/>
    <w:lvl w:ilvl="0" w:tplc="54A011BE">
      <w:start w:val="1"/>
      <w:numFmt w:val="bullet"/>
      <w:lvlText w:val=""/>
      <w:lvlPicBulletId w:val="0"/>
      <w:lvlJc w:val="left"/>
      <w:pPr>
        <w:ind w:left="720" w:hanging="360"/>
      </w:pPr>
      <w:rPr>
        <w:rFonts w:ascii="Symbol" w:hAnsi="Symbol"/>
        <w:sz w:val="31"/>
      </w:rPr>
    </w:lvl>
    <w:lvl w:ilvl="1" w:tplc="FB629A9E">
      <w:start w:val="1"/>
      <w:numFmt w:val="bullet"/>
      <w:lvlText w:val="o"/>
      <w:lvlJc w:val="left"/>
      <w:pPr>
        <w:tabs>
          <w:tab w:val="num" w:pos="1440"/>
        </w:tabs>
        <w:ind w:left="1440" w:hanging="360"/>
      </w:pPr>
      <w:rPr>
        <w:rFonts w:ascii="Courier New" w:hAnsi="Courier New"/>
      </w:rPr>
    </w:lvl>
    <w:lvl w:ilvl="2" w:tplc="49F6BB90">
      <w:start w:val="1"/>
      <w:numFmt w:val="bullet"/>
      <w:lvlText w:val=""/>
      <w:lvlJc w:val="left"/>
      <w:pPr>
        <w:tabs>
          <w:tab w:val="num" w:pos="2160"/>
        </w:tabs>
        <w:ind w:left="2160" w:hanging="360"/>
      </w:pPr>
      <w:rPr>
        <w:rFonts w:ascii="Wingdings" w:hAnsi="Wingdings"/>
      </w:rPr>
    </w:lvl>
    <w:lvl w:ilvl="3" w:tplc="38DA5BD4">
      <w:start w:val="1"/>
      <w:numFmt w:val="bullet"/>
      <w:lvlText w:val=""/>
      <w:lvlJc w:val="left"/>
      <w:pPr>
        <w:tabs>
          <w:tab w:val="num" w:pos="2880"/>
        </w:tabs>
        <w:ind w:left="2880" w:hanging="360"/>
      </w:pPr>
      <w:rPr>
        <w:rFonts w:ascii="Symbol" w:hAnsi="Symbol"/>
      </w:rPr>
    </w:lvl>
    <w:lvl w:ilvl="4" w:tplc="28D60184">
      <w:start w:val="1"/>
      <w:numFmt w:val="bullet"/>
      <w:lvlText w:val="o"/>
      <w:lvlJc w:val="left"/>
      <w:pPr>
        <w:tabs>
          <w:tab w:val="num" w:pos="3600"/>
        </w:tabs>
        <w:ind w:left="3600" w:hanging="360"/>
      </w:pPr>
      <w:rPr>
        <w:rFonts w:ascii="Courier New" w:hAnsi="Courier New"/>
      </w:rPr>
    </w:lvl>
    <w:lvl w:ilvl="5" w:tplc="8B8617FA">
      <w:start w:val="1"/>
      <w:numFmt w:val="bullet"/>
      <w:lvlText w:val=""/>
      <w:lvlJc w:val="left"/>
      <w:pPr>
        <w:tabs>
          <w:tab w:val="num" w:pos="4320"/>
        </w:tabs>
        <w:ind w:left="4320" w:hanging="360"/>
      </w:pPr>
      <w:rPr>
        <w:rFonts w:ascii="Wingdings" w:hAnsi="Wingdings"/>
      </w:rPr>
    </w:lvl>
    <w:lvl w:ilvl="6" w:tplc="1D50FAA0">
      <w:start w:val="1"/>
      <w:numFmt w:val="bullet"/>
      <w:lvlText w:val=""/>
      <w:lvlJc w:val="left"/>
      <w:pPr>
        <w:tabs>
          <w:tab w:val="num" w:pos="5040"/>
        </w:tabs>
        <w:ind w:left="5040" w:hanging="360"/>
      </w:pPr>
      <w:rPr>
        <w:rFonts w:ascii="Symbol" w:hAnsi="Symbol"/>
      </w:rPr>
    </w:lvl>
    <w:lvl w:ilvl="7" w:tplc="79B6B1D6">
      <w:start w:val="1"/>
      <w:numFmt w:val="bullet"/>
      <w:lvlText w:val="o"/>
      <w:lvlJc w:val="left"/>
      <w:pPr>
        <w:tabs>
          <w:tab w:val="num" w:pos="5760"/>
        </w:tabs>
        <w:ind w:left="5760" w:hanging="360"/>
      </w:pPr>
      <w:rPr>
        <w:rFonts w:ascii="Courier New" w:hAnsi="Courier New"/>
      </w:rPr>
    </w:lvl>
    <w:lvl w:ilvl="8" w:tplc="1454603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9E"/>
    <w:multiLevelType w:val="hybridMultilevel"/>
    <w:tmpl w:val="0000009E"/>
    <w:lvl w:ilvl="0" w:tplc="6D3AD4C6">
      <w:start w:val="1"/>
      <w:numFmt w:val="bullet"/>
      <w:lvlText w:val=""/>
      <w:lvlPicBulletId w:val="0"/>
      <w:lvlJc w:val="left"/>
      <w:pPr>
        <w:ind w:left="720" w:hanging="360"/>
      </w:pPr>
      <w:rPr>
        <w:rFonts w:ascii="Symbol" w:hAnsi="Symbol"/>
        <w:sz w:val="31"/>
      </w:rPr>
    </w:lvl>
    <w:lvl w:ilvl="1" w:tplc="3FB675A2">
      <w:start w:val="1"/>
      <w:numFmt w:val="bullet"/>
      <w:lvlText w:val="o"/>
      <w:lvlJc w:val="left"/>
      <w:pPr>
        <w:tabs>
          <w:tab w:val="num" w:pos="1440"/>
        </w:tabs>
        <w:ind w:left="1440" w:hanging="360"/>
      </w:pPr>
      <w:rPr>
        <w:rFonts w:ascii="Courier New" w:hAnsi="Courier New"/>
      </w:rPr>
    </w:lvl>
    <w:lvl w:ilvl="2" w:tplc="26DE9A36">
      <w:start w:val="1"/>
      <w:numFmt w:val="bullet"/>
      <w:lvlText w:val=""/>
      <w:lvlJc w:val="left"/>
      <w:pPr>
        <w:tabs>
          <w:tab w:val="num" w:pos="2160"/>
        </w:tabs>
        <w:ind w:left="2160" w:hanging="360"/>
      </w:pPr>
      <w:rPr>
        <w:rFonts w:ascii="Wingdings" w:hAnsi="Wingdings"/>
      </w:rPr>
    </w:lvl>
    <w:lvl w:ilvl="3" w:tplc="6F1E3586">
      <w:start w:val="1"/>
      <w:numFmt w:val="bullet"/>
      <w:lvlText w:val=""/>
      <w:lvlJc w:val="left"/>
      <w:pPr>
        <w:tabs>
          <w:tab w:val="num" w:pos="2880"/>
        </w:tabs>
        <w:ind w:left="2880" w:hanging="360"/>
      </w:pPr>
      <w:rPr>
        <w:rFonts w:ascii="Symbol" w:hAnsi="Symbol"/>
      </w:rPr>
    </w:lvl>
    <w:lvl w:ilvl="4" w:tplc="B9D22C74">
      <w:start w:val="1"/>
      <w:numFmt w:val="bullet"/>
      <w:lvlText w:val="o"/>
      <w:lvlJc w:val="left"/>
      <w:pPr>
        <w:tabs>
          <w:tab w:val="num" w:pos="3600"/>
        </w:tabs>
        <w:ind w:left="3600" w:hanging="360"/>
      </w:pPr>
      <w:rPr>
        <w:rFonts w:ascii="Courier New" w:hAnsi="Courier New"/>
      </w:rPr>
    </w:lvl>
    <w:lvl w:ilvl="5" w:tplc="E514EF62">
      <w:start w:val="1"/>
      <w:numFmt w:val="bullet"/>
      <w:lvlText w:val=""/>
      <w:lvlJc w:val="left"/>
      <w:pPr>
        <w:tabs>
          <w:tab w:val="num" w:pos="4320"/>
        </w:tabs>
        <w:ind w:left="4320" w:hanging="360"/>
      </w:pPr>
      <w:rPr>
        <w:rFonts w:ascii="Wingdings" w:hAnsi="Wingdings"/>
      </w:rPr>
    </w:lvl>
    <w:lvl w:ilvl="6" w:tplc="416ACB3A">
      <w:start w:val="1"/>
      <w:numFmt w:val="bullet"/>
      <w:lvlText w:val=""/>
      <w:lvlJc w:val="left"/>
      <w:pPr>
        <w:tabs>
          <w:tab w:val="num" w:pos="5040"/>
        </w:tabs>
        <w:ind w:left="5040" w:hanging="360"/>
      </w:pPr>
      <w:rPr>
        <w:rFonts w:ascii="Symbol" w:hAnsi="Symbol"/>
      </w:rPr>
    </w:lvl>
    <w:lvl w:ilvl="7" w:tplc="276A9A04">
      <w:start w:val="1"/>
      <w:numFmt w:val="bullet"/>
      <w:lvlText w:val="o"/>
      <w:lvlJc w:val="left"/>
      <w:pPr>
        <w:tabs>
          <w:tab w:val="num" w:pos="5760"/>
        </w:tabs>
        <w:ind w:left="5760" w:hanging="360"/>
      </w:pPr>
      <w:rPr>
        <w:rFonts w:ascii="Courier New" w:hAnsi="Courier New"/>
      </w:rPr>
    </w:lvl>
    <w:lvl w:ilvl="8" w:tplc="2D3A748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9F"/>
    <w:multiLevelType w:val="hybridMultilevel"/>
    <w:tmpl w:val="0000009F"/>
    <w:lvl w:ilvl="0" w:tplc="62DACF72">
      <w:start w:val="1"/>
      <w:numFmt w:val="bullet"/>
      <w:lvlText w:val=""/>
      <w:lvlPicBulletId w:val="0"/>
      <w:lvlJc w:val="left"/>
      <w:pPr>
        <w:ind w:left="720" w:hanging="360"/>
      </w:pPr>
      <w:rPr>
        <w:rFonts w:ascii="Symbol" w:hAnsi="Symbol"/>
        <w:sz w:val="31"/>
      </w:rPr>
    </w:lvl>
    <w:lvl w:ilvl="1" w:tplc="D6121F4A">
      <w:start w:val="1"/>
      <w:numFmt w:val="bullet"/>
      <w:lvlText w:val="o"/>
      <w:lvlJc w:val="left"/>
      <w:pPr>
        <w:tabs>
          <w:tab w:val="num" w:pos="1440"/>
        </w:tabs>
        <w:ind w:left="1440" w:hanging="360"/>
      </w:pPr>
      <w:rPr>
        <w:rFonts w:ascii="Courier New" w:hAnsi="Courier New"/>
      </w:rPr>
    </w:lvl>
    <w:lvl w:ilvl="2" w:tplc="B0260F08">
      <w:start w:val="1"/>
      <w:numFmt w:val="bullet"/>
      <w:lvlText w:val=""/>
      <w:lvlJc w:val="left"/>
      <w:pPr>
        <w:tabs>
          <w:tab w:val="num" w:pos="2160"/>
        </w:tabs>
        <w:ind w:left="2160" w:hanging="360"/>
      </w:pPr>
      <w:rPr>
        <w:rFonts w:ascii="Wingdings" w:hAnsi="Wingdings"/>
      </w:rPr>
    </w:lvl>
    <w:lvl w:ilvl="3" w:tplc="24E49964">
      <w:start w:val="1"/>
      <w:numFmt w:val="bullet"/>
      <w:lvlText w:val=""/>
      <w:lvlJc w:val="left"/>
      <w:pPr>
        <w:tabs>
          <w:tab w:val="num" w:pos="2880"/>
        </w:tabs>
        <w:ind w:left="2880" w:hanging="360"/>
      </w:pPr>
      <w:rPr>
        <w:rFonts w:ascii="Symbol" w:hAnsi="Symbol"/>
      </w:rPr>
    </w:lvl>
    <w:lvl w:ilvl="4" w:tplc="25F6DC02">
      <w:start w:val="1"/>
      <w:numFmt w:val="bullet"/>
      <w:lvlText w:val="o"/>
      <w:lvlJc w:val="left"/>
      <w:pPr>
        <w:tabs>
          <w:tab w:val="num" w:pos="3600"/>
        </w:tabs>
        <w:ind w:left="3600" w:hanging="360"/>
      </w:pPr>
      <w:rPr>
        <w:rFonts w:ascii="Courier New" w:hAnsi="Courier New"/>
      </w:rPr>
    </w:lvl>
    <w:lvl w:ilvl="5" w:tplc="C33A35FA">
      <w:start w:val="1"/>
      <w:numFmt w:val="bullet"/>
      <w:lvlText w:val=""/>
      <w:lvlJc w:val="left"/>
      <w:pPr>
        <w:tabs>
          <w:tab w:val="num" w:pos="4320"/>
        </w:tabs>
        <w:ind w:left="4320" w:hanging="360"/>
      </w:pPr>
      <w:rPr>
        <w:rFonts w:ascii="Wingdings" w:hAnsi="Wingdings"/>
      </w:rPr>
    </w:lvl>
    <w:lvl w:ilvl="6" w:tplc="26BE9F5E">
      <w:start w:val="1"/>
      <w:numFmt w:val="bullet"/>
      <w:lvlText w:val=""/>
      <w:lvlJc w:val="left"/>
      <w:pPr>
        <w:tabs>
          <w:tab w:val="num" w:pos="5040"/>
        </w:tabs>
        <w:ind w:left="5040" w:hanging="360"/>
      </w:pPr>
      <w:rPr>
        <w:rFonts w:ascii="Symbol" w:hAnsi="Symbol"/>
      </w:rPr>
    </w:lvl>
    <w:lvl w:ilvl="7" w:tplc="866EA4AA">
      <w:start w:val="1"/>
      <w:numFmt w:val="bullet"/>
      <w:lvlText w:val="o"/>
      <w:lvlJc w:val="left"/>
      <w:pPr>
        <w:tabs>
          <w:tab w:val="num" w:pos="5760"/>
        </w:tabs>
        <w:ind w:left="5760" w:hanging="360"/>
      </w:pPr>
      <w:rPr>
        <w:rFonts w:ascii="Courier New" w:hAnsi="Courier New"/>
      </w:rPr>
    </w:lvl>
    <w:lvl w:ilvl="8" w:tplc="C15C9554">
      <w:start w:val="1"/>
      <w:numFmt w:val="bullet"/>
      <w:lvlText w:val=""/>
      <w:lvlJc w:val="left"/>
      <w:pPr>
        <w:tabs>
          <w:tab w:val="num" w:pos="6480"/>
        </w:tabs>
        <w:ind w:left="6480" w:hanging="360"/>
      </w:pPr>
      <w:rPr>
        <w:rFonts w:ascii="Wingdings" w:hAnsi="Wingdings"/>
      </w:rPr>
    </w:lvl>
  </w:abstractNum>
  <w:abstractNum w:abstractNumId="21" w15:restartNumberingAfterBreak="0">
    <w:nsid w:val="017761A8"/>
    <w:multiLevelType w:val="multilevel"/>
    <w:tmpl w:val="6D7224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02693128"/>
    <w:multiLevelType w:val="multilevel"/>
    <w:tmpl w:val="F7121C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02897D2D"/>
    <w:multiLevelType w:val="multilevel"/>
    <w:tmpl w:val="10B8DF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04431B84"/>
    <w:multiLevelType w:val="multilevel"/>
    <w:tmpl w:val="A9B032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057A4DE8"/>
    <w:multiLevelType w:val="multilevel"/>
    <w:tmpl w:val="0C102F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07347359"/>
    <w:multiLevelType w:val="multilevel"/>
    <w:tmpl w:val="C096D8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0F1D0345"/>
    <w:multiLevelType w:val="multilevel"/>
    <w:tmpl w:val="344EEFDA"/>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8" w15:restartNumberingAfterBreak="0">
    <w:nsid w:val="10A54353"/>
    <w:multiLevelType w:val="multilevel"/>
    <w:tmpl w:val="10B66C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1563F9A"/>
    <w:multiLevelType w:val="multilevel"/>
    <w:tmpl w:val="85C096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246280C"/>
    <w:multiLevelType w:val="multilevel"/>
    <w:tmpl w:val="403207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12AB63D2"/>
    <w:multiLevelType w:val="multilevel"/>
    <w:tmpl w:val="8520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12FE5A57"/>
    <w:multiLevelType w:val="multilevel"/>
    <w:tmpl w:val="0F3CF3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16BA1EED"/>
    <w:multiLevelType w:val="multilevel"/>
    <w:tmpl w:val="2EEEF0FA"/>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4" w15:restartNumberingAfterBreak="0">
    <w:nsid w:val="172C36D3"/>
    <w:multiLevelType w:val="multilevel"/>
    <w:tmpl w:val="044AC9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17392796"/>
    <w:multiLevelType w:val="multilevel"/>
    <w:tmpl w:val="A0BA6F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18106148"/>
    <w:multiLevelType w:val="multilevel"/>
    <w:tmpl w:val="93B895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1907517B"/>
    <w:multiLevelType w:val="multilevel"/>
    <w:tmpl w:val="20BACD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1A531E1F"/>
    <w:multiLevelType w:val="multilevel"/>
    <w:tmpl w:val="7A82591A"/>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9" w15:restartNumberingAfterBreak="0">
    <w:nsid w:val="1C1C0CBD"/>
    <w:multiLevelType w:val="multilevel"/>
    <w:tmpl w:val="A9EC51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1C550F6E"/>
    <w:multiLevelType w:val="multilevel"/>
    <w:tmpl w:val="2D1CEC1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41" w15:restartNumberingAfterBreak="0">
    <w:nsid w:val="21190211"/>
    <w:multiLevelType w:val="multilevel"/>
    <w:tmpl w:val="EE8873AC"/>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42" w15:restartNumberingAfterBreak="0">
    <w:nsid w:val="25FD0B05"/>
    <w:multiLevelType w:val="multilevel"/>
    <w:tmpl w:val="C2C6CA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2EBF1A61"/>
    <w:multiLevelType w:val="multilevel"/>
    <w:tmpl w:val="83D406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33BD16D1"/>
    <w:multiLevelType w:val="multilevel"/>
    <w:tmpl w:val="0F267A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344D2037"/>
    <w:multiLevelType w:val="hybridMultilevel"/>
    <w:tmpl w:val="465E059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374872D0"/>
    <w:multiLevelType w:val="multilevel"/>
    <w:tmpl w:val="DF961B84"/>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47" w15:restartNumberingAfterBreak="0">
    <w:nsid w:val="37D6516E"/>
    <w:multiLevelType w:val="multilevel"/>
    <w:tmpl w:val="5D2A88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386E0BE4"/>
    <w:multiLevelType w:val="multilevel"/>
    <w:tmpl w:val="D21C21A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49" w15:restartNumberingAfterBreak="0">
    <w:nsid w:val="394B3551"/>
    <w:multiLevelType w:val="multilevel"/>
    <w:tmpl w:val="38C68F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3C6400D8"/>
    <w:multiLevelType w:val="multilevel"/>
    <w:tmpl w:val="3C7A5F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E6B419F"/>
    <w:multiLevelType w:val="multilevel"/>
    <w:tmpl w:val="5DCE1AF8"/>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52" w15:restartNumberingAfterBreak="0">
    <w:nsid w:val="410E00DE"/>
    <w:multiLevelType w:val="multilevel"/>
    <w:tmpl w:val="C352AA5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53" w15:restartNumberingAfterBreak="0">
    <w:nsid w:val="41330BA3"/>
    <w:multiLevelType w:val="multilevel"/>
    <w:tmpl w:val="321A9208"/>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54" w15:restartNumberingAfterBreak="0">
    <w:nsid w:val="43635CAE"/>
    <w:multiLevelType w:val="multilevel"/>
    <w:tmpl w:val="9D068E8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5" w15:restartNumberingAfterBreak="0">
    <w:nsid w:val="465F7ABC"/>
    <w:multiLevelType w:val="multilevel"/>
    <w:tmpl w:val="BE6E19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4716544B"/>
    <w:multiLevelType w:val="multilevel"/>
    <w:tmpl w:val="2A043A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4A0F6906"/>
    <w:multiLevelType w:val="multilevel"/>
    <w:tmpl w:val="CE7AA4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4B1C22E3"/>
    <w:multiLevelType w:val="multilevel"/>
    <w:tmpl w:val="210C54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4B845978"/>
    <w:multiLevelType w:val="multilevel"/>
    <w:tmpl w:val="1CB4A9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4B9C7065"/>
    <w:multiLevelType w:val="multilevel"/>
    <w:tmpl w:val="3BB4E3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4BF12783"/>
    <w:multiLevelType w:val="multilevel"/>
    <w:tmpl w:val="0D0ABC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4F0D7E16"/>
    <w:multiLevelType w:val="multilevel"/>
    <w:tmpl w:val="EFA29EAC"/>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63" w15:restartNumberingAfterBreak="0">
    <w:nsid w:val="54797CDB"/>
    <w:multiLevelType w:val="multilevel"/>
    <w:tmpl w:val="4A96CC60"/>
    <w:lvl w:ilvl="0">
      <w:start w:val="1"/>
      <w:numFmt w:val="bullet"/>
      <w:lvlText w:val="●"/>
      <w:lvlJc w:val="left"/>
      <w:pPr>
        <w:ind w:left="340" w:hanging="170"/>
      </w:pPr>
      <w:rPr>
        <w:rFonts w:ascii="Noto Sans Symbols" w:eastAsia="Noto Sans Symbols" w:hAnsi="Noto Sans Symbols" w:cs="Noto Sans Symbols"/>
        <w:color w:val="000000"/>
        <w:sz w:val="10"/>
        <w:szCs w:val="10"/>
        <w:vertAlign w:val="baseline"/>
      </w:rPr>
    </w:lvl>
    <w:lvl w:ilvl="1">
      <w:start w:val="1"/>
      <w:numFmt w:val="bullet"/>
      <w:lvlText w:val="●"/>
      <w:lvlJc w:val="left"/>
      <w:pPr>
        <w:ind w:left="1270" w:hanging="360"/>
      </w:pPr>
      <w:rPr>
        <w:rFonts w:ascii="Noto Sans Symbols" w:eastAsia="Noto Sans Symbols" w:hAnsi="Noto Sans Symbols" w:cs="Noto Sans Symbols"/>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64" w15:restartNumberingAfterBreak="0">
    <w:nsid w:val="57BB7622"/>
    <w:multiLevelType w:val="multilevel"/>
    <w:tmpl w:val="86EEE094"/>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65" w15:restartNumberingAfterBreak="0">
    <w:nsid w:val="58044EAB"/>
    <w:multiLevelType w:val="multilevel"/>
    <w:tmpl w:val="73005C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592A6219"/>
    <w:multiLevelType w:val="multilevel"/>
    <w:tmpl w:val="414ECE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5A0B2867"/>
    <w:multiLevelType w:val="multilevel"/>
    <w:tmpl w:val="428A30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5B1F7F9F"/>
    <w:multiLevelType w:val="multilevel"/>
    <w:tmpl w:val="B42CACFC"/>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69" w15:restartNumberingAfterBreak="0">
    <w:nsid w:val="5B312D70"/>
    <w:multiLevelType w:val="multilevel"/>
    <w:tmpl w:val="9F9471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5BA231BB"/>
    <w:multiLevelType w:val="multilevel"/>
    <w:tmpl w:val="1DC099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5D234A98"/>
    <w:multiLevelType w:val="multilevel"/>
    <w:tmpl w:val="D66C82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5F517F67"/>
    <w:multiLevelType w:val="multilevel"/>
    <w:tmpl w:val="E62CA14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73" w15:restartNumberingAfterBreak="0">
    <w:nsid w:val="616B13C4"/>
    <w:multiLevelType w:val="multilevel"/>
    <w:tmpl w:val="F38CC5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62180282"/>
    <w:multiLevelType w:val="multilevel"/>
    <w:tmpl w:val="A4F4CB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64985974"/>
    <w:multiLevelType w:val="hybridMultilevel"/>
    <w:tmpl w:val="07385372"/>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76" w15:restartNumberingAfterBreak="0">
    <w:nsid w:val="67056B8F"/>
    <w:multiLevelType w:val="multilevel"/>
    <w:tmpl w:val="38A46532"/>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77" w15:restartNumberingAfterBreak="0">
    <w:nsid w:val="67556F2E"/>
    <w:multiLevelType w:val="multilevel"/>
    <w:tmpl w:val="257A2204"/>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78" w15:restartNumberingAfterBreak="0">
    <w:nsid w:val="68A9756F"/>
    <w:multiLevelType w:val="multilevel"/>
    <w:tmpl w:val="0BC621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69C43F1E"/>
    <w:multiLevelType w:val="multilevel"/>
    <w:tmpl w:val="3030F9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6AEF260E"/>
    <w:multiLevelType w:val="multilevel"/>
    <w:tmpl w:val="563A42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6C2E6FA9"/>
    <w:multiLevelType w:val="multilevel"/>
    <w:tmpl w:val="D8F259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6E6B44FF"/>
    <w:multiLevelType w:val="multilevel"/>
    <w:tmpl w:val="489AA6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70B653C7"/>
    <w:multiLevelType w:val="multilevel"/>
    <w:tmpl w:val="93BE788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84" w15:restartNumberingAfterBreak="0">
    <w:nsid w:val="73222CD7"/>
    <w:multiLevelType w:val="hybridMultilevel"/>
    <w:tmpl w:val="79C01EC6"/>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5" w15:restartNumberingAfterBreak="0">
    <w:nsid w:val="75521876"/>
    <w:multiLevelType w:val="multilevel"/>
    <w:tmpl w:val="4788A8DA"/>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86" w15:restartNumberingAfterBreak="0">
    <w:nsid w:val="79352856"/>
    <w:multiLevelType w:val="multilevel"/>
    <w:tmpl w:val="3EB4F5F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87" w15:restartNumberingAfterBreak="0">
    <w:nsid w:val="7A4C17F0"/>
    <w:multiLevelType w:val="multilevel"/>
    <w:tmpl w:val="1CF2E9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7F2E62C8"/>
    <w:multiLevelType w:val="multilevel"/>
    <w:tmpl w:val="DF708C54"/>
    <w:lvl w:ilvl="0">
      <w:start w:val="1"/>
      <w:numFmt w:val="bullet"/>
      <w:pStyle w:val="8DONTs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23244291">
    <w:abstractNumId w:val="87"/>
  </w:num>
  <w:num w:numId="2" w16cid:durableId="815951148">
    <w:abstractNumId w:val="47"/>
  </w:num>
  <w:num w:numId="3" w16cid:durableId="2067336209">
    <w:abstractNumId w:val="26"/>
  </w:num>
  <w:num w:numId="4" w16cid:durableId="122817128">
    <w:abstractNumId w:val="73"/>
  </w:num>
  <w:num w:numId="5" w16cid:durableId="2128307773">
    <w:abstractNumId w:val="70"/>
  </w:num>
  <w:num w:numId="6" w16cid:durableId="1973710006">
    <w:abstractNumId w:val="22"/>
  </w:num>
  <w:num w:numId="7" w16cid:durableId="444926569">
    <w:abstractNumId w:val="80"/>
  </w:num>
  <w:num w:numId="8" w16cid:durableId="2024669503">
    <w:abstractNumId w:val="39"/>
  </w:num>
  <w:num w:numId="9" w16cid:durableId="457720277">
    <w:abstractNumId w:val="59"/>
  </w:num>
  <w:num w:numId="10" w16cid:durableId="314802003">
    <w:abstractNumId w:val="88"/>
  </w:num>
  <w:num w:numId="11" w16cid:durableId="2093819917">
    <w:abstractNumId w:val="49"/>
  </w:num>
  <w:num w:numId="12" w16cid:durableId="284508689">
    <w:abstractNumId w:val="43"/>
  </w:num>
  <w:num w:numId="13" w16cid:durableId="1213233457">
    <w:abstractNumId w:val="34"/>
  </w:num>
  <w:num w:numId="14" w16cid:durableId="147865273">
    <w:abstractNumId w:val="42"/>
  </w:num>
  <w:num w:numId="15" w16cid:durableId="242111832">
    <w:abstractNumId w:val="79"/>
  </w:num>
  <w:num w:numId="16" w16cid:durableId="355543333">
    <w:abstractNumId w:val="31"/>
  </w:num>
  <w:num w:numId="17" w16cid:durableId="147673494">
    <w:abstractNumId w:val="74"/>
  </w:num>
  <w:num w:numId="18" w16cid:durableId="1053501911">
    <w:abstractNumId w:val="82"/>
  </w:num>
  <w:num w:numId="19" w16cid:durableId="34936938">
    <w:abstractNumId w:val="60"/>
  </w:num>
  <w:num w:numId="20" w16cid:durableId="930743861">
    <w:abstractNumId w:val="58"/>
  </w:num>
  <w:num w:numId="21" w16cid:durableId="170536911">
    <w:abstractNumId w:val="29"/>
  </w:num>
  <w:num w:numId="22" w16cid:durableId="247424954">
    <w:abstractNumId w:val="71"/>
  </w:num>
  <w:num w:numId="23" w16cid:durableId="1576434947">
    <w:abstractNumId w:val="37"/>
  </w:num>
  <w:num w:numId="24" w16cid:durableId="1241717500">
    <w:abstractNumId w:val="56"/>
  </w:num>
  <w:num w:numId="25" w16cid:durableId="1372922705">
    <w:abstractNumId w:val="57"/>
  </w:num>
  <w:num w:numId="26" w16cid:durableId="1801261637">
    <w:abstractNumId w:val="28"/>
  </w:num>
  <w:num w:numId="27" w16cid:durableId="236061045">
    <w:abstractNumId w:val="78"/>
  </w:num>
  <w:num w:numId="28" w16cid:durableId="971862035">
    <w:abstractNumId w:val="21"/>
  </w:num>
  <w:num w:numId="29" w16cid:durableId="758065044">
    <w:abstractNumId w:val="25"/>
  </w:num>
  <w:num w:numId="30" w16cid:durableId="1243220222">
    <w:abstractNumId w:val="81"/>
  </w:num>
  <w:num w:numId="31" w16cid:durableId="339478076">
    <w:abstractNumId w:val="32"/>
  </w:num>
  <w:num w:numId="32" w16cid:durableId="214464544">
    <w:abstractNumId w:val="35"/>
  </w:num>
  <w:num w:numId="33" w16cid:durableId="846752523">
    <w:abstractNumId w:val="50"/>
  </w:num>
  <w:num w:numId="34" w16cid:durableId="1597666461">
    <w:abstractNumId w:val="69"/>
  </w:num>
  <w:num w:numId="35" w16cid:durableId="1357463336">
    <w:abstractNumId w:val="63"/>
  </w:num>
  <w:num w:numId="36" w16cid:durableId="728462687">
    <w:abstractNumId w:val="54"/>
  </w:num>
  <w:num w:numId="37" w16cid:durableId="1468280295">
    <w:abstractNumId w:val="24"/>
  </w:num>
  <w:num w:numId="38" w16cid:durableId="730929513">
    <w:abstractNumId w:val="23"/>
  </w:num>
  <w:num w:numId="39" w16cid:durableId="135610214">
    <w:abstractNumId w:val="86"/>
  </w:num>
  <w:num w:numId="40" w16cid:durableId="1940748039">
    <w:abstractNumId w:val="55"/>
  </w:num>
  <w:num w:numId="41" w16cid:durableId="1270704385">
    <w:abstractNumId w:val="46"/>
  </w:num>
  <w:num w:numId="42" w16cid:durableId="1359047410">
    <w:abstractNumId w:val="68"/>
  </w:num>
  <w:num w:numId="43" w16cid:durableId="358631051">
    <w:abstractNumId w:val="38"/>
  </w:num>
  <w:num w:numId="44" w16cid:durableId="1513106740">
    <w:abstractNumId w:val="48"/>
  </w:num>
  <w:num w:numId="45" w16cid:durableId="1301115221">
    <w:abstractNumId w:val="77"/>
  </w:num>
  <w:num w:numId="46" w16cid:durableId="2001539551">
    <w:abstractNumId w:val="62"/>
  </w:num>
  <w:num w:numId="47" w16cid:durableId="306974791">
    <w:abstractNumId w:val="36"/>
  </w:num>
  <w:num w:numId="48" w16cid:durableId="1765417226">
    <w:abstractNumId w:val="33"/>
  </w:num>
  <w:num w:numId="49" w16cid:durableId="1055856737">
    <w:abstractNumId w:val="76"/>
  </w:num>
  <w:num w:numId="50" w16cid:durableId="488786581">
    <w:abstractNumId w:val="65"/>
  </w:num>
  <w:num w:numId="51" w16cid:durableId="1801412754">
    <w:abstractNumId w:val="53"/>
  </w:num>
  <w:num w:numId="52" w16cid:durableId="1780644579">
    <w:abstractNumId w:val="64"/>
  </w:num>
  <w:num w:numId="53" w16cid:durableId="1568219954">
    <w:abstractNumId w:val="83"/>
  </w:num>
  <w:num w:numId="54" w16cid:durableId="875579009">
    <w:abstractNumId w:val="51"/>
  </w:num>
  <w:num w:numId="55" w16cid:durableId="984240344">
    <w:abstractNumId w:val="27"/>
  </w:num>
  <w:num w:numId="56" w16cid:durableId="1887909710">
    <w:abstractNumId w:val="40"/>
  </w:num>
  <w:num w:numId="57" w16cid:durableId="456417248">
    <w:abstractNumId w:val="85"/>
  </w:num>
  <w:num w:numId="58" w16cid:durableId="1842500440">
    <w:abstractNumId w:val="52"/>
  </w:num>
  <w:num w:numId="59" w16cid:durableId="481624918">
    <w:abstractNumId w:val="41"/>
  </w:num>
  <w:num w:numId="60" w16cid:durableId="515703362">
    <w:abstractNumId w:val="72"/>
  </w:num>
  <w:num w:numId="61" w16cid:durableId="954486792">
    <w:abstractNumId w:val="61"/>
  </w:num>
  <w:num w:numId="62" w16cid:durableId="11762851">
    <w:abstractNumId w:val="30"/>
  </w:num>
  <w:num w:numId="63" w16cid:durableId="1847406427">
    <w:abstractNumId w:val="66"/>
  </w:num>
  <w:num w:numId="64" w16cid:durableId="383871746">
    <w:abstractNumId w:val="67"/>
  </w:num>
  <w:num w:numId="65" w16cid:durableId="60494598">
    <w:abstractNumId w:val="44"/>
  </w:num>
  <w:num w:numId="66" w16cid:durableId="1229998266">
    <w:abstractNumId w:val="0"/>
  </w:num>
  <w:num w:numId="67" w16cid:durableId="1931693499">
    <w:abstractNumId w:val="0"/>
  </w:num>
  <w:num w:numId="68" w16cid:durableId="1427267024">
    <w:abstractNumId w:val="4"/>
  </w:num>
  <w:num w:numId="69" w16cid:durableId="792751272">
    <w:abstractNumId w:val="1"/>
  </w:num>
  <w:num w:numId="70" w16cid:durableId="1338078991">
    <w:abstractNumId w:val="2"/>
  </w:num>
  <w:num w:numId="71" w16cid:durableId="1059741435">
    <w:abstractNumId w:val="3"/>
  </w:num>
  <w:num w:numId="72" w16cid:durableId="504708778">
    <w:abstractNumId w:val="45"/>
  </w:num>
  <w:num w:numId="73" w16cid:durableId="1743720631">
    <w:abstractNumId w:val="5"/>
  </w:num>
  <w:num w:numId="74" w16cid:durableId="722749621">
    <w:abstractNumId w:val="6"/>
  </w:num>
  <w:num w:numId="75" w16cid:durableId="1156146933">
    <w:abstractNumId w:val="7"/>
  </w:num>
  <w:num w:numId="76" w16cid:durableId="311057309">
    <w:abstractNumId w:val="8"/>
  </w:num>
  <w:num w:numId="77" w16cid:durableId="385762192">
    <w:abstractNumId w:val="9"/>
  </w:num>
  <w:num w:numId="78" w16cid:durableId="1112867213">
    <w:abstractNumId w:val="10"/>
  </w:num>
  <w:num w:numId="79" w16cid:durableId="1664892933">
    <w:abstractNumId w:val="11"/>
  </w:num>
  <w:num w:numId="80" w16cid:durableId="304089968">
    <w:abstractNumId w:val="12"/>
  </w:num>
  <w:num w:numId="81" w16cid:durableId="1934319890">
    <w:abstractNumId w:val="13"/>
  </w:num>
  <w:num w:numId="82" w16cid:durableId="730926843">
    <w:abstractNumId w:val="14"/>
  </w:num>
  <w:num w:numId="83" w16cid:durableId="85540085">
    <w:abstractNumId w:val="15"/>
  </w:num>
  <w:num w:numId="84" w16cid:durableId="2036343019">
    <w:abstractNumId w:val="16"/>
  </w:num>
  <w:num w:numId="85" w16cid:durableId="1360273440">
    <w:abstractNumId w:val="17"/>
  </w:num>
  <w:num w:numId="86" w16cid:durableId="602228275">
    <w:abstractNumId w:val="18"/>
  </w:num>
  <w:num w:numId="87" w16cid:durableId="2100324827">
    <w:abstractNumId w:val="84"/>
  </w:num>
  <w:num w:numId="88" w16cid:durableId="2127238081">
    <w:abstractNumId w:val="19"/>
  </w:num>
  <w:num w:numId="89" w16cid:durableId="240070857">
    <w:abstractNumId w:val="20"/>
  </w:num>
  <w:num w:numId="90" w16cid:durableId="808942692">
    <w:abstractNumId w:val="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8AB"/>
    <w:rsid w:val="000A6746"/>
    <w:rsid w:val="001673EA"/>
    <w:rsid w:val="001C0737"/>
    <w:rsid w:val="003164B6"/>
    <w:rsid w:val="00316518"/>
    <w:rsid w:val="003E062A"/>
    <w:rsid w:val="004F4EBF"/>
    <w:rsid w:val="0051133E"/>
    <w:rsid w:val="00602CFA"/>
    <w:rsid w:val="00610C72"/>
    <w:rsid w:val="00715A5E"/>
    <w:rsid w:val="0073684C"/>
    <w:rsid w:val="00755BF2"/>
    <w:rsid w:val="008668AB"/>
    <w:rsid w:val="008B3046"/>
    <w:rsid w:val="009B6CC9"/>
    <w:rsid w:val="00A115D1"/>
    <w:rsid w:val="00AA1110"/>
    <w:rsid w:val="00AE05EF"/>
    <w:rsid w:val="00B66E93"/>
    <w:rsid w:val="00C31389"/>
    <w:rsid w:val="00CB6FA4"/>
    <w:rsid w:val="00D602D4"/>
    <w:rsid w:val="00D74C28"/>
    <w:rsid w:val="00D7729B"/>
    <w:rsid w:val="00E027DB"/>
    <w:rsid w:val="00F264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F6765"/>
  <w15:docId w15:val="{CF902F4C-772D-492E-AAB9-3994A643D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 w:eastAsia="en-GB" w:bidi="ar-SA"/>
      </w:rPr>
    </w:rPrDefault>
    <w:pPrDefault>
      <w:pPr>
        <w:spacing w:after="120"/>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20"/>
      <w:outlineLvl w:val="0"/>
    </w:pPr>
    <w:rPr>
      <w:b/>
      <w:bCs/>
      <w:color w:val="FF1F64"/>
      <w:sz w:val="28"/>
      <w:szCs w:val="28"/>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120" w:line="259" w:lineRule="auto"/>
      <w:outlineLvl w:val="1"/>
    </w:pPr>
    <w:rPr>
      <w:b/>
      <w:bCs/>
      <w:color w:val="0D1C2F"/>
      <w:sz w:val="24"/>
      <w:szCs w:val="24"/>
    </w:rPr>
  </w:style>
  <w:style w:type="paragraph" w:styleId="Heading3">
    <w:name w:val="heading 3"/>
    <w:basedOn w:val="Normal"/>
    <w:next w:val="Normal"/>
    <w:uiPriority w:val="9"/>
    <w:unhideWhenUsed/>
    <w:qFormat/>
    <w:pPr>
      <w:keepNext/>
      <w:keepLines/>
      <w:pBdr>
        <w:top w:val="nil"/>
        <w:left w:val="nil"/>
        <w:bottom w:val="nil"/>
        <w:right w:val="nil"/>
        <w:between w:val="nil"/>
      </w:pBdr>
      <w:spacing w:before="120" w:line="259" w:lineRule="auto"/>
      <w:outlineLvl w:val="2"/>
    </w:pPr>
    <w:rPr>
      <w:b/>
      <w:bCs/>
      <w:color w:val="7F7F7F"/>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rPr>
      <w:b/>
      <w:color w:val="FF1F64"/>
      <w:w w:val="100"/>
      <w:position w:val="-1"/>
      <w:sz w:val="28"/>
      <w:szCs w:val="36"/>
      <w:effect w:val="none"/>
      <w:vertAlign w:val="baseline"/>
      <w:cs w:val="0"/>
      <w:em w:val="none"/>
      <w:lang w:eastAsia="en-US"/>
    </w:rPr>
  </w:style>
  <w:style w:type="character" w:customStyle="1" w:styleId="Heading3Char">
    <w:name w:val="Heading 3 Char"/>
    <w:rPr>
      <w:b/>
      <w:bCs/>
      <w:color w:val="7F7F7F"/>
      <w:w w:val="100"/>
      <w:position w:val="-1"/>
      <w:sz w:val="24"/>
      <w:szCs w:val="32"/>
      <w:effect w:val="none"/>
      <w:vertAlign w:val="baseline"/>
      <w:cs w:val="0"/>
      <w:em w:val="none"/>
      <w:lang w:val="en-US" w:eastAsia="en-US"/>
    </w:rPr>
  </w:style>
  <w:style w:type="paragraph" w:styleId="Footer">
    <w:name w:val="footer"/>
    <w:basedOn w:val="Normal"/>
    <w:uiPriority w:val="99"/>
    <w:qFormat/>
    <w:pPr>
      <w:shd w:val="clear" w:color="auto" w:fill="FFFFFF"/>
      <w:textAlignment w:val="baseline"/>
    </w:pPr>
    <w:rPr>
      <w:color w:val="808080"/>
      <w:sz w:val="16"/>
      <w:szCs w:val="16"/>
      <w:bdr w:val="none" w:sz="0" w:space="0" w:color="auto" w:frame="1"/>
    </w:rPr>
  </w:style>
  <w:style w:type="character" w:customStyle="1" w:styleId="FooterChar">
    <w:name w:val="Footer Char"/>
    <w:uiPriority w:val="99"/>
    <w:rPr>
      <w:color w:val="808080"/>
      <w:w w:val="100"/>
      <w:position w:val="-1"/>
      <w:sz w:val="16"/>
      <w:szCs w:val="16"/>
      <w:effect w:val="none"/>
      <w:bdr w:val="none" w:sz="0" w:space="0" w:color="auto" w:frame="1"/>
      <w:shd w:val="clear" w:color="auto" w:fill="FFFFFF"/>
      <w:vertAlign w:val="baseline"/>
      <w:cs w:val="0"/>
      <w:em w:val="none"/>
      <w:lang w:val="en-US" w:eastAsia="en-US"/>
    </w:rPr>
  </w:style>
  <w:style w:type="character" w:styleId="Hyperlink">
    <w:name w:val="Hyperlink"/>
    <w:qFormat/>
    <w:rPr>
      <w:color w:val="0072CC"/>
      <w:w w:val="100"/>
      <w:position w:val="-1"/>
      <w:u w:val="single"/>
      <w:effect w:val="none"/>
      <w:vertAlign w:val="baseline"/>
      <w:cs w:val="0"/>
      <w:em w:val="none"/>
    </w:rPr>
  </w:style>
  <w:style w:type="paragraph" w:customStyle="1" w:styleId="1bodycopy10pt">
    <w:name w:val="1 body copy 10pt"/>
    <w:basedOn w:val="Normal"/>
    <w:qFormat/>
  </w:style>
  <w:style w:type="character" w:customStyle="1" w:styleId="Heading2Char">
    <w:name w:val="Heading 2 Char"/>
    <w:rPr>
      <w:b/>
      <w:color w:val="0D1C2F"/>
      <w:w w:val="100"/>
      <w:position w:val="-1"/>
      <w:sz w:val="24"/>
      <w:szCs w:val="26"/>
      <w:effect w:val="none"/>
      <w:vertAlign w:val="baseline"/>
      <w:cs w:val="0"/>
      <w:em w:val="none"/>
      <w:lang w:val="en-US" w:eastAsia="en-US"/>
    </w:rPr>
  </w:style>
  <w:style w:type="paragraph" w:customStyle="1" w:styleId="2Subheadpink">
    <w:name w:val="2 Subhead pink"/>
    <w:next w:val="1bodycopy10pt"/>
    <w:pPr>
      <w:suppressAutoHyphens/>
      <w:spacing w:before="360" w:line="259" w:lineRule="auto"/>
      <w:ind w:leftChars="-1" w:left="-1" w:hangingChars="1"/>
      <w:textDirection w:val="btLr"/>
      <w:textAlignment w:val="top"/>
      <w:outlineLvl w:val="0"/>
    </w:pPr>
    <w:rPr>
      <w:b/>
      <w:color w:val="FF1F64"/>
      <w:position w:val="-1"/>
      <w:sz w:val="32"/>
      <w:szCs w:val="32"/>
      <w:lang w:eastAsia="en-US"/>
    </w:rPr>
  </w:style>
  <w:style w:type="paragraph" w:customStyle="1" w:styleId="SlugTheKey">
    <w:name w:val="Slug The Key"/>
    <w:next w:val="Normal"/>
    <w:pPr>
      <w:suppressAutoHyphens/>
      <w:spacing w:after="160" w:line="259" w:lineRule="auto"/>
      <w:ind w:leftChars="-1" w:left="-1" w:hangingChars="1"/>
      <w:jc w:val="center"/>
      <w:textDirection w:val="btLr"/>
      <w:textAlignment w:val="top"/>
      <w:outlineLvl w:val="0"/>
    </w:pPr>
    <w:rPr>
      <w:caps/>
      <w:color w:val="FFFFFF"/>
      <w:position w:val="-1"/>
      <w:sz w:val="18"/>
      <w:szCs w:val="18"/>
      <w:lang w:eastAsia="en-US"/>
    </w:rPr>
  </w:style>
  <w:style w:type="paragraph" w:customStyle="1" w:styleId="TKheadingpink">
    <w:name w:val="TK heading pink"/>
    <w:next w:val="1bodycopy10pt"/>
    <w:pPr>
      <w:spacing w:after="480" w:line="1" w:lineRule="atLeast"/>
      <w:ind w:leftChars="-1" w:left="-1" w:hangingChars="1"/>
      <w:textDirection w:val="btLr"/>
      <w:textAlignment w:val="top"/>
      <w:outlineLvl w:val="0"/>
    </w:pPr>
    <w:rPr>
      <w:b/>
      <w:color w:val="FF1F64"/>
      <w:position w:val="-1"/>
      <w:sz w:val="60"/>
      <w:szCs w:val="24"/>
      <w:lang w:eastAsia="en-US"/>
    </w:rPr>
  </w:style>
  <w:style w:type="paragraph" w:customStyle="1" w:styleId="8DONTsbullet">
    <w:name w:val="8 DON'Ts bullet"/>
    <w:basedOn w:val="Normal"/>
    <w:pPr>
      <w:numPr>
        <w:numId w:val="10"/>
      </w:numPr>
      <w:ind w:left="-1" w:right="284" w:hanging="1"/>
    </w:pPr>
    <w:rPr>
      <w:b/>
      <w:sz w:val="24"/>
    </w:rPr>
  </w:style>
  <w:style w:type="paragraph" w:customStyle="1" w:styleId="7DOsbullet">
    <w:name w:val="7 DOs bullet"/>
    <w:basedOn w:val="Normal"/>
    <w:pPr>
      <w:tabs>
        <w:tab w:val="num" w:pos="720"/>
      </w:tabs>
      <w:ind w:right="284"/>
    </w:pPr>
    <w:rPr>
      <w:b/>
      <w:sz w:val="24"/>
    </w:rPr>
  </w:style>
  <w:style w:type="paragraph" w:customStyle="1" w:styleId="4Bulletedcopyblue">
    <w:name w:val="4 Bulleted copy blue"/>
    <w:basedOn w:val="Normal"/>
    <w:pPr>
      <w:tabs>
        <w:tab w:val="num" w:pos="720"/>
      </w:tabs>
    </w:pPr>
  </w:style>
  <w:style w:type="paragraph" w:customStyle="1" w:styleId="9Boxheading">
    <w:name w:val="9 Box heading"/>
    <w:basedOn w:val="Normal"/>
    <w:rPr>
      <w:b/>
      <w:color w:val="12263F"/>
      <w:sz w:val="24"/>
    </w:rPr>
  </w:style>
  <w:style w:type="paragraph" w:customStyle="1" w:styleId="9Secondbullet">
    <w:name w:val="9 Second bullet"/>
    <w:basedOn w:val="1bodycopy10pt"/>
    <w:pPr>
      <w:tabs>
        <w:tab w:val="num" w:pos="720"/>
      </w:tabs>
      <w:ind w:right="567"/>
    </w:pPr>
  </w:style>
  <w:style w:type="paragraph" w:styleId="BalloonText">
    <w:name w:val="Balloon Text"/>
    <w:basedOn w:val="Normal"/>
    <w:qFormat/>
    <w:rPr>
      <w:rFonts w:ascii="Segoe UI" w:eastAsia="MS Mincho" w:hAnsi="Segoe UI" w:cs="Segoe UI"/>
      <w:sz w:val="18"/>
      <w:szCs w:val="18"/>
    </w:rPr>
  </w:style>
  <w:style w:type="character" w:customStyle="1" w:styleId="1bodycopy10ptChar">
    <w:name w:val="1 body copy 10pt Char"/>
    <w:rPr>
      <w:w w:val="100"/>
      <w:position w:val="-1"/>
      <w:szCs w:val="24"/>
      <w:effect w:val="none"/>
      <w:vertAlign w:val="baseline"/>
      <w:cs w:val="0"/>
      <w:em w:val="none"/>
      <w:lang w:val="en-US" w:eastAsia="en-US"/>
    </w:rPr>
  </w:style>
  <w:style w:type="character" w:customStyle="1" w:styleId="9SecondbulletChar">
    <w:name w:val="9 Second bullet Char"/>
    <w:rPr>
      <w:w w:val="100"/>
      <w:position w:val="-1"/>
      <w:szCs w:val="24"/>
      <w:effect w:val="none"/>
      <w:vertAlign w:val="baseline"/>
      <w:cs w:val="0"/>
      <w:em w:val="none"/>
      <w:lang w:val="en-US" w:eastAsia="en-US"/>
    </w:rPr>
  </w:style>
  <w:style w:type="character" w:customStyle="1" w:styleId="BalloonTextChar">
    <w:name w:val="Balloon Text Char"/>
    <w:rPr>
      <w:rFonts w:ascii="Segoe UI" w:eastAsia="MS Mincho" w:hAnsi="Segoe UI" w:cs="Segoe UI"/>
      <w:w w:val="100"/>
      <w:position w:val="-1"/>
      <w:sz w:val="18"/>
      <w:szCs w:val="18"/>
      <w:effect w:val="none"/>
      <w:vertAlign w:val="baseline"/>
      <w:cs w:val="0"/>
      <w:em w:val="none"/>
      <w:lang w:val="en-US"/>
    </w:rPr>
  </w:style>
  <w:style w:type="character" w:styleId="Strong">
    <w:name w:val="Strong"/>
    <w:rPr>
      <w:rFonts w:ascii="Arial" w:hAnsi="Arial"/>
      <w:b/>
      <w:bCs/>
      <w:w w:val="100"/>
      <w:position w:val="-1"/>
      <w:sz w:val="22"/>
      <w:effect w:val="none"/>
      <w:vertAlign w:val="baseline"/>
      <w:cs w:val="0"/>
      <w:em w:val="none"/>
    </w:rPr>
  </w:style>
  <w:style w:type="paragraph" w:customStyle="1" w:styleId="6Abstract">
    <w:name w:val="6 Abstract"/>
    <w:pPr>
      <w:suppressAutoHyphens/>
      <w:spacing w:after="240" w:line="259" w:lineRule="auto"/>
      <w:ind w:leftChars="-1" w:left="-1" w:hangingChars="1"/>
      <w:textDirection w:val="btLr"/>
      <w:textAlignment w:val="top"/>
      <w:outlineLvl w:val="0"/>
    </w:pPr>
    <w:rPr>
      <w:position w:val="-1"/>
      <w:sz w:val="28"/>
      <w:szCs w:val="28"/>
      <w:lang w:eastAsia="en-US"/>
    </w:rPr>
  </w:style>
  <w:style w:type="paragraph" w:styleId="TOC2">
    <w:name w:val="toc 2"/>
    <w:basedOn w:val="Normal"/>
    <w:next w:val="Normal"/>
    <w:qFormat/>
    <w:pPr>
      <w:spacing w:after="100"/>
      <w:ind w:left="220"/>
    </w:pPr>
  </w:style>
  <w:style w:type="paragraph" w:customStyle="1" w:styleId="Text">
    <w:name w:val="Text"/>
    <w:basedOn w:val="BodyText"/>
  </w:style>
  <w:style w:type="character" w:customStyle="1" w:styleId="TextChar">
    <w:name w:val="Text Char"/>
    <w:rPr>
      <w:w w:val="100"/>
      <w:position w:val="-1"/>
      <w:effect w:val="none"/>
      <w:vertAlign w:val="baseline"/>
      <w:cs w:val="0"/>
      <w:em w:val="none"/>
      <w:lang w:val="en-US" w:eastAsia="en-US"/>
    </w:rPr>
  </w:style>
  <w:style w:type="paragraph" w:customStyle="1" w:styleId="9TableHeading">
    <w:name w:val="9 Table Heading"/>
    <w:basedOn w:val="Text"/>
    <w:pPr>
      <w:spacing w:after="0"/>
    </w:pPr>
    <w:rPr>
      <w:caps/>
    </w:rPr>
  </w:style>
  <w:style w:type="character" w:customStyle="1" w:styleId="9TableHeadingChar">
    <w:name w:val="9 Table Heading Char"/>
    <w:rPr>
      <w:caps/>
      <w:w w:val="100"/>
      <w:position w:val="-1"/>
      <w:effect w:val="none"/>
      <w:vertAlign w:val="baseline"/>
      <w:cs w:val="0"/>
      <w:em w:val="none"/>
      <w:lang w:val="en-US" w:eastAsia="en-US"/>
    </w:rPr>
  </w:style>
  <w:style w:type="paragraph" w:customStyle="1" w:styleId="Bodycopyitalic">
    <w:name w:val="Body copy italic"/>
    <w:basedOn w:val="Normal"/>
    <w:pPr>
      <w:ind w:right="284"/>
    </w:pPr>
    <w:rPr>
      <w:i/>
    </w:rPr>
  </w:style>
  <w:style w:type="paragraph" w:styleId="BodyText">
    <w:name w:val="Body Text"/>
    <w:basedOn w:val="Normal"/>
    <w:qFormat/>
  </w:style>
  <w:style w:type="character" w:customStyle="1" w:styleId="BodyTextChar">
    <w:name w:val="Body Text Char"/>
    <w:rPr>
      <w:w w:val="100"/>
      <w:position w:val="-1"/>
      <w:sz w:val="22"/>
      <w:szCs w:val="24"/>
      <w:effect w:val="none"/>
      <w:vertAlign w:val="baseline"/>
      <w:cs w:val="0"/>
      <w:em w:val="none"/>
      <w:lang w:val="en-US" w:eastAsia="en-US"/>
    </w:r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pPr>
      <w:spacing w:after="0"/>
    </w:pPr>
  </w:style>
  <w:style w:type="character" w:customStyle="1" w:styleId="TableHeadingChar">
    <w:name w:val="TableHeading Char"/>
    <w:rPr>
      <w:w w:val="100"/>
      <w:position w:val="-1"/>
      <w:szCs w:val="24"/>
      <w:effect w:val="none"/>
      <w:vertAlign w:val="baseline"/>
      <w:cs w:val="0"/>
      <w:em w:val="none"/>
      <w:lang w:val="en-US" w:eastAsia="en-US"/>
    </w:rPr>
  </w:style>
  <w:style w:type="table" w:customStyle="1" w:styleId="TheKeytable">
    <w:name w:val="The Key table"/>
    <w:basedOn w:val="TableNormal"/>
    <w:pPr>
      <w:suppressAutoHyphens/>
      <w:spacing w:line="1" w:lineRule="atLeast"/>
      <w:ind w:leftChars="-1" w:left="-1" w:hangingChars="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table" w:customStyle="1" w:styleId="Style1">
    <w:name w:val="Style1"/>
    <w:basedOn w:val="TheKeytable"/>
    <w:tblPr/>
  </w:style>
  <w:style w:type="paragraph" w:customStyle="1" w:styleId="Tablecopy">
    <w:name w:val="Table copy"/>
    <w:basedOn w:val="1bodycopy10pt"/>
  </w:style>
  <w:style w:type="character" w:customStyle="1" w:styleId="apple-converted-space">
    <w:name w:val="apple-converted-space"/>
    <w:rPr>
      <w:w w:val="100"/>
      <w:position w:val="-1"/>
      <w:effect w:val="none"/>
      <w:vertAlign w:val="baseline"/>
      <w:cs w:val="0"/>
      <w:em w:val="none"/>
    </w:rPr>
  </w:style>
  <w:style w:type="paragraph" w:customStyle="1" w:styleId="Subheadwithpointer">
    <w:name w:val="Subhead with pointer"/>
    <w:basedOn w:val="Normal"/>
    <w:next w:val="6Abstract"/>
    <w:pPr>
      <w:tabs>
        <w:tab w:val="num" w:pos="720"/>
      </w:tabs>
      <w:spacing w:before="120"/>
      <w:ind w:right="850"/>
    </w:pPr>
    <w:rPr>
      <w:b/>
      <w:bCs/>
      <w:color w:val="12263F"/>
      <w:sz w:val="32"/>
      <w:szCs w:val="32"/>
    </w:rPr>
  </w:style>
  <w:style w:type="paragraph" w:customStyle="1" w:styleId="1bodycopy11pt">
    <w:name w:val="1 body copy 11pt"/>
    <w:pPr>
      <w:suppressAutoHyphens/>
      <w:spacing w:line="1" w:lineRule="atLeast"/>
      <w:ind w:leftChars="-1" w:left="-1" w:right="850" w:hangingChars="1"/>
      <w:textDirection w:val="btLr"/>
      <w:textAlignment w:val="top"/>
      <w:outlineLvl w:val="0"/>
    </w:pPr>
    <w:rPr>
      <w:position w:val="-1"/>
      <w:sz w:val="22"/>
      <w:szCs w:val="24"/>
      <w:lang w:eastAsia="en-US"/>
    </w:rPr>
  </w:style>
  <w:style w:type="character" w:customStyle="1" w:styleId="SubheadwithpointerChar">
    <w:name w:val="Subhead with pointer Char"/>
    <w:rPr>
      <w:b/>
      <w:bCs/>
      <w:color w:val="12263F"/>
      <w:w w:val="100"/>
      <w:position w:val="-1"/>
      <w:sz w:val="32"/>
      <w:szCs w:val="32"/>
      <w:effect w:val="none"/>
      <w:vertAlign w:val="baseline"/>
      <w:cs w:val="0"/>
      <w:em w:val="none"/>
      <w:lang w:val="en-US" w:eastAsia="en-US"/>
    </w:rPr>
  </w:style>
  <w:style w:type="character" w:styleId="FollowedHyperlink">
    <w:name w:val="FollowedHyperlink"/>
    <w:qFormat/>
    <w:rPr>
      <w:color w:val="954F72"/>
      <w:w w:val="100"/>
      <w:position w:val="-1"/>
      <w:u w:val="single"/>
      <w:effect w:val="none"/>
      <w:vertAlign w:val="baseline"/>
      <w:cs w:val="0"/>
      <w:em w:val="none"/>
    </w:rPr>
  </w:style>
  <w:style w:type="paragraph" w:customStyle="1" w:styleId="Title1">
    <w:name w:val="Title 1"/>
    <w:basedOn w:val="Heading1"/>
    <w:pPr>
      <w:keepNext/>
      <w:keepLines/>
      <w:spacing w:before="480"/>
    </w:pPr>
    <w:rPr>
      <w:b w:val="0"/>
      <w:sz w:val="52"/>
      <w:szCs w:val="52"/>
      <w:lang w:val="en-US"/>
    </w:rPr>
  </w:style>
  <w:style w:type="character" w:customStyle="1" w:styleId="Title1Char">
    <w:name w:val="Title 1 Char"/>
    <w:rPr>
      <w:bCs/>
      <w:w w:val="100"/>
      <w:position w:val="-1"/>
      <w:sz w:val="52"/>
      <w:szCs w:val="52"/>
      <w:effect w:val="none"/>
      <w:vertAlign w:val="baseline"/>
      <w:cs w:val="0"/>
      <w:em w:val="none"/>
      <w:lang w:val="en-US" w:eastAsia="en-US"/>
    </w:rPr>
  </w:style>
  <w:style w:type="paragraph" w:styleId="TOCHeading">
    <w:name w:val="TOC Heading"/>
    <w:basedOn w:val="Heading1"/>
    <w:next w:val="Normal"/>
    <w:qFormat/>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qFormat/>
    <w:pPr>
      <w:tabs>
        <w:tab w:val="left" w:leader="dot" w:pos="9412"/>
      </w:tabs>
      <w:spacing w:after="100"/>
      <w:jc w:val="both"/>
    </w:pPr>
  </w:style>
  <w:style w:type="paragraph" w:customStyle="1" w:styleId="3Policytitle">
    <w:name w:val="3 Policy title"/>
    <w:basedOn w:val="Normal"/>
    <w:rPr>
      <w:b/>
      <w:sz w:val="72"/>
    </w:rPr>
  </w:style>
  <w:style w:type="paragraph" w:styleId="ListParagraph">
    <w:name w:val="List Paragraph"/>
    <w:basedOn w:val="Normal"/>
    <w:pPr>
      <w:ind w:left="720"/>
      <w:contextualSpacing/>
    </w:pPr>
  </w:style>
  <w:style w:type="table" w:customStyle="1" w:styleId="TheKeypolicytable">
    <w:name w:val="The Key policy table"/>
    <w:basedOn w:val="TableNormal"/>
    <w:pPr>
      <w:suppressAutoHyphens/>
      <w:spacing w:line="1" w:lineRule="atLeast"/>
      <w:ind w:leftChars="-1" w:left="-1" w:hangingChars="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paragraph" w:customStyle="1" w:styleId="Tablebodycopy">
    <w:name w:val="Table body copy"/>
    <w:basedOn w:val="1bodycopy10pt"/>
    <w:pPr>
      <w:keepLines/>
      <w:spacing w:after="60"/>
      <w:textboxTightWrap w:val="allLines"/>
    </w:pPr>
  </w:style>
  <w:style w:type="paragraph" w:customStyle="1" w:styleId="Bulletedcopylevel2">
    <w:name w:val="Bulleted copy level 2"/>
    <w:basedOn w:val="1bodycopy10pt"/>
    <w:pPr>
      <w:tabs>
        <w:tab w:val="num" w:pos="720"/>
      </w:tabs>
    </w:pPr>
  </w:style>
  <w:style w:type="paragraph" w:customStyle="1" w:styleId="Tablecopybulleted">
    <w:name w:val="Table copy bulleted"/>
    <w:basedOn w:val="Tablebodycopy"/>
    <w:pPr>
      <w:tabs>
        <w:tab w:val="num" w:pos="720"/>
      </w:tabs>
    </w:pPr>
  </w:style>
  <w:style w:type="paragraph" w:customStyle="1" w:styleId="Caption1">
    <w:name w:val="Caption 1"/>
    <w:basedOn w:val="Normal"/>
    <w:pPr>
      <w:spacing w:before="120"/>
    </w:pPr>
    <w:rPr>
      <w:i/>
      <w:color w:val="F15F22"/>
    </w:rPr>
  </w:style>
  <w:style w:type="paragraph" w:customStyle="1" w:styleId="Subhead2">
    <w:name w:val="Subhead 2"/>
    <w:basedOn w:val="1bodycopy10pt"/>
    <w:next w:val="1bodycopy10pt"/>
    <w:qFormat/>
    <w:pPr>
      <w:spacing w:before="240"/>
    </w:pPr>
    <w:rPr>
      <w:b/>
      <w:color w:val="12263F"/>
      <w:sz w:val="24"/>
    </w:rPr>
  </w:style>
  <w:style w:type="character" w:customStyle="1" w:styleId="Subhead2Char">
    <w:name w:val="Subhead 2 Char"/>
    <w:rPr>
      <w:b/>
      <w:color w:val="12263F"/>
      <w:w w:val="100"/>
      <w:position w:val="-1"/>
      <w:sz w:val="24"/>
      <w:szCs w:val="24"/>
      <w:effect w:val="none"/>
      <w:vertAlign w:val="baseline"/>
      <w:cs w:val="0"/>
      <w:em w:val="none"/>
      <w:lang w:val="en-US" w:eastAsia="en-US"/>
    </w:rPr>
  </w:style>
  <w:style w:type="paragraph" w:styleId="TOC3">
    <w:name w:val="toc 3"/>
    <w:basedOn w:val="Normal"/>
    <w:next w:val="Normal"/>
    <w:qFormat/>
    <w:pPr>
      <w:tabs>
        <w:tab w:val="right" w:leader="dot" w:pos="9736"/>
      </w:tabs>
      <w:spacing w:after="100"/>
      <w:ind w:left="720"/>
      <w:jc w:val="both"/>
    </w:pPr>
  </w:style>
  <w:style w:type="character" w:styleId="UnresolvedMention">
    <w:name w:val="Unresolved Mention"/>
    <w:qFormat/>
    <w:rPr>
      <w:color w:val="605E5C"/>
      <w:w w:val="100"/>
      <w:position w:val="-1"/>
      <w:effect w:val="none"/>
      <w:shd w:val="clear" w:color="auto" w:fill="E1DFDD"/>
      <w:vertAlign w:val="baseline"/>
      <w:cs w:val="0"/>
      <w:em w:val="none"/>
    </w:rPr>
  </w:style>
  <w:style w:type="numbering" w:customStyle="1" w:styleId="CurrentList1">
    <w:name w:val="Current List1"/>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lang w:val="en-GB"/>
    </w:rPr>
  </w:style>
  <w:style w:type="character" w:customStyle="1" w:styleId="CommentTextChar">
    <w:name w:val="Comment Text Char"/>
    <w:rPr>
      <w:w w:val="100"/>
      <w:position w:val="-1"/>
      <w:effect w:val="none"/>
      <w:vertAlign w:val="baseline"/>
      <w:cs w:val="0"/>
      <w:em w:val="none"/>
      <w:lang w:eastAsia="en-US"/>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lang w:eastAsia="en-US"/>
    </w:rPr>
  </w:style>
  <w:style w:type="paragraph" w:styleId="Revision">
    <w:name w:val="Revision"/>
    <w:pPr>
      <w:suppressAutoHyphens/>
      <w:spacing w:line="1" w:lineRule="atLeast"/>
      <w:ind w:leftChars="-1" w:left="-1" w:hangingChars="1"/>
      <w:textDirection w:val="btLr"/>
      <w:textAlignment w:val="top"/>
      <w:outlineLvl w:val="0"/>
    </w:pPr>
    <w:rPr>
      <w:position w:val="-1"/>
      <w:szCs w:val="24"/>
      <w:lang w:eastAsia="en-US"/>
    </w:rPr>
  </w:style>
  <w:style w:type="paragraph" w:styleId="NormalWeb">
    <w:name w:val="Normal (Web)"/>
    <w:basedOn w:val="Normal"/>
    <w:qFormat/>
    <w:pPr>
      <w:spacing w:before="100" w:beforeAutospacing="1" w:after="100" w:afterAutospacing="1"/>
    </w:pPr>
    <w:rPr>
      <w:rFonts w:ascii="Times New Roman" w:eastAsia="Times New Roman" w:hAnsi="Times New Roman"/>
      <w:sz w:val="24"/>
      <w:lang w:val="en-GB"/>
    </w:rPr>
  </w:style>
  <w:style w:type="table" w:customStyle="1" w:styleId="a">
    <w:basedOn w:val="TableNormal"/>
    <w:tblPr>
      <w:tblStyleRowBandSize w:val="1"/>
      <w:tblStyleColBandSize w:val="1"/>
      <w:tblCellMar>
        <w:top w:w="57" w:type="dxa"/>
        <w:bottom w:w="57" w:type="dxa"/>
      </w:tblCellMar>
    </w:tblPr>
  </w:style>
  <w:style w:type="table" w:customStyle="1" w:styleId="a0">
    <w:basedOn w:val="TableNormal"/>
    <w:tblPr>
      <w:tblStyleRowBandSize w:val="1"/>
      <w:tblStyleColBandSize w:val="1"/>
      <w:tblCellMar>
        <w:top w:w="57" w:type="dxa"/>
        <w:bottom w:w="57" w:type="dxa"/>
      </w:tblCellMar>
    </w:tblPr>
  </w:style>
  <w:style w:type="table" w:customStyle="1" w:styleId="a1">
    <w:basedOn w:val="TableNormal"/>
    <w:tblPr>
      <w:tblStyleRowBandSize w:val="1"/>
      <w:tblStyleColBandSize w:val="1"/>
      <w:tblCellMar>
        <w:top w:w="142" w:type="dxa"/>
        <w:left w:w="0" w:type="dxa"/>
        <w:right w:w="0" w:type="dxa"/>
      </w:tblCellMar>
    </w:tblPr>
  </w:style>
  <w:style w:type="table" w:customStyle="1" w:styleId="a2">
    <w:basedOn w:val="TableNormal"/>
    <w:tblPr>
      <w:tblStyleRowBandSize w:val="1"/>
      <w:tblStyleColBandSize w:val="1"/>
      <w:tblCellMar>
        <w:top w:w="142" w:type="dxa"/>
        <w:left w:w="0" w:type="dxa"/>
        <w:bottom w:w="57" w:type="dxa"/>
        <w:right w:w="0" w:type="dxa"/>
      </w:tblCellMar>
    </w:tblPr>
  </w:style>
  <w:style w:type="table" w:customStyle="1" w:styleId="a3">
    <w:basedOn w:val="TableNormal"/>
    <w:tblPr>
      <w:tblStyleRowBandSize w:val="1"/>
      <w:tblStyleColBandSize w:val="1"/>
      <w:tblCellMar>
        <w:top w:w="142" w:type="dxa"/>
        <w:left w:w="0" w:type="dxa"/>
        <w:bottom w:w="57" w:type="dxa"/>
        <w:right w:w="0" w:type="dxa"/>
      </w:tblCellMar>
    </w:tblPr>
  </w:style>
  <w:style w:type="table" w:customStyle="1" w:styleId="a4">
    <w:basedOn w:val="TableNormal"/>
    <w:tblPr>
      <w:tblStyleRowBandSize w:val="1"/>
      <w:tblStyleColBandSize w:val="1"/>
      <w:tblCellMar>
        <w:top w:w="142" w:type="dxa"/>
        <w:left w:w="0" w:type="dxa"/>
        <w:bottom w:w="57" w:type="dxa"/>
        <w:right w:w="0" w:type="dxa"/>
      </w:tblCellMar>
    </w:tblPr>
  </w:style>
  <w:style w:type="table" w:customStyle="1" w:styleId="a5">
    <w:basedOn w:val="TableNormal"/>
    <w:tblPr>
      <w:tblStyleRowBandSize w:val="1"/>
      <w:tblStyleColBandSize w:val="1"/>
      <w:tblCellMar>
        <w:top w:w="142" w:type="dxa"/>
        <w:left w:w="0" w:type="dxa"/>
        <w:bottom w:w="57" w:type="dxa"/>
        <w:right w:w="0" w:type="dxa"/>
      </w:tblCellMar>
    </w:tblPr>
  </w:style>
  <w:style w:type="table" w:customStyle="1" w:styleId="a6">
    <w:basedOn w:val="TableNormal"/>
    <w:tblPr>
      <w:tblStyleRowBandSize w:val="1"/>
      <w:tblStyleColBandSize w:val="1"/>
      <w:tblCellMar>
        <w:top w:w="142" w:type="dxa"/>
        <w:left w:w="0" w:type="dxa"/>
        <w:bottom w:w="57" w:type="dxa"/>
        <w:right w:w="0" w:type="dxa"/>
      </w:tblCellMar>
    </w:tblPr>
  </w:style>
  <w:style w:type="table" w:customStyle="1" w:styleId="a7">
    <w:basedOn w:val="TableNormal"/>
    <w:tblPr>
      <w:tblStyleRowBandSize w:val="1"/>
      <w:tblStyleColBandSize w:val="1"/>
      <w:tblCellMar>
        <w:top w:w="142" w:type="dxa"/>
        <w:left w:w="0" w:type="dxa"/>
        <w:bottom w:w="57"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8">
    <w:basedOn w:val="TableNormal"/>
    <w:tblPr>
      <w:tblStyleRowBandSize w:val="1"/>
      <w:tblStyleColBandSize w:val="1"/>
      <w:tblCellMar>
        <w:top w:w="142" w:type="dxa"/>
        <w:left w:w="0" w:type="dxa"/>
        <w:bottom w:w="57" w:type="dxa"/>
        <w:right w:w="0" w:type="dxa"/>
      </w:tblCellMar>
    </w:tblPr>
  </w:style>
  <w:style w:type="table" w:customStyle="1" w:styleId="a9">
    <w:basedOn w:val="TableNormal"/>
    <w:tblPr>
      <w:tblStyleRowBandSize w:val="1"/>
      <w:tblStyleColBandSize w:val="1"/>
      <w:tblCellMar>
        <w:top w:w="142" w:type="dxa"/>
        <w:left w:w="0" w:type="dxa"/>
        <w:bottom w:w="57" w:type="dxa"/>
        <w:right w:w="0" w:type="dxa"/>
      </w:tblCellMar>
    </w:tblPr>
  </w:style>
  <w:style w:type="table" w:customStyle="1" w:styleId="aa">
    <w:basedOn w:val="TableNormal"/>
    <w:tblPr>
      <w:tblStyleRowBandSize w:val="1"/>
      <w:tblStyleColBandSize w:val="1"/>
      <w:tblCellMar>
        <w:top w:w="142" w:type="dxa"/>
        <w:left w:w="0" w:type="dxa"/>
        <w:bottom w:w="57"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9873">
      <w:bodyDiv w:val="1"/>
      <w:marLeft w:val="0"/>
      <w:marRight w:val="0"/>
      <w:marTop w:val="0"/>
      <w:marBottom w:val="0"/>
      <w:divBdr>
        <w:top w:val="none" w:sz="0" w:space="0" w:color="auto"/>
        <w:left w:val="none" w:sz="0" w:space="0" w:color="auto"/>
        <w:bottom w:val="none" w:sz="0" w:space="0" w:color="auto"/>
        <w:right w:val="none" w:sz="0" w:space="0" w:color="auto"/>
      </w:divBdr>
    </w:div>
    <w:div w:id="1097099460">
      <w:bodyDiv w:val="1"/>
      <w:marLeft w:val="0"/>
      <w:marRight w:val="0"/>
      <w:marTop w:val="0"/>
      <w:marBottom w:val="0"/>
      <w:divBdr>
        <w:top w:val="none" w:sz="0" w:space="0" w:color="auto"/>
        <w:left w:val="none" w:sz="0" w:space="0" w:color="auto"/>
        <w:bottom w:val="none" w:sz="0" w:space="0" w:color="auto"/>
        <w:right w:val="none" w:sz="0" w:space="0" w:color="auto"/>
      </w:divBdr>
    </w:div>
    <w:div w:id="15950894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k.harkavy@musicstuffeducation.org" TargetMode="External"/><Relationship Id="rId18" Type="http://schemas.openxmlformats.org/officeDocument/2006/relationships/hyperlink" Target="https://www.gov.uk/government/publications/keeping-children-safe-in-education--2" TargetMode="External"/><Relationship Id="rId26" Type="http://schemas.openxmlformats.org/officeDocument/2006/relationships/hyperlink" Target="http://www.legislation.gov.uk/ukpga/2004/31/contents" TargetMode="External"/><Relationship Id="rId39" Type="http://schemas.openxmlformats.org/officeDocument/2006/relationships/hyperlink" Target="https://www.gov.uk/government/publications/keeping-children-safe-in-education--2" TargetMode="External"/><Relationship Id="rId21" Type="http://schemas.openxmlformats.org/officeDocument/2006/relationships/hyperlink" Target="https://www.gov.uk/government/publications/working-together-to-safeguard-children--2" TargetMode="External"/><Relationship Id="rId34" Type="http://schemas.openxmlformats.org/officeDocument/2006/relationships/hyperlink" Target="https://www.gov.uk/guidance/meeting-digital-and-technology-standards-in-schools-and-colleges/filtering-and-monitoring-standards-for-schools-and-colleges" TargetMode="External"/><Relationship Id="rId42" Type="http://schemas.openxmlformats.org/officeDocument/2006/relationships/hyperlink" Target="mailto:fmu@fco.gov.uk"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uk/government/publications/keeping-children-safe-in-education--2" TargetMode="External"/><Relationship Id="rId29" Type="http://schemas.openxmlformats.org/officeDocument/2006/relationships/hyperlink" Target="https://www.echr.coe.int/Pages/home.aspx?p=basictexts&amp;c" TargetMode="External"/><Relationship Id="rId11" Type="http://schemas.openxmlformats.org/officeDocument/2006/relationships/hyperlink" Target="mailto:LADO@manchester.gov.uk" TargetMode="External"/><Relationship Id="rId24" Type="http://schemas.openxmlformats.org/officeDocument/2006/relationships/hyperlink" Target="http://www.legislation.gov.uk/ukpga/2002/32/section/175" TargetMode="External"/><Relationship Id="rId32" Type="http://schemas.openxmlformats.org/officeDocument/2006/relationships/hyperlink" Target="http://www.legislation.gov.uk/ukpga/2006/47/schedule/4" TargetMode="External"/><Relationship Id="rId37" Type="http://schemas.openxmlformats.org/officeDocument/2006/relationships/hyperlink" Target="mailto:counter.extremism@education.gov.uk" TargetMode="External"/><Relationship Id="rId40" Type="http://schemas.openxmlformats.org/officeDocument/2006/relationships/hyperlink" Target="https://www.gov.uk/government/publications/sharing-nudes-and-semi-nudes-advice-for-education-settings-working-with-children-and-young-people"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l.murray@musicstuffeducation.org" TargetMode="External"/><Relationship Id="rId23" Type="http://schemas.openxmlformats.org/officeDocument/2006/relationships/hyperlink" Target="https://www.gov.uk/guidance/-governance-in-academy-trusts" TargetMode="External"/><Relationship Id="rId28" Type="http://schemas.openxmlformats.org/officeDocument/2006/relationships/hyperlink" Target="https://www.legislation.gov.uk/ukpga/1998/42/contents" TargetMode="External"/><Relationship Id="rId36" Type="http://schemas.openxmlformats.org/officeDocument/2006/relationships/hyperlink" Target="https://www.gov.uk/government/publications/channel-guidance" TargetMode="External"/><Relationship Id="rId49" Type="http://schemas.openxmlformats.org/officeDocument/2006/relationships/header" Target="header3.xml"/><Relationship Id="rId10" Type="http://schemas.openxmlformats.org/officeDocument/2006/relationships/hyperlink" Target="mailto:d.dowling@musicstuffeducation.org" TargetMode="External"/><Relationship Id="rId19" Type="http://schemas.openxmlformats.org/officeDocument/2006/relationships/hyperlink" Target="https://www.gov.uk/government/publications/working-together-to-safeguard-children--2" TargetMode="External"/><Relationship Id="rId31" Type="http://schemas.openxmlformats.org/officeDocument/2006/relationships/hyperlink" Target="https://www.gov.uk/government/publications/information-sharing-duty-operation-encompass" TargetMode="External"/><Relationship Id="rId44" Type="http://schemas.openxmlformats.org/officeDocument/2006/relationships/hyperlink" Target="https://www.nspcc.org.uk/what-you-can-do/report-abuse/dedicated-helplines/protecting-children-from-radicalisation/"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cole@musicstuffeducation.org" TargetMode="External"/><Relationship Id="rId14" Type="http://schemas.openxmlformats.org/officeDocument/2006/relationships/hyperlink" Target="mailto:musicstuff@musicstuffeducation.org" TargetMode="External"/><Relationship Id="rId22" Type="http://schemas.openxmlformats.org/officeDocument/2006/relationships/hyperlink" Target="https://www.gov.uk/guidance/governance-in-maintained-schools/" TargetMode="External"/><Relationship Id="rId27" Type="http://schemas.openxmlformats.org/officeDocument/2006/relationships/hyperlink" Target="http://www.legislation.gov.uk/ukpga/2015/9/part/5/crossheading/female-genital-mutilation" TargetMode="External"/><Relationship Id="rId30" Type="http://schemas.openxmlformats.org/officeDocument/2006/relationships/hyperlink" Target="https://www.legislation.gov.uk/ukpga/2010/15/contents" TargetMode="External"/><Relationship Id="rId35" Type="http://schemas.openxmlformats.org/officeDocument/2006/relationships/hyperlink" Target="https://www.gov.uk/government/publications/safeguarding-practitioners-information-sharing-advice" TargetMode="External"/><Relationship Id="rId43" Type="http://schemas.openxmlformats.org/officeDocument/2006/relationships/hyperlink" Target="http://educateagainsthate.com/parents/what-are-the-warning-signs/" TargetMode="External"/><Relationship Id="rId48" Type="http://schemas.openxmlformats.org/officeDocument/2006/relationships/footer" Target="footer2.xml"/><Relationship Id="rId8" Type="http://schemas.openxmlformats.org/officeDocument/2006/relationships/image" Target="media/image2.jp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j.mills@musicstuffeducation.org" TargetMode="Externa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www.legislation.gov.uk/uksi/2014/3283/schedule/part/3/made" TargetMode="External"/><Relationship Id="rId33" Type="http://schemas.openxmlformats.org/officeDocument/2006/relationships/hyperlink" Target="https://www.gov.uk/government/publications/keeping-children-safe-in-education--2" TargetMode="External"/><Relationship Id="rId38" Type="http://schemas.openxmlformats.org/officeDocument/2006/relationships/hyperlink" Target="https://www.gov.uk/government/publications/designated-teacher-for-looked-after-children" TargetMode="External"/><Relationship Id="rId46" Type="http://schemas.openxmlformats.org/officeDocument/2006/relationships/header" Target="header2.xm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www.operationencompass.org/"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lsELZfFhDPXYU/v4Bnlqh721cQ==">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DmgucjV3MmpjMWYwNDd5MgloLjE0N24yenIyCWguM283YWxuazIJaC4yM2NrdnZkMghoLmlodjYzNjIJaC4zMmhpb3F6MgloLjFobXN5eXMyCWguNDFtZ2htbDIJaC4yZ3JxcnVlMghoLnZ4MTIyNzIJaC4zZndva3EwMgloLjF2MXl1eHQyCWguNGYxbWRsbTIJaC4ydTZ3bnRmMgloLjE5YzZ5MTgyCWguM3RidWdwMTIJaC4yOGg0cXd1MghoLm5tZjE0bjIJaC4zN20yanNnMgloLjFtcmN1MDkyCWguNDZyMGNvMjIJaC4ybHdhbXZ2MgloLjExMWt4M28yDWguMXhmb212eWJxdHcyDmguNDd0NGk4ZmZ2NHpvOAByITFWT2s5bG1TWWNfN3p3NlpGaXFwQVNDcGMtc1dyNS12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17018</Words>
  <Characters>97006</Characters>
  <Application>Microsoft Office Word</Application>
  <DocSecurity>0</DocSecurity>
  <Lines>808</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  Southern</dc:creator>
  <cp:lastModifiedBy>Lianne Cole</cp:lastModifiedBy>
  <cp:revision>5</cp:revision>
  <cp:lastPrinted>2026-09-17T13:29:00Z</cp:lastPrinted>
  <dcterms:created xsi:type="dcterms:W3CDTF">2024-09-17T14:39:00Z</dcterms:created>
  <dcterms:modified xsi:type="dcterms:W3CDTF">2026-09-21T11:02:00Z</dcterms:modified>
</cp:coreProperties>
</file>