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1EDFC" w14:textId="1FBADAD2" w:rsidR="00DE75AD" w:rsidRDefault="003367F8" w:rsidP="00772D3D">
      <w:pPr>
        <w:jc w:val="both"/>
      </w:pPr>
      <w:r>
        <w:rPr>
          <w:rFonts w:ascii="Arial" w:hAnsi="Arial" w:cs="Arial"/>
          <w:noProof/>
          <w:color w:val="000000"/>
          <w:sz w:val="20"/>
          <w:szCs w:val="20"/>
          <w:bdr w:val="none" w:sz="0" w:space="0" w:color="auto" w:frame="1"/>
        </w:rPr>
        <w:drawing>
          <wp:inline distT="0" distB="0" distL="0" distR="0" wp14:anchorId="2EACCC31" wp14:editId="56236FF7">
            <wp:extent cx="5731510" cy="1751330"/>
            <wp:effectExtent l="0" t="0" r="2540" b="127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751330"/>
                    </a:xfrm>
                    <a:prstGeom prst="rect">
                      <a:avLst/>
                    </a:prstGeom>
                    <a:noFill/>
                    <a:ln>
                      <a:noFill/>
                    </a:ln>
                  </pic:spPr>
                </pic:pic>
              </a:graphicData>
            </a:graphic>
          </wp:inline>
        </w:drawing>
      </w:r>
    </w:p>
    <w:p w14:paraId="0045F208" w14:textId="77777777" w:rsidR="003367F8" w:rsidRDefault="003367F8" w:rsidP="00772D3D">
      <w:pPr>
        <w:jc w:val="both"/>
      </w:pPr>
    </w:p>
    <w:p w14:paraId="68A1A89C" w14:textId="77777777" w:rsidR="003367F8" w:rsidRDefault="003367F8" w:rsidP="00772D3D">
      <w:pPr>
        <w:jc w:val="both"/>
      </w:pPr>
    </w:p>
    <w:p w14:paraId="30CE0A52" w14:textId="77777777" w:rsidR="003367F8" w:rsidRDefault="003367F8" w:rsidP="00772D3D">
      <w:pPr>
        <w:jc w:val="both"/>
      </w:pPr>
    </w:p>
    <w:p w14:paraId="31460AFA" w14:textId="77777777" w:rsidR="003367F8" w:rsidRDefault="003367F8" w:rsidP="00772D3D">
      <w:pPr>
        <w:jc w:val="both"/>
      </w:pPr>
    </w:p>
    <w:p w14:paraId="4EA1BB18" w14:textId="77777777" w:rsidR="003367F8" w:rsidRDefault="003367F8" w:rsidP="00772D3D">
      <w:pPr>
        <w:jc w:val="both"/>
      </w:pPr>
    </w:p>
    <w:p w14:paraId="09F2DE0C" w14:textId="77777777" w:rsidR="003367F8" w:rsidRDefault="003367F8" w:rsidP="00772D3D">
      <w:pPr>
        <w:jc w:val="both"/>
      </w:pPr>
    </w:p>
    <w:p w14:paraId="133907D2" w14:textId="77777777" w:rsidR="003367F8" w:rsidRDefault="003367F8" w:rsidP="00772D3D">
      <w:pPr>
        <w:jc w:val="both"/>
      </w:pPr>
    </w:p>
    <w:p w14:paraId="72BA582F" w14:textId="25BFDBEF" w:rsidR="003367F8" w:rsidRPr="00772D3D" w:rsidRDefault="003367F8" w:rsidP="00772D3D">
      <w:pPr>
        <w:jc w:val="center"/>
        <w:rPr>
          <w:b/>
          <w:bCs/>
          <w:sz w:val="72"/>
          <w:szCs w:val="72"/>
        </w:rPr>
      </w:pPr>
      <w:r w:rsidRPr="00772D3D">
        <w:rPr>
          <w:b/>
          <w:bCs/>
          <w:sz w:val="72"/>
          <w:szCs w:val="72"/>
        </w:rPr>
        <w:t>Young Carers Policy</w:t>
      </w:r>
    </w:p>
    <w:p w14:paraId="53378AEC" w14:textId="77777777" w:rsidR="00772D3D" w:rsidRDefault="00772D3D" w:rsidP="00772D3D">
      <w:pPr>
        <w:rPr>
          <w:sz w:val="40"/>
          <w:szCs w:val="40"/>
        </w:rPr>
      </w:pPr>
    </w:p>
    <w:p w14:paraId="71FAA650" w14:textId="77777777" w:rsidR="00772D3D" w:rsidRDefault="00772D3D" w:rsidP="00772D3D">
      <w:pPr>
        <w:rPr>
          <w:sz w:val="40"/>
          <w:szCs w:val="40"/>
        </w:rPr>
      </w:pPr>
    </w:p>
    <w:p w14:paraId="284661BA" w14:textId="77777777" w:rsidR="00772D3D" w:rsidRDefault="00772D3D" w:rsidP="00772D3D">
      <w:pPr>
        <w:rPr>
          <w:b/>
          <w:bCs/>
          <w:sz w:val="28"/>
          <w:szCs w:val="28"/>
        </w:rPr>
      </w:pPr>
    </w:p>
    <w:p w14:paraId="77B8BD44" w14:textId="77777777" w:rsidR="00772D3D" w:rsidRDefault="00772D3D" w:rsidP="00772D3D">
      <w:pPr>
        <w:rPr>
          <w:b/>
          <w:bCs/>
          <w:sz w:val="28"/>
          <w:szCs w:val="28"/>
        </w:rPr>
      </w:pPr>
    </w:p>
    <w:p w14:paraId="465C28A7" w14:textId="77777777" w:rsidR="00772D3D" w:rsidRDefault="00772D3D" w:rsidP="00772D3D">
      <w:pPr>
        <w:rPr>
          <w:b/>
          <w:bCs/>
          <w:sz w:val="28"/>
          <w:szCs w:val="28"/>
        </w:rPr>
      </w:pPr>
    </w:p>
    <w:p w14:paraId="37C0EC7E" w14:textId="77777777" w:rsidR="00772D3D" w:rsidRDefault="00772D3D" w:rsidP="00772D3D">
      <w:pPr>
        <w:rPr>
          <w:b/>
          <w:bCs/>
          <w:sz w:val="28"/>
          <w:szCs w:val="28"/>
        </w:rPr>
      </w:pPr>
    </w:p>
    <w:p w14:paraId="742B3351" w14:textId="77777777" w:rsidR="00772D3D" w:rsidRDefault="00772D3D" w:rsidP="00772D3D">
      <w:pPr>
        <w:rPr>
          <w:b/>
          <w:bCs/>
          <w:sz w:val="28"/>
          <w:szCs w:val="28"/>
        </w:rPr>
      </w:pPr>
    </w:p>
    <w:p w14:paraId="54220A38" w14:textId="77777777" w:rsidR="00772D3D" w:rsidRDefault="00772D3D" w:rsidP="00772D3D">
      <w:pPr>
        <w:rPr>
          <w:b/>
          <w:bCs/>
          <w:sz w:val="28"/>
          <w:szCs w:val="28"/>
        </w:rPr>
      </w:pPr>
    </w:p>
    <w:p w14:paraId="5F6B2292" w14:textId="385C9DE4" w:rsidR="003367F8" w:rsidRPr="00772D3D" w:rsidRDefault="00772D3D" w:rsidP="00772D3D">
      <w:pPr>
        <w:rPr>
          <w:b/>
          <w:bCs/>
          <w:sz w:val="28"/>
          <w:szCs w:val="28"/>
        </w:rPr>
      </w:pPr>
      <w:r w:rsidRPr="00772D3D">
        <w:rPr>
          <w:b/>
          <w:bCs/>
          <w:sz w:val="28"/>
          <w:szCs w:val="28"/>
        </w:rPr>
        <w:t xml:space="preserve">Created: </w:t>
      </w:r>
      <w:r w:rsidR="003367F8" w:rsidRPr="00772D3D">
        <w:rPr>
          <w:b/>
          <w:bCs/>
          <w:sz w:val="28"/>
          <w:szCs w:val="28"/>
        </w:rPr>
        <w:t>December 2025</w:t>
      </w:r>
    </w:p>
    <w:p w14:paraId="52C326D7" w14:textId="53F4860E" w:rsidR="00772D3D" w:rsidRPr="00772D3D" w:rsidRDefault="00772D3D" w:rsidP="00772D3D">
      <w:pPr>
        <w:rPr>
          <w:b/>
          <w:bCs/>
          <w:sz w:val="28"/>
          <w:szCs w:val="28"/>
        </w:rPr>
      </w:pPr>
      <w:r w:rsidRPr="00772D3D">
        <w:rPr>
          <w:b/>
          <w:bCs/>
          <w:sz w:val="28"/>
          <w:szCs w:val="28"/>
        </w:rPr>
        <w:t>To be reviewed: December 2026</w:t>
      </w:r>
    </w:p>
    <w:p w14:paraId="56DB6929" w14:textId="77777777" w:rsidR="003367F8" w:rsidRDefault="003367F8" w:rsidP="00772D3D">
      <w:pPr>
        <w:jc w:val="both"/>
        <w:rPr>
          <w:sz w:val="72"/>
          <w:szCs w:val="72"/>
        </w:rPr>
      </w:pPr>
    </w:p>
    <w:p w14:paraId="22F8F2E8" w14:textId="4FFB1D15" w:rsidR="003367F8" w:rsidRPr="003367F8" w:rsidRDefault="003367F8" w:rsidP="00772D3D">
      <w:pPr>
        <w:jc w:val="both"/>
        <w:rPr>
          <w:b/>
          <w:bCs/>
          <w:sz w:val="28"/>
          <w:szCs w:val="28"/>
        </w:rPr>
      </w:pPr>
      <w:r w:rsidRPr="003367F8">
        <w:rPr>
          <w:b/>
          <w:bCs/>
          <w:sz w:val="28"/>
          <w:szCs w:val="28"/>
        </w:rPr>
        <w:lastRenderedPageBreak/>
        <w:t>Intent statement</w:t>
      </w:r>
    </w:p>
    <w:p w14:paraId="2688B0AB" w14:textId="54002BB5" w:rsidR="003367F8" w:rsidRDefault="003367F8" w:rsidP="00772D3D">
      <w:pPr>
        <w:jc w:val="both"/>
        <w:rPr>
          <w:sz w:val="28"/>
          <w:szCs w:val="28"/>
        </w:rPr>
      </w:pPr>
      <w:r>
        <w:rPr>
          <w:sz w:val="28"/>
          <w:szCs w:val="28"/>
        </w:rPr>
        <w:t xml:space="preserve">Music Stuff Education acknowledges that young carers may need extra support to ensure they have equal access to education. Through this policy, our school is giving the message that young carers’ education is important. Through our school vision and ethos, we strive </w:t>
      </w:r>
      <w:r w:rsidRPr="003367F8">
        <w:rPr>
          <w:sz w:val="28"/>
          <w:szCs w:val="28"/>
        </w:rPr>
        <w:t>to create an inclusive and nurturing environment where every individual is empowered to thrive. We are committed to meeting the unique needs of each learner, fostering resilience, confidence, and self-esteem.</w:t>
      </w:r>
      <w:r>
        <w:rPr>
          <w:sz w:val="28"/>
          <w:szCs w:val="28"/>
        </w:rPr>
        <w:t xml:space="preserve"> It is important that our young carers are seen as individuals and are supported to be ready, respectful and successful in their </w:t>
      </w:r>
      <w:r w:rsidR="007C1F1B">
        <w:rPr>
          <w:sz w:val="28"/>
          <w:szCs w:val="28"/>
        </w:rPr>
        <w:t>journey with us.</w:t>
      </w:r>
    </w:p>
    <w:p w14:paraId="146B03C2" w14:textId="77777777" w:rsidR="007C1F1B" w:rsidRDefault="007C1F1B" w:rsidP="00772D3D">
      <w:pPr>
        <w:jc w:val="both"/>
        <w:rPr>
          <w:sz w:val="28"/>
          <w:szCs w:val="28"/>
        </w:rPr>
      </w:pPr>
    </w:p>
    <w:p w14:paraId="75B54D55" w14:textId="4DFF5830" w:rsidR="007C1F1B" w:rsidRPr="00601642" w:rsidRDefault="007C1F1B" w:rsidP="00772D3D">
      <w:pPr>
        <w:jc w:val="both"/>
        <w:rPr>
          <w:b/>
          <w:bCs/>
          <w:sz w:val="28"/>
          <w:szCs w:val="28"/>
        </w:rPr>
      </w:pPr>
      <w:r w:rsidRPr="00601642">
        <w:rPr>
          <w:b/>
          <w:bCs/>
          <w:sz w:val="28"/>
          <w:szCs w:val="28"/>
        </w:rPr>
        <w:t>Aims</w:t>
      </w:r>
    </w:p>
    <w:p w14:paraId="5472AC98" w14:textId="76D43885" w:rsidR="007C1F1B" w:rsidRPr="00772D3D" w:rsidRDefault="007C1F1B" w:rsidP="00772D3D">
      <w:pPr>
        <w:pStyle w:val="ListParagraph"/>
        <w:numPr>
          <w:ilvl w:val="0"/>
          <w:numId w:val="2"/>
        </w:numPr>
        <w:jc w:val="both"/>
        <w:rPr>
          <w:sz w:val="28"/>
          <w:szCs w:val="28"/>
        </w:rPr>
      </w:pPr>
      <w:r w:rsidRPr="00772D3D">
        <w:rPr>
          <w:sz w:val="28"/>
          <w:szCs w:val="28"/>
        </w:rPr>
        <w:t>To improve the progress and raise the standard of achievement for young carers</w:t>
      </w:r>
    </w:p>
    <w:p w14:paraId="1B29B0A7" w14:textId="30B05C52" w:rsidR="007C1F1B" w:rsidRPr="00772D3D" w:rsidRDefault="00456266" w:rsidP="00772D3D">
      <w:pPr>
        <w:pStyle w:val="ListParagraph"/>
        <w:numPr>
          <w:ilvl w:val="0"/>
          <w:numId w:val="2"/>
        </w:numPr>
        <w:jc w:val="both"/>
        <w:rPr>
          <w:sz w:val="28"/>
          <w:szCs w:val="28"/>
        </w:rPr>
      </w:pPr>
      <w:r w:rsidRPr="00772D3D">
        <w:rPr>
          <w:sz w:val="28"/>
          <w:szCs w:val="28"/>
        </w:rPr>
        <w:t>To address any underlying inequalities between young carers and other pupils</w:t>
      </w:r>
    </w:p>
    <w:p w14:paraId="034DF0F4" w14:textId="122BC99B" w:rsidR="00456266" w:rsidRPr="00772D3D" w:rsidRDefault="00456266" w:rsidP="00772D3D">
      <w:pPr>
        <w:pStyle w:val="ListParagraph"/>
        <w:numPr>
          <w:ilvl w:val="0"/>
          <w:numId w:val="2"/>
        </w:numPr>
        <w:jc w:val="both"/>
        <w:rPr>
          <w:sz w:val="28"/>
          <w:szCs w:val="28"/>
        </w:rPr>
      </w:pPr>
      <w:r w:rsidRPr="00772D3D">
        <w:rPr>
          <w:sz w:val="28"/>
          <w:szCs w:val="28"/>
        </w:rPr>
        <w:t>To raise awareness of young carers among staff and to ensure the identification of all young carers as early as possible on entry to the school</w:t>
      </w:r>
    </w:p>
    <w:p w14:paraId="5D1A4472" w14:textId="06A7F847" w:rsidR="00456266" w:rsidRPr="00772D3D" w:rsidRDefault="00456266" w:rsidP="00772D3D">
      <w:pPr>
        <w:pStyle w:val="ListParagraph"/>
        <w:numPr>
          <w:ilvl w:val="0"/>
          <w:numId w:val="2"/>
        </w:numPr>
        <w:jc w:val="both"/>
        <w:rPr>
          <w:sz w:val="28"/>
          <w:szCs w:val="28"/>
        </w:rPr>
      </w:pPr>
      <w:r w:rsidRPr="00772D3D">
        <w:rPr>
          <w:sz w:val="28"/>
          <w:szCs w:val="28"/>
        </w:rPr>
        <w:t xml:space="preserve">To ensure that young carers feel </w:t>
      </w:r>
      <w:r w:rsidR="002E4641" w:rsidRPr="00772D3D">
        <w:rPr>
          <w:sz w:val="28"/>
          <w:szCs w:val="28"/>
        </w:rPr>
        <w:t xml:space="preserve">as included </w:t>
      </w:r>
      <w:r w:rsidR="00525CB9" w:rsidRPr="00772D3D">
        <w:rPr>
          <w:sz w:val="28"/>
          <w:szCs w:val="28"/>
        </w:rPr>
        <w:t>and supported within their school community</w:t>
      </w:r>
    </w:p>
    <w:p w14:paraId="2C16CB84" w14:textId="36C04801" w:rsidR="00525CB9" w:rsidRPr="00772D3D" w:rsidRDefault="001F55FF" w:rsidP="00772D3D">
      <w:pPr>
        <w:pStyle w:val="ListParagraph"/>
        <w:numPr>
          <w:ilvl w:val="0"/>
          <w:numId w:val="2"/>
        </w:numPr>
        <w:jc w:val="both"/>
        <w:rPr>
          <w:sz w:val="28"/>
          <w:szCs w:val="28"/>
        </w:rPr>
      </w:pPr>
      <w:r w:rsidRPr="00772D3D">
        <w:rPr>
          <w:sz w:val="28"/>
          <w:szCs w:val="28"/>
        </w:rPr>
        <w:t>To foster respect and understanding towards young carers among all students</w:t>
      </w:r>
    </w:p>
    <w:p w14:paraId="036A6D0C" w14:textId="4319294B" w:rsidR="001F55FF" w:rsidRPr="00772D3D" w:rsidRDefault="001F55FF" w:rsidP="00772D3D">
      <w:pPr>
        <w:pStyle w:val="ListParagraph"/>
        <w:numPr>
          <w:ilvl w:val="0"/>
          <w:numId w:val="2"/>
        </w:numPr>
        <w:jc w:val="both"/>
        <w:rPr>
          <w:sz w:val="28"/>
          <w:szCs w:val="28"/>
        </w:rPr>
      </w:pPr>
      <w:r w:rsidRPr="00772D3D">
        <w:rPr>
          <w:sz w:val="28"/>
          <w:szCs w:val="28"/>
        </w:rPr>
        <w:t xml:space="preserve">To ensure that young carers take as full a part as possible in all school activities </w:t>
      </w:r>
    </w:p>
    <w:p w14:paraId="4F097F70" w14:textId="7681D04C" w:rsidR="001F55FF" w:rsidRPr="00772D3D" w:rsidRDefault="001F55FF" w:rsidP="00772D3D">
      <w:pPr>
        <w:pStyle w:val="ListParagraph"/>
        <w:numPr>
          <w:ilvl w:val="0"/>
          <w:numId w:val="2"/>
        </w:numPr>
        <w:jc w:val="both"/>
        <w:rPr>
          <w:sz w:val="28"/>
          <w:szCs w:val="28"/>
        </w:rPr>
      </w:pPr>
      <w:r w:rsidRPr="00772D3D">
        <w:rPr>
          <w:sz w:val="28"/>
          <w:szCs w:val="28"/>
        </w:rPr>
        <w:t>To ensure that young carers are involved in discussions and decisions affecting young carer provision</w:t>
      </w:r>
    </w:p>
    <w:p w14:paraId="46B03AC5" w14:textId="1A920D81" w:rsidR="001F55FF" w:rsidRPr="00772D3D" w:rsidRDefault="001F55FF" w:rsidP="00772D3D">
      <w:pPr>
        <w:pStyle w:val="ListParagraph"/>
        <w:numPr>
          <w:ilvl w:val="0"/>
          <w:numId w:val="2"/>
        </w:numPr>
        <w:jc w:val="both"/>
        <w:rPr>
          <w:sz w:val="28"/>
          <w:szCs w:val="28"/>
        </w:rPr>
      </w:pPr>
      <w:r w:rsidRPr="00772D3D">
        <w:rPr>
          <w:sz w:val="28"/>
          <w:szCs w:val="28"/>
        </w:rPr>
        <w:t>To ensure that young carers have access to appropriate careers guidance and opportunities</w:t>
      </w:r>
    </w:p>
    <w:p w14:paraId="1B2C0D07" w14:textId="002A772B" w:rsidR="001F55FF" w:rsidRPr="00772D3D" w:rsidRDefault="001F55FF" w:rsidP="00772D3D">
      <w:pPr>
        <w:pStyle w:val="ListParagraph"/>
        <w:numPr>
          <w:ilvl w:val="0"/>
          <w:numId w:val="2"/>
        </w:numPr>
        <w:jc w:val="both"/>
        <w:rPr>
          <w:sz w:val="28"/>
          <w:szCs w:val="28"/>
        </w:rPr>
      </w:pPr>
      <w:r w:rsidRPr="00772D3D">
        <w:rPr>
          <w:sz w:val="28"/>
          <w:szCs w:val="28"/>
        </w:rPr>
        <w:t>The school recognises that flexibility may be needed when responding to the needs of young carer</w:t>
      </w:r>
    </w:p>
    <w:p w14:paraId="6A200CE1" w14:textId="77777777" w:rsidR="001F55FF" w:rsidRDefault="001F55FF" w:rsidP="00772D3D">
      <w:pPr>
        <w:jc w:val="both"/>
        <w:rPr>
          <w:sz w:val="28"/>
          <w:szCs w:val="28"/>
        </w:rPr>
      </w:pPr>
    </w:p>
    <w:p w14:paraId="09DE317A" w14:textId="65D98C86" w:rsidR="001F55FF" w:rsidRDefault="001F55FF" w:rsidP="00772D3D">
      <w:pPr>
        <w:jc w:val="both"/>
        <w:rPr>
          <w:b/>
          <w:bCs/>
          <w:sz w:val="28"/>
          <w:szCs w:val="28"/>
        </w:rPr>
      </w:pPr>
      <w:r w:rsidRPr="001F55FF">
        <w:rPr>
          <w:b/>
          <w:bCs/>
          <w:sz w:val="28"/>
          <w:szCs w:val="28"/>
        </w:rPr>
        <w:t>Strategies</w:t>
      </w:r>
    </w:p>
    <w:p w14:paraId="5625C697" w14:textId="3D3ECF5E" w:rsidR="001F55FF" w:rsidRPr="00772D3D" w:rsidRDefault="001F55FF" w:rsidP="00772D3D">
      <w:pPr>
        <w:pStyle w:val="ListParagraph"/>
        <w:numPr>
          <w:ilvl w:val="0"/>
          <w:numId w:val="3"/>
        </w:numPr>
        <w:jc w:val="both"/>
        <w:rPr>
          <w:sz w:val="28"/>
          <w:szCs w:val="28"/>
        </w:rPr>
      </w:pPr>
      <w:r w:rsidRPr="00772D3D">
        <w:rPr>
          <w:sz w:val="28"/>
          <w:szCs w:val="28"/>
        </w:rPr>
        <w:t>To include space on school admission forms for parents to declare:</w:t>
      </w:r>
    </w:p>
    <w:p w14:paraId="59AA54CE" w14:textId="58949508" w:rsidR="001F55FF" w:rsidRPr="001F55FF" w:rsidRDefault="001F55FF" w:rsidP="00772D3D">
      <w:pPr>
        <w:pStyle w:val="ListParagraph"/>
        <w:numPr>
          <w:ilvl w:val="0"/>
          <w:numId w:val="4"/>
        </w:numPr>
        <w:jc w:val="both"/>
        <w:rPr>
          <w:sz w:val="28"/>
          <w:szCs w:val="28"/>
        </w:rPr>
      </w:pPr>
      <w:r w:rsidRPr="001F55FF">
        <w:rPr>
          <w:sz w:val="28"/>
          <w:szCs w:val="28"/>
        </w:rPr>
        <w:t>Whether or not their child is a young carer</w:t>
      </w:r>
    </w:p>
    <w:p w14:paraId="269D390B" w14:textId="3D946DAE" w:rsidR="001F55FF" w:rsidRPr="00772D3D" w:rsidRDefault="001F55FF" w:rsidP="00772D3D">
      <w:pPr>
        <w:pStyle w:val="ListParagraph"/>
        <w:numPr>
          <w:ilvl w:val="0"/>
          <w:numId w:val="4"/>
        </w:numPr>
        <w:jc w:val="both"/>
        <w:rPr>
          <w:sz w:val="28"/>
          <w:szCs w:val="28"/>
        </w:rPr>
      </w:pPr>
      <w:r w:rsidRPr="001F55FF">
        <w:rPr>
          <w:sz w:val="28"/>
          <w:szCs w:val="28"/>
        </w:rPr>
        <w:t>Whether or not their child is registered as a young carer</w:t>
      </w:r>
    </w:p>
    <w:p w14:paraId="43696CC5" w14:textId="2A886A07" w:rsidR="001F55FF" w:rsidRPr="00772D3D" w:rsidRDefault="001F55FF" w:rsidP="00772D3D">
      <w:pPr>
        <w:pStyle w:val="ListParagraph"/>
        <w:numPr>
          <w:ilvl w:val="0"/>
          <w:numId w:val="3"/>
        </w:numPr>
        <w:jc w:val="both"/>
        <w:rPr>
          <w:sz w:val="28"/>
          <w:szCs w:val="28"/>
        </w:rPr>
      </w:pPr>
      <w:r w:rsidRPr="00772D3D">
        <w:rPr>
          <w:sz w:val="28"/>
          <w:szCs w:val="28"/>
        </w:rPr>
        <w:lastRenderedPageBreak/>
        <w:t>To work with Manchester Young Carers to ensure that all relevant school staff receive training around how to identify and support young carers</w:t>
      </w:r>
    </w:p>
    <w:p w14:paraId="2EB51FC7" w14:textId="3A4F8D4D" w:rsidR="001F55FF" w:rsidRPr="00772D3D" w:rsidRDefault="001F55FF" w:rsidP="00772D3D">
      <w:pPr>
        <w:pStyle w:val="ListParagraph"/>
        <w:numPr>
          <w:ilvl w:val="0"/>
          <w:numId w:val="3"/>
        </w:numPr>
        <w:jc w:val="both"/>
        <w:rPr>
          <w:sz w:val="28"/>
          <w:szCs w:val="28"/>
        </w:rPr>
      </w:pPr>
      <w:r w:rsidRPr="00772D3D">
        <w:rPr>
          <w:sz w:val="28"/>
          <w:szCs w:val="28"/>
        </w:rPr>
        <w:t>To create a young carer</w:t>
      </w:r>
      <w:r w:rsidR="00BE362C" w:rsidRPr="00772D3D">
        <w:rPr>
          <w:sz w:val="28"/>
          <w:szCs w:val="28"/>
        </w:rPr>
        <w:t xml:space="preserve"> </w:t>
      </w:r>
      <w:r w:rsidRPr="00772D3D">
        <w:rPr>
          <w:sz w:val="28"/>
          <w:szCs w:val="28"/>
        </w:rPr>
        <w:t xml:space="preserve">register accessible </w:t>
      </w:r>
      <w:r w:rsidR="00BE362C" w:rsidRPr="00772D3D">
        <w:rPr>
          <w:sz w:val="28"/>
          <w:szCs w:val="28"/>
        </w:rPr>
        <w:t>to all relevant members of the safeguarding team and centre staff</w:t>
      </w:r>
    </w:p>
    <w:p w14:paraId="4496F3C8" w14:textId="64C79832" w:rsidR="00BE362C" w:rsidRPr="00772D3D" w:rsidRDefault="00BE362C" w:rsidP="00772D3D">
      <w:pPr>
        <w:pStyle w:val="ListParagraph"/>
        <w:numPr>
          <w:ilvl w:val="0"/>
          <w:numId w:val="3"/>
        </w:numPr>
        <w:jc w:val="both"/>
        <w:rPr>
          <w:sz w:val="28"/>
          <w:szCs w:val="28"/>
        </w:rPr>
      </w:pPr>
      <w:r w:rsidRPr="00772D3D">
        <w:rPr>
          <w:sz w:val="28"/>
          <w:szCs w:val="28"/>
        </w:rPr>
        <w:t xml:space="preserve">To appoint a member of the Governing Body who will be responsible for ensuring that provision of a high standard is offered </w:t>
      </w:r>
      <w:r w:rsidR="002421F2" w:rsidRPr="00772D3D">
        <w:rPr>
          <w:sz w:val="28"/>
          <w:szCs w:val="28"/>
        </w:rPr>
        <w:t>to young carers</w:t>
      </w:r>
    </w:p>
    <w:p w14:paraId="5E493BAD" w14:textId="18F257ED" w:rsidR="002421F2" w:rsidRPr="00772D3D" w:rsidRDefault="002421F2" w:rsidP="00772D3D">
      <w:pPr>
        <w:pStyle w:val="ListParagraph"/>
        <w:numPr>
          <w:ilvl w:val="0"/>
          <w:numId w:val="3"/>
        </w:numPr>
        <w:jc w:val="both"/>
        <w:rPr>
          <w:sz w:val="28"/>
          <w:szCs w:val="28"/>
        </w:rPr>
      </w:pPr>
      <w:r w:rsidRPr="00772D3D">
        <w:rPr>
          <w:sz w:val="28"/>
          <w:szCs w:val="28"/>
        </w:rPr>
        <w:t>To appoint a Young Carer Lead in the Senior Leadership Team who will be responsible for overseeing young carer provision</w:t>
      </w:r>
    </w:p>
    <w:p w14:paraId="0C946B9D" w14:textId="04461E1B" w:rsidR="002421F2" w:rsidRPr="00772D3D" w:rsidRDefault="002421F2" w:rsidP="00772D3D">
      <w:pPr>
        <w:pStyle w:val="ListParagraph"/>
        <w:numPr>
          <w:ilvl w:val="0"/>
          <w:numId w:val="3"/>
        </w:numPr>
        <w:jc w:val="both"/>
        <w:rPr>
          <w:sz w:val="28"/>
          <w:szCs w:val="28"/>
        </w:rPr>
      </w:pPr>
      <w:r w:rsidRPr="00772D3D">
        <w:rPr>
          <w:sz w:val="28"/>
          <w:szCs w:val="28"/>
        </w:rPr>
        <w:t xml:space="preserve">To make reasonable adjustments to usual school </w:t>
      </w:r>
      <w:r w:rsidR="000A107C" w:rsidRPr="00772D3D">
        <w:rPr>
          <w:sz w:val="28"/>
          <w:szCs w:val="28"/>
        </w:rPr>
        <w:t>policies and show flexibility on a case by case basis regarding issue such as lateness and poor attendance</w:t>
      </w:r>
    </w:p>
    <w:p w14:paraId="4AD7EF2F" w14:textId="159C2FD1" w:rsidR="00810EFA" w:rsidRPr="00772D3D" w:rsidRDefault="000A107C" w:rsidP="00772D3D">
      <w:pPr>
        <w:pStyle w:val="ListParagraph"/>
        <w:numPr>
          <w:ilvl w:val="0"/>
          <w:numId w:val="3"/>
        </w:numPr>
        <w:jc w:val="both"/>
        <w:rPr>
          <w:sz w:val="28"/>
          <w:szCs w:val="28"/>
        </w:rPr>
      </w:pPr>
      <w:r w:rsidRPr="00772D3D">
        <w:rPr>
          <w:sz w:val="28"/>
          <w:szCs w:val="28"/>
        </w:rPr>
        <w:t>To work with Manchester</w:t>
      </w:r>
      <w:r w:rsidR="00810EFA" w:rsidRPr="00772D3D">
        <w:rPr>
          <w:sz w:val="28"/>
          <w:szCs w:val="28"/>
        </w:rPr>
        <w:t xml:space="preserve"> Young Carers to raise awareness of young carers and develop a culture of respect for young carers among the pupils community and also to encourage young carers to come forwards and make themselves known by delivering pupils assemblies and PHSE lessons</w:t>
      </w:r>
    </w:p>
    <w:p w14:paraId="63C10EE1" w14:textId="52867037" w:rsidR="00810EFA" w:rsidRPr="00772D3D" w:rsidRDefault="00810EFA" w:rsidP="00772D3D">
      <w:pPr>
        <w:pStyle w:val="ListParagraph"/>
        <w:numPr>
          <w:ilvl w:val="0"/>
          <w:numId w:val="3"/>
        </w:numPr>
        <w:jc w:val="both"/>
        <w:rPr>
          <w:sz w:val="28"/>
          <w:szCs w:val="28"/>
        </w:rPr>
      </w:pPr>
      <w:r w:rsidRPr="00772D3D">
        <w:rPr>
          <w:sz w:val="28"/>
          <w:szCs w:val="28"/>
        </w:rPr>
        <w:t>To offer young carers extra-curricular opportunities for relaxation, leisure and social connection for young carers</w:t>
      </w:r>
    </w:p>
    <w:p w14:paraId="05A6107C" w14:textId="77777777" w:rsidR="00810EFA" w:rsidRPr="00772D3D" w:rsidRDefault="00810EFA" w:rsidP="00772D3D">
      <w:pPr>
        <w:pStyle w:val="ListParagraph"/>
        <w:numPr>
          <w:ilvl w:val="0"/>
          <w:numId w:val="3"/>
        </w:numPr>
        <w:jc w:val="both"/>
        <w:rPr>
          <w:sz w:val="28"/>
          <w:szCs w:val="28"/>
        </w:rPr>
      </w:pPr>
      <w:r w:rsidRPr="00772D3D">
        <w:rPr>
          <w:sz w:val="28"/>
          <w:szCs w:val="28"/>
        </w:rPr>
        <w:t>To ensure that young carers have the opportunity to contribute to the discussion around the school provision for young carers</w:t>
      </w:r>
    </w:p>
    <w:p w14:paraId="1169A225" w14:textId="77777777" w:rsidR="00810EFA" w:rsidRPr="00772D3D" w:rsidRDefault="00810EFA" w:rsidP="00772D3D">
      <w:pPr>
        <w:pStyle w:val="ListParagraph"/>
        <w:numPr>
          <w:ilvl w:val="0"/>
          <w:numId w:val="3"/>
        </w:numPr>
        <w:jc w:val="both"/>
        <w:rPr>
          <w:sz w:val="28"/>
          <w:szCs w:val="28"/>
        </w:rPr>
      </w:pPr>
      <w:r w:rsidRPr="00772D3D">
        <w:rPr>
          <w:sz w:val="28"/>
          <w:szCs w:val="28"/>
        </w:rPr>
        <w:t>To maintain and regularly review the Young Carers Policy</w:t>
      </w:r>
    </w:p>
    <w:p w14:paraId="79A1EDB8" w14:textId="24C747BA" w:rsidR="00810EFA" w:rsidRPr="00772D3D" w:rsidRDefault="00810EFA" w:rsidP="00772D3D">
      <w:pPr>
        <w:pStyle w:val="ListParagraph"/>
        <w:numPr>
          <w:ilvl w:val="0"/>
          <w:numId w:val="3"/>
        </w:numPr>
        <w:jc w:val="both"/>
        <w:rPr>
          <w:sz w:val="28"/>
          <w:szCs w:val="28"/>
        </w:rPr>
      </w:pPr>
      <w:r w:rsidRPr="00772D3D">
        <w:rPr>
          <w:sz w:val="28"/>
          <w:szCs w:val="28"/>
        </w:rPr>
        <w:t>To ensure hat the designated professionals for young carers will liaise with relevant colleagues and other professionals regarding their caring responsibilities, with the consent of the young carer</w:t>
      </w:r>
    </w:p>
    <w:p w14:paraId="0FD105F6" w14:textId="1BF04101" w:rsidR="00810EFA" w:rsidRPr="00772D3D" w:rsidRDefault="00810EFA" w:rsidP="00772D3D">
      <w:pPr>
        <w:pStyle w:val="ListParagraph"/>
        <w:numPr>
          <w:ilvl w:val="0"/>
          <w:numId w:val="3"/>
        </w:numPr>
        <w:jc w:val="both"/>
        <w:rPr>
          <w:sz w:val="28"/>
          <w:szCs w:val="28"/>
        </w:rPr>
      </w:pPr>
      <w:r w:rsidRPr="00772D3D">
        <w:rPr>
          <w:sz w:val="28"/>
          <w:szCs w:val="28"/>
        </w:rPr>
        <w:t xml:space="preserve">MSE will provide young carers with opportunities to speak with someone in private and staff will not discuss their situation </w:t>
      </w:r>
      <w:proofErr w:type="spellStart"/>
      <w:r w:rsidRPr="00772D3D">
        <w:rPr>
          <w:sz w:val="28"/>
          <w:szCs w:val="28"/>
        </w:rPr>
        <w:t>infront</w:t>
      </w:r>
      <w:proofErr w:type="spellEnd"/>
      <w:r w:rsidRPr="00772D3D">
        <w:rPr>
          <w:sz w:val="28"/>
          <w:szCs w:val="28"/>
        </w:rPr>
        <w:t xml:space="preserve"> of their peers</w:t>
      </w:r>
    </w:p>
    <w:p w14:paraId="7B653727" w14:textId="60A07BF2" w:rsidR="00810EFA" w:rsidRPr="00772D3D" w:rsidRDefault="00810EFA" w:rsidP="00772D3D">
      <w:pPr>
        <w:pStyle w:val="ListParagraph"/>
        <w:numPr>
          <w:ilvl w:val="0"/>
          <w:numId w:val="3"/>
        </w:numPr>
        <w:jc w:val="both"/>
        <w:rPr>
          <w:sz w:val="28"/>
          <w:szCs w:val="28"/>
        </w:rPr>
      </w:pPr>
      <w:r w:rsidRPr="00772D3D">
        <w:rPr>
          <w:sz w:val="28"/>
          <w:szCs w:val="28"/>
        </w:rPr>
        <w:t>MSE will treat young carers in a sensitive and child-centred way, upholding confidentiality</w:t>
      </w:r>
    </w:p>
    <w:p w14:paraId="6618C306" w14:textId="028582A2" w:rsidR="00810EFA" w:rsidRPr="00772D3D" w:rsidRDefault="00810EFA" w:rsidP="00772D3D">
      <w:pPr>
        <w:pStyle w:val="ListParagraph"/>
        <w:numPr>
          <w:ilvl w:val="0"/>
          <w:numId w:val="3"/>
        </w:numPr>
        <w:jc w:val="both"/>
        <w:rPr>
          <w:sz w:val="28"/>
          <w:szCs w:val="28"/>
        </w:rPr>
      </w:pPr>
      <w:r w:rsidRPr="00772D3D">
        <w:rPr>
          <w:sz w:val="28"/>
          <w:szCs w:val="28"/>
        </w:rPr>
        <w:t>MSE will ensure that young carers can access all available support services in school</w:t>
      </w:r>
    </w:p>
    <w:p w14:paraId="7FB61D93" w14:textId="054E328B" w:rsidR="00810EFA" w:rsidRPr="00772D3D" w:rsidRDefault="00805ED1" w:rsidP="00772D3D">
      <w:pPr>
        <w:pStyle w:val="ListParagraph"/>
        <w:numPr>
          <w:ilvl w:val="0"/>
          <w:numId w:val="3"/>
        </w:numPr>
        <w:jc w:val="both"/>
        <w:rPr>
          <w:sz w:val="28"/>
          <w:szCs w:val="28"/>
        </w:rPr>
      </w:pPr>
      <w:r w:rsidRPr="00772D3D">
        <w:rPr>
          <w:sz w:val="28"/>
          <w:szCs w:val="28"/>
        </w:rPr>
        <w:t>MSE will follow child protection procedures regarding any young carer at risk of significant harm due to inappropriate levels of caring</w:t>
      </w:r>
    </w:p>
    <w:p w14:paraId="23C4EE9D" w14:textId="78FD7869" w:rsidR="00805ED1" w:rsidRPr="00772D3D" w:rsidRDefault="00805ED1" w:rsidP="00772D3D">
      <w:pPr>
        <w:pStyle w:val="ListParagraph"/>
        <w:numPr>
          <w:ilvl w:val="0"/>
          <w:numId w:val="3"/>
        </w:numPr>
        <w:jc w:val="both"/>
        <w:rPr>
          <w:sz w:val="28"/>
          <w:szCs w:val="28"/>
        </w:rPr>
      </w:pPr>
      <w:r w:rsidRPr="00772D3D">
        <w:rPr>
          <w:sz w:val="28"/>
          <w:szCs w:val="28"/>
        </w:rPr>
        <w:t>MSE recognises that flexibility may be needed when responding to the needs of young carers. Available provision includes (but is not limited to):</w:t>
      </w:r>
    </w:p>
    <w:p w14:paraId="5E9B0845" w14:textId="3840A4A0" w:rsidR="00805ED1" w:rsidRPr="00772D3D" w:rsidRDefault="00805ED1" w:rsidP="00772D3D">
      <w:pPr>
        <w:pStyle w:val="ListParagraph"/>
        <w:numPr>
          <w:ilvl w:val="0"/>
          <w:numId w:val="3"/>
        </w:numPr>
        <w:jc w:val="both"/>
        <w:rPr>
          <w:sz w:val="28"/>
          <w:szCs w:val="28"/>
        </w:rPr>
      </w:pPr>
      <w:r w:rsidRPr="00772D3D">
        <w:rPr>
          <w:sz w:val="28"/>
          <w:szCs w:val="28"/>
        </w:rPr>
        <w:t>Access to a telephone during breaks and lunchtime to phone home</w:t>
      </w:r>
    </w:p>
    <w:p w14:paraId="2D747A7B" w14:textId="0913763B" w:rsidR="00805ED1" w:rsidRPr="00772D3D" w:rsidRDefault="00805ED1" w:rsidP="00772D3D">
      <w:pPr>
        <w:pStyle w:val="ListParagraph"/>
        <w:numPr>
          <w:ilvl w:val="0"/>
          <w:numId w:val="3"/>
        </w:numPr>
        <w:jc w:val="both"/>
        <w:rPr>
          <w:sz w:val="28"/>
          <w:szCs w:val="28"/>
        </w:rPr>
      </w:pPr>
      <w:r w:rsidRPr="00772D3D">
        <w:rPr>
          <w:sz w:val="28"/>
          <w:szCs w:val="28"/>
        </w:rPr>
        <w:t>Identifying support for them and their family to enable them to attend school trips and educational activities</w:t>
      </w:r>
    </w:p>
    <w:p w14:paraId="2FE401CA" w14:textId="399F0E55" w:rsidR="00805ED1" w:rsidRPr="00772D3D" w:rsidRDefault="00805ED1" w:rsidP="00772D3D">
      <w:pPr>
        <w:pStyle w:val="ListParagraph"/>
        <w:numPr>
          <w:ilvl w:val="0"/>
          <w:numId w:val="3"/>
        </w:numPr>
        <w:jc w:val="both"/>
        <w:rPr>
          <w:sz w:val="28"/>
          <w:szCs w:val="28"/>
        </w:rPr>
      </w:pPr>
      <w:r w:rsidRPr="00772D3D">
        <w:rPr>
          <w:sz w:val="28"/>
          <w:szCs w:val="28"/>
        </w:rPr>
        <w:t xml:space="preserve">Access for parents with impaired mobility </w:t>
      </w:r>
    </w:p>
    <w:p w14:paraId="33E83E53" w14:textId="522F8E80" w:rsidR="00772D3D" w:rsidRPr="00772D3D" w:rsidRDefault="00772D3D" w:rsidP="00772D3D">
      <w:pPr>
        <w:pStyle w:val="ListParagraph"/>
        <w:numPr>
          <w:ilvl w:val="0"/>
          <w:numId w:val="3"/>
        </w:numPr>
        <w:jc w:val="both"/>
        <w:rPr>
          <w:sz w:val="28"/>
          <w:szCs w:val="28"/>
        </w:rPr>
      </w:pPr>
      <w:r w:rsidRPr="00772D3D">
        <w:rPr>
          <w:sz w:val="28"/>
          <w:szCs w:val="28"/>
        </w:rPr>
        <w:lastRenderedPageBreak/>
        <w:t>Alternative communication options for parents who are sensory impaired or housebound</w:t>
      </w:r>
    </w:p>
    <w:p w14:paraId="4ED6A1B9" w14:textId="0EBCF2F9" w:rsidR="00772D3D" w:rsidRPr="00772D3D" w:rsidRDefault="00772D3D" w:rsidP="00772D3D">
      <w:pPr>
        <w:pStyle w:val="ListParagraph"/>
        <w:numPr>
          <w:ilvl w:val="0"/>
          <w:numId w:val="3"/>
        </w:numPr>
        <w:jc w:val="both"/>
        <w:rPr>
          <w:sz w:val="28"/>
          <w:szCs w:val="28"/>
        </w:rPr>
      </w:pPr>
      <w:r w:rsidRPr="00772D3D">
        <w:rPr>
          <w:sz w:val="28"/>
          <w:szCs w:val="28"/>
        </w:rPr>
        <w:t xml:space="preserve">Access to school for wider support </w:t>
      </w:r>
      <w:proofErr w:type="spellStart"/>
      <w:r w:rsidRPr="00772D3D">
        <w:rPr>
          <w:sz w:val="28"/>
          <w:szCs w:val="28"/>
        </w:rPr>
        <w:t>ie</w:t>
      </w:r>
      <w:proofErr w:type="spellEnd"/>
      <w:r w:rsidRPr="00772D3D">
        <w:rPr>
          <w:sz w:val="28"/>
          <w:szCs w:val="28"/>
        </w:rPr>
        <w:t>. Food bank</w:t>
      </w:r>
    </w:p>
    <w:p w14:paraId="3AE0ECA2" w14:textId="77777777" w:rsidR="00772D3D" w:rsidRDefault="00772D3D" w:rsidP="00772D3D">
      <w:pPr>
        <w:jc w:val="both"/>
        <w:rPr>
          <w:sz w:val="28"/>
          <w:szCs w:val="28"/>
        </w:rPr>
      </w:pPr>
    </w:p>
    <w:p w14:paraId="1E4D3EDD" w14:textId="4C8D1A3C" w:rsidR="00772D3D" w:rsidRPr="00772D3D" w:rsidRDefault="00772D3D" w:rsidP="00772D3D">
      <w:pPr>
        <w:jc w:val="both"/>
        <w:rPr>
          <w:b/>
          <w:bCs/>
          <w:sz w:val="28"/>
          <w:szCs w:val="28"/>
        </w:rPr>
      </w:pPr>
      <w:r w:rsidRPr="00772D3D">
        <w:rPr>
          <w:b/>
          <w:bCs/>
          <w:sz w:val="28"/>
          <w:szCs w:val="28"/>
        </w:rPr>
        <w:t>Support available</w:t>
      </w:r>
    </w:p>
    <w:p w14:paraId="57981FB4" w14:textId="77777777" w:rsidR="00772D3D" w:rsidRPr="00772D3D" w:rsidRDefault="00772D3D" w:rsidP="00772D3D">
      <w:pPr>
        <w:pStyle w:val="ListParagraph"/>
        <w:numPr>
          <w:ilvl w:val="0"/>
          <w:numId w:val="6"/>
        </w:numPr>
        <w:jc w:val="both"/>
        <w:rPr>
          <w:sz w:val="28"/>
          <w:szCs w:val="28"/>
        </w:rPr>
      </w:pPr>
      <w:r w:rsidRPr="00772D3D">
        <w:rPr>
          <w:sz w:val="28"/>
          <w:szCs w:val="28"/>
        </w:rPr>
        <w:t xml:space="preserve">Our Deputy Headteacher and DSL Lianne Cole is our Young Carers Lead. </w:t>
      </w:r>
    </w:p>
    <w:p w14:paraId="4B91F83B" w14:textId="61E2DF29" w:rsidR="00772D3D" w:rsidRPr="00772D3D" w:rsidRDefault="00772D3D" w:rsidP="00772D3D">
      <w:pPr>
        <w:pStyle w:val="ListParagraph"/>
        <w:numPr>
          <w:ilvl w:val="0"/>
          <w:numId w:val="6"/>
        </w:numPr>
        <w:jc w:val="both"/>
        <w:rPr>
          <w:sz w:val="28"/>
          <w:szCs w:val="28"/>
        </w:rPr>
      </w:pPr>
      <w:r w:rsidRPr="00772D3D">
        <w:rPr>
          <w:sz w:val="28"/>
          <w:szCs w:val="28"/>
        </w:rPr>
        <w:t>Across school we have 4 Young Carers Champions, one based at each site and our Safeguarding Officer.</w:t>
      </w:r>
    </w:p>
    <w:p w14:paraId="553B91ED" w14:textId="1BEFFD87" w:rsidR="00772D3D" w:rsidRPr="00772D3D" w:rsidRDefault="00772D3D" w:rsidP="00772D3D">
      <w:pPr>
        <w:pStyle w:val="ListParagraph"/>
        <w:numPr>
          <w:ilvl w:val="0"/>
          <w:numId w:val="6"/>
        </w:numPr>
        <w:jc w:val="both"/>
        <w:rPr>
          <w:sz w:val="28"/>
          <w:szCs w:val="28"/>
        </w:rPr>
      </w:pPr>
      <w:r w:rsidRPr="00772D3D">
        <w:rPr>
          <w:sz w:val="28"/>
          <w:szCs w:val="28"/>
        </w:rPr>
        <w:t>We have a school counsellor and access to Thrive practitioners</w:t>
      </w:r>
    </w:p>
    <w:p w14:paraId="5BE89DC1" w14:textId="3E082681" w:rsidR="00772D3D" w:rsidRPr="00772D3D" w:rsidRDefault="00772D3D" w:rsidP="00772D3D">
      <w:pPr>
        <w:pStyle w:val="ListParagraph"/>
        <w:numPr>
          <w:ilvl w:val="0"/>
          <w:numId w:val="6"/>
        </w:numPr>
        <w:jc w:val="both"/>
        <w:rPr>
          <w:sz w:val="28"/>
          <w:szCs w:val="28"/>
        </w:rPr>
      </w:pPr>
      <w:r w:rsidRPr="00772D3D">
        <w:rPr>
          <w:sz w:val="28"/>
          <w:szCs w:val="28"/>
        </w:rPr>
        <w:t>We also have staff who are trained to complete early help assessments and young carers assessments to identify further support needed</w:t>
      </w:r>
    </w:p>
    <w:p w14:paraId="4F59D47A" w14:textId="5401C8B5" w:rsidR="00772D3D" w:rsidRPr="00772D3D" w:rsidRDefault="00772D3D" w:rsidP="00772D3D">
      <w:pPr>
        <w:pStyle w:val="ListParagraph"/>
        <w:numPr>
          <w:ilvl w:val="0"/>
          <w:numId w:val="6"/>
        </w:numPr>
        <w:jc w:val="both"/>
        <w:rPr>
          <w:sz w:val="28"/>
          <w:szCs w:val="28"/>
        </w:rPr>
      </w:pPr>
      <w:r w:rsidRPr="00772D3D">
        <w:rPr>
          <w:sz w:val="28"/>
          <w:szCs w:val="28"/>
        </w:rPr>
        <w:t>We use our newsletter and school website to share information for young carers</w:t>
      </w:r>
    </w:p>
    <w:p w14:paraId="670EA5FB" w14:textId="1A988962" w:rsidR="00772D3D" w:rsidRPr="00772D3D" w:rsidRDefault="00772D3D" w:rsidP="00772D3D">
      <w:pPr>
        <w:pStyle w:val="ListParagraph"/>
        <w:numPr>
          <w:ilvl w:val="0"/>
          <w:numId w:val="6"/>
        </w:numPr>
        <w:jc w:val="both"/>
        <w:rPr>
          <w:sz w:val="28"/>
          <w:szCs w:val="28"/>
        </w:rPr>
      </w:pPr>
      <w:r w:rsidRPr="00772D3D">
        <w:rPr>
          <w:sz w:val="28"/>
          <w:szCs w:val="28"/>
        </w:rPr>
        <w:t>We raise awareness of Young carers in PHSE and school themes lessons and information is displayed in all centres</w:t>
      </w:r>
    </w:p>
    <w:p w14:paraId="3D9436CC" w14:textId="77777777" w:rsidR="00772D3D" w:rsidRDefault="00772D3D" w:rsidP="001F55FF">
      <w:pPr>
        <w:rPr>
          <w:sz w:val="28"/>
          <w:szCs w:val="28"/>
        </w:rPr>
      </w:pPr>
    </w:p>
    <w:p w14:paraId="411E4351" w14:textId="77777777" w:rsidR="00772D3D" w:rsidRDefault="00772D3D" w:rsidP="001F55FF">
      <w:pPr>
        <w:rPr>
          <w:sz w:val="28"/>
          <w:szCs w:val="28"/>
        </w:rPr>
      </w:pPr>
    </w:p>
    <w:p w14:paraId="71F08382" w14:textId="77777777" w:rsidR="00805ED1" w:rsidRDefault="00805ED1" w:rsidP="001F55FF">
      <w:pPr>
        <w:rPr>
          <w:sz w:val="28"/>
          <w:szCs w:val="28"/>
        </w:rPr>
      </w:pPr>
    </w:p>
    <w:p w14:paraId="3E381808" w14:textId="77777777" w:rsidR="00805ED1" w:rsidRDefault="00805ED1" w:rsidP="001F55FF">
      <w:pPr>
        <w:rPr>
          <w:sz w:val="28"/>
          <w:szCs w:val="28"/>
        </w:rPr>
      </w:pPr>
    </w:p>
    <w:p w14:paraId="46FF8074" w14:textId="77777777" w:rsidR="00810EFA" w:rsidRDefault="00810EFA" w:rsidP="001F55FF">
      <w:pPr>
        <w:rPr>
          <w:sz w:val="28"/>
          <w:szCs w:val="28"/>
        </w:rPr>
      </w:pPr>
    </w:p>
    <w:p w14:paraId="4DA3FA53" w14:textId="7A06FBB5" w:rsidR="007C1F1B" w:rsidRPr="003367F8" w:rsidRDefault="00810EFA" w:rsidP="003367F8">
      <w:pPr>
        <w:rPr>
          <w:sz w:val="28"/>
          <w:szCs w:val="28"/>
        </w:rPr>
      </w:pPr>
      <w:r>
        <w:rPr>
          <w:sz w:val="28"/>
          <w:szCs w:val="28"/>
        </w:rPr>
        <w:t xml:space="preserve"> </w:t>
      </w:r>
    </w:p>
    <w:sectPr w:rsidR="007C1F1B" w:rsidRPr="003367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4B9B"/>
    <w:multiLevelType w:val="hybridMultilevel"/>
    <w:tmpl w:val="753C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8564D"/>
    <w:multiLevelType w:val="hybridMultilevel"/>
    <w:tmpl w:val="17AA2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95EE4"/>
    <w:multiLevelType w:val="multilevel"/>
    <w:tmpl w:val="08090021"/>
    <w:lvl w:ilvl="0">
      <w:start w:val="1"/>
      <w:numFmt w:val="bullet"/>
      <w:lvlText w:val=""/>
      <w:lvlJc w:val="left"/>
      <w:pPr>
        <w:ind w:left="144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3" w15:restartNumberingAfterBreak="0">
    <w:nsid w:val="4991125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A9B57A4"/>
    <w:multiLevelType w:val="multilevel"/>
    <w:tmpl w:val="4236829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72DD4B2F"/>
    <w:multiLevelType w:val="hybridMultilevel"/>
    <w:tmpl w:val="30989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3155484">
    <w:abstractNumId w:val="1"/>
  </w:num>
  <w:num w:numId="2" w16cid:durableId="1778794266">
    <w:abstractNumId w:val="0"/>
  </w:num>
  <w:num w:numId="3" w16cid:durableId="1860391760">
    <w:abstractNumId w:val="5"/>
  </w:num>
  <w:num w:numId="4" w16cid:durableId="702219310">
    <w:abstractNumId w:val="2"/>
  </w:num>
  <w:num w:numId="5" w16cid:durableId="1367216984">
    <w:abstractNumId w:val="3"/>
  </w:num>
  <w:num w:numId="6" w16cid:durableId="1723945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7F8"/>
    <w:rsid w:val="000A107C"/>
    <w:rsid w:val="001F55FF"/>
    <w:rsid w:val="002421F2"/>
    <w:rsid w:val="002E4641"/>
    <w:rsid w:val="003367F8"/>
    <w:rsid w:val="00411244"/>
    <w:rsid w:val="00456266"/>
    <w:rsid w:val="00525CB9"/>
    <w:rsid w:val="00601642"/>
    <w:rsid w:val="00772D3D"/>
    <w:rsid w:val="007C1F1B"/>
    <w:rsid w:val="00805ED1"/>
    <w:rsid w:val="00810EFA"/>
    <w:rsid w:val="00BE362C"/>
    <w:rsid w:val="00C65F0E"/>
    <w:rsid w:val="00DE7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C99FD"/>
  <w15:chartTrackingRefBased/>
  <w15:docId w15:val="{23014599-6A34-4396-A6FC-AC24ADD6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7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67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67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67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67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6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7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7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67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67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67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67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6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7F8"/>
    <w:rPr>
      <w:rFonts w:eastAsiaTheme="majorEastAsia" w:cstheme="majorBidi"/>
      <w:color w:val="272727" w:themeColor="text1" w:themeTint="D8"/>
    </w:rPr>
  </w:style>
  <w:style w:type="paragraph" w:styleId="Title">
    <w:name w:val="Title"/>
    <w:basedOn w:val="Normal"/>
    <w:next w:val="Normal"/>
    <w:link w:val="TitleChar"/>
    <w:uiPriority w:val="10"/>
    <w:qFormat/>
    <w:rsid w:val="00336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7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7F8"/>
    <w:pPr>
      <w:spacing w:before="160"/>
      <w:jc w:val="center"/>
    </w:pPr>
    <w:rPr>
      <w:i/>
      <w:iCs/>
      <w:color w:val="404040" w:themeColor="text1" w:themeTint="BF"/>
    </w:rPr>
  </w:style>
  <w:style w:type="character" w:customStyle="1" w:styleId="QuoteChar">
    <w:name w:val="Quote Char"/>
    <w:basedOn w:val="DefaultParagraphFont"/>
    <w:link w:val="Quote"/>
    <w:uiPriority w:val="29"/>
    <w:rsid w:val="003367F8"/>
    <w:rPr>
      <w:i/>
      <w:iCs/>
      <w:color w:val="404040" w:themeColor="text1" w:themeTint="BF"/>
    </w:rPr>
  </w:style>
  <w:style w:type="paragraph" w:styleId="ListParagraph">
    <w:name w:val="List Paragraph"/>
    <w:basedOn w:val="Normal"/>
    <w:uiPriority w:val="34"/>
    <w:qFormat/>
    <w:rsid w:val="003367F8"/>
    <w:pPr>
      <w:ind w:left="720"/>
      <w:contextualSpacing/>
    </w:pPr>
  </w:style>
  <w:style w:type="character" w:styleId="IntenseEmphasis">
    <w:name w:val="Intense Emphasis"/>
    <w:basedOn w:val="DefaultParagraphFont"/>
    <w:uiPriority w:val="21"/>
    <w:qFormat/>
    <w:rsid w:val="003367F8"/>
    <w:rPr>
      <w:i/>
      <w:iCs/>
      <w:color w:val="2F5496" w:themeColor="accent1" w:themeShade="BF"/>
    </w:rPr>
  </w:style>
  <w:style w:type="paragraph" w:styleId="IntenseQuote">
    <w:name w:val="Intense Quote"/>
    <w:basedOn w:val="Normal"/>
    <w:next w:val="Normal"/>
    <w:link w:val="IntenseQuoteChar"/>
    <w:uiPriority w:val="30"/>
    <w:qFormat/>
    <w:rsid w:val="003367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67F8"/>
    <w:rPr>
      <w:i/>
      <w:iCs/>
      <w:color w:val="2F5496" w:themeColor="accent1" w:themeShade="BF"/>
    </w:rPr>
  </w:style>
  <w:style w:type="character" w:styleId="IntenseReference">
    <w:name w:val="Intense Reference"/>
    <w:basedOn w:val="DefaultParagraphFont"/>
    <w:uiPriority w:val="32"/>
    <w:qFormat/>
    <w:rsid w:val="003367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Cole</dc:creator>
  <cp:keywords/>
  <dc:description/>
  <cp:lastModifiedBy>Lianne Cole</cp:lastModifiedBy>
  <cp:revision>1</cp:revision>
  <dcterms:created xsi:type="dcterms:W3CDTF">2025-12-03T14:11:00Z</dcterms:created>
  <dcterms:modified xsi:type="dcterms:W3CDTF">2025-12-04T13:09:00Z</dcterms:modified>
</cp:coreProperties>
</file>