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9.20043945312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59.200439453125"/>
        <w:tblGridChange w:id="0">
          <w:tblGrid>
            <w:gridCol w:w="10459.200439453125"/>
          </w:tblGrid>
        </w:tblGridChange>
      </w:tblGrid>
      <w:tr>
        <w:trPr>
          <w:cantSplit w:val="0"/>
          <w:trHeight w:val="515.999755859375" w:hRule="atLeast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43.91999816894531"/>
                <w:szCs w:val="43.91999816894531"/>
              </w:rPr>
            </w:pPr>
            <w:r w:rsidDel="00000000" w:rsidR="00000000" w:rsidRPr="00000000">
              <w:rPr>
                <w:b w:val="1"/>
                <w:bCs w:val="1"/>
                <w:sz w:val="43.91999816894531"/>
                <w:szCs w:val="43.91999816894531"/>
                <w:rtl w:val="0"/>
              </w:rPr>
              <w:t xml:space="preserve">Pre-School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43.91999816894531"/>
                <w:szCs w:val="43.91999816894531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104776</wp:posOffset>
                  </wp:positionV>
                  <wp:extent cx="2381250" cy="676275"/>
                  <wp:effectExtent b="0" l="0" r="0" t="0"/>
                  <wp:wrapSquare wrapText="bothSides" distB="114300" distT="114300" distL="114300" distR="11430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676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43.91999816894531"/>
                <w:szCs w:val="43.91999816894531"/>
              </w:rPr>
            </w:pPr>
            <w:r w:rsidDel="00000000" w:rsidR="00000000" w:rsidRPr="00000000">
              <w:rPr>
                <w:b w:val="1"/>
                <w:bCs w:val="1"/>
                <w:sz w:val="43.91999816894531"/>
                <w:szCs w:val="43.91999816894531"/>
                <w:rtl w:val="0"/>
              </w:rPr>
              <w:t xml:space="preserve">Read Write Inc (Phonics)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43.91999816894531"/>
                <w:szCs w:val="43.91999816894531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43.91999816894531"/>
                <w:szCs w:val="43.91999816894531"/>
              </w:rPr>
              <w:drawing>
                <wp:inline distB="114300" distT="114300" distL="114300" distR="114300">
                  <wp:extent cx="557213" cy="55721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13" cy="5572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  <w:bCs w:val="1"/>
                <w:color w:val="ffffff"/>
                <w:sz w:val="43.91999816894531"/>
                <w:szCs w:val="43.9199981689453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Adswood Primary - Enjoy, Believe, Achieve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0" w:hRule="atLeast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2"/>
              <w:keepNext w:val="0"/>
              <w:keepLines w:val="0"/>
              <w:widowControl w:val="0"/>
              <w:spacing w:before="0" w:lineRule="auto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In Nursery (ages 3–4), Read Write Inc. focuses on pre-reading skills and introducing the very first single letter sounds. At this stage, the goal is building listening skills, oral blending, and letter recognition through multi-sensory play rather than formal reading.</w:t>
            </w:r>
          </w:p>
          <w:p w:rsidR="00000000" w:rsidDel="00000000" w:rsidP="00000000" w:rsidRDefault="00000000" w:rsidRPr="00000000" w14:paraId="00000007">
            <w:pPr>
              <w:pStyle w:val="Heading2"/>
              <w:keepNext w:val="0"/>
              <w:keepLines w:val="0"/>
              <w:widowControl w:val="0"/>
              <w:spacing w:after="240" w:before="0" w:lineRule="auto"/>
              <w:rPr>
                <w:sz w:val="24"/>
                <w:szCs w:val="24"/>
                <w:u w:val="single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Here is a guide to Read Write Inc. Phonics for Nursery children:</w:t>
            </w:r>
          </w:p>
          <w:p w:rsidR="00000000" w:rsidDel="00000000" w:rsidP="00000000" w:rsidRDefault="00000000" w:rsidRPr="00000000" w14:paraId="00000008">
            <w:pPr>
              <w:pStyle w:val="Heading2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  <w:u w:val="single"/>
              </w:rPr>
            </w:pPr>
            <w:bookmarkStart w:colFirst="0" w:colLast="0" w:name="_nalvswlekfo5" w:id="1"/>
            <w:bookmarkEnd w:id="1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1. What Nursery Phonics Focuses On</w:t>
            </w:r>
          </w:p>
          <w:p w:rsidR="00000000" w:rsidDel="00000000" w:rsidP="00000000" w:rsidRDefault="00000000" w:rsidRPr="00000000" w14:paraId="00000009">
            <w:pPr>
              <w:pStyle w:val="Heading2"/>
              <w:keepNext w:val="0"/>
              <w:keepLines w:val="0"/>
              <w:widowControl w:val="0"/>
              <w:numPr>
                <w:ilvl w:val="0"/>
                <w:numId w:val="5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Environmental &amp; Musical Sounds: Learning to listen carefully to spoken words, environmental noises, and musical rhythms.</w:t>
            </w:r>
          </w:p>
          <w:p w:rsidR="00000000" w:rsidDel="00000000" w:rsidP="00000000" w:rsidRDefault="00000000" w:rsidRPr="00000000" w14:paraId="0000000A">
            <w:pPr>
              <w:pStyle w:val="Heading2"/>
              <w:keepNext w:val="0"/>
              <w:keepLines w:val="0"/>
              <w:widowControl w:val="0"/>
              <w:numPr>
                <w:ilvl w:val="0"/>
                <w:numId w:val="5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Fred Talk (Oral Blending): Hearing sounds spoken out loud and blending them into words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without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 seeing text yet (e.g., adult says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"Pass me the c-u-p"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, child points to the cup).</w:t>
            </w:r>
          </w:p>
          <w:p w:rsidR="00000000" w:rsidDel="00000000" w:rsidP="00000000" w:rsidRDefault="00000000" w:rsidRPr="00000000" w14:paraId="0000000B">
            <w:pPr>
              <w:pStyle w:val="Heading2"/>
              <w:keepNext w:val="0"/>
              <w:keepLines w:val="0"/>
              <w:widowControl w:val="0"/>
              <w:numPr>
                <w:ilvl w:val="0"/>
                <w:numId w:val="5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Set 1 Single Sounds: Introducing the first group of single letters (</w:t>
            </w:r>
            <w:r w:rsidDel="00000000" w:rsidR="00000000" w:rsidRPr="00000000">
              <w:rPr>
                <w:b w:val="0"/>
                <w:bCs w:val="0"/>
                <w:color w:val="188038"/>
                <w:sz w:val="24"/>
                <w:szCs w:val="24"/>
                <w:rtl w:val="0"/>
              </w:rPr>
              <w:t xml:space="preserve">m, a, s, d, t, i, n, p, g, o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 with visual picture cards and hand rhymes.</w:t>
            </w:r>
          </w:p>
          <w:p w:rsidR="00000000" w:rsidDel="00000000" w:rsidP="00000000" w:rsidRDefault="00000000" w:rsidRPr="00000000" w14:paraId="0000000C">
            <w:pPr>
              <w:pStyle w:val="Heading2"/>
              <w:keepNext w:val="0"/>
              <w:keepLines w:val="0"/>
              <w:widowControl w:val="0"/>
              <w:numPr>
                <w:ilvl w:val="0"/>
                <w:numId w:val="5"/>
              </w:numPr>
              <w:spacing w:after="24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Gross &amp; Fine Motor Development: Preparing hand and core muscles for writing through mark-making, air-writing, and sensory play.</w:t>
            </w:r>
          </w:p>
          <w:p w:rsidR="00000000" w:rsidDel="00000000" w:rsidP="00000000" w:rsidRDefault="00000000" w:rsidRPr="00000000" w14:paraId="0000000D">
            <w:pPr>
              <w:pStyle w:val="Heading2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  <w:u w:val="single"/>
              </w:rPr>
            </w:pPr>
            <w:bookmarkStart w:colFirst="0" w:colLast="0" w:name="_yh6sujguc4la" w:id="2"/>
            <w:bookmarkEnd w:id="2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2. Nursery Speed Sound Sequence</w:t>
            </w:r>
          </w:p>
          <w:p w:rsidR="00000000" w:rsidDel="00000000" w:rsidP="00000000" w:rsidRDefault="00000000" w:rsidRPr="00000000" w14:paraId="0000000E">
            <w:pPr>
              <w:pStyle w:val="Heading2"/>
              <w:keepNext w:val="0"/>
              <w:keepLines w:val="0"/>
              <w:widowControl w:val="0"/>
              <w:spacing w:after="240" w:before="0" w:lineRule="auto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In Nursery, sounds are introduced slowly—usually 1 or 2 per week. Children learn the sound alongside a picture mnemonic and a handwriting phrase. Here is an example of the first 3 sounds…</w:t>
            </w:r>
          </w:p>
          <w:tbl>
            <w:tblPr>
              <w:tblStyle w:val="Table2"/>
              <w:tblW w:w="880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1140"/>
              <w:gridCol w:w="2775"/>
              <w:gridCol w:w="4890"/>
              <w:tblGridChange w:id="0">
                <w:tblGrid>
                  <w:gridCol w:w="1140"/>
                  <w:gridCol w:w="2775"/>
                  <w:gridCol w:w="4890"/>
                </w:tblGrid>
              </w:tblGridChange>
            </w:tblGrid>
            <w:tr>
              <w:trPr>
                <w:cantSplit w:val="0"/>
                <w:trHeight w:val="540" w:hRule="atLeast"/>
                <w:tblHeader w:val="0"/>
              </w:trPr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0F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Sound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0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Picture Mnemonic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1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Handwriting / Formation Phrase</w:t>
                  </w:r>
                </w:p>
              </w:tc>
            </w:tr>
            <w:tr>
              <w:trPr>
                <w:cantSplit w:val="0"/>
                <w:trHeight w:val="825" w:hRule="atLeast"/>
                <w:tblHeader w:val="0"/>
              </w:trPr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2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m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3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Maisie, mountain, mountain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4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Down Maisie, over the mountain, over the mountain</w:t>
                  </w:r>
                </w:p>
              </w:tc>
            </w:tr>
            <w:tr>
              <w:trPr>
                <w:cantSplit w:val="0"/>
                <w:trHeight w:val="540" w:hRule="atLeast"/>
                <w:tblHeader w:val="0"/>
              </w:trPr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5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a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Apple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Around the apple and down the leaf</w:t>
                  </w:r>
                </w:p>
              </w:tc>
            </w:tr>
            <w:tr>
              <w:trPr>
                <w:cantSplit w:val="0"/>
                <w:trHeight w:val="540" w:hRule="atLeast"/>
                <w:tblHeader w:val="0"/>
              </w:trPr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8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s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9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Snake</w:t>
                  </w:r>
                </w:p>
              </w:tc>
              <w:tc>
                <w:tcPr>
                  <w:tcBorders>
                    <w:top w:color="c4c7c5" w:space="0" w:sz="6" w:val="single"/>
                    <w:left w:color="c4c7c5" w:space="0" w:sz="6" w:val="single"/>
                    <w:bottom w:color="c4c7c5" w:space="0" w:sz="6" w:val="single"/>
                    <w:right w:color="c4c7c5" w:space="0" w:sz="6" w:val="single"/>
                  </w:tcBorders>
                  <w:tcMar>
                    <w:top w:w="120.0" w:type="dxa"/>
                    <w:left w:w="180.0" w:type="dxa"/>
                    <w:bottom w:w="120.0" w:type="dxa"/>
                    <w:right w:w="180.0" w:type="dxa"/>
                  </w:tcMar>
                  <w:vAlign w:val="top"/>
                </w:tcPr>
                <w:p w:rsidR="00000000" w:rsidDel="00000000" w:rsidP="00000000" w:rsidRDefault="00000000" w:rsidRPr="00000000" w14:paraId="0000001A">
                  <w:pPr>
                    <w:pStyle w:val="Heading2"/>
                    <w:keepNext w:val="0"/>
                    <w:keepLines w:val="0"/>
                    <w:widowControl w:val="0"/>
                    <w:spacing w:after="480" w:before="0" w:lineRule="auto"/>
                    <w:rPr>
                      <w:b w:val="0"/>
                      <w:bCs w:val="0"/>
                      <w:sz w:val="24"/>
                      <w:szCs w:val="24"/>
                    </w:rPr>
                  </w:pPr>
                  <w:bookmarkStart w:colFirst="0" w:colLast="0" w:name="_7qshdhxk3tg" w:id="0"/>
                  <w:bookmarkEnd w:id="0"/>
                  <w:r w:rsidDel="00000000" w:rsidR="00000000" w:rsidRPr="00000000">
                    <w:rPr>
                      <w:b w:val="0"/>
                      <w:bCs w:val="0"/>
                      <w:sz w:val="24"/>
                      <w:szCs w:val="24"/>
                      <w:rtl w:val="0"/>
                    </w:rPr>
                    <w:t xml:space="preserve">Slither down the snake</w:t>
                  </w:r>
                </w:p>
              </w:tc>
            </w:tr>
          </w:tbl>
          <w:p w:rsidR="00000000" w:rsidDel="00000000" w:rsidP="00000000" w:rsidRDefault="00000000" w:rsidRPr="00000000" w14:paraId="0000001B">
            <w:pPr>
              <w:pStyle w:val="Heading2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  <w:u w:val="single"/>
              </w:rPr>
            </w:pPr>
            <w:bookmarkStart w:colFirst="0" w:colLast="0" w:name="_2b67vyedeieu" w:id="3"/>
            <w:bookmarkEnd w:id="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Style w:val="Heading2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  <w:u w:val="single"/>
              </w:rPr>
            </w:pPr>
            <w:bookmarkStart w:colFirst="0" w:colLast="0" w:name="_mjn7zqy6ffwj" w:id="4"/>
            <w:bookmarkEnd w:id="4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3. Key Nursery Activities &amp; Techniques</w:t>
            </w:r>
          </w:p>
          <w:p w:rsidR="00000000" w:rsidDel="00000000" w:rsidP="00000000" w:rsidRDefault="00000000" w:rsidRPr="00000000" w14:paraId="0000001D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</w:rPr>
            </w:pPr>
            <w:bookmarkStart w:colFirst="0" w:colLast="0" w:name="_zbqf6o5sctcq" w:id="5"/>
            <w:bookmarkEnd w:id="5"/>
            <w:r w:rsidDel="00000000" w:rsidR="00000000" w:rsidRPr="00000000">
              <w:rPr>
                <w:sz w:val="24"/>
                <w:szCs w:val="24"/>
                <w:rtl w:val="0"/>
              </w:rPr>
              <w:t xml:space="preserve">Fred Talk Games</w:t>
            </w:r>
          </w:p>
          <w:p w:rsidR="00000000" w:rsidDel="00000000" w:rsidP="00000000" w:rsidRDefault="00000000" w:rsidRPr="00000000" w14:paraId="0000001E">
            <w:pPr>
              <w:pStyle w:val="Heading2"/>
              <w:keepNext w:val="0"/>
              <w:keepLines w:val="0"/>
              <w:widowControl w:val="0"/>
              <w:spacing w:after="240" w:before="0" w:lineRule="auto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Nursery children play oral blending games with "Fred the Frog":</w:t>
            </w:r>
          </w:p>
          <w:p w:rsidR="00000000" w:rsidDel="00000000" w:rsidP="00000000" w:rsidRDefault="00000000" w:rsidRPr="00000000" w14:paraId="0000001F">
            <w:pPr>
              <w:pStyle w:val="Heading2"/>
              <w:keepNext w:val="0"/>
              <w:keepLines w:val="0"/>
              <w:widowControl w:val="0"/>
              <w:numPr>
                <w:ilvl w:val="0"/>
                <w:numId w:val="4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Fred Says: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"Fred says touch your h-ea-d"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 or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"Fred says sit on the f-l-oo-r."</w:t>
            </w:r>
          </w:p>
          <w:p w:rsidR="00000000" w:rsidDel="00000000" w:rsidP="00000000" w:rsidRDefault="00000000" w:rsidRPr="00000000" w14:paraId="00000020">
            <w:pPr>
              <w:pStyle w:val="Heading2"/>
              <w:keepNext w:val="0"/>
              <w:keepLines w:val="0"/>
              <w:widowControl w:val="0"/>
              <w:numPr>
                <w:ilvl w:val="0"/>
                <w:numId w:val="4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What’s in the Bag?: Pulled items out of a bag using Fred Talk (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"Look, it's a d-o-g!"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1">
            <w:pPr>
              <w:pStyle w:val="Heading2"/>
              <w:keepNext w:val="0"/>
              <w:keepLines w:val="0"/>
              <w:widowControl w:val="0"/>
              <w:numPr>
                <w:ilvl w:val="0"/>
                <w:numId w:val="4"/>
              </w:numPr>
              <w:spacing w:after="24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Fred’s Lunch: Asking for food items using sounds (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"Would you like an a-p-l?"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2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</w:rPr>
            </w:pPr>
            <w:bookmarkStart w:colFirst="0" w:colLast="0" w:name="_tp5vjv3jazo6" w:id="6"/>
            <w:bookmarkEnd w:id="6"/>
            <w:r w:rsidDel="00000000" w:rsidR="00000000" w:rsidRPr="00000000">
              <w:rPr>
                <w:sz w:val="24"/>
                <w:szCs w:val="24"/>
                <w:rtl w:val="0"/>
              </w:rPr>
              <w:t xml:space="preserve">Pure Sounds</w:t>
            </w:r>
          </w:p>
          <w:p w:rsidR="00000000" w:rsidDel="00000000" w:rsidP="00000000" w:rsidRDefault="00000000" w:rsidRPr="00000000" w14:paraId="00000023">
            <w:pPr>
              <w:pStyle w:val="Heading2"/>
              <w:keepNext w:val="0"/>
              <w:keepLines w:val="0"/>
              <w:widowControl w:val="0"/>
              <w:spacing w:after="240" w:before="0" w:lineRule="auto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Teaching clean sounds is essential from day one. Avoid adding "uh" at the end:</w:t>
            </w:r>
          </w:p>
          <w:p w:rsidR="00000000" w:rsidDel="00000000" w:rsidP="00000000" w:rsidRDefault="00000000" w:rsidRPr="00000000" w14:paraId="00000024">
            <w:pPr>
              <w:pStyle w:val="Heading2"/>
              <w:keepNext w:val="0"/>
              <w:keepLines w:val="0"/>
              <w:widowControl w:val="0"/>
              <w:numPr>
                <w:ilvl w:val="0"/>
                <w:numId w:val="3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m =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mmmm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 (continuous sound, not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muh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5">
            <w:pPr>
              <w:pStyle w:val="Heading2"/>
              <w:keepNext w:val="0"/>
              <w:keepLines w:val="0"/>
              <w:widowControl w:val="0"/>
              <w:numPr>
                <w:ilvl w:val="0"/>
                <w:numId w:val="3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s =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ssss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 (hissing sound, not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suh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6">
            <w:pPr>
              <w:pStyle w:val="Heading2"/>
              <w:keepNext w:val="0"/>
              <w:keepLines w:val="0"/>
              <w:widowControl w:val="0"/>
              <w:numPr>
                <w:ilvl w:val="0"/>
                <w:numId w:val="3"/>
              </w:numPr>
              <w:spacing w:after="24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t = short, crisp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t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 (not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tuh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7">
            <w:pPr>
              <w:pStyle w:val="Heading3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</w:rPr>
            </w:pPr>
            <w:bookmarkStart w:colFirst="0" w:colLast="0" w:name="_5a1c6srz2q7h" w:id="7"/>
            <w:bookmarkEnd w:id="7"/>
            <w:r w:rsidDel="00000000" w:rsidR="00000000" w:rsidRPr="00000000">
              <w:rPr>
                <w:sz w:val="24"/>
                <w:szCs w:val="24"/>
                <w:rtl w:val="0"/>
              </w:rPr>
              <w:t xml:space="preserve">Air Writing &amp; Sensory Mark-Making</w:t>
            </w:r>
          </w:p>
          <w:p w:rsidR="00000000" w:rsidDel="00000000" w:rsidP="00000000" w:rsidRDefault="00000000" w:rsidRPr="00000000" w14:paraId="00000028">
            <w:pPr>
              <w:pStyle w:val="Heading2"/>
              <w:keepNext w:val="0"/>
              <w:keepLines w:val="0"/>
              <w:widowControl w:val="0"/>
              <w:spacing w:after="240" w:before="0" w:lineRule="auto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Before picking up a pencil, Nursery children practice letter shapes through movement:</w:t>
            </w:r>
          </w:p>
          <w:p w:rsidR="00000000" w:rsidDel="00000000" w:rsidP="00000000" w:rsidRDefault="00000000" w:rsidRPr="00000000" w14:paraId="00000029">
            <w:pPr>
              <w:pStyle w:val="Heading2"/>
              <w:keepNext w:val="0"/>
              <w:keepLines w:val="0"/>
              <w:widowControl w:val="0"/>
              <w:numPr>
                <w:ilvl w:val="0"/>
                <w:numId w:val="2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Writing letters in the air with giant arm movements.</w:t>
            </w:r>
          </w:p>
          <w:p w:rsidR="00000000" w:rsidDel="00000000" w:rsidP="00000000" w:rsidRDefault="00000000" w:rsidRPr="00000000" w14:paraId="0000002A">
            <w:pPr>
              <w:pStyle w:val="Heading2"/>
              <w:keepNext w:val="0"/>
              <w:keepLines w:val="0"/>
              <w:widowControl w:val="0"/>
              <w:numPr>
                <w:ilvl w:val="0"/>
                <w:numId w:val="2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Tracing letters in sand trays, shaving foam, or glitter boxes.</w:t>
            </w:r>
          </w:p>
          <w:p w:rsidR="00000000" w:rsidDel="00000000" w:rsidP="00000000" w:rsidRDefault="00000000" w:rsidRPr="00000000" w14:paraId="0000002B">
            <w:pPr>
              <w:pStyle w:val="Heading2"/>
              <w:keepNext w:val="0"/>
              <w:keepLines w:val="0"/>
              <w:widowControl w:val="0"/>
              <w:numPr>
                <w:ilvl w:val="0"/>
                <w:numId w:val="2"/>
              </w:numPr>
              <w:spacing w:after="24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Forming letters using playdough or ribbons.</w:t>
            </w:r>
          </w:p>
          <w:p w:rsidR="00000000" w:rsidDel="00000000" w:rsidP="00000000" w:rsidRDefault="00000000" w:rsidRPr="00000000" w14:paraId="0000002C">
            <w:pPr>
              <w:pStyle w:val="Heading2"/>
              <w:keepNext w:val="0"/>
              <w:keepLines w:val="0"/>
              <w:widowControl w:val="0"/>
              <w:spacing w:before="0" w:lineRule="auto"/>
              <w:rPr>
                <w:sz w:val="24"/>
                <w:szCs w:val="24"/>
                <w:u w:val="single"/>
              </w:rPr>
            </w:pPr>
            <w:bookmarkStart w:colFirst="0" w:colLast="0" w:name="_eitcg86g7qs4" w:id="8"/>
            <w:bookmarkEnd w:id="8"/>
            <w:r w:rsidDel="00000000" w:rsidR="00000000" w:rsidRPr="00000000">
              <w:rPr>
                <w:sz w:val="24"/>
                <w:szCs w:val="24"/>
                <w:u w:val="single"/>
                <w:rtl w:val="0"/>
              </w:rPr>
              <w:t xml:space="preserve">4. How to Support a Nursery Child at Home</w:t>
            </w:r>
          </w:p>
          <w:p w:rsidR="00000000" w:rsidDel="00000000" w:rsidP="00000000" w:rsidRDefault="00000000" w:rsidRPr="00000000" w14:paraId="0000002D">
            <w:pPr>
              <w:pStyle w:val="Heading2"/>
              <w:keepNext w:val="0"/>
              <w:keepLines w:val="0"/>
              <w:widowControl w:val="0"/>
              <w:numPr>
                <w:ilvl w:val="0"/>
                <w:numId w:val="1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Keep it short and playful: 3–5 minutes of sound practice a day is plenty for a 3-year-old.</w:t>
            </w:r>
          </w:p>
          <w:p w:rsidR="00000000" w:rsidDel="00000000" w:rsidP="00000000" w:rsidRDefault="00000000" w:rsidRPr="00000000" w14:paraId="0000002E">
            <w:pPr>
              <w:pStyle w:val="Heading2"/>
              <w:keepNext w:val="0"/>
              <w:keepLines w:val="0"/>
              <w:widowControl w:val="0"/>
              <w:numPr>
                <w:ilvl w:val="0"/>
                <w:numId w:val="1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Play oral Fred Talk games: Talk in Fred Talk during routines (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4"/>
                <w:szCs w:val="24"/>
                <w:rtl w:val="0"/>
              </w:rPr>
              <w:t xml:space="preserve">"Put on your s-o-c-k-s"</w:t>
            </w:r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F">
            <w:pPr>
              <w:pStyle w:val="Heading2"/>
              <w:keepNext w:val="0"/>
              <w:keepLines w:val="0"/>
              <w:widowControl w:val="0"/>
              <w:numPr>
                <w:ilvl w:val="0"/>
                <w:numId w:val="1"/>
              </w:numPr>
              <w:spacing w:after="0" w:afterAutospacing="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7qshdhxk3tg" w:id="0"/>
            <w:bookmarkEnd w:id="0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Emphasize listening skills: Go on "sound walks" outside to name noises (traffic, birds, wind) to build auditory discrimination.</w:t>
            </w:r>
          </w:p>
          <w:p w:rsidR="00000000" w:rsidDel="00000000" w:rsidP="00000000" w:rsidRDefault="00000000" w:rsidRPr="00000000" w14:paraId="00000030">
            <w:pPr>
              <w:pStyle w:val="Heading2"/>
              <w:keepNext w:val="0"/>
              <w:keepLines w:val="0"/>
              <w:widowControl w:val="0"/>
              <w:numPr>
                <w:ilvl w:val="0"/>
                <w:numId w:val="1"/>
              </w:numPr>
              <w:spacing w:after="240" w:before="0" w:lineRule="auto"/>
              <w:ind w:left="720" w:hanging="360"/>
              <w:rPr>
                <w:b w:val="0"/>
                <w:bCs w:val="0"/>
                <w:sz w:val="24"/>
                <w:szCs w:val="24"/>
              </w:rPr>
            </w:pPr>
            <w:bookmarkStart w:colFirst="0" w:colLast="0" w:name="_twajn1shnr33" w:id="9"/>
            <w:bookmarkEnd w:id="9"/>
            <w:r w:rsidDel="00000000" w:rsidR="00000000" w:rsidRPr="00000000">
              <w:rPr>
                <w:b w:val="0"/>
                <w:bCs w:val="0"/>
                <w:sz w:val="24"/>
                <w:szCs w:val="24"/>
                <w:rtl w:val="0"/>
              </w:rPr>
              <w:t xml:space="preserve">Read aloud every day: Storytime builds vocabulary and comprehension long before a child can decode text themselves.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495300</wp:posOffset>
                  </wp:positionV>
                  <wp:extent cx="3214688" cy="3214688"/>
                  <wp:effectExtent b="0" l="0" r="0" t="0"/>
                  <wp:wrapSquare wrapText="bothSides" distB="114300" distT="114300" distL="114300" distR="114300"/>
                  <wp:docPr id="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4688" cy="32146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3457575</wp:posOffset>
                  </wp:positionH>
                  <wp:positionV relativeFrom="paragraph">
                    <wp:posOffset>190500</wp:posOffset>
                  </wp:positionV>
                  <wp:extent cx="2557463" cy="1593173"/>
                  <wp:effectExtent b="0" l="0" r="0" t="0"/>
                  <wp:wrapSquare wrapText="bothSides" distB="114300" distT="114300" distL="114300" distR="114300"/>
                  <wp:docPr id="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463" cy="159317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We will send our Virtual Classroom Video’s throughout the year - Here is a Fred Game about the Weather.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758.3995819091797" w:top="720" w:left="720" w:right="727.1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