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D8CE6" w14:textId="77777777" w:rsidR="00235812" w:rsidRPr="002B7879" w:rsidRDefault="00235812">
      <w:pPr>
        <w:rPr>
          <w:sz w:val="12"/>
          <w:szCs w:val="12"/>
        </w:rPr>
      </w:pPr>
      <w:bookmarkStart w:id="0" w:name="_GoBack"/>
      <w:bookmarkEnd w:id="0"/>
    </w:p>
    <w:tbl>
      <w:tblPr>
        <w:tblStyle w:val="TableGrid"/>
        <w:tblW w:w="9806" w:type="dxa"/>
        <w:tblInd w:w="-147" w:type="dxa"/>
        <w:tblLook w:val="04A0" w:firstRow="1" w:lastRow="0" w:firstColumn="1" w:lastColumn="0" w:noHBand="0" w:noVBand="1"/>
      </w:tblPr>
      <w:tblGrid>
        <w:gridCol w:w="1031"/>
        <w:gridCol w:w="208"/>
        <w:gridCol w:w="17"/>
        <w:gridCol w:w="1212"/>
        <w:gridCol w:w="848"/>
        <w:gridCol w:w="1056"/>
        <w:gridCol w:w="309"/>
        <w:gridCol w:w="508"/>
        <w:gridCol w:w="534"/>
        <w:gridCol w:w="1212"/>
        <w:gridCol w:w="1426"/>
        <w:gridCol w:w="253"/>
        <w:gridCol w:w="864"/>
        <w:gridCol w:w="328"/>
      </w:tblGrid>
      <w:tr w:rsidR="001458E9" w:rsidRPr="00475B46" w14:paraId="2C655825" w14:textId="77777777" w:rsidTr="001458E9">
        <w:trPr>
          <w:gridAfter w:val="3"/>
          <w:wAfter w:w="1445" w:type="dxa"/>
          <w:trHeight w:val="462"/>
        </w:trPr>
        <w:tc>
          <w:tcPr>
            <w:tcW w:w="246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31592" w14:textId="77777777" w:rsidR="001458E9" w:rsidRPr="006F6351" w:rsidRDefault="001458E9" w:rsidP="00E30CEC">
            <w:pPr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</w:pPr>
            <w:r w:rsidRPr="006F6351"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  <w:t>Outcomes at the end of key stage 2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B8F367C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2016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02A38F2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2017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ED7662B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2018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87759B0" w14:textId="77777777" w:rsidR="001458E9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</w:t>
            </w:r>
          </w:p>
          <w:p w14:paraId="35B87527" w14:textId="77777777" w:rsidR="001458E9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0732633" w14:textId="77777777" w:rsidR="001458E9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</w:t>
            </w:r>
          </w:p>
          <w:p w14:paraId="5C8D1B83" w14:textId="77777777" w:rsidR="001458E9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</w:tr>
      <w:tr w:rsidR="001458E9" w:rsidRPr="00475B46" w14:paraId="7F3710D0" w14:textId="77777777" w:rsidTr="001458E9">
        <w:trPr>
          <w:gridAfter w:val="3"/>
          <w:wAfter w:w="1445" w:type="dxa"/>
        </w:trPr>
        <w:tc>
          <w:tcPr>
            <w:tcW w:w="12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6F3436E" w14:textId="77777777" w:rsidR="001458E9" w:rsidRPr="00026E26" w:rsidRDefault="001458E9" w:rsidP="00E333EA">
            <w:pPr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494994461"/>
            <w:r w:rsidRPr="00026E26">
              <w:rPr>
                <w:rFonts w:ascii="Tahoma" w:hAnsi="Tahoma" w:cs="Tahoma"/>
                <w:b/>
                <w:sz w:val="18"/>
                <w:szCs w:val="18"/>
              </w:rPr>
              <w:t>Attainment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6EB171" w14:textId="77777777" w:rsidR="001458E9" w:rsidRPr="00235812" w:rsidRDefault="001458E9" w:rsidP="00E333EA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Expected standard+ in RWMa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9A3E21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58%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4E380E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62%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C9302E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70%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4A05F0" w14:textId="77777777" w:rsidR="001458E9" w:rsidRDefault="001458E9" w:rsidP="00BE04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D2AEFD" w14:textId="77777777" w:rsidR="001458E9" w:rsidRDefault="001458E9" w:rsidP="00BE04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69%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99001D7" w14:textId="77777777" w:rsidR="001458E9" w:rsidRDefault="001458E9" w:rsidP="00BE04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A37E75" w14:textId="77777777" w:rsidR="001458E9" w:rsidRDefault="001458E9" w:rsidP="000A51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39%</w:t>
            </w:r>
          </w:p>
        </w:tc>
      </w:tr>
      <w:tr w:rsidR="001458E9" w:rsidRPr="00475B46" w14:paraId="0B800D67" w14:textId="77777777" w:rsidTr="001458E9">
        <w:trPr>
          <w:gridAfter w:val="3"/>
          <w:wAfter w:w="1445" w:type="dxa"/>
        </w:trPr>
        <w:tc>
          <w:tcPr>
            <w:tcW w:w="123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E8CF23F" w14:textId="77777777" w:rsidR="001458E9" w:rsidRPr="00026E26" w:rsidRDefault="001458E9" w:rsidP="00E333E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6504E" w14:textId="77777777" w:rsidR="001458E9" w:rsidRPr="00235812" w:rsidRDefault="001458E9" w:rsidP="00E333E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Reading scaled score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B365BA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102.6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25C8E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104.7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B55622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CB5FFB8" w14:textId="77777777" w:rsidR="001458E9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D1FE424" w14:textId="77777777" w:rsidR="001458E9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</w:tr>
      <w:tr w:rsidR="001458E9" w:rsidRPr="00475B46" w14:paraId="0830BB03" w14:textId="77777777" w:rsidTr="001458E9">
        <w:trPr>
          <w:gridAfter w:val="3"/>
          <w:wAfter w:w="1445" w:type="dxa"/>
        </w:trPr>
        <w:tc>
          <w:tcPr>
            <w:tcW w:w="123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A8EF093" w14:textId="77777777" w:rsidR="001458E9" w:rsidRPr="00026E26" w:rsidRDefault="001458E9" w:rsidP="00E333E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00E2B" w14:textId="77777777" w:rsidR="001458E9" w:rsidRDefault="001458E9" w:rsidP="00E333E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Mathematics scaled score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1C6E7F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103.0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C7E709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104.9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F72980" w14:textId="77777777" w:rsidR="001458E9" w:rsidRPr="00EE261A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FFD642" w14:textId="77777777" w:rsidR="001458E9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CB9C1B" w14:textId="77777777" w:rsidR="001458E9" w:rsidRDefault="001458E9" w:rsidP="00E333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</w:tr>
      <w:bookmarkEnd w:id="1"/>
      <w:tr w:rsidR="001458E9" w:rsidRPr="00475B46" w14:paraId="1F8F9B26" w14:textId="77777777" w:rsidTr="001458E9">
        <w:trPr>
          <w:gridAfter w:val="3"/>
          <w:wAfter w:w="1445" w:type="dxa"/>
        </w:trPr>
        <w:tc>
          <w:tcPr>
            <w:tcW w:w="12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508317AA" w14:textId="77777777" w:rsidR="001458E9" w:rsidRPr="00026E26" w:rsidRDefault="001458E9" w:rsidP="002A41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Progress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FA9BA" w14:textId="77777777" w:rsidR="001458E9" w:rsidRPr="00235812" w:rsidRDefault="001458E9" w:rsidP="002A4149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Reading progress score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8F1DA9" w14:textId="77777777" w:rsidR="001458E9" w:rsidRPr="00EE261A" w:rsidRDefault="001458E9" w:rsidP="0028261B">
            <w:r>
              <w:t xml:space="preserve">+1.95 </w:t>
            </w:r>
            <w:r w:rsidRPr="0028261B">
              <w:rPr>
                <w:sz w:val="16"/>
                <w:szCs w:val="16"/>
              </w:rPr>
              <w:t>(Average)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71B51C" w14:textId="77777777" w:rsidR="001458E9" w:rsidRPr="00EE261A" w:rsidRDefault="001458E9" w:rsidP="002A4149">
            <w:pPr>
              <w:jc w:val="center"/>
            </w:pPr>
            <w:r>
              <w:t>+1.04</w:t>
            </w:r>
            <w:r w:rsidRPr="002826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28261B">
              <w:rPr>
                <w:sz w:val="16"/>
                <w:szCs w:val="16"/>
              </w:rPr>
              <w:t>Average)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3DCF68" w14:textId="77777777" w:rsidR="001458E9" w:rsidRPr="00EE261A" w:rsidRDefault="001458E9" w:rsidP="002A4149">
            <w:pPr>
              <w:jc w:val="center"/>
            </w:pPr>
            <w:r>
              <w:t>+0.1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4AB9A0" w14:textId="77777777" w:rsidR="001458E9" w:rsidRDefault="001458E9" w:rsidP="002A4149">
            <w:pPr>
              <w:jc w:val="center"/>
            </w:pPr>
            <w:r>
              <w:t>+5.3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BFF7BB" w14:textId="77777777" w:rsidR="001458E9" w:rsidRDefault="001458E9" w:rsidP="002A4149">
            <w:pPr>
              <w:jc w:val="center"/>
            </w:pPr>
            <w:r>
              <w:t>+0.0</w:t>
            </w:r>
          </w:p>
        </w:tc>
      </w:tr>
      <w:tr w:rsidR="001458E9" w:rsidRPr="00475B46" w14:paraId="349E67AE" w14:textId="77777777" w:rsidTr="001458E9">
        <w:trPr>
          <w:gridAfter w:val="3"/>
          <w:wAfter w:w="1445" w:type="dxa"/>
        </w:trPr>
        <w:tc>
          <w:tcPr>
            <w:tcW w:w="123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633FCEF4" w14:textId="77777777" w:rsidR="001458E9" w:rsidRPr="00475B46" w:rsidRDefault="001458E9" w:rsidP="002A41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351CA" w14:textId="77777777" w:rsidR="001458E9" w:rsidRPr="00235812" w:rsidRDefault="001458E9" w:rsidP="002A4149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Writing progress score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E95827C" w14:textId="77777777" w:rsidR="001458E9" w:rsidRPr="00EE261A" w:rsidRDefault="001458E9" w:rsidP="002A4149">
            <w:pPr>
              <w:jc w:val="center"/>
            </w:pPr>
            <w:r>
              <w:t>-0.53</w:t>
            </w:r>
            <w:r w:rsidRPr="002826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28261B">
              <w:rPr>
                <w:sz w:val="16"/>
                <w:szCs w:val="16"/>
              </w:rPr>
              <w:t>Average)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BB8932" w14:textId="77777777" w:rsidR="001458E9" w:rsidRPr="00EE261A" w:rsidRDefault="001458E9" w:rsidP="002A4149">
            <w:pPr>
              <w:jc w:val="center"/>
            </w:pPr>
            <w:r>
              <w:t>-2.69</w:t>
            </w:r>
            <w:r w:rsidRPr="0028261B">
              <w:rPr>
                <w:sz w:val="16"/>
                <w:szCs w:val="16"/>
              </w:rPr>
              <w:t>(below Av)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8AF4D7" w14:textId="77777777" w:rsidR="001458E9" w:rsidRPr="00EE261A" w:rsidRDefault="001458E9" w:rsidP="002A4149">
            <w:pPr>
              <w:jc w:val="center"/>
            </w:pPr>
            <w:r>
              <w:t>-2.4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DFC65C" w14:textId="77777777" w:rsidR="001458E9" w:rsidRDefault="001458E9" w:rsidP="002A4149">
            <w:pPr>
              <w:jc w:val="center"/>
            </w:pPr>
            <w:r>
              <w:t>+1.4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1C95A6A" w14:textId="77777777" w:rsidR="001458E9" w:rsidRDefault="001458E9" w:rsidP="002A4149">
            <w:pPr>
              <w:jc w:val="center"/>
            </w:pPr>
            <w:r>
              <w:t>-2.0</w:t>
            </w:r>
          </w:p>
        </w:tc>
      </w:tr>
      <w:tr w:rsidR="001458E9" w:rsidRPr="00475B46" w14:paraId="5E6E5E77" w14:textId="77777777" w:rsidTr="001458E9">
        <w:trPr>
          <w:gridAfter w:val="3"/>
          <w:wAfter w:w="1445" w:type="dxa"/>
        </w:trPr>
        <w:tc>
          <w:tcPr>
            <w:tcW w:w="123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3BFC4984" w14:textId="77777777" w:rsidR="001458E9" w:rsidRPr="00475B46" w:rsidRDefault="001458E9" w:rsidP="002A41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9D157C" w14:textId="77777777" w:rsidR="001458E9" w:rsidRPr="00235812" w:rsidRDefault="001458E9" w:rsidP="002A4149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Mathematics progress score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4E094B" w14:textId="77777777" w:rsidR="001458E9" w:rsidRPr="00EE261A" w:rsidRDefault="001458E9" w:rsidP="002A4149">
            <w:pPr>
              <w:jc w:val="center"/>
            </w:pPr>
            <w:r>
              <w:t>+1.99(</w:t>
            </w:r>
            <w:r w:rsidRPr="0028261B">
              <w:rPr>
                <w:sz w:val="16"/>
                <w:szCs w:val="16"/>
              </w:rPr>
              <w:t xml:space="preserve"> Average)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C75484" w14:textId="77777777" w:rsidR="001458E9" w:rsidRPr="00EE261A" w:rsidRDefault="001458E9" w:rsidP="002A4149">
            <w:pPr>
              <w:jc w:val="center"/>
            </w:pPr>
            <w:r>
              <w:t>+0.21</w:t>
            </w:r>
            <w:r w:rsidRPr="002826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28261B">
              <w:rPr>
                <w:sz w:val="16"/>
                <w:szCs w:val="16"/>
              </w:rPr>
              <w:t>Average)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0236BA" w14:textId="77777777" w:rsidR="001458E9" w:rsidRPr="00EE261A" w:rsidRDefault="001458E9" w:rsidP="002A4149">
            <w:pPr>
              <w:jc w:val="center"/>
            </w:pPr>
            <w:r>
              <w:t>+0.4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FA5130" w14:textId="77777777" w:rsidR="001458E9" w:rsidRDefault="001458E9" w:rsidP="002A4149">
            <w:pPr>
              <w:jc w:val="center"/>
            </w:pPr>
            <w:r>
              <w:t>+4.4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09938C" w14:textId="77777777" w:rsidR="001458E9" w:rsidRDefault="001458E9" w:rsidP="002A4149">
            <w:pPr>
              <w:jc w:val="center"/>
            </w:pPr>
            <w:r>
              <w:t>-1.5</w:t>
            </w:r>
          </w:p>
        </w:tc>
      </w:tr>
      <w:tr w:rsidR="001458E9" w:rsidRPr="00475B46" w14:paraId="6A5BBA0F" w14:textId="77777777" w:rsidTr="001458E9">
        <w:trPr>
          <w:gridAfter w:val="3"/>
          <w:wAfter w:w="1445" w:type="dxa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B2AD7B1" w14:textId="77777777" w:rsidR="001458E9" w:rsidRPr="00475B46" w:rsidRDefault="001458E9" w:rsidP="002A41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A180AF" w14:textId="77777777" w:rsidR="001458E9" w:rsidRPr="00235812" w:rsidRDefault="001458E9" w:rsidP="002A41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D29C2E" w14:textId="77777777" w:rsidR="001458E9" w:rsidRDefault="001458E9" w:rsidP="002A4149">
            <w:pPr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BE6C0D" w14:textId="77777777" w:rsidR="001458E9" w:rsidRDefault="001458E9" w:rsidP="002A4149">
            <w:pPr>
              <w:jc w:val="center"/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43F24E" w14:textId="77777777" w:rsidR="001458E9" w:rsidRDefault="001458E9" w:rsidP="002A4149">
            <w:pPr>
              <w:jc w:val="center"/>
            </w:pP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B39465" w14:textId="77777777" w:rsidR="001458E9" w:rsidRDefault="001458E9" w:rsidP="002A4149">
            <w:pPr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50BC7C" w14:textId="77777777" w:rsidR="001458E9" w:rsidRDefault="001458E9" w:rsidP="002A4149">
            <w:pPr>
              <w:jc w:val="center"/>
            </w:pPr>
          </w:p>
        </w:tc>
      </w:tr>
      <w:tr w:rsidR="001458E9" w:rsidRPr="00475B46" w14:paraId="1CCAC7CE" w14:textId="77777777" w:rsidTr="001458E9">
        <w:trPr>
          <w:gridAfter w:val="11"/>
          <w:wAfter w:w="8550" w:type="dxa"/>
        </w:trPr>
        <w:tc>
          <w:tcPr>
            <w:tcW w:w="1031" w:type="dxa"/>
            <w:tcBorders>
              <w:left w:val="nil"/>
              <w:bottom w:val="nil"/>
              <w:right w:val="nil"/>
            </w:tcBorders>
          </w:tcPr>
          <w:p w14:paraId="5BFDC98F" w14:textId="77777777" w:rsidR="001458E9" w:rsidRDefault="001458E9" w:rsidP="00E333E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" w:type="dxa"/>
            <w:gridSpan w:val="2"/>
            <w:tcBorders>
              <w:left w:val="nil"/>
              <w:bottom w:val="nil"/>
              <w:right w:val="nil"/>
            </w:tcBorders>
          </w:tcPr>
          <w:p w14:paraId="322A534F" w14:textId="77777777" w:rsidR="001458E9" w:rsidRDefault="001458E9" w:rsidP="00E333E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58E9" w:rsidRPr="00475B46" w14:paraId="6743C738" w14:textId="77777777" w:rsidTr="001458E9">
        <w:trPr>
          <w:trHeight w:val="476"/>
        </w:trPr>
        <w:tc>
          <w:tcPr>
            <w:tcW w:w="246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FF5F7" w14:textId="77777777" w:rsidR="001458E9" w:rsidRPr="006F6351" w:rsidRDefault="001458E9" w:rsidP="00E30CEC">
            <w:pPr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</w:pPr>
            <w:r w:rsidRPr="006F6351"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  <w:t>National accountability measure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E6BCD30" w14:textId="77777777" w:rsidR="001458E9" w:rsidRPr="0011542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2015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8AB76B7" w14:textId="77777777" w:rsidR="001458E9" w:rsidRPr="0011542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2016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4F620DF" w14:textId="77777777" w:rsidR="001458E9" w:rsidRPr="0011542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2017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157F569" w14:textId="77777777" w:rsidR="001458E9" w:rsidRPr="0011542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2018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66E9449" w14:textId="77777777" w:rsidR="001458E9" w:rsidRPr="0011542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1B3B97E1" w14:textId="77777777" w:rsidR="001458E9" w:rsidRPr="00115426" w:rsidRDefault="001458E9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328" w:type="dxa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83E40AB" w14:textId="77777777" w:rsidR="001458E9" w:rsidRPr="00C706F2" w:rsidRDefault="001458E9" w:rsidP="00E333E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458E9" w:rsidRPr="00475B46" w14:paraId="263EAC6F" w14:textId="77777777" w:rsidTr="001458E9"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2E3EAD26" w14:textId="77777777" w:rsidR="001458E9" w:rsidRPr="00026E26" w:rsidRDefault="001458E9" w:rsidP="00E333E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Floor standard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563AC" w14:textId="77777777" w:rsidR="001458E9" w:rsidRPr="00475B46" w:rsidRDefault="001458E9" w:rsidP="00E333E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 the school above the floor standard?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4D814B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6602D9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Yes (progress)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80830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Yes (progress)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EEC9D" w14:textId="77777777" w:rsidR="001458E9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Yes</w:t>
            </w:r>
          </w:p>
          <w:p w14:paraId="7FB7E7F9" w14:textId="77777777" w:rsidR="001458E9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(attainment)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B2A5A" w14:textId="77777777" w:rsidR="001458E9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Yes</w:t>
            </w:r>
          </w:p>
          <w:p w14:paraId="57A491F1" w14:textId="77777777" w:rsidR="001458E9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(progress/ Attainment)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7F9CD2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328" w:type="dxa"/>
            <w:vMerge w:val="restart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DB00F10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58E9" w:rsidRPr="00475B46" w14:paraId="4985FAFA" w14:textId="77777777" w:rsidTr="001458E9">
        <w:trPr>
          <w:trHeight w:val="465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D69ED13" w14:textId="77777777" w:rsidR="001458E9" w:rsidRPr="00026E26" w:rsidRDefault="001458E9" w:rsidP="00E333E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Coasting school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B8C811" w14:textId="77777777" w:rsidR="001458E9" w:rsidRPr="00475B46" w:rsidRDefault="001458E9" w:rsidP="00E333E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 the school a coasting school?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E03009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No 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9F867D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F72C3F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947A0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ED9DB1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C75D9A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65EAFAB" w14:textId="77777777" w:rsidR="001458E9" w:rsidRPr="00475B46" w:rsidRDefault="001458E9" w:rsidP="00E33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3FA2A14" w14:textId="77777777" w:rsidR="006F6351" w:rsidRPr="00BE6A4C" w:rsidRDefault="006F6351" w:rsidP="00026E26">
      <w:pPr>
        <w:spacing w:after="0"/>
        <w:rPr>
          <w:sz w:val="12"/>
          <w:szCs w:val="12"/>
        </w:rPr>
      </w:pPr>
    </w:p>
    <w:p w14:paraId="1F2D1244" w14:textId="77777777" w:rsidR="00115426" w:rsidRPr="002B7879" w:rsidRDefault="00115426" w:rsidP="00026E26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  <w:r w:rsidRPr="002B7879">
        <w:rPr>
          <w:rFonts w:ascii="Tahoma" w:hAnsi="Tahoma" w:cs="Tahoma"/>
          <w:b/>
          <w:color w:val="1F4E79" w:themeColor="accent5" w:themeShade="80"/>
          <w:sz w:val="20"/>
          <w:szCs w:val="20"/>
        </w:rPr>
        <w:t xml:space="preserve">Pupil </w:t>
      </w:r>
      <w:r w:rsidR="007A14A4">
        <w:rPr>
          <w:rFonts w:ascii="Tahoma" w:hAnsi="Tahoma" w:cs="Tahoma"/>
          <w:b/>
          <w:color w:val="1F4E79" w:themeColor="accent5" w:themeShade="80"/>
          <w:sz w:val="20"/>
          <w:szCs w:val="20"/>
        </w:rPr>
        <w:t xml:space="preserve">attainment </w:t>
      </w:r>
      <w:r w:rsidRPr="002B7879">
        <w:rPr>
          <w:rFonts w:ascii="Tahoma" w:hAnsi="Tahoma" w:cs="Tahoma"/>
          <w:b/>
          <w:color w:val="1F4E79" w:themeColor="accent5" w:themeShade="80"/>
          <w:sz w:val="20"/>
          <w:szCs w:val="20"/>
        </w:rPr>
        <w:t>outcomes against national comparators</w:t>
      </w:r>
      <w:r w:rsidR="002C2BC0">
        <w:rPr>
          <w:rFonts w:ascii="Tahoma" w:hAnsi="Tahoma" w:cs="Tahoma"/>
          <w:b/>
          <w:color w:val="1F4E79" w:themeColor="accent5" w:themeShade="80"/>
          <w:sz w:val="20"/>
          <w:szCs w:val="20"/>
        </w:rPr>
        <w:t xml:space="preserve"> in brackets</w:t>
      </w:r>
    </w:p>
    <w:p w14:paraId="1F227BBE" w14:textId="77777777" w:rsidR="000A611A" w:rsidRPr="002B7879" w:rsidRDefault="000A611A" w:rsidP="00026E26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  <w:r w:rsidRPr="002B7879">
        <w:rPr>
          <w:rFonts w:ascii="Tahoma" w:hAnsi="Tahoma" w:cs="Tahoma"/>
          <w:b/>
          <w:color w:val="1F4E79" w:themeColor="accent5" w:themeShade="80"/>
          <w:sz w:val="20"/>
          <w:szCs w:val="20"/>
        </w:rPr>
        <w:t>Key stage 2</w:t>
      </w:r>
      <w:r w:rsidR="00F33E0E">
        <w:rPr>
          <w:rFonts w:ascii="Tahoma" w:hAnsi="Tahoma" w:cs="Tahoma"/>
          <w:b/>
          <w:color w:val="1F4E79" w:themeColor="accent5" w:themeShade="80"/>
          <w:sz w:val="20"/>
          <w:szCs w:val="20"/>
        </w:rPr>
        <w:t xml:space="preserve"> </w:t>
      </w:r>
    </w:p>
    <w:tbl>
      <w:tblPr>
        <w:tblStyle w:val="TableGrid"/>
        <w:tblW w:w="10743" w:type="dxa"/>
        <w:tblInd w:w="-147" w:type="dxa"/>
        <w:tblLook w:val="04A0" w:firstRow="1" w:lastRow="0" w:firstColumn="1" w:lastColumn="0" w:noHBand="0" w:noVBand="1"/>
      </w:tblPr>
      <w:tblGrid>
        <w:gridCol w:w="676"/>
        <w:gridCol w:w="1259"/>
        <w:gridCol w:w="1259"/>
        <w:gridCol w:w="1259"/>
        <w:gridCol w:w="1258"/>
        <w:gridCol w:w="1258"/>
        <w:gridCol w:w="1258"/>
        <w:gridCol w:w="1258"/>
        <w:gridCol w:w="1258"/>
      </w:tblGrid>
      <w:tr w:rsidR="00115426" w:rsidRPr="00115426" w14:paraId="1B4706B2" w14:textId="77777777" w:rsidTr="00601073">
        <w:trPr>
          <w:trHeight w:val="259"/>
        </w:trPr>
        <w:tc>
          <w:tcPr>
            <w:tcW w:w="67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8F1F4FA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54FE333" w14:textId="77777777" w:rsidR="00115426" w:rsidRPr="00115426" w:rsidRDefault="00115426" w:rsidP="001154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5426">
              <w:rPr>
                <w:rFonts w:ascii="Tahoma" w:hAnsi="Tahoma" w:cs="Tahoma"/>
                <w:b/>
                <w:sz w:val="18"/>
                <w:szCs w:val="18"/>
              </w:rPr>
              <w:t>reading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4CC0734" w14:textId="77777777" w:rsidR="00115426" w:rsidRPr="00115426" w:rsidRDefault="00115426" w:rsidP="001154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5426">
              <w:rPr>
                <w:rFonts w:ascii="Tahoma" w:hAnsi="Tahoma" w:cs="Tahoma"/>
                <w:b/>
                <w:sz w:val="18"/>
                <w:szCs w:val="18"/>
              </w:rPr>
              <w:t>writing</w:t>
            </w:r>
          </w:p>
        </w:tc>
        <w:tc>
          <w:tcPr>
            <w:tcW w:w="25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23D0A0A" w14:textId="77777777" w:rsidR="00115426" w:rsidRPr="00115426" w:rsidRDefault="00115426" w:rsidP="001154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5426">
              <w:rPr>
                <w:rFonts w:ascii="Tahoma" w:hAnsi="Tahoma" w:cs="Tahoma"/>
                <w:b/>
                <w:sz w:val="18"/>
                <w:szCs w:val="18"/>
              </w:rPr>
              <w:t>mathematics</w:t>
            </w:r>
          </w:p>
        </w:tc>
        <w:tc>
          <w:tcPr>
            <w:tcW w:w="25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AB70BA8" w14:textId="77777777" w:rsidR="00115426" w:rsidRPr="00115426" w:rsidRDefault="00115426" w:rsidP="0011542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5426">
              <w:rPr>
                <w:rFonts w:ascii="Tahoma" w:hAnsi="Tahoma" w:cs="Tahoma"/>
                <w:b/>
                <w:sz w:val="18"/>
                <w:szCs w:val="18"/>
              </w:rPr>
              <w:t>grammar,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punctuation &amp;</w:t>
            </w:r>
            <w:r w:rsidRPr="00115426">
              <w:rPr>
                <w:rFonts w:ascii="Tahoma" w:hAnsi="Tahoma" w:cs="Tahoma"/>
                <w:b/>
                <w:sz w:val="18"/>
                <w:szCs w:val="18"/>
              </w:rPr>
              <w:t xml:space="preserve"> spelling</w:t>
            </w:r>
          </w:p>
        </w:tc>
      </w:tr>
      <w:tr w:rsidR="00115426" w:rsidRPr="00115426" w14:paraId="0BF4335F" w14:textId="77777777" w:rsidTr="00601073">
        <w:trPr>
          <w:trHeight w:val="259"/>
        </w:trPr>
        <w:tc>
          <w:tcPr>
            <w:tcW w:w="67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ED8AC44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295558C3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  <w:r w:rsidRPr="00115426">
              <w:rPr>
                <w:rFonts w:ascii="Tahoma" w:hAnsi="Tahoma" w:cs="Tahoma"/>
                <w:sz w:val="16"/>
                <w:szCs w:val="16"/>
              </w:rPr>
              <w:t>Exp+ standard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A3B0330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115426">
              <w:rPr>
                <w:rFonts w:ascii="Tahoma" w:hAnsi="Tahoma" w:cs="Tahoma"/>
                <w:sz w:val="16"/>
                <w:szCs w:val="16"/>
              </w:rPr>
              <w:t>igh standard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54F613D0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  <w:r w:rsidRPr="00115426">
              <w:rPr>
                <w:rFonts w:ascii="Tahoma" w:hAnsi="Tahoma" w:cs="Tahoma"/>
                <w:sz w:val="16"/>
                <w:szCs w:val="16"/>
              </w:rPr>
              <w:t>Exp+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F63086C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115426">
              <w:rPr>
                <w:rFonts w:ascii="Tahoma" w:hAnsi="Tahoma" w:cs="Tahoma"/>
                <w:sz w:val="16"/>
                <w:szCs w:val="16"/>
              </w:rPr>
              <w:t>igh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5470CBA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  <w:r w:rsidRPr="00115426">
              <w:rPr>
                <w:rFonts w:ascii="Tahoma" w:hAnsi="Tahoma" w:cs="Tahoma"/>
                <w:sz w:val="16"/>
                <w:szCs w:val="16"/>
              </w:rPr>
              <w:t>Exp+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1BFE7DA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115426">
              <w:rPr>
                <w:rFonts w:ascii="Tahoma" w:hAnsi="Tahoma" w:cs="Tahoma"/>
                <w:sz w:val="16"/>
                <w:szCs w:val="16"/>
              </w:rPr>
              <w:t>igh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A2E7D73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  <w:r w:rsidRPr="00115426">
              <w:rPr>
                <w:rFonts w:ascii="Tahoma" w:hAnsi="Tahoma" w:cs="Tahoma"/>
                <w:sz w:val="16"/>
                <w:szCs w:val="16"/>
              </w:rPr>
              <w:t>Exp+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48F63CC" w14:textId="77777777" w:rsidR="00115426" w:rsidRPr="00115426" w:rsidRDefault="00115426" w:rsidP="001154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115426">
              <w:rPr>
                <w:rFonts w:ascii="Tahoma" w:hAnsi="Tahoma" w:cs="Tahoma"/>
                <w:sz w:val="16"/>
                <w:szCs w:val="16"/>
              </w:rPr>
              <w:t>igh standard</w:t>
            </w:r>
          </w:p>
        </w:tc>
      </w:tr>
      <w:tr w:rsidR="00601073" w:rsidRPr="00115426" w14:paraId="76B6C29A" w14:textId="77777777" w:rsidTr="00EE261A">
        <w:trPr>
          <w:trHeight w:val="247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2638812" w14:textId="77777777" w:rsidR="00601073" w:rsidRPr="000A611A" w:rsidRDefault="00601073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2015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67FC19" w14:textId="77777777" w:rsidR="00601073" w:rsidRPr="00115426" w:rsidRDefault="001E2FD4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="004204D6">
              <w:rPr>
                <w:rFonts w:ascii="Tahoma" w:hAnsi="Tahoma" w:cs="Tahoma"/>
                <w:sz w:val="16"/>
                <w:szCs w:val="16"/>
              </w:rPr>
              <w:t>4+</w:t>
            </w:r>
            <w:r w:rsidR="00E133B9">
              <w:rPr>
                <w:rFonts w:ascii="Tahoma" w:hAnsi="Tahoma" w:cs="Tahoma"/>
                <w:sz w:val="16"/>
                <w:szCs w:val="16"/>
              </w:rPr>
              <w:t xml:space="preserve"> 95%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3F1197" w14:textId="77777777" w:rsidR="00601073" w:rsidRPr="00115426" w:rsidRDefault="001E2FD4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="004204D6">
              <w:rPr>
                <w:rFonts w:ascii="Tahoma" w:hAnsi="Tahoma" w:cs="Tahoma"/>
                <w:sz w:val="16"/>
                <w:szCs w:val="16"/>
              </w:rPr>
              <w:t>5+</w:t>
            </w:r>
            <w:r w:rsidR="00E133B9">
              <w:rPr>
                <w:rFonts w:ascii="Tahoma" w:hAnsi="Tahoma" w:cs="Tahoma"/>
                <w:sz w:val="16"/>
                <w:szCs w:val="16"/>
              </w:rPr>
              <w:t xml:space="preserve"> 47%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92A4C5" w14:textId="77777777" w:rsidR="00601073" w:rsidRPr="00115426" w:rsidRDefault="001E2FD4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="004204D6">
              <w:rPr>
                <w:rFonts w:ascii="Tahoma" w:hAnsi="Tahoma" w:cs="Tahoma"/>
                <w:sz w:val="16"/>
                <w:szCs w:val="16"/>
              </w:rPr>
              <w:t>4+</w:t>
            </w:r>
            <w:r w:rsidR="00E133B9">
              <w:rPr>
                <w:rFonts w:ascii="Tahoma" w:hAnsi="Tahoma" w:cs="Tahoma"/>
                <w:sz w:val="16"/>
                <w:szCs w:val="16"/>
              </w:rPr>
              <w:t xml:space="preserve"> 89%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C80E61" w14:textId="77777777" w:rsidR="00601073" w:rsidRPr="00115426" w:rsidRDefault="001E2FD4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="004204D6">
              <w:rPr>
                <w:rFonts w:ascii="Tahoma" w:hAnsi="Tahoma" w:cs="Tahoma"/>
                <w:sz w:val="16"/>
                <w:szCs w:val="16"/>
              </w:rPr>
              <w:t>5+</w:t>
            </w:r>
            <w:r w:rsidR="00E133B9">
              <w:rPr>
                <w:rFonts w:ascii="Tahoma" w:hAnsi="Tahoma" w:cs="Tahoma"/>
                <w:sz w:val="16"/>
                <w:szCs w:val="16"/>
              </w:rPr>
              <w:t xml:space="preserve"> 11%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C7FE6" w14:textId="77777777" w:rsidR="00601073" w:rsidRPr="00115426" w:rsidRDefault="001E2FD4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="004204D6">
              <w:rPr>
                <w:rFonts w:ascii="Tahoma" w:hAnsi="Tahoma" w:cs="Tahoma"/>
                <w:sz w:val="16"/>
                <w:szCs w:val="16"/>
              </w:rPr>
              <w:t>4+</w:t>
            </w:r>
            <w:r w:rsidR="00E133B9">
              <w:rPr>
                <w:rFonts w:ascii="Tahoma" w:hAnsi="Tahoma" w:cs="Tahoma"/>
                <w:sz w:val="16"/>
                <w:szCs w:val="16"/>
              </w:rPr>
              <w:t xml:space="preserve"> 89%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235A2A" w14:textId="77777777" w:rsidR="00601073" w:rsidRPr="00115426" w:rsidRDefault="001E2FD4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="004204D6">
              <w:rPr>
                <w:rFonts w:ascii="Tahoma" w:hAnsi="Tahoma" w:cs="Tahoma"/>
                <w:sz w:val="16"/>
                <w:szCs w:val="16"/>
              </w:rPr>
              <w:t>5+</w:t>
            </w:r>
            <w:r w:rsidR="00E133B9">
              <w:rPr>
                <w:rFonts w:ascii="Tahoma" w:hAnsi="Tahoma" w:cs="Tahoma"/>
                <w:sz w:val="16"/>
                <w:szCs w:val="16"/>
              </w:rPr>
              <w:t xml:space="preserve"> 47%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4705A1" w14:textId="77777777" w:rsidR="00601073" w:rsidRPr="00115426" w:rsidRDefault="002E40D5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AFBB71" w14:textId="77777777" w:rsidR="00601073" w:rsidRPr="00115426" w:rsidRDefault="002E40D5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</w:tr>
      <w:tr w:rsidR="00601073" w:rsidRPr="00115426" w14:paraId="69302ADD" w14:textId="77777777" w:rsidTr="00EE261A">
        <w:trPr>
          <w:trHeight w:val="259"/>
        </w:trPr>
        <w:tc>
          <w:tcPr>
            <w:tcW w:w="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C548501" w14:textId="77777777" w:rsidR="00601073" w:rsidRPr="000A611A" w:rsidRDefault="00601073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7F6955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67% (66%)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F89FEA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8%(19%)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1BE380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63% (74%)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F352FB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0%(15%)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C34AD7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75%(70%)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AF24D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13%(17%)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E1F6E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67%(72%)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98A649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21%(22%)</w:t>
            </w:r>
          </w:p>
        </w:tc>
      </w:tr>
      <w:tr w:rsidR="00922BA0" w:rsidRPr="00115426" w14:paraId="35A77D17" w14:textId="77777777" w:rsidTr="00AE6953">
        <w:trPr>
          <w:trHeight w:val="120"/>
        </w:trPr>
        <w:tc>
          <w:tcPr>
            <w:tcW w:w="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7E95326" w14:textId="77777777" w:rsidR="00922BA0" w:rsidRPr="000A611A" w:rsidRDefault="00922BA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27C41A" w14:textId="77777777" w:rsidR="00922BA0" w:rsidRPr="00115426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83%(72%)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9AF77C" w14:textId="77777777" w:rsidR="00922BA0" w:rsidRPr="00115426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28%(25%)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501F4" w14:textId="77777777" w:rsidR="00922BA0" w:rsidRPr="00115426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66%(76%)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F8A011" w14:textId="77777777" w:rsidR="00922BA0" w:rsidRPr="00115426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3%(18%)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218F62" w14:textId="77777777" w:rsidR="00922BA0" w:rsidRPr="00115426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83%(75%)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8668F6" w14:textId="77777777" w:rsidR="00922BA0" w:rsidRPr="00115426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14%(23%)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56E59" w14:textId="77777777" w:rsidR="00922BA0" w:rsidRPr="00115426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90%(77%)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172305" w14:textId="77777777" w:rsidR="00922BA0" w:rsidRPr="00115426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34%(31%)</w:t>
            </w:r>
          </w:p>
        </w:tc>
      </w:tr>
      <w:tr w:rsidR="00922BA0" w:rsidRPr="00115426" w14:paraId="0FA35E3C" w14:textId="77777777" w:rsidTr="00F366D5">
        <w:trPr>
          <w:trHeight w:val="120"/>
        </w:trPr>
        <w:tc>
          <w:tcPr>
            <w:tcW w:w="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576A203" w14:textId="77777777" w:rsidR="00922BA0" w:rsidRPr="000A611A" w:rsidRDefault="00922BA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2018</w:t>
            </w:r>
          </w:p>
        </w:tc>
        <w:tc>
          <w:tcPr>
            <w:tcW w:w="1259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3231F1" w14:textId="77777777" w:rsidR="00922BA0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83%</w:t>
            </w:r>
            <w:r w:rsidR="00001996">
              <w:rPr>
                <w:rFonts w:ascii="Tahoma" w:hAnsi="Tahoma" w:cs="Tahoma"/>
                <w:sz w:val="16"/>
                <w:szCs w:val="16"/>
              </w:rPr>
              <w:t>(75%)</w:t>
            </w:r>
          </w:p>
        </w:tc>
        <w:tc>
          <w:tcPr>
            <w:tcW w:w="1259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2D746" w14:textId="77777777" w:rsidR="00922BA0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37%</w:t>
            </w:r>
            <w:r w:rsidR="00F33E0E">
              <w:rPr>
                <w:rFonts w:ascii="Tahoma" w:hAnsi="Tahoma" w:cs="Tahoma"/>
                <w:sz w:val="16"/>
                <w:szCs w:val="16"/>
              </w:rPr>
              <w:t xml:space="preserve"> (27.8%)</w:t>
            </w:r>
          </w:p>
        </w:tc>
        <w:tc>
          <w:tcPr>
            <w:tcW w:w="1259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F96169" w14:textId="77777777" w:rsidR="00922BA0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70%</w:t>
            </w:r>
            <w:r w:rsidR="00001996">
              <w:rPr>
                <w:rFonts w:ascii="Tahoma" w:hAnsi="Tahoma" w:cs="Tahoma"/>
                <w:sz w:val="16"/>
                <w:szCs w:val="16"/>
              </w:rPr>
              <w:t>(78%)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1ACFD5" w14:textId="77777777" w:rsidR="00922BA0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13%</w:t>
            </w:r>
            <w:r w:rsidR="00F33E0E">
              <w:rPr>
                <w:rFonts w:ascii="Tahoma" w:hAnsi="Tahoma" w:cs="Tahoma"/>
                <w:sz w:val="16"/>
                <w:szCs w:val="16"/>
              </w:rPr>
              <w:t xml:space="preserve"> (19.7%)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A424A7" w14:textId="77777777" w:rsidR="00922BA0" w:rsidRDefault="00922BA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80%</w:t>
            </w:r>
            <w:r w:rsidR="00001996">
              <w:rPr>
                <w:rFonts w:ascii="Tahoma" w:hAnsi="Tahoma" w:cs="Tahoma"/>
                <w:sz w:val="16"/>
                <w:szCs w:val="16"/>
              </w:rPr>
              <w:t>(76%)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1EE154" w14:textId="77777777" w:rsidR="00922BA0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23%</w:t>
            </w:r>
            <w:r w:rsidR="00F33E0E">
              <w:rPr>
                <w:rFonts w:ascii="Tahoma" w:hAnsi="Tahoma" w:cs="Tahoma"/>
                <w:sz w:val="16"/>
                <w:szCs w:val="16"/>
              </w:rPr>
              <w:t>(23%)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B71202" w14:textId="77777777" w:rsidR="00922BA0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87%</w:t>
            </w:r>
            <w:r w:rsidR="00001996">
              <w:rPr>
                <w:rFonts w:ascii="Tahoma" w:hAnsi="Tahoma" w:cs="Tahoma"/>
                <w:sz w:val="16"/>
                <w:szCs w:val="16"/>
              </w:rPr>
              <w:t>(78%)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A9CF0" w14:textId="77777777" w:rsidR="00922BA0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53%</w:t>
            </w:r>
            <w:r w:rsidR="00F33E0E">
              <w:rPr>
                <w:rFonts w:ascii="Tahoma" w:hAnsi="Tahoma" w:cs="Tahoma"/>
                <w:sz w:val="16"/>
                <w:szCs w:val="16"/>
              </w:rPr>
              <w:t xml:space="preserve"> (34.1%)</w:t>
            </w:r>
          </w:p>
        </w:tc>
      </w:tr>
      <w:tr w:rsidR="00F366D5" w:rsidRPr="00115426" w14:paraId="38F65C7B" w14:textId="77777777" w:rsidTr="000A51E6">
        <w:trPr>
          <w:trHeight w:val="120"/>
        </w:trPr>
        <w:tc>
          <w:tcPr>
            <w:tcW w:w="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962DC5F" w14:textId="77777777" w:rsidR="00F366D5" w:rsidRDefault="00F366D5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1259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ACE14F" w14:textId="77777777" w:rsidR="00F366D5" w:rsidRDefault="00F366D5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83%</w:t>
            </w:r>
            <w:r w:rsidR="0046736A">
              <w:rPr>
                <w:rFonts w:ascii="Tahoma" w:hAnsi="Tahoma" w:cs="Tahoma"/>
                <w:sz w:val="16"/>
                <w:szCs w:val="16"/>
              </w:rPr>
              <w:t xml:space="preserve"> (73%)</w:t>
            </w:r>
          </w:p>
        </w:tc>
        <w:tc>
          <w:tcPr>
            <w:tcW w:w="1259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4C6166" w14:textId="77777777" w:rsidR="00F366D5" w:rsidRDefault="002933CC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31%(</w:t>
            </w:r>
            <w:r w:rsidR="00F366D5">
              <w:rPr>
                <w:rFonts w:ascii="Tahoma" w:hAnsi="Tahoma" w:cs="Tahoma"/>
                <w:sz w:val="16"/>
                <w:szCs w:val="16"/>
              </w:rPr>
              <w:t>28%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59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416DC1" w14:textId="77777777" w:rsidR="00F366D5" w:rsidRDefault="00F366D5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76%</w:t>
            </w:r>
            <w:r w:rsidR="00743BFA">
              <w:rPr>
                <w:rFonts w:ascii="Tahoma" w:hAnsi="Tahoma" w:cs="Tahoma"/>
                <w:sz w:val="16"/>
                <w:szCs w:val="16"/>
              </w:rPr>
              <w:t>(78%)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1C6DEF" w14:textId="77777777" w:rsidR="00F366D5" w:rsidRDefault="00F366D5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(20.5%)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B26E72" w14:textId="77777777" w:rsidR="00F366D5" w:rsidRDefault="00F366D5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(79%)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43F8BC" w14:textId="77777777" w:rsidR="00F366D5" w:rsidRDefault="002933CC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28%(16</w:t>
            </w:r>
            <w:r w:rsidR="00F366D5">
              <w:rPr>
                <w:rFonts w:ascii="Tahoma" w:hAnsi="Tahoma" w:cs="Tahoma"/>
                <w:sz w:val="16"/>
                <w:szCs w:val="16"/>
              </w:rPr>
              <w:t>%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AA1EBC" w14:textId="77777777" w:rsidR="00F366D5" w:rsidRDefault="00F366D5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(78%)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69F55A" w14:textId="77777777" w:rsidR="00F366D5" w:rsidRDefault="00F366D5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52%</w:t>
            </w:r>
            <w:r w:rsidR="002933CC">
              <w:rPr>
                <w:rFonts w:ascii="Tahoma" w:hAnsi="Tahoma" w:cs="Tahoma"/>
                <w:sz w:val="16"/>
                <w:szCs w:val="16"/>
              </w:rPr>
              <w:t>(34.1)</w:t>
            </w:r>
          </w:p>
        </w:tc>
      </w:tr>
      <w:tr w:rsidR="000A51E6" w:rsidRPr="00115426" w14:paraId="06DD5DC3" w14:textId="77777777" w:rsidTr="00AE6953">
        <w:trPr>
          <w:trHeight w:val="120"/>
        </w:trPr>
        <w:tc>
          <w:tcPr>
            <w:tcW w:w="6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E46ABE8" w14:textId="77777777" w:rsidR="000A51E6" w:rsidRDefault="000A51E6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3DB939" w14:textId="77777777" w:rsidR="000A51E6" w:rsidRDefault="000A51E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68%</w:t>
            </w:r>
          </w:p>
        </w:tc>
        <w:tc>
          <w:tcPr>
            <w:tcW w:w="125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F7A6A8" w14:textId="77777777" w:rsidR="000A51E6" w:rsidRDefault="000A51E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C16AE7" w14:textId="77777777" w:rsidR="000A51E6" w:rsidRDefault="000A51E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54%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2EDAA9" w14:textId="77777777" w:rsidR="000A51E6" w:rsidRDefault="000A51E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4%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876ED2" w14:textId="77777777" w:rsidR="000A51E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61%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B34E93" w14:textId="77777777" w:rsidR="000A51E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11%</w:t>
            </w: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DA2089" w14:textId="77777777" w:rsidR="000A51E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68%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1F1E62" w14:textId="77777777" w:rsidR="000A51E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11%</w:t>
            </w:r>
          </w:p>
        </w:tc>
      </w:tr>
    </w:tbl>
    <w:p w14:paraId="7562B23E" w14:textId="77777777" w:rsidR="00115426" w:rsidRPr="00BE6A4C" w:rsidRDefault="00115426" w:rsidP="000A611A">
      <w:pPr>
        <w:spacing w:after="0"/>
        <w:rPr>
          <w:sz w:val="12"/>
          <w:szCs w:val="12"/>
        </w:rPr>
      </w:pPr>
    </w:p>
    <w:p w14:paraId="665CDB66" w14:textId="77777777" w:rsidR="000A611A" w:rsidRPr="00115426" w:rsidRDefault="000A611A" w:rsidP="000A611A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  <w:r>
        <w:rPr>
          <w:rFonts w:ascii="Tahoma" w:hAnsi="Tahoma" w:cs="Tahoma"/>
          <w:b/>
          <w:color w:val="1F4E79" w:themeColor="accent5" w:themeShade="80"/>
          <w:sz w:val="20"/>
          <w:szCs w:val="20"/>
        </w:rPr>
        <w:t>Key stage 1</w:t>
      </w:r>
    </w:p>
    <w:tbl>
      <w:tblPr>
        <w:tblStyle w:val="TableGrid"/>
        <w:tblW w:w="8223" w:type="dxa"/>
        <w:tblInd w:w="-147" w:type="dxa"/>
        <w:tblLook w:val="04A0" w:firstRow="1" w:lastRow="0" w:firstColumn="1" w:lastColumn="0" w:noHBand="0" w:noVBand="1"/>
      </w:tblPr>
      <w:tblGrid>
        <w:gridCol w:w="675"/>
        <w:gridCol w:w="1258"/>
        <w:gridCol w:w="1258"/>
        <w:gridCol w:w="1258"/>
        <w:gridCol w:w="1258"/>
        <w:gridCol w:w="1258"/>
        <w:gridCol w:w="1258"/>
      </w:tblGrid>
      <w:tr w:rsidR="000A611A" w:rsidRPr="00115426" w14:paraId="652E7E23" w14:textId="77777777" w:rsidTr="00601073">
        <w:trPr>
          <w:trHeight w:val="259"/>
        </w:trPr>
        <w:tc>
          <w:tcPr>
            <w:tcW w:w="67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359C108" w14:textId="77777777" w:rsidR="000A611A" w:rsidRPr="00115426" w:rsidRDefault="000A611A" w:rsidP="00E33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54F15BD" w14:textId="77777777" w:rsidR="000A611A" w:rsidRPr="00115426" w:rsidRDefault="000A611A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5426">
              <w:rPr>
                <w:rFonts w:ascii="Tahoma" w:hAnsi="Tahoma" w:cs="Tahoma"/>
                <w:b/>
                <w:sz w:val="18"/>
                <w:szCs w:val="18"/>
              </w:rPr>
              <w:t>reading</w:t>
            </w:r>
          </w:p>
        </w:tc>
        <w:tc>
          <w:tcPr>
            <w:tcW w:w="25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601D896" w14:textId="77777777" w:rsidR="000A611A" w:rsidRPr="00115426" w:rsidRDefault="000A611A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5426">
              <w:rPr>
                <w:rFonts w:ascii="Tahoma" w:hAnsi="Tahoma" w:cs="Tahoma"/>
                <w:b/>
                <w:sz w:val="18"/>
                <w:szCs w:val="18"/>
              </w:rPr>
              <w:t>writing</w:t>
            </w:r>
          </w:p>
        </w:tc>
        <w:tc>
          <w:tcPr>
            <w:tcW w:w="25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FDEE61B" w14:textId="77777777" w:rsidR="000A611A" w:rsidRPr="00115426" w:rsidRDefault="000A611A" w:rsidP="00E333E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5426">
              <w:rPr>
                <w:rFonts w:ascii="Tahoma" w:hAnsi="Tahoma" w:cs="Tahoma"/>
                <w:b/>
                <w:sz w:val="18"/>
                <w:szCs w:val="18"/>
              </w:rPr>
              <w:t>mathematics</w:t>
            </w:r>
          </w:p>
        </w:tc>
      </w:tr>
      <w:tr w:rsidR="000A611A" w:rsidRPr="00115426" w14:paraId="21CA3808" w14:textId="77777777" w:rsidTr="00601073">
        <w:trPr>
          <w:trHeight w:val="259"/>
        </w:trPr>
        <w:tc>
          <w:tcPr>
            <w:tcW w:w="67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A9E6DF" w14:textId="77777777" w:rsidR="000A611A" w:rsidRPr="00115426" w:rsidRDefault="000A611A" w:rsidP="00E33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680AD0E7" w14:textId="77777777" w:rsidR="000A611A" w:rsidRPr="00115426" w:rsidRDefault="000A611A" w:rsidP="00E333EA">
            <w:pPr>
              <w:rPr>
                <w:rFonts w:ascii="Tahoma" w:hAnsi="Tahoma" w:cs="Tahoma"/>
                <w:sz w:val="16"/>
                <w:szCs w:val="16"/>
              </w:rPr>
            </w:pPr>
            <w:r w:rsidRPr="00115426">
              <w:rPr>
                <w:rFonts w:ascii="Tahoma" w:hAnsi="Tahoma" w:cs="Tahoma"/>
                <w:sz w:val="16"/>
                <w:szCs w:val="16"/>
              </w:rPr>
              <w:t>Exp+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1FD0A3C" w14:textId="77777777" w:rsidR="000A611A" w:rsidRPr="00115426" w:rsidRDefault="000A611A" w:rsidP="00E333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115426">
              <w:rPr>
                <w:rFonts w:ascii="Tahoma" w:hAnsi="Tahoma" w:cs="Tahoma"/>
                <w:sz w:val="16"/>
                <w:szCs w:val="16"/>
              </w:rPr>
              <w:t>igh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637E4AE1" w14:textId="77777777" w:rsidR="000A611A" w:rsidRPr="00115426" w:rsidRDefault="000A611A" w:rsidP="00E333EA">
            <w:pPr>
              <w:rPr>
                <w:rFonts w:ascii="Tahoma" w:hAnsi="Tahoma" w:cs="Tahoma"/>
                <w:sz w:val="16"/>
                <w:szCs w:val="16"/>
              </w:rPr>
            </w:pPr>
            <w:r w:rsidRPr="00115426">
              <w:rPr>
                <w:rFonts w:ascii="Tahoma" w:hAnsi="Tahoma" w:cs="Tahoma"/>
                <w:sz w:val="16"/>
                <w:szCs w:val="16"/>
              </w:rPr>
              <w:t>Exp+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F0B8496" w14:textId="77777777" w:rsidR="000A611A" w:rsidRPr="00115426" w:rsidRDefault="000A611A" w:rsidP="00E333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115426">
              <w:rPr>
                <w:rFonts w:ascii="Tahoma" w:hAnsi="Tahoma" w:cs="Tahoma"/>
                <w:sz w:val="16"/>
                <w:szCs w:val="16"/>
              </w:rPr>
              <w:t>igh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7EA6015" w14:textId="77777777" w:rsidR="000A611A" w:rsidRPr="00115426" w:rsidRDefault="000A611A" w:rsidP="00E333EA">
            <w:pPr>
              <w:rPr>
                <w:rFonts w:ascii="Tahoma" w:hAnsi="Tahoma" w:cs="Tahoma"/>
                <w:sz w:val="16"/>
                <w:szCs w:val="16"/>
              </w:rPr>
            </w:pPr>
            <w:r w:rsidRPr="00115426">
              <w:rPr>
                <w:rFonts w:ascii="Tahoma" w:hAnsi="Tahoma" w:cs="Tahoma"/>
                <w:sz w:val="16"/>
                <w:szCs w:val="16"/>
              </w:rPr>
              <w:t>Exp+ standard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574ED8D" w14:textId="77777777" w:rsidR="000A611A" w:rsidRPr="00115426" w:rsidRDefault="000A611A" w:rsidP="00E333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115426">
              <w:rPr>
                <w:rFonts w:ascii="Tahoma" w:hAnsi="Tahoma" w:cs="Tahoma"/>
                <w:sz w:val="16"/>
                <w:szCs w:val="16"/>
              </w:rPr>
              <w:t>igh standard</w:t>
            </w:r>
          </w:p>
        </w:tc>
      </w:tr>
      <w:tr w:rsidR="00601073" w:rsidRPr="00115426" w14:paraId="0023D843" w14:textId="77777777" w:rsidTr="00EE261A">
        <w:trPr>
          <w:trHeight w:val="24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5D43D7B" w14:textId="77777777" w:rsidR="00601073" w:rsidRPr="000A611A" w:rsidRDefault="00601073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4788D4" w14:textId="77777777" w:rsidR="00601073" w:rsidRPr="00115426" w:rsidRDefault="004204D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2b+ 74%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8EB22" w14:textId="77777777" w:rsidR="00601073" w:rsidRPr="00115426" w:rsidRDefault="004204D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3+ 11%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14114" w14:textId="77777777" w:rsidR="00601073" w:rsidRPr="00115426" w:rsidRDefault="004204D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2b+ 59%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A9248" w14:textId="77777777" w:rsidR="00601073" w:rsidRPr="00115426" w:rsidRDefault="004204D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3+ 0%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7A8AED" w14:textId="77777777" w:rsidR="00601073" w:rsidRPr="00115426" w:rsidRDefault="004204D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2b+ 74%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09DD5" w14:textId="77777777" w:rsidR="00601073" w:rsidRPr="00115426" w:rsidRDefault="004204D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3+0%</w:t>
            </w:r>
          </w:p>
        </w:tc>
      </w:tr>
      <w:tr w:rsidR="00601073" w:rsidRPr="00115426" w14:paraId="09BF6F93" w14:textId="77777777" w:rsidTr="00EE261A">
        <w:trPr>
          <w:trHeight w:val="25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A2C3AAF" w14:textId="77777777" w:rsidR="00601073" w:rsidRPr="000A611A" w:rsidRDefault="00601073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D43C32" w14:textId="77777777" w:rsidR="00601073" w:rsidRPr="00571D33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69%(74%)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160C54" w14:textId="77777777" w:rsidR="00601073" w:rsidRPr="00601073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31%(24%)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E3B4E7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28%(65%)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9FD936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3%(13%)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5CB78B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66%(73%)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A41E9" w14:textId="77777777" w:rsidR="00601073" w:rsidRPr="00115426" w:rsidRDefault="0028261B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14%(18%)</w:t>
            </w:r>
          </w:p>
        </w:tc>
      </w:tr>
      <w:tr w:rsidR="00197767" w:rsidRPr="00115426" w14:paraId="57B441B0" w14:textId="77777777" w:rsidTr="003E51A2">
        <w:trPr>
          <w:trHeight w:val="3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0280B69" w14:textId="77777777" w:rsidR="00197767" w:rsidRPr="000A611A" w:rsidRDefault="00197767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4A66AD" w14:textId="77777777" w:rsidR="00197767" w:rsidRPr="00115426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72%(76%)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51E925" w14:textId="77777777" w:rsidR="00197767" w:rsidRPr="00115426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12%(25%)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9F24F" w14:textId="77777777" w:rsidR="00197767" w:rsidRPr="00115426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52%(68%)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816736" w14:textId="77777777" w:rsidR="00197767" w:rsidRPr="00115426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0%(16%)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616A64" w14:textId="77777777" w:rsidR="00197767" w:rsidRPr="00115426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68%(75%)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3B7995" w14:textId="77777777" w:rsidR="00197767" w:rsidRPr="00115426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20%(21%)</w:t>
            </w:r>
          </w:p>
        </w:tc>
      </w:tr>
      <w:tr w:rsidR="00197767" w:rsidRPr="00115426" w14:paraId="7F6F076C" w14:textId="77777777" w:rsidTr="00311D10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948E0D1" w14:textId="77777777" w:rsidR="00197767" w:rsidRPr="000A611A" w:rsidRDefault="00197767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2018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590A3" w14:textId="77777777" w:rsidR="00197767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73%</w:t>
            </w:r>
            <w:r w:rsidR="00F33E0E">
              <w:rPr>
                <w:rFonts w:ascii="Tahoma" w:hAnsi="Tahoma" w:cs="Tahoma"/>
                <w:sz w:val="16"/>
                <w:szCs w:val="16"/>
              </w:rPr>
              <w:t xml:space="preserve"> (75.5%)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EA8777" w14:textId="77777777" w:rsidR="00197767" w:rsidRDefault="00085B0F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3E51A2">
              <w:rPr>
                <w:rFonts w:ascii="Tahoma" w:hAnsi="Tahoma" w:cs="Tahoma"/>
                <w:sz w:val="16"/>
                <w:szCs w:val="16"/>
              </w:rPr>
              <w:t>7</w:t>
            </w:r>
            <w:r w:rsidR="00197767">
              <w:rPr>
                <w:rFonts w:ascii="Tahoma" w:hAnsi="Tahoma" w:cs="Tahoma"/>
                <w:sz w:val="16"/>
                <w:szCs w:val="16"/>
              </w:rPr>
              <w:t>%</w:t>
            </w:r>
            <w:r w:rsidR="00F33E0E">
              <w:rPr>
                <w:rFonts w:ascii="Tahoma" w:hAnsi="Tahoma" w:cs="Tahoma"/>
                <w:sz w:val="16"/>
                <w:szCs w:val="16"/>
              </w:rPr>
              <w:t xml:space="preserve"> (26.6%)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5BE0A8" w14:textId="77777777" w:rsidR="00197767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61%</w:t>
            </w:r>
            <w:r w:rsidR="00F33E0E">
              <w:rPr>
                <w:rFonts w:ascii="Tahoma" w:hAnsi="Tahoma" w:cs="Tahoma"/>
                <w:sz w:val="16"/>
                <w:szCs w:val="16"/>
              </w:rPr>
              <w:t xml:space="preserve"> (70%)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673C3" w14:textId="77777777" w:rsidR="00197767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0%</w:t>
            </w:r>
            <w:r w:rsidR="00F33E0E">
              <w:rPr>
                <w:rFonts w:ascii="Tahoma" w:hAnsi="Tahoma" w:cs="Tahoma"/>
                <w:sz w:val="16"/>
                <w:szCs w:val="16"/>
              </w:rPr>
              <w:t>(15.8%0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53B484" w14:textId="77777777" w:rsidR="00197767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69%</w:t>
            </w:r>
            <w:r w:rsidR="00F33E0E">
              <w:rPr>
                <w:rFonts w:ascii="Tahoma" w:hAnsi="Tahoma" w:cs="Tahoma"/>
                <w:sz w:val="16"/>
                <w:szCs w:val="16"/>
              </w:rPr>
              <w:t>(76%)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40FA07" w14:textId="77777777" w:rsidR="00197767" w:rsidRDefault="00197767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27%</w:t>
            </w:r>
            <w:r w:rsidR="00F33E0E">
              <w:rPr>
                <w:rFonts w:ascii="Tahoma" w:hAnsi="Tahoma" w:cs="Tahoma"/>
                <w:sz w:val="16"/>
                <w:szCs w:val="16"/>
              </w:rPr>
              <w:t>(21.8%)</w:t>
            </w:r>
          </w:p>
          <w:p w14:paraId="08C4C2BA" w14:textId="77777777" w:rsidR="00311D10" w:rsidRDefault="00311D1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11D10" w:rsidRPr="00115426" w14:paraId="1E39D67E" w14:textId="77777777" w:rsidTr="006A6166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17CC0BB" w14:textId="77777777" w:rsidR="00311D10" w:rsidRDefault="00311D1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FAA193" w14:textId="77777777" w:rsidR="00311D10" w:rsidRDefault="00311D1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(75.1%)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153D7F" w14:textId="77777777" w:rsidR="00311D10" w:rsidRDefault="00311D1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(25.1%)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E51AB7" w14:textId="77777777" w:rsidR="00311D10" w:rsidRDefault="00311D1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(69.3%)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E8F69" w14:textId="77777777" w:rsidR="00311D10" w:rsidRDefault="00311D1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(14.8%)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107A13" w14:textId="77777777" w:rsidR="00311D10" w:rsidRDefault="00311D1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(75.7%)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27F6F4" w14:textId="77777777" w:rsidR="00311D10" w:rsidRDefault="00311D1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22%</w:t>
            </w:r>
            <w:r w:rsidR="00743BFA">
              <w:rPr>
                <w:rFonts w:ascii="Tahoma" w:hAnsi="Tahoma" w:cs="Tahoma"/>
                <w:sz w:val="16"/>
                <w:szCs w:val="16"/>
              </w:rPr>
              <w:t xml:space="preserve"> (21.8%)</w:t>
            </w:r>
          </w:p>
        </w:tc>
      </w:tr>
      <w:tr w:rsidR="006A6166" w:rsidRPr="00115426" w14:paraId="1BC11E62" w14:textId="77777777" w:rsidTr="006A6166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BE6702C" w14:textId="77777777" w:rsidR="006A6166" w:rsidRDefault="006A6166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6A1E01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76%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0DD3EB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24%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87CA1E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56%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61C288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4%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70A8E2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76%</w:t>
            </w:r>
          </w:p>
        </w:tc>
        <w:tc>
          <w:tcPr>
            <w:tcW w:w="1258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BB8E6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16%</w:t>
            </w:r>
          </w:p>
        </w:tc>
      </w:tr>
      <w:tr w:rsidR="006A6166" w:rsidRPr="00115426" w14:paraId="5DA41F5C" w14:textId="77777777" w:rsidTr="001054AF"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AB74C5F" w14:textId="77777777" w:rsidR="006A6166" w:rsidRDefault="006A6166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4F9D03F" w14:textId="77777777" w:rsidR="006A6166" w:rsidRDefault="006A6166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EB6E4C4" w14:textId="77777777" w:rsidR="006A6166" w:rsidRDefault="006A6166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7311EB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830844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E0CC68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0E7200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3810A9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E4191C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C54049A" w14:textId="77777777" w:rsidR="000A611A" w:rsidRPr="00BE6A4C" w:rsidRDefault="000A611A" w:rsidP="000A611A">
      <w:pPr>
        <w:spacing w:after="0"/>
        <w:rPr>
          <w:sz w:val="12"/>
          <w:szCs w:val="12"/>
        </w:rPr>
      </w:pPr>
    </w:p>
    <w:p w14:paraId="3E4195A3" w14:textId="77777777" w:rsidR="000A611A" w:rsidRPr="000A611A" w:rsidRDefault="00F97BC3" w:rsidP="000A611A">
      <w:pPr>
        <w:spacing w:after="0"/>
        <w:rPr>
          <w:rFonts w:ascii="Tahoma" w:hAnsi="Tahoma" w:cs="Tahoma"/>
          <w:b/>
          <w:color w:val="1F4E79" w:themeColor="accent5" w:themeShade="80"/>
        </w:rPr>
      </w:pPr>
      <w:r>
        <w:rPr>
          <w:rFonts w:ascii="Tahoma" w:hAnsi="Tahoma" w:cs="Tahoma"/>
          <w:b/>
          <w:color w:val="1F4E79" w:themeColor="accent5" w:themeShade="80"/>
          <w:sz w:val="20"/>
          <w:szCs w:val="20"/>
        </w:rPr>
        <w:lastRenderedPageBreak/>
        <w:t xml:space="preserve">Phonics                                </w:t>
      </w:r>
      <w:r w:rsidR="000A611A" w:rsidRPr="002B7879">
        <w:rPr>
          <w:rFonts w:ascii="Tahoma" w:hAnsi="Tahoma" w:cs="Tahoma"/>
          <w:b/>
          <w:color w:val="1F4E79" w:themeColor="accent5" w:themeShade="80"/>
          <w:sz w:val="20"/>
          <w:szCs w:val="20"/>
        </w:rPr>
        <w:t>Early Years</w:t>
      </w:r>
      <w:r>
        <w:rPr>
          <w:rFonts w:ascii="Tahoma" w:hAnsi="Tahoma" w:cs="Tahoma"/>
          <w:b/>
          <w:color w:val="1F4E79" w:themeColor="accent5" w:themeShade="80"/>
          <w:sz w:val="20"/>
          <w:szCs w:val="20"/>
        </w:rPr>
        <w:t xml:space="preserve">                                                   Attendance</w:t>
      </w:r>
    </w:p>
    <w:tbl>
      <w:tblPr>
        <w:tblStyle w:val="TableGrid"/>
        <w:tblW w:w="10829" w:type="dxa"/>
        <w:tblInd w:w="-147" w:type="dxa"/>
        <w:tblLook w:val="04A0" w:firstRow="1" w:lastRow="0" w:firstColumn="1" w:lastColumn="0" w:noHBand="0" w:noVBand="1"/>
      </w:tblPr>
      <w:tblGrid>
        <w:gridCol w:w="696"/>
        <w:gridCol w:w="830"/>
        <w:gridCol w:w="752"/>
        <w:gridCol w:w="242"/>
        <w:gridCol w:w="675"/>
        <w:gridCol w:w="2242"/>
        <w:gridCol w:w="247"/>
        <w:gridCol w:w="1608"/>
        <w:gridCol w:w="744"/>
        <w:gridCol w:w="744"/>
        <w:gridCol w:w="683"/>
        <w:gridCol w:w="683"/>
        <w:gridCol w:w="683"/>
      </w:tblGrid>
      <w:tr w:rsidR="00BE04F0" w:rsidRPr="00115426" w14:paraId="52F80CAF" w14:textId="77777777" w:rsidTr="00BE04F0">
        <w:trPr>
          <w:trHeight w:val="234"/>
        </w:trPr>
        <w:tc>
          <w:tcPr>
            <w:tcW w:w="698" w:type="dxa"/>
            <w:tcBorders>
              <w:top w:val="nil"/>
              <w:left w:val="nil"/>
              <w:right w:val="single" w:sz="12" w:space="0" w:color="auto"/>
            </w:tcBorders>
          </w:tcPr>
          <w:p w14:paraId="75165445" w14:textId="77777777" w:rsidR="00BE04F0" w:rsidRPr="00115426" w:rsidRDefault="00BE04F0" w:rsidP="00F97B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4ABD4E6" w14:textId="77777777" w:rsidR="00BE04F0" w:rsidRPr="00115426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Year 1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F1362E1" w14:textId="77777777" w:rsidR="00BE04F0" w:rsidRPr="00115426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Year 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5C53E29" w14:textId="77777777" w:rsidR="00BE04F0" w:rsidRPr="00E80279" w:rsidRDefault="00BE04F0" w:rsidP="00F97BC3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E7E71" w14:textId="77777777" w:rsidR="00BE04F0" w:rsidRPr="00115426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A757CD5" w14:textId="77777777" w:rsidR="00BE04F0" w:rsidRPr="00115426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Good level of development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14:paraId="1842D1AC" w14:textId="77777777" w:rsidR="00BE04F0" w:rsidRPr="00E80279" w:rsidRDefault="00BE04F0" w:rsidP="00F97BC3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</w:tcPr>
          <w:p w14:paraId="5672623D" w14:textId="77777777" w:rsidR="00BE04F0" w:rsidRPr="006F6351" w:rsidRDefault="00BE04F0" w:rsidP="00F97BC3">
            <w:pPr>
              <w:rPr>
                <w:rFonts w:ascii="Tahoma" w:hAnsi="Tahoma" w:cs="Tahoma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D2FA52F" w14:textId="77777777" w:rsidR="00BE04F0" w:rsidRPr="00C92E00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2015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7E0F2EA" w14:textId="77777777" w:rsidR="00BE04F0" w:rsidRPr="00C92E00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2E00">
              <w:rPr>
                <w:rFonts w:ascii="Tahoma" w:hAnsi="Tahoma" w:cs="Tahoma"/>
                <w:b/>
                <w:sz w:val="18"/>
                <w:szCs w:val="18"/>
              </w:rPr>
              <w:t>2016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BD3B1C7" w14:textId="77777777" w:rsidR="00BE04F0" w:rsidRPr="00C92E00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2017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3581708" w14:textId="77777777" w:rsidR="00BE04F0" w:rsidRPr="00C92E00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5784B92" w14:textId="77777777" w:rsidR="00BE04F0" w:rsidRDefault="00BE04F0" w:rsidP="00F97B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</w:tr>
      <w:tr w:rsidR="00BE04F0" w:rsidRPr="00115426" w14:paraId="3AE8C9CB" w14:textId="77777777" w:rsidTr="00BE04F0">
        <w:trPr>
          <w:trHeight w:val="223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10B7DF4" w14:textId="77777777" w:rsidR="00BE04F0" w:rsidRPr="000A611A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EBAE18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86%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C8287E3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100%</w:t>
            </w:r>
          </w:p>
        </w:tc>
        <w:tc>
          <w:tcPr>
            <w:tcW w:w="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A40002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CA12B5D" w14:textId="77777777" w:rsidR="00BE04F0" w:rsidRPr="000A611A" w:rsidRDefault="00BE04F0" w:rsidP="006010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2015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E095213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9E5ABA" w14:textId="77777777" w:rsidR="00BE04F0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</w:tcPr>
          <w:p w14:paraId="540B5169" w14:textId="77777777" w:rsidR="00BE04F0" w:rsidRPr="00C92E00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2E00">
              <w:rPr>
                <w:rFonts w:ascii="Tahoma" w:hAnsi="Tahoma" w:cs="Tahoma"/>
                <w:b/>
                <w:sz w:val="18"/>
                <w:szCs w:val="18"/>
              </w:rPr>
              <w:t>Attendance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3EF9B1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95.1%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FDDF41" w14:textId="77777777" w:rsidR="00BE04F0" w:rsidRPr="00547109" w:rsidRDefault="00BE04F0" w:rsidP="00E33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94.9%</w:t>
            </w:r>
          </w:p>
        </w:tc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6AA64A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95.2%</w:t>
            </w:r>
          </w:p>
        </w:tc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7A5174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94.8%</w:t>
            </w:r>
          </w:p>
        </w:tc>
        <w:tc>
          <w:tcPr>
            <w:tcW w:w="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93B08D" w14:textId="77777777" w:rsidR="00BE04F0" w:rsidRDefault="00AB7C77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95.8</w:t>
            </w:r>
            <w:r w:rsidR="00BE04F0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BE04F0" w:rsidRPr="00115426" w14:paraId="359C53D9" w14:textId="77777777" w:rsidTr="00BE04F0">
        <w:trPr>
          <w:trHeight w:val="234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F924FE9" w14:textId="77777777" w:rsidR="00BE04F0" w:rsidRPr="000A611A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2016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B1044FB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81%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3338E3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86%</w:t>
            </w:r>
          </w:p>
        </w:tc>
        <w:tc>
          <w:tcPr>
            <w:tcW w:w="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1A1EED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721485C" w14:textId="77777777" w:rsidR="00BE04F0" w:rsidRPr="000A611A" w:rsidRDefault="00BE04F0" w:rsidP="006010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E1B83B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54% (70%)</w:t>
            </w:r>
          </w:p>
        </w:tc>
        <w:tc>
          <w:tcPr>
            <w:tcW w:w="2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657BDB" w14:textId="77777777" w:rsidR="00BE04F0" w:rsidRPr="00C92E00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</w:tcPr>
          <w:p w14:paraId="684D8B40" w14:textId="77777777" w:rsidR="00BE04F0" w:rsidRPr="00C92E00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Persistent abs -85%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E3F87C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pupils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C0658C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pupils</w:t>
            </w:r>
          </w:p>
        </w:tc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045DB0" w14:textId="77777777" w:rsidR="00BE04F0" w:rsidRPr="00547109" w:rsidRDefault="00BE04F0" w:rsidP="00C76A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pupils</w:t>
            </w:r>
          </w:p>
        </w:tc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8B11C3" w14:textId="77777777" w:rsidR="00BE04F0" w:rsidRDefault="00BE04F0" w:rsidP="00C76A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  <w:p w14:paraId="0135442E" w14:textId="77777777" w:rsidR="00BE04F0" w:rsidRPr="00547109" w:rsidRDefault="00BE04F0" w:rsidP="00C76A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pupils</w:t>
            </w:r>
          </w:p>
        </w:tc>
        <w:tc>
          <w:tcPr>
            <w:tcW w:w="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85401F" w14:textId="77777777" w:rsidR="00BE04F0" w:rsidRDefault="00BE04F0" w:rsidP="00C76A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  <w:p w14:paraId="59F9D3EE" w14:textId="77777777" w:rsidR="00BE04F0" w:rsidRDefault="00BE04F0" w:rsidP="00C76A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pupils</w:t>
            </w:r>
          </w:p>
          <w:p w14:paraId="604441C7" w14:textId="77777777" w:rsidR="00BE04F0" w:rsidRPr="00547109" w:rsidRDefault="00BE04F0" w:rsidP="00C76A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4F0" w:rsidRPr="00115426" w14:paraId="56A2F8F6" w14:textId="77777777" w:rsidTr="00BE04F0">
        <w:trPr>
          <w:trHeight w:val="300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9497C88" w14:textId="77777777" w:rsidR="00BE04F0" w:rsidRPr="000A611A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3B38F0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85%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040643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92%</w:t>
            </w:r>
          </w:p>
        </w:tc>
        <w:tc>
          <w:tcPr>
            <w:tcW w:w="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70FF38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CFC011B" w14:textId="77777777" w:rsidR="00BE04F0" w:rsidRPr="000A611A" w:rsidRDefault="00BE04F0" w:rsidP="006010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611A">
              <w:rPr>
                <w:rFonts w:ascii="Tahoma" w:hAnsi="Tahoma" w:cs="Tahoma"/>
                <w:b/>
                <w:sz w:val="18"/>
                <w:szCs w:val="18"/>
              </w:rPr>
              <w:t>2017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C322A7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59% (71%)</w:t>
            </w:r>
          </w:p>
        </w:tc>
        <w:tc>
          <w:tcPr>
            <w:tcW w:w="2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154332" w14:textId="77777777" w:rsidR="00BE04F0" w:rsidRPr="00C92E00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9BFCFE6" w14:textId="77777777" w:rsidR="00BE04F0" w:rsidRPr="00C92E00" w:rsidRDefault="00BE04F0" w:rsidP="001E2FD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2E00">
              <w:rPr>
                <w:rFonts w:ascii="Tahoma" w:hAnsi="Tahoma" w:cs="Tahoma"/>
                <w:b/>
                <w:sz w:val="18"/>
                <w:szCs w:val="18"/>
              </w:rPr>
              <w:t>Exclusions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number of exclusions in year</w:t>
            </w:r>
            <w:r w:rsidRPr="003F0D67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7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977269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0D0767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6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E1CB6B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6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4588E9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A21F99" w14:textId="77777777" w:rsidR="00BE04F0" w:rsidRPr="00547109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BE04F0" w:rsidRPr="00115426" w14:paraId="7F1FDF4A" w14:textId="77777777" w:rsidTr="00BE04F0">
        <w:trPr>
          <w:trHeight w:val="323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535E10A" w14:textId="77777777" w:rsidR="00BE04F0" w:rsidRPr="000A611A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2018</w:t>
            </w: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071726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72%</w:t>
            </w:r>
          </w:p>
          <w:p w14:paraId="0E0FD078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BD3FE6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60%</w:t>
            </w:r>
          </w:p>
          <w:p w14:paraId="6A4905C9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6FE8CF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642F92E" w14:textId="77777777" w:rsidR="00BE04F0" w:rsidRPr="000A611A" w:rsidRDefault="00BE04F0" w:rsidP="006010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2018</w:t>
            </w:r>
          </w:p>
        </w:tc>
        <w:tc>
          <w:tcPr>
            <w:tcW w:w="22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5E4B75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59%</w:t>
            </w:r>
          </w:p>
          <w:p w14:paraId="768170C9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D0D272" w14:textId="77777777" w:rsidR="00BE04F0" w:rsidRPr="00C92E00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2640E6" w14:textId="77777777" w:rsidR="00BE04F0" w:rsidRPr="00C92E00" w:rsidRDefault="00BE04F0" w:rsidP="001E2FD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947718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A9AEC3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A2168C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480366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B75AB6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4F0" w:rsidRPr="00115426" w14:paraId="62722698" w14:textId="77777777" w:rsidTr="006A6166">
        <w:trPr>
          <w:trHeight w:val="322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4C61EBC" w14:textId="77777777" w:rsidR="00BE04F0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95C7B9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84%</w:t>
            </w: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1BCB3D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71%</w:t>
            </w:r>
          </w:p>
        </w:tc>
        <w:tc>
          <w:tcPr>
            <w:tcW w:w="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50C47D" w14:textId="77777777" w:rsidR="00BE04F0" w:rsidRPr="00115426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68EEDD1" w14:textId="77777777" w:rsidR="00BE04F0" w:rsidRDefault="00BE04F0" w:rsidP="006010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22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462EE3" w14:textId="77777777" w:rsidR="00BE04F0" w:rsidRDefault="00BE04F0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62.5%</w:t>
            </w:r>
          </w:p>
        </w:tc>
        <w:tc>
          <w:tcPr>
            <w:tcW w:w="2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818AA4" w14:textId="77777777" w:rsidR="00BE04F0" w:rsidRPr="00C92E00" w:rsidRDefault="00BE04F0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B076B2" w14:textId="77777777" w:rsidR="00BE04F0" w:rsidRPr="00C92E00" w:rsidRDefault="00BE04F0" w:rsidP="001E2FD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C63839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67A6F7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7D3DC6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7D249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0B1004" w14:textId="77777777" w:rsidR="00BE04F0" w:rsidRDefault="00BE04F0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6166" w:rsidRPr="00115426" w14:paraId="230158AE" w14:textId="77777777" w:rsidTr="00BE04F0">
        <w:trPr>
          <w:trHeight w:val="322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03F7773" w14:textId="77777777" w:rsidR="006A6166" w:rsidRDefault="006A6166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D655A3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A02669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243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4EE359B" w14:textId="77777777" w:rsidR="006A6166" w:rsidRPr="0011542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18B3C45" w14:textId="77777777" w:rsidR="006A6166" w:rsidRDefault="006A6166" w:rsidP="006010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22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940F6A" w14:textId="77777777" w:rsidR="006A6166" w:rsidRDefault="006A6166" w:rsidP="006010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C202203" w14:textId="77777777" w:rsidR="006A6166" w:rsidRPr="00C92E00" w:rsidRDefault="006A6166" w:rsidP="006010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59206" w14:textId="77777777" w:rsidR="006A6166" w:rsidRPr="00C92E00" w:rsidRDefault="006A6166" w:rsidP="001E2FD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7FCE38" w14:textId="77777777" w:rsidR="006A6166" w:rsidRDefault="006A6166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16EC40" w14:textId="77777777" w:rsidR="006A6166" w:rsidRDefault="006A6166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7205AD" w14:textId="77777777" w:rsidR="006A6166" w:rsidRDefault="006A6166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50AC8E" w14:textId="77777777" w:rsidR="006A6166" w:rsidRDefault="006A6166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F8988D" w14:textId="77777777" w:rsidR="006A6166" w:rsidRDefault="006A6166" w:rsidP="00547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5B3BDA4" w14:textId="77777777" w:rsidR="00F67DCC" w:rsidRPr="00BE6A4C" w:rsidRDefault="00F67DCC" w:rsidP="00F67DCC">
      <w:pPr>
        <w:spacing w:after="0"/>
        <w:rPr>
          <w:rFonts w:ascii="Tahoma" w:hAnsi="Tahoma" w:cs="Tahoma"/>
          <w:b/>
          <w:color w:val="1F4E79" w:themeColor="accent5" w:themeShade="80"/>
          <w:sz w:val="12"/>
          <w:szCs w:val="12"/>
        </w:rPr>
      </w:pPr>
    </w:p>
    <w:p w14:paraId="5B7EF96B" w14:textId="77777777" w:rsidR="00311D10" w:rsidRDefault="00311D10" w:rsidP="00F67DCC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</w:p>
    <w:p w14:paraId="31336A98" w14:textId="77777777" w:rsidR="00AB7C77" w:rsidRDefault="00AB7C77" w:rsidP="00F67DCC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</w:p>
    <w:p w14:paraId="1C8D1234" w14:textId="77777777" w:rsidR="006F6351" w:rsidRPr="00F67DCC" w:rsidRDefault="00F67DCC" w:rsidP="00F67DCC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  <w:r w:rsidRPr="00F67DCC">
        <w:rPr>
          <w:rFonts w:ascii="Tahoma" w:hAnsi="Tahoma" w:cs="Tahoma"/>
          <w:b/>
          <w:color w:val="1F4E79" w:themeColor="accent5" w:themeShade="80"/>
          <w:sz w:val="20"/>
          <w:szCs w:val="20"/>
        </w:rPr>
        <w:t>Strengths and weaknesses</w:t>
      </w:r>
      <w:r w:rsidR="00465569">
        <w:rPr>
          <w:rFonts w:ascii="Tahoma" w:hAnsi="Tahoma" w:cs="Tahoma"/>
          <w:b/>
          <w:color w:val="1F4E79" w:themeColor="accent5" w:themeShade="80"/>
          <w:sz w:val="20"/>
          <w:szCs w:val="20"/>
        </w:rPr>
        <w:t xml:space="preserve"> in 2020</w:t>
      </w:r>
      <w:r w:rsidR="00026E26">
        <w:rPr>
          <w:rFonts w:ascii="Tahoma" w:hAnsi="Tahoma" w:cs="Tahoma"/>
          <w:b/>
          <w:color w:val="1F4E79" w:themeColor="accent5" w:themeShade="80"/>
          <w:sz w:val="20"/>
          <w:szCs w:val="20"/>
        </w:rPr>
        <w:t xml:space="preserve"> dat</w:t>
      </w:r>
      <w:r w:rsidR="001C29E7">
        <w:rPr>
          <w:rFonts w:ascii="Tahoma" w:hAnsi="Tahoma" w:cs="Tahoma"/>
          <w:b/>
          <w:color w:val="1F4E79" w:themeColor="accent5" w:themeShade="80"/>
          <w:sz w:val="20"/>
          <w:szCs w:val="20"/>
        </w:rPr>
        <w:t>a</w:t>
      </w:r>
      <w:r w:rsidR="00026E26">
        <w:rPr>
          <w:rFonts w:ascii="Tahoma" w:hAnsi="Tahoma" w:cs="Tahoma"/>
          <w:b/>
          <w:color w:val="1F4E79" w:themeColor="accent5" w:themeShade="80"/>
          <w:sz w:val="20"/>
          <w:szCs w:val="20"/>
        </w:rPr>
        <w:t>set</w:t>
      </w:r>
    </w:p>
    <w:tbl>
      <w:tblPr>
        <w:tblStyle w:val="TableGrid"/>
        <w:tblW w:w="10723" w:type="dxa"/>
        <w:tblInd w:w="-147" w:type="dxa"/>
        <w:tblLook w:val="04A0" w:firstRow="1" w:lastRow="0" w:firstColumn="1" w:lastColumn="0" w:noHBand="0" w:noVBand="1"/>
      </w:tblPr>
      <w:tblGrid>
        <w:gridCol w:w="1423"/>
        <w:gridCol w:w="4678"/>
        <w:gridCol w:w="4622"/>
      </w:tblGrid>
      <w:tr w:rsidR="00026E26" w:rsidRPr="006F6351" w14:paraId="36ABACFF" w14:textId="77777777" w:rsidTr="001C29E7">
        <w:trPr>
          <w:trHeight w:val="209"/>
        </w:trPr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000538" w14:textId="77777777" w:rsidR="00026E26" w:rsidRPr="006F6351" w:rsidRDefault="00026E26">
            <w:pPr>
              <w:rPr>
                <w:rFonts w:ascii="Tahoma" w:hAnsi="Tahoma" w:cs="Tahoma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AD51540" w14:textId="77777777" w:rsidR="00026E26" w:rsidRPr="001C29E7" w:rsidRDefault="00AB7C77" w:rsidP="002B787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29E7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026E26" w:rsidRPr="001C29E7">
              <w:rPr>
                <w:rFonts w:ascii="Tahoma" w:hAnsi="Tahoma" w:cs="Tahoma"/>
                <w:b/>
                <w:sz w:val="18"/>
                <w:szCs w:val="18"/>
              </w:rPr>
              <w:t>trengths</w:t>
            </w:r>
            <w:r w:rsidR="00465569">
              <w:rPr>
                <w:rFonts w:ascii="Tahoma" w:hAnsi="Tahoma" w:cs="Tahoma"/>
                <w:b/>
                <w:sz w:val="18"/>
                <w:szCs w:val="18"/>
              </w:rPr>
              <w:t xml:space="preserve"> 2020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B9D2545" w14:textId="77777777" w:rsidR="00026E26" w:rsidRPr="001C29E7" w:rsidRDefault="00026E26" w:rsidP="002B787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C29E7">
              <w:rPr>
                <w:rFonts w:ascii="Tahoma" w:hAnsi="Tahoma" w:cs="Tahoma"/>
                <w:b/>
                <w:sz w:val="18"/>
                <w:szCs w:val="18"/>
              </w:rPr>
              <w:t>weaknesses</w:t>
            </w:r>
          </w:p>
        </w:tc>
      </w:tr>
      <w:tr w:rsidR="00026E26" w:rsidRPr="006F6351" w14:paraId="092D197A" w14:textId="77777777" w:rsidTr="00A21E6F">
        <w:trPr>
          <w:trHeight w:val="209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3187FCF" w14:textId="77777777" w:rsidR="00026E26" w:rsidRPr="00C92E00" w:rsidRDefault="00026E2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2E00">
              <w:rPr>
                <w:rFonts w:ascii="Tahoma" w:hAnsi="Tahoma" w:cs="Tahoma"/>
                <w:b/>
                <w:sz w:val="18"/>
                <w:szCs w:val="18"/>
              </w:rPr>
              <w:t>Progress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EC2BDA" w14:textId="77777777" w:rsidR="00AB7C77" w:rsidRDefault="009C0A64" w:rsidP="0046556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KS1 EAL overall Not FSM KS1 overall</w:t>
            </w:r>
          </w:p>
          <w:p w14:paraId="385B0337" w14:textId="77777777" w:rsidR="009C0A64" w:rsidRDefault="009C0A64" w:rsidP="0046556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Male Reading KS1</w:t>
            </w:r>
          </w:p>
          <w:p w14:paraId="16973797" w14:textId="77777777" w:rsidR="009C0A64" w:rsidRDefault="009C0A64" w:rsidP="0046556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EAL in Reading KS1</w:t>
            </w:r>
          </w:p>
          <w:p w14:paraId="423C50D4" w14:textId="77777777" w:rsidR="009C0A64" w:rsidRPr="00AB3657" w:rsidRDefault="009C0A64" w:rsidP="0046556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Lower attainers Writing KS2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EF5BEF7" w14:textId="77777777" w:rsidR="00237CDC" w:rsidRDefault="009C0A64" w:rsidP="0046556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FSM KS1 Overall</w:t>
            </w:r>
          </w:p>
          <w:p w14:paraId="54ABDD6D" w14:textId="77777777" w:rsidR="009C0A64" w:rsidRDefault="009C0A64" w:rsidP="0046556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FSM Overall KS2</w:t>
            </w:r>
          </w:p>
          <w:p w14:paraId="605A7450" w14:textId="77777777" w:rsidR="009C0A64" w:rsidRPr="00AB3657" w:rsidRDefault="009C0A64" w:rsidP="0046556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FSM Reading KS2</w:t>
            </w:r>
          </w:p>
        </w:tc>
      </w:tr>
      <w:tr w:rsidR="00026E26" w:rsidRPr="006F6351" w14:paraId="1B01D1EE" w14:textId="77777777" w:rsidTr="00465569">
        <w:trPr>
          <w:trHeight w:val="123"/>
        </w:trPr>
        <w:tc>
          <w:tcPr>
            <w:tcW w:w="1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2370CD4" w14:textId="77777777" w:rsidR="00026E26" w:rsidRPr="00C92E00" w:rsidRDefault="00026E2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2E00">
              <w:rPr>
                <w:rFonts w:ascii="Tahoma" w:hAnsi="Tahoma" w:cs="Tahoma"/>
                <w:b/>
                <w:sz w:val="18"/>
                <w:szCs w:val="18"/>
              </w:rPr>
              <w:t>Attainment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F3DAA3" w14:textId="77777777" w:rsidR="00465569" w:rsidRDefault="00FE15C8" w:rsidP="00465569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C0A64">
              <w:rPr>
                <w:rFonts w:ascii="Tahoma" w:hAnsi="Tahoma" w:cs="Tahoma"/>
                <w:sz w:val="16"/>
                <w:szCs w:val="16"/>
              </w:rPr>
              <w:t>EAL Writing KS1</w:t>
            </w:r>
          </w:p>
          <w:p w14:paraId="0A176CD8" w14:textId="77777777" w:rsidR="009C0A64" w:rsidRDefault="009C0A64" w:rsidP="00465569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 FSM KS1</w:t>
            </w:r>
          </w:p>
          <w:p w14:paraId="3FB754D7" w14:textId="77777777" w:rsidR="009C0A64" w:rsidRDefault="009C0A64" w:rsidP="00465569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EAL Mathmatcs KS1</w:t>
            </w:r>
          </w:p>
          <w:p w14:paraId="773E82AF" w14:textId="77777777" w:rsidR="009C0A64" w:rsidRDefault="009C0A64" w:rsidP="00465569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FSM Mathematics KS1</w:t>
            </w:r>
          </w:p>
          <w:p w14:paraId="342877D3" w14:textId="77777777" w:rsidR="009C0A64" w:rsidRPr="002C631E" w:rsidRDefault="009C0A64" w:rsidP="00465569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FSM Reading KS2</w:t>
            </w:r>
          </w:p>
          <w:p w14:paraId="0F89A40F" w14:textId="77777777" w:rsidR="00AB7C77" w:rsidRPr="002C631E" w:rsidRDefault="00AB7C77" w:rsidP="002C631E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679516" w14:textId="77777777" w:rsidR="005174C4" w:rsidRDefault="009C0A64" w:rsidP="00AB7C7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Male Writing KS2</w:t>
            </w:r>
          </w:p>
          <w:p w14:paraId="56CF4B53" w14:textId="77777777" w:rsidR="009C0A64" w:rsidRDefault="009C0A64" w:rsidP="00AB7C7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Middle Attainers Writing KS2</w:t>
            </w:r>
          </w:p>
          <w:p w14:paraId="6989A34A" w14:textId="77777777" w:rsidR="009C0A64" w:rsidRDefault="009C0A64" w:rsidP="00AB7C7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Spring Birth Writing KS2</w:t>
            </w:r>
          </w:p>
          <w:p w14:paraId="604A3C8D" w14:textId="77777777" w:rsidR="009C0A64" w:rsidRPr="00AB3657" w:rsidRDefault="009C0A64" w:rsidP="00AB7C7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Female Mathematics KS”</w:t>
            </w:r>
          </w:p>
        </w:tc>
      </w:tr>
    </w:tbl>
    <w:p w14:paraId="2FDF4FBC" w14:textId="77777777" w:rsidR="001E2FD4" w:rsidRDefault="001E2FD4" w:rsidP="00C92E00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</w:p>
    <w:p w14:paraId="2502A296" w14:textId="77777777" w:rsidR="00625205" w:rsidRDefault="00625205" w:rsidP="00C92E00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</w:p>
    <w:p w14:paraId="71240C50" w14:textId="77777777" w:rsidR="00625205" w:rsidRDefault="00625205" w:rsidP="00C92E00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</w:p>
    <w:p w14:paraId="0EF93F45" w14:textId="77777777" w:rsidR="00625205" w:rsidRDefault="00625205" w:rsidP="00C92E00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</w:p>
    <w:p w14:paraId="0AFCE441" w14:textId="77777777" w:rsidR="001E2FD4" w:rsidRPr="00F67DCC" w:rsidRDefault="001E2FD4" w:rsidP="00C92E00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64"/>
      </w:tblGrid>
      <w:tr w:rsidR="00F97BC3" w:rsidRPr="006F6351" w14:paraId="255CD86D" w14:textId="77777777" w:rsidTr="00A21E6F">
        <w:trPr>
          <w:trHeight w:val="813"/>
        </w:trPr>
        <w:tc>
          <w:tcPr>
            <w:tcW w:w="10764" w:type="dxa"/>
            <w:shd w:val="clear" w:color="auto" w:fill="auto"/>
          </w:tcPr>
          <w:p w14:paraId="22CD4F35" w14:textId="77777777" w:rsidR="002933CC" w:rsidRDefault="009C0A64" w:rsidP="0062520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Although Figures are not official due to no actual testing</w:t>
            </w:r>
            <w:r w:rsidR="007C530D">
              <w:rPr>
                <w:rFonts w:ascii="Tahoma" w:hAnsi="Tahoma" w:cs="Tahoma"/>
                <w:b/>
                <w:sz w:val="18"/>
                <w:szCs w:val="18"/>
              </w:rPr>
              <w:t xml:space="preserve"> -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KS1 have come out 56% in Expected R/W/M compared to a national statistic of 62%</w:t>
            </w:r>
            <w:r w:rsidR="007C530D">
              <w:rPr>
                <w:rFonts w:ascii="Tahoma" w:hAnsi="Tahoma" w:cs="Tahoma"/>
                <w:b/>
                <w:sz w:val="18"/>
                <w:szCs w:val="18"/>
              </w:rPr>
              <w:t xml:space="preserve"> They have a progress reading of +10% with National being 0%</w:t>
            </w:r>
          </w:p>
          <w:p w14:paraId="39646392" w14:textId="77777777" w:rsidR="007C530D" w:rsidRDefault="007C530D" w:rsidP="0062520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KS2 have an attainment score of 102.3 which is significantly down on previous years. St. Ts attainment was 105.4. National expectation for R/W/M was 39% well below National Average of 70%</w:t>
            </w:r>
          </w:p>
          <w:p w14:paraId="5B4C9E2C" w14:textId="77777777" w:rsidR="007C530D" w:rsidRPr="00625205" w:rsidRDefault="007C530D" w:rsidP="0062520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The progress score was also a sig – for progress in ks2 2020 with -0.7 average scale score with national being 0. And expected progress in R/W/M being -23% compared to National being 0%</w:t>
            </w:r>
          </w:p>
        </w:tc>
      </w:tr>
    </w:tbl>
    <w:p w14:paraId="75E78A49" w14:textId="77777777" w:rsidR="00F97BC3" w:rsidRPr="007928BF" w:rsidRDefault="00F97BC3">
      <w:pPr>
        <w:rPr>
          <w:rFonts w:ascii="Tahoma" w:hAnsi="Tahoma" w:cs="Tahoma"/>
          <w:b/>
          <w:sz w:val="4"/>
          <w:szCs w:val="4"/>
        </w:rPr>
      </w:pPr>
    </w:p>
    <w:p w14:paraId="4EB117AB" w14:textId="77777777" w:rsidR="00D77FC9" w:rsidRDefault="00D77FC9">
      <w:pPr>
        <w:rPr>
          <w:rFonts w:ascii="Tahoma" w:hAnsi="Tahoma" w:cs="Tahoma"/>
          <w:b/>
          <w:sz w:val="16"/>
          <w:szCs w:val="16"/>
        </w:rPr>
      </w:pPr>
    </w:p>
    <w:p w14:paraId="7AE5CC6A" w14:textId="77777777" w:rsidR="00D77FC9" w:rsidRDefault="00D77FC9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10745" w:type="dxa"/>
        <w:tblInd w:w="-147" w:type="dxa"/>
        <w:tblLook w:val="04A0" w:firstRow="1" w:lastRow="0" w:firstColumn="1" w:lastColumn="0" w:noHBand="0" w:noVBand="1"/>
      </w:tblPr>
      <w:tblGrid>
        <w:gridCol w:w="1985"/>
        <w:gridCol w:w="3827"/>
        <w:gridCol w:w="2381"/>
        <w:gridCol w:w="2552"/>
      </w:tblGrid>
      <w:tr w:rsidR="00D77FC9" w:rsidRPr="00475B46" w14:paraId="24C63D78" w14:textId="77777777" w:rsidTr="00E32DB8">
        <w:trPr>
          <w:trHeight w:val="462"/>
        </w:trPr>
        <w:tc>
          <w:tcPr>
            <w:tcW w:w="58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001C8" w14:textId="77777777" w:rsidR="00D77FC9" w:rsidRPr="006F6351" w:rsidRDefault="00D77FC9" w:rsidP="00E32DB8">
            <w:pPr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</w:pPr>
            <w:r w:rsidRPr="006F6351"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  <w:t>Outcomes at the end of key stage 2</w:t>
            </w:r>
            <w:r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  <w:t xml:space="preserve"> for disadvantaged children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18B1387D" w14:textId="77777777" w:rsidR="00D77FC9" w:rsidRPr="00475B46" w:rsidRDefault="00D77FC9" w:rsidP="00E32DB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2016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1D0DD4A" w14:textId="77777777" w:rsidR="00D77FC9" w:rsidRPr="00475B46" w:rsidRDefault="00D77FC9" w:rsidP="00E32DB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2017</w:t>
            </w:r>
          </w:p>
        </w:tc>
      </w:tr>
      <w:tr w:rsidR="00D77FC9" w:rsidRPr="00864CC4" w14:paraId="53FA5298" w14:textId="77777777" w:rsidTr="00E32DB8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6430F969" w14:textId="77777777" w:rsidR="00D77FC9" w:rsidRPr="00026E26" w:rsidRDefault="00D77FC9" w:rsidP="00E32DB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Attainment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D22A9" w14:textId="77777777" w:rsidR="00D77FC9" w:rsidRPr="00235812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Expected standard+ in RWMa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878E5A" w14:textId="77777777" w:rsidR="00D77FC9" w:rsidRPr="00AF5CDE" w:rsidRDefault="00D77FC9" w:rsidP="00D77FC9">
            <w:pPr>
              <w:rPr>
                <w:rFonts w:ascii="Tahoma" w:hAnsi="Tahoma" w:cs="Tahoma"/>
                <w:sz w:val="18"/>
                <w:szCs w:val="18"/>
              </w:rPr>
            </w:pPr>
            <w:r w:rsidRPr="00AF5CDE">
              <w:rPr>
                <w:rFonts w:ascii="Tahoma" w:hAnsi="Tahoma" w:cs="Tahoma"/>
                <w:sz w:val="18"/>
                <w:szCs w:val="18"/>
              </w:rPr>
              <w:t>60% (nat: 60%)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6CEE2F" w14:textId="77777777" w:rsidR="00D77FC9" w:rsidRPr="00AF5CDE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 w:rsidRPr="00AF5CDE">
              <w:rPr>
                <w:rFonts w:ascii="Tahoma" w:hAnsi="Tahoma" w:cs="Tahoma"/>
                <w:sz w:val="18"/>
                <w:szCs w:val="18"/>
              </w:rPr>
              <w:t>62% (nat: 67%)</w:t>
            </w:r>
          </w:p>
        </w:tc>
      </w:tr>
      <w:tr w:rsidR="00D77FC9" w:rsidRPr="00864CC4" w14:paraId="479AF506" w14:textId="77777777" w:rsidTr="00E32DB8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53F8309" w14:textId="77777777" w:rsidR="00D77FC9" w:rsidRPr="00026E26" w:rsidRDefault="00D77FC9" w:rsidP="00E32DB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2C6BD" w14:textId="77777777" w:rsidR="00D77FC9" w:rsidRPr="00235812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Reading scaled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DF0BAB" w14:textId="77777777" w:rsidR="00D77FC9" w:rsidRPr="00AF5CDE" w:rsidRDefault="00D77FC9" w:rsidP="00D77FC9">
            <w:pPr>
              <w:rPr>
                <w:rFonts w:ascii="Tahoma" w:hAnsi="Tahoma" w:cs="Tahoma"/>
                <w:sz w:val="18"/>
                <w:szCs w:val="18"/>
              </w:rPr>
            </w:pPr>
            <w:r w:rsidRPr="00AF5CDE">
              <w:rPr>
                <w:rFonts w:ascii="Tahoma" w:hAnsi="Tahoma" w:cs="Tahoma"/>
                <w:sz w:val="18"/>
                <w:szCs w:val="18"/>
              </w:rPr>
              <w:t>103.4 (nat: 103.8)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CF4BC7" w14:textId="77777777" w:rsidR="00D77FC9" w:rsidRPr="00AF5CDE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 w:rsidRPr="00AF5CDE">
              <w:rPr>
                <w:rFonts w:ascii="Tahoma" w:hAnsi="Tahoma" w:cs="Tahoma"/>
                <w:sz w:val="18"/>
                <w:szCs w:val="18"/>
              </w:rPr>
              <w:t>104.0 (nat 105.4)</w:t>
            </w:r>
          </w:p>
        </w:tc>
      </w:tr>
      <w:tr w:rsidR="00D77FC9" w:rsidRPr="00864CC4" w14:paraId="344B1B22" w14:textId="77777777" w:rsidTr="00E32DB8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EB6B7F4" w14:textId="77777777" w:rsidR="00D77FC9" w:rsidRPr="00026E26" w:rsidRDefault="00D77FC9" w:rsidP="00E32DB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BDE23" w14:textId="77777777" w:rsidR="00D77FC9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Mathematics scaled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45BE07" w14:textId="77777777" w:rsidR="00D77FC9" w:rsidRPr="00AF5CDE" w:rsidRDefault="00D77FC9" w:rsidP="00D77FC9">
            <w:pPr>
              <w:rPr>
                <w:rFonts w:ascii="Tahoma" w:hAnsi="Tahoma" w:cs="Tahoma"/>
                <w:sz w:val="18"/>
                <w:szCs w:val="18"/>
              </w:rPr>
            </w:pPr>
            <w:r w:rsidRPr="00AF5CDE">
              <w:rPr>
                <w:rFonts w:ascii="Tahoma" w:hAnsi="Tahoma" w:cs="Tahoma"/>
                <w:sz w:val="18"/>
                <w:szCs w:val="18"/>
              </w:rPr>
              <w:t>101.9 (nat: 104.1)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980029" w14:textId="77777777" w:rsidR="00D77FC9" w:rsidRPr="00AF5CDE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 w:rsidRPr="00AF5CDE">
              <w:rPr>
                <w:rFonts w:ascii="Tahoma" w:hAnsi="Tahoma" w:cs="Tahoma"/>
                <w:sz w:val="18"/>
                <w:szCs w:val="18"/>
              </w:rPr>
              <w:t>102.9 (nat:105.3)</w:t>
            </w:r>
          </w:p>
        </w:tc>
      </w:tr>
      <w:tr w:rsidR="00D77FC9" w:rsidRPr="00864CC4" w14:paraId="764A9554" w14:textId="77777777" w:rsidTr="00E32DB8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05CB31B" w14:textId="77777777" w:rsidR="00D77FC9" w:rsidRPr="00026E26" w:rsidRDefault="00D77FC9" w:rsidP="00E32DB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Progress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FDEC9" w14:textId="77777777" w:rsidR="00D77FC9" w:rsidRPr="00235812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Reading progress score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622A5E6" w14:textId="77777777" w:rsidR="00D77FC9" w:rsidRPr="00AF5CDE" w:rsidRDefault="00D77FC9" w:rsidP="00E32DB8">
            <w:pPr>
              <w:rPr>
                <w:rFonts w:cs="Rod"/>
                <w:sz w:val="18"/>
                <w:szCs w:val="18"/>
              </w:rPr>
            </w:pPr>
            <w:r w:rsidRPr="00AF5CDE">
              <w:rPr>
                <w:rFonts w:cs="Rod"/>
                <w:sz w:val="18"/>
                <w:szCs w:val="18"/>
              </w:rPr>
              <w:t>3.29 (</w:t>
            </w:r>
            <w:r w:rsidR="00AF5CDE" w:rsidRPr="00AF5CDE">
              <w:rPr>
                <w:rFonts w:cs="Rod"/>
                <w:sz w:val="18"/>
                <w:szCs w:val="18"/>
              </w:rPr>
              <w:t>nat non disadv: +0.33)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A436370" w14:textId="77777777" w:rsidR="00D77FC9" w:rsidRPr="00AF5CDE" w:rsidRDefault="00D77FC9" w:rsidP="00E32DB8">
            <w:pPr>
              <w:rPr>
                <w:rFonts w:cs="Rod"/>
                <w:sz w:val="18"/>
                <w:szCs w:val="18"/>
              </w:rPr>
            </w:pPr>
            <w:r w:rsidRPr="00AF5CDE">
              <w:rPr>
                <w:rFonts w:cs="Rod"/>
                <w:sz w:val="18"/>
                <w:szCs w:val="18"/>
              </w:rPr>
              <w:t>+1.05 (nat non disdav: +0.33)</w:t>
            </w:r>
          </w:p>
        </w:tc>
      </w:tr>
      <w:tr w:rsidR="00D77FC9" w:rsidRPr="00864CC4" w14:paraId="7A2738A0" w14:textId="77777777" w:rsidTr="00E32DB8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264FA8F5" w14:textId="77777777" w:rsidR="00D77FC9" w:rsidRPr="00475B46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119924" w14:textId="77777777" w:rsidR="00D77FC9" w:rsidRPr="00235812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Writing progress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2CE7A0" w14:textId="77777777" w:rsidR="00D77FC9" w:rsidRPr="00AF5CDE" w:rsidRDefault="00AF5CDE" w:rsidP="00AF5CDE">
            <w:pPr>
              <w:rPr>
                <w:rFonts w:cs="Rod"/>
                <w:sz w:val="18"/>
                <w:szCs w:val="18"/>
              </w:rPr>
            </w:pPr>
            <w:r w:rsidRPr="00AF5CDE">
              <w:rPr>
                <w:rFonts w:cs="Rod"/>
                <w:sz w:val="18"/>
                <w:szCs w:val="18"/>
              </w:rPr>
              <w:t>-0.08 (nat non disav +0.12)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CBEAE08" w14:textId="77777777" w:rsidR="00D77FC9" w:rsidRPr="00AF5CDE" w:rsidRDefault="00D77FC9" w:rsidP="00E32DB8">
            <w:pPr>
              <w:rPr>
                <w:rFonts w:cs="Rod"/>
                <w:sz w:val="18"/>
                <w:szCs w:val="18"/>
              </w:rPr>
            </w:pPr>
            <w:r w:rsidRPr="00AF5CDE">
              <w:rPr>
                <w:rFonts w:cs="Rod"/>
                <w:sz w:val="18"/>
                <w:szCs w:val="18"/>
              </w:rPr>
              <w:t>-1.89 (nat non disadv. +0.18</w:t>
            </w:r>
          </w:p>
        </w:tc>
      </w:tr>
      <w:tr w:rsidR="00D77FC9" w:rsidRPr="00864CC4" w14:paraId="7AEA0BA9" w14:textId="77777777" w:rsidTr="00E32DB8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4DB45C84" w14:textId="77777777" w:rsidR="00D77FC9" w:rsidRPr="00475B46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4E20AD" w14:textId="77777777" w:rsidR="00D77FC9" w:rsidRPr="00235812" w:rsidRDefault="00D77FC9" w:rsidP="00E32DB8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Mathematics progress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4855D5" w14:textId="77777777" w:rsidR="00D77FC9" w:rsidRPr="00AF5CDE" w:rsidRDefault="00AF5CDE" w:rsidP="00AF5CDE">
            <w:pPr>
              <w:rPr>
                <w:rFonts w:cs="Rod"/>
                <w:sz w:val="18"/>
                <w:szCs w:val="18"/>
              </w:rPr>
            </w:pPr>
            <w:r w:rsidRPr="00AF5CDE">
              <w:rPr>
                <w:rFonts w:cs="Rod"/>
                <w:sz w:val="18"/>
                <w:szCs w:val="18"/>
              </w:rPr>
              <w:t>+1.58 (nat non disav.: +0.24)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117CB5" w14:textId="77777777" w:rsidR="00D77FC9" w:rsidRPr="00AF5CDE" w:rsidRDefault="00D77FC9" w:rsidP="00E32DB8">
            <w:pPr>
              <w:rPr>
                <w:rFonts w:cs="Rod"/>
                <w:sz w:val="18"/>
                <w:szCs w:val="18"/>
              </w:rPr>
            </w:pPr>
            <w:r w:rsidRPr="00AF5CDE">
              <w:rPr>
                <w:rFonts w:cs="Rod"/>
                <w:sz w:val="18"/>
                <w:szCs w:val="18"/>
              </w:rPr>
              <w:t>-0.11(nat non disadv: +0.28)</w:t>
            </w:r>
          </w:p>
        </w:tc>
      </w:tr>
    </w:tbl>
    <w:p w14:paraId="7FCE3F69" w14:textId="77777777" w:rsidR="00D77FC9" w:rsidRDefault="00D77FC9" w:rsidP="00D77FC9">
      <w:pPr>
        <w:spacing w:after="0"/>
        <w:rPr>
          <w:rFonts w:ascii="Tahoma" w:hAnsi="Tahoma" w:cs="Tahoma"/>
          <w:b/>
          <w:color w:val="1F4E79" w:themeColor="accent5" w:themeShade="80"/>
          <w:sz w:val="20"/>
          <w:szCs w:val="20"/>
        </w:rPr>
      </w:pPr>
    </w:p>
    <w:p w14:paraId="2663AA70" w14:textId="77777777" w:rsidR="00D77FC9" w:rsidRDefault="00D77FC9">
      <w:pPr>
        <w:rPr>
          <w:rFonts w:ascii="Tahoma" w:hAnsi="Tahoma" w:cs="Tahoma"/>
          <w:b/>
          <w:sz w:val="16"/>
          <w:szCs w:val="16"/>
        </w:rPr>
      </w:pPr>
    </w:p>
    <w:p w14:paraId="588E57F0" w14:textId="77777777" w:rsidR="00625205" w:rsidRDefault="00625205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10745" w:type="dxa"/>
        <w:tblInd w:w="-147" w:type="dxa"/>
        <w:tblLook w:val="04A0" w:firstRow="1" w:lastRow="0" w:firstColumn="1" w:lastColumn="0" w:noHBand="0" w:noVBand="1"/>
      </w:tblPr>
      <w:tblGrid>
        <w:gridCol w:w="1985"/>
        <w:gridCol w:w="3827"/>
        <w:gridCol w:w="2381"/>
        <w:gridCol w:w="2552"/>
      </w:tblGrid>
      <w:tr w:rsidR="00625205" w:rsidRPr="00475B46" w14:paraId="59D95BEC" w14:textId="77777777" w:rsidTr="00790D61">
        <w:trPr>
          <w:trHeight w:val="462"/>
        </w:trPr>
        <w:tc>
          <w:tcPr>
            <w:tcW w:w="58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07670" w14:textId="77777777" w:rsidR="00625205" w:rsidRPr="006F6351" w:rsidRDefault="00625205" w:rsidP="00790D61">
            <w:pPr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</w:pPr>
            <w:r w:rsidRPr="006F6351"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  <w:t>Outcomes at the end of key stage 2</w:t>
            </w:r>
            <w:r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  <w:t xml:space="preserve"> for disadvantaged children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35CA83D" w14:textId="77777777" w:rsidR="00625205" w:rsidRPr="00475B46" w:rsidRDefault="00625205" w:rsidP="00790D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2018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4AF082C" w14:textId="77777777" w:rsidR="00625205" w:rsidRPr="00475B46" w:rsidRDefault="00625205" w:rsidP="00790D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2019</w:t>
            </w:r>
          </w:p>
        </w:tc>
      </w:tr>
      <w:tr w:rsidR="00625205" w:rsidRPr="00AF5CDE" w14:paraId="38967F0C" w14:textId="77777777" w:rsidTr="00790D61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02A841B5" w14:textId="77777777" w:rsidR="00625205" w:rsidRPr="00026E26" w:rsidRDefault="00625205" w:rsidP="00790D6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Attainment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D6F7C" w14:textId="77777777" w:rsidR="00625205" w:rsidRPr="00235812" w:rsidRDefault="00625205" w:rsidP="00790D61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Expected standard+ in RWMa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DA9A67" w14:textId="77777777" w:rsidR="00625205" w:rsidRPr="00AF5CDE" w:rsidRDefault="00B973E7" w:rsidP="00790D6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67%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622E4A" w14:textId="77777777" w:rsidR="00625205" w:rsidRPr="00AF5CDE" w:rsidRDefault="007C5488" w:rsidP="007C54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69%</w:t>
            </w:r>
          </w:p>
        </w:tc>
      </w:tr>
      <w:tr w:rsidR="00625205" w:rsidRPr="00AF5CDE" w14:paraId="31DCBBA1" w14:textId="77777777" w:rsidTr="00790D61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0094CD5C" w14:textId="77777777" w:rsidR="00625205" w:rsidRPr="00026E26" w:rsidRDefault="00625205" w:rsidP="00790D6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7040F" w14:textId="77777777" w:rsidR="00625205" w:rsidRPr="00235812" w:rsidRDefault="00625205" w:rsidP="00790D6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Reading scaled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8391C9" w14:textId="77777777" w:rsidR="00625205" w:rsidRPr="00AF5CDE" w:rsidRDefault="00B973E7" w:rsidP="00790D6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7CA541" w14:textId="77777777" w:rsidR="00625205" w:rsidRPr="00AF5CDE" w:rsidRDefault="007C5488" w:rsidP="007C54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104.7</w:t>
            </w:r>
            <w:r w:rsidR="0046736A">
              <w:rPr>
                <w:rFonts w:ascii="Tahoma" w:hAnsi="Tahoma" w:cs="Tahoma"/>
                <w:sz w:val="18"/>
                <w:szCs w:val="18"/>
              </w:rPr>
              <w:t xml:space="preserve"> (104)</w:t>
            </w:r>
          </w:p>
        </w:tc>
      </w:tr>
      <w:tr w:rsidR="00625205" w:rsidRPr="00AF5CDE" w14:paraId="40367C04" w14:textId="77777777" w:rsidTr="00790D61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C16E3A1" w14:textId="77777777" w:rsidR="00625205" w:rsidRPr="00026E26" w:rsidRDefault="00625205" w:rsidP="00790D6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79705" w14:textId="77777777" w:rsidR="00625205" w:rsidRDefault="00625205" w:rsidP="00790D6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Mathematics scaled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9544A" w14:textId="77777777" w:rsidR="00625205" w:rsidRPr="00AF5CDE" w:rsidRDefault="00B973E7" w:rsidP="00790D6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103.7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835A92" w14:textId="77777777" w:rsidR="00625205" w:rsidRPr="00AF5CDE" w:rsidRDefault="007C5488" w:rsidP="007C548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104.7</w:t>
            </w:r>
            <w:r w:rsidR="0046736A">
              <w:rPr>
                <w:rFonts w:ascii="Tahoma" w:hAnsi="Tahoma" w:cs="Tahoma"/>
                <w:sz w:val="18"/>
                <w:szCs w:val="18"/>
              </w:rPr>
              <w:t xml:space="preserve"> (105)</w:t>
            </w:r>
          </w:p>
        </w:tc>
      </w:tr>
      <w:tr w:rsidR="00625205" w:rsidRPr="00AF5CDE" w14:paraId="10F39FEE" w14:textId="77777777" w:rsidTr="00790D61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05406B5D" w14:textId="77777777" w:rsidR="00625205" w:rsidRPr="00026E26" w:rsidRDefault="00625205" w:rsidP="00790D6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Progress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639452" w14:textId="77777777" w:rsidR="00625205" w:rsidRPr="00235812" w:rsidRDefault="00625205" w:rsidP="00790D61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Reading progress score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E3DD6D7" w14:textId="77777777" w:rsidR="00625205" w:rsidRPr="00AF5CDE" w:rsidRDefault="00B973E7" w:rsidP="00790D61">
            <w:pPr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-0.1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67FA21" w14:textId="77777777" w:rsidR="00625205" w:rsidRPr="00AF5CDE" w:rsidRDefault="00AB7C77" w:rsidP="00BE04F0">
            <w:pPr>
              <w:jc w:val="center"/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3.5</w:t>
            </w:r>
          </w:p>
        </w:tc>
      </w:tr>
      <w:tr w:rsidR="00625205" w:rsidRPr="00AF5CDE" w14:paraId="6A5D5D69" w14:textId="77777777" w:rsidTr="00790D61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6D4B1C10" w14:textId="77777777" w:rsidR="00625205" w:rsidRPr="00475B46" w:rsidRDefault="00625205" w:rsidP="00790D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809143" w14:textId="77777777" w:rsidR="00625205" w:rsidRPr="00235812" w:rsidRDefault="00625205" w:rsidP="00790D61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Writing progress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51B67E" w14:textId="77777777" w:rsidR="00625205" w:rsidRPr="00AF5CDE" w:rsidRDefault="00B973E7" w:rsidP="00790D61">
            <w:pPr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D2E30E" w14:textId="77777777" w:rsidR="00625205" w:rsidRPr="00AF5CDE" w:rsidRDefault="00AB7C77" w:rsidP="00BE04F0">
            <w:pPr>
              <w:jc w:val="center"/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3.5</w:t>
            </w:r>
          </w:p>
        </w:tc>
      </w:tr>
      <w:tr w:rsidR="00625205" w:rsidRPr="00AF5CDE" w14:paraId="61016C0A" w14:textId="77777777" w:rsidTr="00790D61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AD5705F" w14:textId="77777777" w:rsidR="00625205" w:rsidRPr="00475B46" w:rsidRDefault="00625205" w:rsidP="00790D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49D38" w14:textId="77777777" w:rsidR="00625205" w:rsidRPr="00235812" w:rsidRDefault="00625205" w:rsidP="00790D61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Mathematics progress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50235E" w14:textId="77777777" w:rsidR="00625205" w:rsidRPr="00AF5CDE" w:rsidRDefault="00B973E7" w:rsidP="00790D61">
            <w:pPr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+0.5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69A591" w14:textId="77777777" w:rsidR="00625205" w:rsidRPr="00AF5CDE" w:rsidRDefault="00AB7C77" w:rsidP="00BE04F0">
            <w:pPr>
              <w:jc w:val="center"/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3.5</w:t>
            </w:r>
          </w:p>
        </w:tc>
      </w:tr>
    </w:tbl>
    <w:p w14:paraId="0E9A9699" w14:textId="77777777" w:rsidR="00625205" w:rsidRDefault="00625205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10745" w:type="dxa"/>
        <w:tblInd w:w="-147" w:type="dxa"/>
        <w:tblLook w:val="04A0" w:firstRow="1" w:lastRow="0" w:firstColumn="1" w:lastColumn="0" w:noHBand="0" w:noVBand="1"/>
      </w:tblPr>
      <w:tblGrid>
        <w:gridCol w:w="1985"/>
        <w:gridCol w:w="3827"/>
        <w:gridCol w:w="2381"/>
        <w:gridCol w:w="2552"/>
      </w:tblGrid>
      <w:tr w:rsidR="00465569" w:rsidRPr="00475B46" w14:paraId="65B8A404" w14:textId="77777777" w:rsidTr="00DD6CB9">
        <w:trPr>
          <w:trHeight w:val="462"/>
        </w:trPr>
        <w:tc>
          <w:tcPr>
            <w:tcW w:w="58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032B0" w14:textId="77777777" w:rsidR="00465569" w:rsidRPr="006F6351" w:rsidRDefault="00465569" w:rsidP="00DD6CB9">
            <w:pPr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</w:pPr>
            <w:r w:rsidRPr="006F6351"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  <w:t>Outcomes at the end of key stage 2</w:t>
            </w:r>
            <w:r>
              <w:rPr>
                <w:rFonts w:ascii="Tahoma" w:hAnsi="Tahoma" w:cs="Tahoma"/>
                <w:b/>
                <w:color w:val="1F4E79" w:themeColor="accent5" w:themeShade="80"/>
                <w:sz w:val="20"/>
                <w:szCs w:val="20"/>
              </w:rPr>
              <w:t xml:space="preserve"> for disadvantaged children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5F5723D" w14:textId="77777777" w:rsidR="00465569" w:rsidRPr="00475B46" w:rsidRDefault="00465569" w:rsidP="00DD6CB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2020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42C6201" w14:textId="77777777" w:rsidR="00465569" w:rsidRPr="00475B46" w:rsidRDefault="00465569" w:rsidP="00DD6CB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 2021</w:t>
            </w:r>
          </w:p>
        </w:tc>
      </w:tr>
      <w:tr w:rsidR="00465569" w:rsidRPr="00AF5CDE" w14:paraId="13FE8648" w14:textId="77777777" w:rsidTr="00DD6CB9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7791DC4" w14:textId="77777777" w:rsidR="00465569" w:rsidRPr="00026E26" w:rsidRDefault="00465569" w:rsidP="00DD6CB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Attainment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77F31E" w14:textId="77777777" w:rsidR="00465569" w:rsidRPr="00235812" w:rsidRDefault="00465569" w:rsidP="00DD6CB9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Expected standard+ in RWMa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6BD1D" w14:textId="77777777" w:rsidR="00465569" w:rsidRPr="00AF5CDE" w:rsidRDefault="00465569" w:rsidP="0046556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40%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1B4B7" w14:textId="77777777" w:rsidR="00465569" w:rsidRPr="00AF5CDE" w:rsidRDefault="00465569" w:rsidP="0046556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5569" w:rsidRPr="00AF5CDE" w14:paraId="72CC24EB" w14:textId="77777777" w:rsidTr="00DD6CB9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26723BAB" w14:textId="77777777" w:rsidR="00465569" w:rsidRPr="00026E26" w:rsidRDefault="00465569" w:rsidP="00DD6C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7DBDA" w14:textId="77777777" w:rsidR="00465569" w:rsidRPr="00235812" w:rsidRDefault="00C31FFF" w:rsidP="00DD6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Reading Expected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69EDAC" w14:textId="77777777" w:rsidR="00465569" w:rsidRPr="00AF5CDE" w:rsidRDefault="00C31FFF" w:rsidP="0046556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CFB129" w14:textId="77777777" w:rsidR="00465569" w:rsidRPr="00AF5CDE" w:rsidRDefault="00465569" w:rsidP="00DD6C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5569" w:rsidRPr="00AF5CDE" w14:paraId="62F8C083" w14:textId="77777777" w:rsidTr="00DD6CB9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CB13FF6" w14:textId="77777777" w:rsidR="00465569" w:rsidRPr="00026E26" w:rsidRDefault="00465569" w:rsidP="00DD6C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F8C1E" w14:textId="77777777" w:rsidR="00465569" w:rsidRDefault="00C31FFF" w:rsidP="00DD6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Mathematics Expected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DF4D3D" w14:textId="77777777" w:rsidR="00465569" w:rsidRPr="00AF5CDE" w:rsidRDefault="00C31FFF" w:rsidP="0046556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A2FE0C" w14:textId="77777777" w:rsidR="00465569" w:rsidRPr="00AF5CDE" w:rsidRDefault="00465569" w:rsidP="0046556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5569" w:rsidRPr="00AF5CDE" w14:paraId="4498898C" w14:textId="77777777" w:rsidTr="00DD6CB9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BFE5D98" w14:textId="77777777" w:rsidR="00465569" w:rsidRPr="00026E26" w:rsidRDefault="00465569" w:rsidP="00DD6CB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26E26">
              <w:rPr>
                <w:rFonts w:ascii="Tahoma" w:hAnsi="Tahoma" w:cs="Tahoma"/>
                <w:b/>
                <w:sz w:val="18"/>
                <w:szCs w:val="18"/>
              </w:rPr>
              <w:t>Progress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981A8" w14:textId="77777777" w:rsidR="00465569" w:rsidRPr="00235812" w:rsidRDefault="00465569" w:rsidP="00DD6CB9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Reading progress score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D00A88" w14:textId="77777777" w:rsidR="00465569" w:rsidRPr="00AF5CDE" w:rsidRDefault="00C31FFF" w:rsidP="00465569">
            <w:pPr>
              <w:jc w:val="center"/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+3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430F0F3" w14:textId="77777777" w:rsidR="00465569" w:rsidRPr="00AF5CDE" w:rsidRDefault="00465569" w:rsidP="00DD6CB9">
            <w:pPr>
              <w:jc w:val="center"/>
              <w:rPr>
                <w:rFonts w:cs="Rod"/>
                <w:sz w:val="18"/>
                <w:szCs w:val="18"/>
              </w:rPr>
            </w:pPr>
          </w:p>
        </w:tc>
      </w:tr>
      <w:tr w:rsidR="00465569" w:rsidRPr="00AF5CDE" w14:paraId="40683C05" w14:textId="77777777" w:rsidTr="00DD6CB9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2AE18F96" w14:textId="77777777" w:rsidR="00465569" w:rsidRPr="00475B46" w:rsidRDefault="00465569" w:rsidP="00DD6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4E2B29" w14:textId="77777777" w:rsidR="00465569" w:rsidRPr="00235812" w:rsidRDefault="00465569" w:rsidP="00DD6CB9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Writing progress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DA8A2E" w14:textId="77777777" w:rsidR="00465569" w:rsidRPr="00AF5CDE" w:rsidRDefault="00C31FFF" w:rsidP="00465569">
            <w:pPr>
              <w:jc w:val="center"/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-11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F3C8B9" w14:textId="77777777" w:rsidR="00465569" w:rsidRPr="00AF5CDE" w:rsidRDefault="00465569" w:rsidP="00DD6CB9">
            <w:pPr>
              <w:jc w:val="center"/>
              <w:rPr>
                <w:rFonts w:cs="Rod"/>
                <w:sz w:val="18"/>
                <w:szCs w:val="18"/>
              </w:rPr>
            </w:pPr>
          </w:p>
        </w:tc>
      </w:tr>
      <w:tr w:rsidR="00465569" w:rsidRPr="00AF5CDE" w14:paraId="411DA8D4" w14:textId="77777777" w:rsidTr="00DD6CB9">
        <w:tc>
          <w:tcPr>
            <w:tcW w:w="1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79D36B59" w14:textId="77777777" w:rsidR="00465569" w:rsidRPr="00475B46" w:rsidRDefault="00465569" w:rsidP="00DD6CB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CA25E0" w14:textId="77777777" w:rsidR="00465569" w:rsidRPr="00235812" w:rsidRDefault="00465569" w:rsidP="00DD6CB9">
            <w:pPr>
              <w:rPr>
                <w:rFonts w:ascii="Tahoma" w:hAnsi="Tahoma" w:cs="Tahoma"/>
                <w:sz w:val="18"/>
                <w:szCs w:val="18"/>
              </w:rPr>
            </w:pPr>
            <w:r w:rsidRPr="00235812">
              <w:rPr>
                <w:rFonts w:ascii="Tahoma" w:hAnsi="Tahoma" w:cs="Tahoma"/>
                <w:sz w:val="18"/>
                <w:szCs w:val="18"/>
              </w:rPr>
              <w:t>Mathematics progress score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1BD59E" w14:textId="77777777" w:rsidR="00465569" w:rsidRPr="00AF5CDE" w:rsidRDefault="00C31FFF" w:rsidP="00465569">
            <w:pPr>
              <w:jc w:val="center"/>
              <w:rPr>
                <w:rFonts w:cs="Rod"/>
                <w:sz w:val="18"/>
                <w:szCs w:val="18"/>
              </w:rPr>
            </w:pPr>
            <w:r>
              <w:rPr>
                <w:rFonts w:cs="Rod"/>
                <w:sz w:val="18"/>
                <w:szCs w:val="18"/>
              </w:rPr>
              <w:t>+3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DF0709" w14:textId="77777777" w:rsidR="00465569" w:rsidRPr="00AF5CDE" w:rsidRDefault="00465569" w:rsidP="00DD6CB9">
            <w:pPr>
              <w:jc w:val="center"/>
              <w:rPr>
                <w:rFonts w:cs="Rod"/>
                <w:sz w:val="18"/>
                <w:szCs w:val="18"/>
              </w:rPr>
            </w:pPr>
          </w:p>
        </w:tc>
      </w:tr>
    </w:tbl>
    <w:p w14:paraId="29E2AE94" w14:textId="77777777" w:rsidR="00465569" w:rsidRPr="007928BF" w:rsidRDefault="00465569">
      <w:pPr>
        <w:rPr>
          <w:rFonts w:ascii="Tahoma" w:hAnsi="Tahoma" w:cs="Tahoma"/>
          <w:b/>
          <w:sz w:val="16"/>
          <w:szCs w:val="16"/>
        </w:rPr>
      </w:pPr>
    </w:p>
    <w:sectPr w:rsidR="00465569" w:rsidRPr="007928BF" w:rsidSect="009D6FBA">
      <w:headerReference w:type="default" r:id="rId11"/>
      <w:footerReference w:type="default" r:id="rId12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2018" w14:textId="77777777" w:rsidR="00ED23D5" w:rsidRDefault="00ED23D5" w:rsidP="009D6FBA">
      <w:pPr>
        <w:spacing w:after="0" w:line="240" w:lineRule="auto"/>
      </w:pPr>
      <w:r>
        <w:separator/>
      </w:r>
    </w:p>
  </w:endnote>
  <w:endnote w:type="continuationSeparator" w:id="0">
    <w:p w14:paraId="115AFD86" w14:textId="77777777" w:rsidR="00ED23D5" w:rsidRDefault="00ED23D5" w:rsidP="009D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F2AEB" w14:textId="77777777" w:rsidR="00E333EA" w:rsidRPr="006F6351" w:rsidRDefault="00E333EA">
    <w:pPr>
      <w:pStyle w:val="Footer"/>
      <w:rPr>
        <w:rFonts w:ascii="Tahoma" w:hAnsi="Tahoma" w:cs="Tahoma"/>
        <w:color w:val="808080" w:themeColor="background1" w:themeShade="80"/>
        <w:sz w:val="16"/>
        <w:szCs w:val="16"/>
      </w:rPr>
    </w:pPr>
    <w:r w:rsidRPr="006F6351">
      <w:rPr>
        <w:rFonts w:ascii="Tahoma" w:hAnsi="Tahoma" w:cs="Tahoma"/>
        <w:color w:val="808080" w:themeColor="background1" w:themeShade="80"/>
        <w:sz w:val="16"/>
        <w:szCs w:val="16"/>
      </w:rPr>
      <w:tab/>
    </w:r>
    <w:r w:rsidRPr="006F6351">
      <w:rPr>
        <w:rFonts w:ascii="Tahoma" w:hAnsi="Tahoma" w:cs="Tahoma"/>
        <w:color w:val="808080" w:themeColor="background1" w:themeShade="80"/>
        <w:sz w:val="16"/>
        <w:szCs w:val="16"/>
      </w:rPr>
      <w:tab/>
      <w:t xml:space="preserve">Date published: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550DC" w14:textId="77777777" w:rsidR="00ED23D5" w:rsidRDefault="00ED23D5" w:rsidP="009D6FBA">
      <w:pPr>
        <w:spacing w:after="0" w:line="240" w:lineRule="auto"/>
      </w:pPr>
      <w:r>
        <w:separator/>
      </w:r>
    </w:p>
  </w:footnote>
  <w:footnote w:type="continuationSeparator" w:id="0">
    <w:p w14:paraId="739E599D" w14:textId="77777777" w:rsidR="00ED23D5" w:rsidRDefault="00ED23D5" w:rsidP="009D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2589" w14:textId="77777777" w:rsidR="003F0D67" w:rsidRPr="003F0D67" w:rsidRDefault="00EE261A" w:rsidP="003F0D67">
    <w:pPr>
      <w:pStyle w:val="Header"/>
      <w:jc w:val="center"/>
      <w:rPr>
        <w:rFonts w:ascii="Tahoma" w:hAnsi="Tahoma" w:cs="Tahoma"/>
        <w:b/>
        <w:color w:val="808080" w:themeColor="background1" w:themeShade="80"/>
        <w:sz w:val="40"/>
        <w:szCs w:val="40"/>
      </w:rPr>
    </w:pPr>
    <w:r>
      <w:rPr>
        <w:rFonts w:ascii="Tahoma" w:hAnsi="Tahoma" w:cs="Tahoma"/>
        <w:b/>
        <w:noProof/>
        <w:color w:val="808080" w:themeColor="background1" w:themeShade="80"/>
        <w:sz w:val="40"/>
        <w:szCs w:val="40"/>
        <w:lang w:eastAsia="en-GB"/>
      </w:rPr>
      <w:drawing>
        <wp:anchor distT="0" distB="0" distL="114300" distR="114300" simplePos="0" relativeHeight="251660288" behindDoc="0" locked="0" layoutInCell="1" allowOverlap="1" wp14:anchorId="1D803396" wp14:editId="5A47C05B">
          <wp:simplePos x="0" y="0"/>
          <wp:positionH relativeFrom="column">
            <wp:posOffset>6186170</wp:posOffset>
          </wp:positionH>
          <wp:positionV relativeFrom="paragraph">
            <wp:posOffset>-179705</wp:posOffset>
          </wp:positionV>
          <wp:extent cx="638175" cy="7620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808080" w:themeColor="background1" w:themeShade="80"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 wp14:anchorId="0DAB4C1D" wp14:editId="7F939AF8">
          <wp:simplePos x="0" y="0"/>
          <wp:positionH relativeFrom="column">
            <wp:posOffset>-260498</wp:posOffset>
          </wp:positionH>
          <wp:positionV relativeFrom="paragraph">
            <wp:posOffset>-183411</wp:posOffset>
          </wp:positionV>
          <wp:extent cx="638175" cy="7620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808080" w:themeColor="background1" w:themeShade="80"/>
        <w:sz w:val="40"/>
        <w:szCs w:val="40"/>
      </w:rPr>
      <w:t>St. Theresa’s</w:t>
    </w:r>
    <w:r w:rsidR="00073DCD">
      <w:rPr>
        <w:rFonts w:ascii="Tahoma" w:hAnsi="Tahoma" w:cs="Tahoma"/>
        <w:b/>
        <w:color w:val="808080" w:themeColor="background1" w:themeShade="80"/>
        <w:sz w:val="40"/>
        <w:szCs w:val="40"/>
      </w:rPr>
      <w:t xml:space="preserve"> Catholic</w:t>
    </w:r>
    <w:r w:rsidR="003F0D67" w:rsidRPr="003F0D67">
      <w:rPr>
        <w:rFonts w:ascii="Tahoma" w:hAnsi="Tahoma" w:cs="Tahoma"/>
        <w:b/>
        <w:color w:val="808080" w:themeColor="background1" w:themeShade="80"/>
        <w:sz w:val="40"/>
        <w:szCs w:val="40"/>
      </w:rPr>
      <w:t xml:space="preserve"> Primary School</w:t>
    </w:r>
  </w:p>
  <w:p w14:paraId="3BF3DF46" w14:textId="77777777" w:rsidR="001458E9" w:rsidRPr="001458E9" w:rsidRDefault="00E333EA" w:rsidP="001458E9">
    <w:pPr>
      <w:pStyle w:val="Header"/>
      <w:jc w:val="center"/>
      <w:rPr>
        <w:rFonts w:ascii="Tahoma" w:hAnsi="Tahoma" w:cs="Tahoma"/>
        <w:b/>
        <w:color w:val="808080" w:themeColor="background1" w:themeShade="80"/>
        <w:sz w:val="24"/>
        <w:szCs w:val="24"/>
      </w:rPr>
    </w:pPr>
    <w:r w:rsidRPr="006D21D6">
      <w:rPr>
        <w:rFonts w:ascii="Tahoma" w:hAnsi="Tahoma" w:cs="Tahoma"/>
        <w:b/>
        <w:color w:val="808080" w:themeColor="background1" w:themeShade="80"/>
        <w:sz w:val="24"/>
        <w:szCs w:val="24"/>
      </w:rPr>
      <w:t xml:space="preserve">School Performance </w:t>
    </w:r>
    <w:r w:rsidR="001458E9">
      <w:rPr>
        <w:rFonts w:ascii="Tahoma" w:hAnsi="Tahoma" w:cs="Tahoma"/>
        <w:b/>
        <w:color w:val="808080" w:themeColor="background1" w:themeShade="80"/>
        <w:sz w:val="24"/>
        <w:szCs w:val="24"/>
      </w:rPr>
      <w:t>2016-2020</w:t>
    </w:r>
  </w:p>
  <w:p w14:paraId="15C9467E" w14:textId="77777777" w:rsidR="00E333EA" w:rsidRPr="002A4149" w:rsidRDefault="00E333EA" w:rsidP="009D6FBA">
    <w:pPr>
      <w:pStyle w:val="Header"/>
      <w:jc w:val="center"/>
      <w:rPr>
        <w:rFonts w:ascii="Tahoma" w:hAnsi="Tahoma" w:cs="Tahoma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62FB"/>
    <w:multiLevelType w:val="hybridMultilevel"/>
    <w:tmpl w:val="FA3C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F54A8"/>
    <w:multiLevelType w:val="hybridMultilevel"/>
    <w:tmpl w:val="F990D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4395D"/>
    <w:multiLevelType w:val="hybridMultilevel"/>
    <w:tmpl w:val="04384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2D3AC3"/>
    <w:multiLevelType w:val="hybridMultilevel"/>
    <w:tmpl w:val="D716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7ABE"/>
    <w:multiLevelType w:val="hybridMultilevel"/>
    <w:tmpl w:val="3DFC7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BA"/>
    <w:rsid w:val="00001996"/>
    <w:rsid w:val="00026E26"/>
    <w:rsid w:val="000655A9"/>
    <w:rsid w:val="00073DCD"/>
    <w:rsid w:val="00085B0F"/>
    <w:rsid w:val="000A51E6"/>
    <w:rsid w:val="000A611A"/>
    <w:rsid w:val="000C4E67"/>
    <w:rsid w:val="000F54EE"/>
    <w:rsid w:val="00105A36"/>
    <w:rsid w:val="00105C57"/>
    <w:rsid w:val="00115426"/>
    <w:rsid w:val="00117F2D"/>
    <w:rsid w:val="001458E9"/>
    <w:rsid w:val="0018393B"/>
    <w:rsid w:val="00197767"/>
    <w:rsid w:val="001B511B"/>
    <w:rsid w:val="001C29E7"/>
    <w:rsid w:val="001E2FD4"/>
    <w:rsid w:val="00235812"/>
    <w:rsid w:val="00237CDC"/>
    <w:rsid w:val="0028261B"/>
    <w:rsid w:val="00283A1A"/>
    <w:rsid w:val="00283AE2"/>
    <w:rsid w:val="002933CC"/>
    <w:rsid w:val="002961E8"/>
    <w:rsid w:val="002A4149"/>
    <w:rsid w:val="002B7879"/>
    <w:rsid w:val="002C2BC0"/>
    <w:rsid w:val="002C631E"/>
    <w:rsid w:val="002C7B69"/>
    <w:rsid w:val="002D47A1"/>
    <w:rsid w:val="002E40D5"/>
    <w:rsid w:val="002F2EBD"/>
    <w:rsid w:val="00306A85"/>
    <w:rsid w:val="00311D10"/>
    <w:rsid w:val="00317298"/>
    <w:rsid w:val="003216A6"/>
    <w:rsid w:val="00332B65"/>
    <w:rsid w:val="00337EED"/>
    <w:rsid w:val="00343AB2"/>
    <w:rsid w:val="00370E8C"/>
    <w:rsid w:val="003B27C2"/>
    <w:rsid w:val="003B4693"/>
    <w:rsid w:val="003E51A2"/>
    <w:rsid w:val="003F0D67"/>
    <w:rsid w:val="00415B50"/>
    <w:rsid w:val="004204D6"/>
    <w:rsid w:val="00442073"/>
    <w:rsid w:val="00465569"/>
    <w:rsid w:val="0046736A"/>
    <w:rsid w:val="004732A5"/>
    <w:rsid w:val="00475B46"/>
    <w:rsid w:val="00487666"/>
    <w:rsid w:val="004C6BC4"/>
    <w:rsid w:val="004F7E1D"/>
    <w:rsid w:val="005174C4"/>
    <w:rsid w:val="005230F5"/>
    <w:rsid w:val="00547109"/>
    <w:rsid w:val="00551B76"/>
    <w:rsid w:val="00571117"/>
    <w:rsid w:val="00572BCC"/>
    <w:rsid w:val="00582885"/>
    <w:rsid w:val="00587066"/>
    <w:rsid w:val="005A67B3"/>
    <w:rsid w:val="00601073"/>
    <w:rsid w:val="00625205"/>
    <w:rsid w:val="00627643"/>
    <w:rsid w:val="00650A6B"/>
    <w:rsid w:val="00681E6B"/>
    <w:rsid w:val="006821CC"/>
    <w:rsid w:val="006A6166"/>
    <w:rsid w:val="006D21D6"/>
    <w:rsid w:val="006F6351"/>
    <w:rsid w:val="00702425"/>
    <w:rsid w:val="00715033"/>
    <w:rsid w:val="00731733"/>
    <w:rsid w:val="007437D4"/>
    <w:rsid w:val="00743BFA"/>
    <w:rsid w:val="00773F1E"/>
    <w:rsid w:val="00784737"/>
    <w:rsid w:val="0078755B"/>
    <w:rsid w:val="007928BF"/>
    <w:rsid w:val="007A14A4"/>
    <w:rsid w:val="007C530D"/>
    <w:rsid w:val="007C5488"/>
    <w:rsid w:val="0081012B"/>
    <w:rsid w:val="008337C7"/>
    <w:rsid w:val="00855FBD"/>
    <w:rsid w:val="00864CC4"/>
    <w:rsid w:val="00877632"/>
    <w:rsid w:val="00891A9D"/>
    <w:rsid w:val="008E4005"/>
    <w:rsid w:val="009115FC"/>
    <w:rsid w:val="00922BA0"/>
    <w:rsid w:val="00944643"/>
    <w:rsid w:val="00954ACE"/>
    <w:rsid w:val="00960F9C"/>
    <w:rsid w:val="009C0A64"/>
    <w:rsid w:val="009C4254"/>
    <w:rsid w:val="009D6FBA"/>
    <w:rsid w:val="009F21F2"/>
    <w:rsid w:val="00A00B58"/>
    <w:rsid w:val="00A135CE"/>
    <w:rsid w:val="00A21E6F"/>
    <w:rsid w:val="00A66414"/>
    <w:rsid w:val="00AB3657"/>
    <w:rsid w:val="00AB7C77"/>
    <w:rsid w:val="00AF5CDE"/>
    <w:rsid w:val="00B0198D"/>
    <w:rsid w:val="00B42802"/>
    <w:rsid w:val="00B47B0F"/>
    <w:rsid w:val="00B56A60"/>
    <w:rsid w:val="00B83A77"/>
    <w:rsid w:val="00B973E7"/>
    <w:rsid w:val="00BE04F0"/>
    <w:rsid w:val="00BE6A4C"/>
    <w:rsid w:val="00C02430"/>
    <w:rsid w:val="00C31FFF"/>
    <w:rsid w:val="00C46203"/>
    <w:rsid w:val="00C5279D"/>
    <w:rsid w:val="00C6643D"/>
    <w:rsid w:val="00C706F2"/>
    <w:rsid w:val="00C76AA1"/>
    <w:rsid w:val="00C92E00"/>
    <w:rsid w:val="00CE7E71"/>
    <w:rsid w:val="00CF7522"/>
    <w:rsid w:val="00D061D6"/>
    <w:rsid w:val="00D120CD"/>
    <w:rsid w:val="00D40968"/>
    <w:rsid w:val="00D43BA9"/>
    <w:rsid w:val="00D53C83"/>
    <w:rsid w:val="00D77FC9"/>
    <w:rsid w:val="00D921FC"/>
    <w:rsid w:val="00E133B9"/>
    <w:rsid w:val="00E247A6"/>
    <w:rsid w:val="00E30CEC"/>
    <w:rsid w:val="00E333EA"/>
    <w:rsid w:val="00E73A4C"/>
    <w:rsid w:val="00E7662C"/>
    <w:rsid w:val="00E80279"/>
    <w:rsid w:val="00EA57AD"/>
    <w:rsid w:val="00ED23D5"/>
    <w:rsid w:val="00EE261A"/>
    <w:rsid w:val="00F239DA"/>
    <w:rsid w:val="00F33E0E"/>
    <w:rsid w:val="00F366D5"/>
    <w:rsid w:val="00F67DCC"/>
    <w:rsid w:val="00F75F84"/>
    <w:rsid w:val="00F97BC3"/>
    <w:rsid w:val="00FA41BF"/>
    <w:rsid w:val="00FE15C8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2EB540"/>
  <w15:docId w15:val="{72245327-18BA-4FAD-9646-8E857AE2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FBA"/>
  </w:style>
  <w:style w:type="paragraph" w:styleId="Footer">
    <w:name w:val="footer"/>
    <w:basedOn w:val="Normal"/>
    <w:link w:val="FooterChar"/>
    <w:uiPriority w:val="99"/>
    <w:unhideWhenUsed/>
    <w:rsid w:val="009D6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FBA"/>
  </w:style>
  <w:style w:type="table" w:styleId="TableGrid">
    <w:name w:val="Table Grid"/>
    <w:basedOn w:val="TableNormal"/>
    <w:uiPriority w:val="39"/>
    <w:rsid w:val="009D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ABF30BCA85428581B1EA612E8AF3" ma:contentTypeVersion="13" ma:contentTypeDescription="Create a new document." ma:contentTypeScope="" ma:versionID="ff407733fd9c492e84604c7c9764779c">
  <xsd:schema xmlns:xsd="http://www.w3.org/2001/XMLSchema" xmlns:xs="http://www.w3.org/2001/XMLSchema" xmlns:p="http://schemas.microsoft.com/office/2006/metadata/properties" xmlns:ns3="931065d1-3fb7-4486-9c93-1c5ca16a56b1" xmlns:ns4="d726892d-7b40-4440-9537-fbd7e022a2d8" targetNamespace="http://schemas.microsoft.com/office/2006/metadata/properties" ma:root="true" ma:fieldsID="142b753b8364ef7dd4631bc93e5ebdc0" ns3:_="" ns4:_="">
    <xsd:import namespace="931065d1-3fb7-4486-9c93-1c5ca16a56b1"/>
    <xsd:import namespace="d726892d-7b40-4440-9537-fbd7e022a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65d1-3fb7-4486-9c93-1c5ca16a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892d-7b40-4440-9537-fbd7e022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10BB-222F-4FB0-AA4B-BB7E18378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65d1-3fb7-4486-9c93-1c5ca16a56b1"/>
    <ds:schemaRef ds:uri="d726892d-7b40-4440-9537-fbd7e022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DFA1A-A75C-4474-89D2-05A606980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182A1-531A-4C92-8762-269BBF043A86}">
  <ds:schemaRefs>
    <ds:schemaRef ds:uri="http://purl.org/dc/terms/"/>
    <ds:schemaRef ds:uri="d726892d-7b40-4440-9537-fbd7e022a2d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31065d1-3fb7-4486-9c93-1c5ca16a56b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D28FD-E651-4932-B8FB-FFA67E98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Walters</dc:creator>
  <cp:lastModifiedBy>N Kirkman</cp:lastModifiedBy>
  <cp:revision>2</cp:revision>
  <cp:lastPrinted>2020-12-10T14:52:00Z</cp:lastPrinted>
  <dcterms:created xsi:type="dcterms:W3CDTF">2021-02-10T11:38:00Z</dcterms:created>
  <dcterms:modified xsi:type="dcterms:W3CDTF">2021-02-10T11:38:00Z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0x0101000078ABF30BCA85428581B1EA612E8AF3</vt:lpwstr>
  </property>
</Properties>
</file>