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54B1" w14:textId="76C48AEB" w:rsidR="00E66558" w:rsidRPr="00237C60" w:rsidRDefault="009D71E8">
      <w:pPr>
        <w:pStyle w:val="Heading1"/>
        <w:rPr>
          <w:color w:val="auto"/>
        </w:rPr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 w:rsidRPr="00237C60">
        <w:rPr>
          <w:color w:val="auto"/>
        </w:rP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CA09EC">
        <w:rPr>
          <w:color w:val="auto"/>
        </w:rPr>
        <w:t xml:space="preserve"> 2021 - 2022</w:t>
      </w:r>
    </w:p>
    <w:p w14:paraId="2A7D54B2" w14:textId="5013374B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This statement details our school’s use of pupil premium (a</w:t>
      </w:r>
      <w:r w:rsidR="00CA09EC">
        <w:rPr>
          <w:b w:val="0"/>
          <w:bCs/>
          <w:color w:val="auto"/>
          <w:sz w:val="24"/>
          <w:szCs w:val="24"/>
        </w:rPr>
        <w:t>nd recovery premium for the 2021 to 2022</w:t>
      </w:r>
      <w:r>
        <w:rPr>
          <w:b w:val="0"/>
          <w:bCs/>
          <w:color w:val="auto"/>
          <w:sz w:val="24"/>
          <w:szCs w:val="24"/>
        </w:rPr>
        <w:t xml:space="preserve"> academic year)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Pr="00237C60" w:rsidRDefault="009D71E8">
      <w:pPr>
        <w:pStyle w:val="Heading2"/>
        <w:rPr>
          <w:color w:val="auto"/>
        </w:rPr>
      </w:pPr>
      <w:r w:rsidRPr="00237C60">
        <w:rPr>
          <w:color w:val="auto"/>
        </w:rP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3"/>
        <w:gridCol w:w="4557"/>
      </w:tblGrid>
      <w:tr w:rsidR="00E66558" w14:paraId="2A7D54B7" w14:textId="77777777" w:rsidTr="005066CD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A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5BA63669" w:rsidR="00E66558" w:rsidRDefault="00532614">
            <w:pPr>
              <w:pStyle w:val="TableRow"/>
            </w:pPr>
            <w:r>
              <w:t>St Theresa’s Catholic Primary School</w:t>
            </w:r>
          </w:p>
        </w:tc>
      </w:tr>
      <w:tr w:rsidR="00E66558" w14:paraId="2A7D54BD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16859E66" w:rsidR="00E66558" w:rsidRDefault="00664EB3">
            <w:pPr>
              <w:pStyle w:val="TableRow"/>
            </w:pPr>
            <w:r>
              <w:t>145</w:t>
            </w:r>
          </w:p>
        </w:tc>
      </w:tr>
      <w:tr w:rsidR="00E66558" w14:paraId="2A7D54C0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Default="009D71E8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7B5C34DE" w:rsidR="00E66558" w:rsidRDefault="00664EB3">
            <w:pPr>
              <w:pStyle w:val="TableRow"/>
            </w:pPr>
            <w:r>
              <w:t>27</w:t>
            </w:r>
            <w:r w:rsidR="00305A18">
              <w:t>%</w:t>
            </w:r>
          </w:p>
        </w:tc>
      </w:tr>
      <w:tr w:rsidR="00E66558" w14:paraId="2A7D54C3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66558" w:rsidRDefault="009D71E8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</w:t>
            </w:r>
            <w:proofErr w:type="gramStart"/>
            <w:r>
              <w:rPr>
                <w:b/>
                <w:bCs/>
                <w:szCs w:val="22"/>
              </w:rPr>
              <w:t>3 year</w:t>
            </w:r>
            <w:proofErr w:type="gramEnd"/>
            <w:r>
              <w:rPr>
                <w:b/>
                <w:bCs/>
                <w:szCs w:val="22"/>
              </w:rPr>
              <w:t xml:space="preserve"> plans are recommended)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2036C4D5" w:rsidR="00E66558" w:rsidRDefault="00CA09EC">
            <w:pPr>
              <w:pStyle w:val="TableRow"/>
            </w:pPr>
            <w:r>
              <w:t>2021-2024</w:t>
            </w:r>
          </w:p>
        </w:tc>
      </w:tr>
      <w:tr w:rsidR="00E66558" w14:paraId="2A7D54C6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51C389C0" w:rsidR="00E66558" w:rsidRDefault="00532614">
            <w:pPr>
              <w:pStyle w:val="TableRow"/>
            </w:pPr>
            <w:r>
              <w:t>March</w:t>
            </w:r>
            <w:r w:rsidR="00042720">
              <w:t xml:space="preserve"> </w:t>
            </w:r>
            <w:r w:rsidR="00CA09EC">
              <w:t>2022</w:t>
            </w:r>
          </w:p>
        </w:tc>
      </w:tr>
      <w:tr w:rsidR="00E66558" w14:paraId="2A7D54C9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10341C93" w:rsidR="00E66558" w:rsidRDefault="00141C18">
            <w:pPr>
              <w:pStyle w:val="TableRow"/>
            </w:pPr>
            <w:r>
              <w:t>September 2022</w:t>
            </w:r>
            <w:r w:rsidR="00F3188F">
              <w:t xml:space="preserve"> (Termly for Governors)</w:t>
            </w:r>
          </w:p>
        </w:tc>
      </w:tr>
      <w:tr w:rsidR="00E66558" w14:paraId="2A7D54CC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68580D43" w:rsidR="00E66558" w:rsidRDefault="00532614">
            <w:pPr>
              <w:pStyle w:val="TableRow"/>
            </w:pPr>
            <w:r>
              <w:t>Bernard Larkin</w:t>
            </w:r>
          </w:p>
        </w:tc>
      </w:tr>
      <w:tr w:rsidR="00E66558" w14:paraId="2A7D54CF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691818FD" w:rsidR="00E66558" w:rsidRDefault="00CA09EC">
            <w:pPr>
              <w:pStyle w:val="TableRow"/>
            </w:pPr>
            <w:r>
              <w:t>Lisa Holland</w:t>
            </w:r>
          </w:p>
        </w:tc>
      </w:tr>
      <w:tr w:rsidR="00E66558" w14:paraId="2A7D54D2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41BB1238" w:rsidR="00E66558" w:rsidRDefault="00532614">
            <w:pPr>
              <w:pStyle w:val="TableRow"/>
            </w:pPr>
            <w:r>
              <w:t>Bernard Larkin</w:t>
            </w:r>
          </w:p>
        </w:tc>
      </w:tr>
      <w:bookmarkEnd w:id="2"/>
      <w:bookmarkEnd w:id="3"/>
      <w:bookmarkEnd w:id="4"/>
    </w:tbl>
    <w:p w14:paraId="74FC9013" w14:textId="77777777" w:rsidR="00A026A4" w:rsidRDefault="00A026A4">
      <w:pPr>
        <w:spacing w:before="480" w:line="240" w:lineRule="auto"/>
        <w:rPr>
          <w:b/>
          <w:color w:val="auto"/>
          <w:sz w:val="32"/>
          <w:szCs w:val="32"/>
        </w:rPr>
      </w:pPr>
    </w:p>
    <w:p w14:paraId="401E57AD" w14:textId="77777777" w:rsidR="00A97895" w:rsidRDefault="00A97895">
      <w:pPr>
        <w:spacing w:before="480" w:line="240" w:lineRule="auto"/>
        <w:rPr>
          <w:b/>
          <w:color w:val="auto"/>
          <w:sz w:val="32"/>
          <w:szCs w:val="32"/>
        </w:rPr>
      </w:pPr>
    </w:p>
    <w:p w14:paraId="2A7D54D3" w14:textId="183015A0" w:rsidR="00E66558" w:rsidRPr="00237C60" w:rsidRDefault="009D71E8">
      <w:pPr>
        <w:spacing w:before="480" w:line="240" w:lineRule="auto"/>
        <w:rPr>
          <w:b/>
          <w:color w:val="auto"/>
          <w:sz w:val="32"/>
          <w:szCs w:val="32"/>
        </w:rPr>
      </w:pPr>
      <w:r w:rsidRPr="00237C60">
        <w:rPr>
          <w:b/>
          <w:color w:val="auto"/>
          <w:sz w:val="32"/>
          <w:szCs w:val="32"/>
        </w:rPr>
        <w:lastRenderedPageBreak/>
        <w:t>Funding overview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3685"/>
      </w:tblGrid>
      <w:tr w:rsidR="00E66558" w14:paraId="2A7D54D6" w14:textId="77777777" w:rsidTr="00943320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00943320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7503E634" w:rsidR="00E66558" w:rsidRDefault="009D71E8" w:rsidP="003C1820">
            <w:pPr>
              <w:pStyle w:val="TableRow"/>
            </w:pPr>
            <w:r>
              <w:t>£</w:t>
            </w:r>
            <w:r w:rsidR="00305A18">
              <w:t>69,940</w:t>
            </w:r>
            <w:r w:rsidR="00F3188F">
              <w:t xml:space="preserve"> (R</w:t>
            </w:r>
            <w:r w:rsidR="003C1820">
              <w:t>9001</w:t>
            </w:r>
            <w:r w:rsidR="00F3188F">
              <w:t>)</w:t>
            </w:r>
          </w:p>
        </w:tc>
      </w:tr>
      <w:tr w:rsidR="00E66558" w14:paraId="2A7D54DC" w14:textId="77777777" w:rsidTr="00943320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38BF3A4F" w:rsidR="00E66558" w:rsidRDefault="009D71E8" w:rsidP="003C1820">
            <w:pPr>
              <w:pStyle w:val="TableRow"/>
            </w:pPr>
            <w:r>
              <w:t>£</w:t>
            </w:r>
            <w:r w:rsidR="003C1820">
              <w:t>3,770</w:t>
            </w:r>
            <w:r w:rsidR="00943320">
              <w:t xml:space="preserve"> </w:t>
            </w:r>
            <w:proofErr w:type="gramStart"/>
            <w:r w:rsidR="00943320">
              <w:t>( COVID</w:t>
            </w:r>
            <w:proofErr w:type="gramEnd"/>
            <w:r w:rsidR="004857FE">
              <w:t xml:space="preserve"> catch</w:t>
            </w:r>
            <w:r w:rsidR="00943320">
              <w:t xml:space="preserve"> </w:t>
            </w:r>
            <w:r w:rsidR="004857FE">
              <w:t>up</w:t>
            </w:r>
            <w:r w:rsidR="00F3188F">
              <w:t xml:space="preserve"> fund (R9001</w:t>
            </w:r>
            <w:r w:rsidR="004857FE">
              <w:t>)</w:t>
            </w:r>
          </w:p>
        </w:tc>
      </w:tr>
      <w:tr w:rsidR="00F3188F" w14:paraId="67F29D23" w14:textId="77777777" w:rsidTr="00943320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6616" w14:textId="0AD46776" w:rsidR="00F3188F" w:rsidRDefault="00F3188F" w:rsidP="00532614">
            <w:pPr>
              <w:pStyle w:val="TableRow"/>
            </w:pPr>
            <w:r>
              <w:t xml:space="preserve">School – led tutoring grant allocation </w:t>
            </w:r>
            <w:r w:rsidR="00532614">
              <w:t>20-21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254B" w14:textId="1D02E08E" w:rsidR="00F3188F" w:rsidRDefault="00F3188F" w:rsidP="00664EB3">
            <w:pPr>
              <w:pStyle w:val="TableRow"/>
            </w:pPr>
            <w:r>
              <w:t>£</w:t>
            </w:r>
            <w:r w:rsidR="00664EB3">
              <w:t>0</w:t>
            </w:r>
          </w:p>
        </w:tc>
      </w:tr>
      <w:tr w:rsidR="00E66558" w14:paraId="2A7D54DF" w14:textId="77777777" w:rsidTr="00943320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4CACFE91" w:rsidR="00E66558" w:rsidRDefault="009D71E8">
            <w:pPr>
              <w:pStyle w:val="TableRow"/>
            </w:pPr>
            <w:r>
              <w:t>£</w:t>
            </w:r>
            <w:r w:rsidR="00273154">
              <w:t>0</w:t>
            </w:r>
          </w:p>
        </w:tc>
      </w:tr>
      <w:tr w:rsidR="00E66558" w14:paraId="2A7D54E3" w14:textId="77777777" w:rsidTr="0094332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356FA26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  <w:r w:rsidR="00F3188F">
              <w:rPr>
                <w:b/>
              </w:rPr>
              <w:t xml:space="preserve"> </w:t>
            </w:r>
            <w:r w:rsidR="00532614">
              <w:rPr>
                <w:b/>
              </w:rPr>
              <w:t>20-21</w:t>
            </w:r>
          </w:p>
          <w:p w14:paraId="2A7D54E1" w14:textId="77777777" w:rsidR="00E66558" w:rsidRDefault="009D71E8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6037BA2D" w:rsidR="00E66558" w:rsidRDefault="00F3188F" w:rsidP="00664EB3">
            <w:pPr>
              <w:pStyle w:val="TableRow"/>
            </w:pPr>
            <w:r>
              <w:t>£</w:t>
            </w:r>
            <w:r w:rsidR="00664EB3">
              <w:t>73,710</w:t>
            </w:r>
          </w:p>
        </w:tc>
      </w:tr>
    </w:tbl>
    <w:p w14:paraId="44BB12EE" w14:textId="77777777" w:rsidR="002854CD" w:rsidRPr="00237C60" w:rsidRDefault="002854CD" w:rsidP="002854CD">
      <w:pPr>
        <w:pStyle w:val="Heading1"/>
        <w:rPr>
          <w:color w:val="auto"/>
        </w:rPr>
      </w:pPr>
      <w:bookmarkStart w:id="14" w:name="_Toc357771640"/>
      <w:bookmarkStart w:id="15" w:name="_Toc346793418"/>
      <w:r>
        <w:rPr>
          <w:color w:val="auto"/>
        </w:rPr>
        <w:lastRenderedPageBreak/>
        <w:t>P</w:t>
      </w:r>
      <w:r w:rsidRPr="00237C60">
        <w:rPr>
          <w:color w:val="auto"/>
        </w:rPr>
        <w:t>art A: Pupil premium strategy plan</w:t>
      </w:r>
    </w:p>
    <w:p w14:paraId="57D211D2" w14:textId="77777777" w:rsidR="002854CD" w:rsidRPr="00237C60" w:rsidRDefault="002854CD" w:rsidP="002854CD">
      <w:pPr>
        <w:pStyle w:val="Heading2"/>
        <w:rPr>
          <w:color w:val="auto"/>
        </w:rPr>
      </w:pPr>
      <w:r w:rsidRPr="00237C60">
        <w:rPr>
          <w:color w:val="auto"/>
        </w:rPr>
        <w:t>Statement of intent</w:t>
      </w:r>
    </w:p>
    <w:tbl>
      <w:tblPr>
        <w:tblW w:w="145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6"/>
      </w:tblGrid>
      <w:tr w:rsidR="002854CD" w14:paraId="23F5DC1C" w14:textId="77777777" w:rsidTr="002E7A51"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8B91" w14:textId="77777777" w:rsidR="002854CD" w:rsidRPr="00566475" w:rsidRDefault="002854CD" w:rsidP="00DB608F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  <w:tab w:val="center" w:pos="7104"/>
              </w:tabs>
              <w:suppressAutoHyphens w:val="0"/>
              <w:autoSpaceDN/>
              <w:spacing w:after="0" w:line="240" w:lineRule="auto"/>
              <w:rPr>
                <w:rFonts w:cs="Arial"/>
                <w:sz w:val="22"/>
                <w:szCs w:val="18"/>
              </w:rPr>
            </w:pPr>
            <w:r w:rsidRPr="00566475">
              <w:rPr>
                <w:rFonts w:cs="Arial"/>
                <w:sz w:val="22"/>
                <w:szCs w:val="18"/>
              </w:rPr>
              <w:t xml:space="preserve">Children feel safe, </w:t>
            </w:r>
            <w:proofErr w:type="gramStart"/>
            <w:r w:rsidRPr="00566475">
              <w:rPr>
                <w:rFonts w:cs="Arial"/>
                <w:sz w:val="22"/>
                <w:szCs w:val="18"/>
              </w:rPr>
              <w:t>happy</w:t>
            </w:r>
            <w:proofErr w:type="gramEnd"/>
            <w:r w:rsidRPr="00566475">
              <w:rPr>
                <w:rFonts w:cs="Arial"/>
                <w:sz w:val="22"/>
                <w:szCs w:val="18"/>
              </w:rPr>
              <w:t xml:space="preserve"> and nurtured in school and ready to learn.</w:t>
            </w:r>
          </w:p>
          <w:p w14:paraId="49B11131" w14:textId="77777777" w:rsidR="002854CD" w:rsidRPr="00566475" w:rsidRDefault="002854CD" w:rsidP="00DB608F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  <w:tab w:val="center" w:pos="7104"/>
              </w:tabs>
              <w:suppressAutoHyphens w:val="0"/>
              <w:autoSpaceDN/>
              <w:spacing w:after="0" w:line="240" w:lineRule="auto"/>
              <w:rPr>
                <w:rFonts w:cs="Arial"/>
                <w:sz w:val="22"/>
                <w:szCs w:val="18"/>
              </w:rPr>
            </w:pPr>
            <w:r w:rsidRPr="00566475">
              <w:rPr>
                <w:rFonts w:cs="Arial"/>
                <w:sz w:val="22"/>
                <w:szCs w:val="18"/>
              </w:rPr>
              <w:t xml:space="preserve">Improved engagement, </w:t>
            </w:r>
            <w:proofErr w:type="gramStart"/>
            <w:r w:rsidRPr="00566475">
              <w:rPr>
                <w:rFonts w:cs="Arial"/>
                <w:sz w:val="22"/>
                <w:szCs w:val="18"/>
              </w:rPr>
              <w:t>progress</w:t>
            </w:r>
            <w:proofErr w:type="gramEnd"/>
            <w:r w:rsidRPr="00566475">
              <w:rPr>
                <w:rFonts w:cs="Arial"/>
                <w:sz w:val="22"/>
                <w:szCs w:val="18"/>
              </w:rPr>
              <w:t xml:space="preserve"> and attainment towards and beyond ARE (Age Related Expectations).</w:t>
            </w:r>
          </w:p>
          <w:p w14:paraId="28ED64A3" w14:textId="77777777" w:rsidR="002854CD" w:rsidRPr="00566475" w:rsidRDefault="002854CD" w:rsidP="00DB608F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  <w:tab w:val="left" w:pos="960"/>
                <w:tab w:val="center" w:pos="7104"/>
              </w:tabs>
              <w:suppressAutoHyphens w:val="0"/>
              <w:autoSpaceDN/>
              <w:spacing w:after="0" w:line="240" w:lineRule="auto"/>
              <w:rPr>
                <w:rFonts w:cs="Arial"/>
                <w:sz w:val="22"/>
                <w:szCs w:val="18"/>
              </w:rPr>
            </w:pPr>
            <w:r w:rsidRPr="00566475">
              <w:rPr>
                <w:rFonts w:cs="Arial"/>
                <w:sz w:val="22"/>
                <w:szCs w:val="18"/>
              </w:rPr>
              <w:t xml:space="preserve">  Greater depth of learning and application of skills across the subjects.</w:t>
            </w:r>
          </w:p>
          <w:p w14:paraId="363A80E8" w14:textId="558134B6" w:rsidR="002854CD" w:rsidRPr="00566475" w:rsidRDefault="002854CD" w:rsidP="00DB608F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  <w:tab w:val="center" w:pos="7104"/>
              </w:tabs>
              <w:suppressAutoHyphens w:val="0"/>
              <w:autoSpaceDN/>
              <w:spacing w:after="0" w:line="240" w:lineRule="auto"/>
              <w:rPr>
                <w:rFonts w:cs="Arial"/>
                <w:sz w:val="22"/>
                <w:szCs w:val="18"/>
              </w:rPr>
            </w:pPr>
            <w:r w:rsidRPr="00566475">
              <w:rPr>
                <w:rFonts w:cs="Arial"/>
                <w:sz w:val="22"/>
                <w:szCs w:val="18"/>
              </w:rPr>
              <w:t xml:space="preserve">Pupils have </w:t>
            </w:r>
            <w:r w:rsidR="008E3E5B">
              <w:rPr>
                <w:rFonts w:cs="Arial"/>
                <w:sz w:val="22"/>
                <w:szCs w:val="18"/>
              </w:rPr>
              <w:t xml:space="preserve">targeted </w:t>
            </w:r>
            <w:r w:rsidRPr="00566475">
              <w:rPr>
                <w:rFonts w:cs="Arial"/>
                <w:sz w:val="22"/>
                <w:szCs w:val="18"/>
              </w:rPr>
              <w:t xml:space="preserve">strategies </w:t>
            </w:r>
            <w:r w:rsidR="008E3E5B">
              <w:rPr>
                <w:rFonts w:cs="Arial"/>
                <w:sz w:val="22"/>
                <w:szCs w:val="18"/>
              </w:rPr>
              <w:t xml:space="preserve">ensure progression </w:t>
            </w:r>
            <w:r w:rsidRPr="00566475">
              <w:rPr>
                <w:rFonts w:cs="Arial"/>
                <w:sz w:val="22"/>
                <w:szCs w:val="18"/>
              </w:rPr>
              <w:t xml:space="preserve">and </w:t>
            </w:r>
            <w:r w:rsidR="008E3E5B">
              <w:rPr>
                <w:rFonts w:cs="Arial"/>
                <w:sz w:val="22"/>
                <w:szCs w:val="18"/>
              </w:rPr>
              <w:t xml:space="preserve">build upon </w:t>
            </w:r>
            <w:r w:rsidRPr="00566475">
              <w:rPr>
                <w:rFonts w:cs="Arial"/>
                <w:sz w:val="22"/>
                <w:szCs w:val="18"/>
              </w:rPr>
              <w:t>next steps for learning</w:t>
            </w:r>
          </w:p>
          <w:p w14:paraId="7D7006E4" w14:textId="77777777" w:rsidR="002854CD" w:rsidRPr="00566475" w:rsidRDefault="002854CD" w:rsidP="00DB608F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  <w:tab w:val="center" w:pos="7104"/>
              </w:tabs>
              <w:spacing w:after="0" w:line="240" w:lineRule="auto"/>
              <w:rPr>
                <w:rFonts w:cs="Arial"/>
                <w:sz w:val="22"/>
                <w:szCs w:val="18"/>
              </w:rPr>
            </w:pPr>
            <w:r w:rsidRPr="00566475">
              <w:rPr>
                <w:rFonts w:cs="Arial"/>
                <w:sz w:val="22"/>
                <w:szCs w:val="18"/>
              </w:rPr>
              <w:t>Pupils have a broad range of experiences in line with all pupils</w:t>
            </w:r>
          </w:p>
          <w:p w14:paraId="08CA63D6" w14:textId="7772FE89" w:rsidR="002854CD" w:rsidRPr="008E3E5B" w:rsidRDefault="002854CD" w:rsidP="00DB608F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  <w:tab w:val="center" w:pos="7104"/>
              </w:tabs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566475">
              <w:rPr>
                <w:rFonts w:cs="Arial"/>
                <w:sz w:val="22"/>
                <w:szCs w:val="18"/>
              </w:rPr>
              <w:t>Attendance is improved</w:t>
            </w:r>
          </w:p>
          <w:p w14:paraId="4DC54506" w14:textId="19886FDF" w:rsidR="00673623" w:rsidRPr="00F3188F" w:rsidRDefault="008E3E5B" w:rsidP="00F3188F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  <w:tab w:val="center" w:pos="7104"/>
              </w:tabs>
              <w:spacing w:after="0" w:line="240" w:lineRule="auto"/>
              <w:rPr>
                <w:rFonts w:cs="Arial"/>
                <w:sz w:val="22"/>
                <w:szCs w:val="18"/>
              </w:rPr>
            </w:pPr>
            <w:r w:rsidRPr="008E3E5B">
              <w:rPr>
                <w:rFonts w:cs="Arial"/>
                <w:sz w:val="22"/>
                <w:szCs w:val="18"/>
              </w:rPr>
              <w:t>Improved parental and carer engagement</w:t>
            </w:r>
          </w:p>
        </w:tc>
      </w:tr>
    </w:tbl>
    <w:p w14:paraId="2A7D54EB" w14:textId="2C83E3EA" w:rsidR="00E66558" w:rsidRPr="00237C60" w:rsidRDefault="009D71E8">
      <w:pPr>
        <w:pStyle w:val="Heading2"/>
        <w:spacing w:before="600"/>
        <w:rPr>
          <w:color w:val="auto"/>
        </w:rPr>
      </w:pPr>
      <w:r w:rsidRPr="00237C60">
        <w:rPr>
          <w:color w:val="auto"/>
        </w:rP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12293"/>
      </w:tblGrid>
      <w:tr w:rsidR="00E66558" w14:paraId="2A7D54EF" w14:textId="77777777" w:rsidTr="005066CD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646643B0" w:rsidR="004835A6" w:rsidRPr="002854CD" w:rsidRDefault="004835A6" w:rsidP="004835A6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002854CD">
              <w:rPr>
                <w:bCs/>
                <w:color w:val="auto"/>
                <w:sz w:val="22"/>
                <w:szCs w:val="22"/>
              </w:rPr>
              <w:t xml:space="preserve">Our pupil premium children as a group are not making as rapid progress in their reading, writing, </w:t>
            </w:r>
            <w:proofErr w:type="gramStart"/>
            <w:r w:rsidRPr="002854CD">
              <w:rPr>
                <w:bCs/>
                <w:color w:val="auto"/>
                <w:sz w:val="22"/>
                <w:szCs w:val="22"/>
              </w:rPr>
              <w:t>maths</w:t>
            </w:r>
            <w:proofErr w:type="gramEnd"/>
            <w:r w:rsidRPr="002854CD">
              <w:rPr>
                <w:bCs/>
                <w:color w:val="auto"/>
                <w:sz w:val="22"/>
                <w:szCs w:val="22"/>
              </w:rPr>
              <w:t xml:space="preserve"> and phonics as non-pupil premium children</w:t>
            </w:r>
            <w:r w:rsidR="002E7A51">
              <w:rPr>
                <w:bCs/>
                <w:color w:val="auto"/>
                <w:sz w:val="22"/>
                <w:szCs w:val="22"/>
              </w:rPr>
              <w:t>.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423FA5C2" w:rsidR="00E66558" w:rsidRPr="00566475" w:rsidRDefault="004835A6" w:rsidP="00566475">
            <w:pPr>
              <w:pStyle w:val="TableRowCentered"/>
              <w:jc w:val="left"/>
              <w:rPr>
                <w:bCs/>
                <w:color w:val="auto"/>
                <w:sz w:val="22"/>
                <w:szCs w:val="22"/>
              </w:rPr>
            </w:pPr>
            <w:r w:rsidRPr="002854CD">
              <w:rPr>
                <w:bCs/>
                <w:color w:val="auto"/>
                <w:sz w:val="22"/>
                <w:szCs w:val="22"/>
              </w:rPr>
              <w:t>Many of our pupil premium children also fit into another vulnerable group such as having an additional special educational need</w:t>
            </w:r>
            <w:r w:rsidR="002E7A51">
              <w:rPr>
                <w:bCs/>
                <w:color w:val="auto"/>
                <w:sz w:val="22"/>
                <w:szCs w:val="22"/>
              </w:rPr>
              <w:t>.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6611EDE3" w:rsidR="00E66558" w:rsidRPr="002854CD" w:rsidRDefault="004857FE">
            <w:pPr>
              <w:pStyle w:val="TableRowCentered"/>
              <w:jc w:val="left"/>
              <w:rPr>
                <w:sz w:val="22"/>
                <w:szCs w:val="22"/>
              </w:rPr>
            </w:pPr>
            <w:r w:rsidRPr="002854CD">
              <w:rPr>
                <w:bCs/>
                <w:color w:val="auto"/>
                <w:sz w:val="22"/>
                <w:szCs w:val="22"/>
              </w:rPr>
              <w:t>Many of our pupil premium children do not have rich and varied experiences meaning knowledge of the world and vocabulary acquisition is limited</w:t>
            </w:r>
            <w:r w:rsidR="002E7A51">
              <w:rPr>
                <w:bCs/>
                <w:color w:val="auto"/>
                <w:sz w:val="22"/>
                <w:szCs w:val="22"/>
              </w:rPr>
              <w:t>.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50694C46" w:rsidR="00E66558" w:rsidRPr="002854CD" w:rsidRDefault="002E7A51">
            <w:pPr>
              <w:pStyle w:val="TableRowCentered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Many of our pupil p</w:t>
            </w:r>
            <w:r w:rsidR="004835A6" w:rsidRPr="002854CD">
              <w:rPr>
                <w:iCs/>
                <w:sz w:val="22"/>
                <w:szCs w:val="22"/>
              </w:rPr>
              <w:t>remium children have social, emotional and well-being additional needs</w:t>
            </w:r>
            <w:r w:rsidR="006F277E">
              <w:rPr>
                <w:iCs/>
                <w:sz w:val="22"/>
                <w:szCs w:val="22"/>
              </w:rPr>
              <w:t xml:space="preserve"> including behaviour.</w:t>
            </w: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42799946" w:rsidR="00E66558" w:rsidRPr="002854CD" w:rsidRDefault="002E7A51" w:rsidP="002E7A51">
            <w:pPr>
              <w:pStyle w:val="TableRowCentered"/>
              <w:jc w:val="left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Attendance of some of our </w:t>
            </w:r>
            <w:r w:rsidRPr="002854CD">
              <w:rPr>
                <w:bCs/>
                <w:color w:val="auto"/>
                <w:sz w:val="22"/>
                <w:szCs w:val="22"/>
              </w:rPr>
              <w:t xml:space="preserve">pupil premium </w:t>
            </w:r>
            <w:r w:rsidR="002854CD" w:rsidRPr="002854CD">
              <w:rPr>
                <w:sz w:val="22"/>
                <w:szCs w:val="22"/>
              </w:rPr>
              <w:t>children is lowe</w:t>
            </w:r>
            <w:r>
              <w:rPr>
                <w:sz w:val="22"/>
                <w:szCs w:val="22"/>
              </w:rPr>
              <w:t>r than the attendance for non-</w:t>
            </w:r>
            <w:r w:rsidRPr="002854CD">
              <w:rPr>
                <w:bCs/>
                <w:color w:val="auto"/>
                <w:sz w:val="22"/>
                <w:szCs w:val="22"/>
              </w:rPr>
              <w:t>pupil premium</w:t>
            </w:r>
            <w:r w:rsidR="002854CD" w:rsidRPr="002854CD">
              <w:rPr>
                <w:sz w:val="22"/>
                <w:szCs w:val="22"/>
              </w:rPr>
              <w:t xml:space="preserve"> children. </w:t>
            </w:r>
          </w:p>
        </w:tc>
      </w:tr>
      <w:tr w:rsidR="006F277E" w14:paraId="25E26DD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8773" w14:textId="7A9DD262" w:rsidR="006F277E" w:rsidRDefault="006F277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2A94" w14:textId="16C0A47D" w:rsidR="006F277E" w:rsidRDefault="006F277E" w:rsidP="002E7A51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Parental and Carer engagement</w:t>
            </w:r>
          </w:p>
        </w:tc>
      </w:tr>
    </w:tbl>
    <w:p w14:paraId="2A7D54FF" w14:textId="77777777" w:rsidR="00E66558" w:rsidRPr="00237C60" w:rsidRDefault="009D71E8">
      <w:pPr>
        <w:pStyle w:val="Heading2"/>
        <w:spacing w:before="600"/>
        <w:rPr>
          <w:color w:val="auto"/>
        </w:rPr>
      </w:pPr>
      <w:r w:rsidRPr="00237C60">
        <w:rPr>
          <w:color w:val="auto"/>
        </w:rPr>
        <w:lastRenderedPageBreak/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1"/>
        <w:gridCol w:w="7169"/>
      </w:tblGrid>
      <w:tr w:rsidR="00E66558" w14:paraId="2A7D5503" w14:textId="77777777" w:rsidTr="002854CD"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 w:rsidTr="002854CD"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533F64FF" w:rsidR="00E66558" w:rsidRPr="00566475" w:rsidRDefault="004835A6" w:rsidP="00566475">
            <w:pPr>
              <w:pStyle w:val="NoSpacing"/>
              <w:rPr>
                <w:sz w:val="22"/>
              </w:rPr>
            </w:pPr>
            <w:r w:rsidRPr="00566475">
              <w:rPr>
                <w:sz w:val="22"/>
              </w:rPr>
              <w:t xml:space="preserve">Our pupil premium children as a group will make good progress in their reading, writing, </w:t>
            </w:r>
            <w:proofErr w:type="gramStart"/>
            <w:r w:rsidRPr="00566475">
              <w:rPr>
                <w:sz w:val="22"/>
              </w:rPr>
              <w:t>maths</w:t>
            </w:r>
            <w:proofErr w:type="gramEnd"/>
            <w:r w:rsidRPr="00566475">
              <w:rPr>
                <w:sz w:val="22"/>
              </w:rPr>
              <w:t xml:space="preserve"> and phonics in line with non-pupil premium children</w:t>
            </w:r>
            <w:r w:rsidR="008C3E93">
              <w:rPr>
                <w:sz w:val="22"/>
              </w:rPr>
              <w:t>.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73A86D67" w:rsidR="00E66558" w:rsidRPr="002854CD" w:rsidRDefault="004835A6" w:rsidP="004835A6">
            <w:pPr>
              <w:rPr>
                <w:sz w:val="22"/>
                <w:szCs w:val="22"/>
              </w:rPr>
            </w:pPr>
            <w:r w:rsidRPr="002854CD">
              <w:rPr>
                <w:bCs/>
                <w:color w:val="auto"/>
                <w:sz w:val="22"/>
                <w:szCs w:val="22"/>
              </w:rPr>
              <w:t>Interventions have impacted on progress and attainment</w:t>
            </w:r>
            <w:r w:rsidR="00566475">
              <w:rPr>
                <w:bCs/>
                <w:color w:val="auto"/>
                <w:sz w:val="22"/>
                <w:szCs w:val="22"/>
              </w:rPr>
              <w:t xml:space="preserve"> as recorded on </w:t>
            </w:r>
            <w:r w:rsidR="006028C7">
              <w:rPr>
                <w:bCs/>
                <w:color w:val="auto"/>
                <w:sz w:val="22"/>
                <w:szCs w:val="22"/>
              </w:rPr>
              <w:t>Insight</w:t>
            </w:r>
            <w:r w:rsidR="00382653">
              <w:rPr>
                <w:bCs/>
                <w:color w:val="auto"/>
                <w:sz w:val="22"/>
                <w:szCs w:val="22"/>
              </w:rPr>
              <w:t>.</w:t>
            </w:r>
          </w:p>
        </w:tc>
      </w:tr>
      <w:tr w:rsidR="00E66558" w14:paraId="2A7D5509" w14:textId="77777777" w:rsidTr="002854CD"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6CC2" w14:textId="45E03D7D" w:rsidR="004835A6" w:rsidRPr="002854CD" w:rsidRDefault="004835A6" w:rsidP="008C3E93">
            <w:pPr>
              <w:pStyle w:val="TableRowCentered"/>
              <w:ind w:left="0"/>
              <w:jc w:val="left"/>
              <w:rPr>
                <w:bCs/>
                <w:color w:val="auto"/>
                <w:sz w:val="22"/>
                <w:szCs w:val="22"/>
              </w:rPr>
            </w:pPr>
            <w:r w:rsidRPr="002854CD">
              <w:rPr>
                <w:bCs/>
                <w:color w:val="auto"/>
                <w:sz w:val="22"/>
                <w:szCs w:val="22"/>
              </w:rPr>
              <w:t xml:space="preserve">Pupil premium children who </w:t>
            </w:r>
            <w:r w:rsidR="008C3E93">
              <w:rPr>
                <w:bCs/>
                <w:color w:val="auto"/>
                <w:sz w:val="22"/>
                <w:szCs w:val="22"/>
              </w:rPr>
              <w:t>also have</w:t>
            </w:r>
            <w:r w:rsidRPr="002854CD">
              <w:rPr>
                <w:bCs/>
                <w:color w:val="auto"/>
                <w:sz w:val="22"/>
                <w:szCs w:val="22"/>
              </w:rPr>
              <w:t xml:space="preserve"> an additional special educational need</w:t>
            </w:r>
            <w:r w:rsidR="007737FB" w:rsidRPr="002854CD">
              <w:rPr>
                <w:bCs/>
                <w:color w:val="auto"/>
                <w:sz w:val="22"/>
                <w:szCs w:val="22"/>
              </w:rPr>
              <w:t xml:space="preserve"> will be the focus of a strong dialogue between professionals within school</w:t>
            </w:r>
            <w:r w:rsidR="008C3E93">
              <w:rPr>
                <w:bCs/>
                <w:color w:val="auto"/>
                <w:sz w:val="22"/>
                <w:szCs w:val="22"/>
              </w:rPr>
              <w:t>.</w:t>
            </w:r>
          </w:p>
          <w:p w14:paraId="2A7D5507" w14:textId="77777777" w:rsidR="00E66558" w:rsidRPr="002854CD" w:rsidRDefault="00E66558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00DD" w14:textId="73128C28" w:rsidR="00E66558" w:rsidRPr="002854CD" w:rsidRDefault="00382653" w:rsidP="008C3E93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Meetings</w:t>
            </w:r>
            <w:r w:rsidR="007737FB" w:rsidRPr="002854CD">
              <w:rPr>
                <w:sz w:val="22"/>
                <w:szCs w:val="22"/>
              </w:rPr>
              <w:t xml:space="preserve"> will take place between staff and parents</w:t>
            </w:r>
            <w:r w:rsidR="00A86BD8">
              <w:rPr>
                <w:sz w:val="22"/>
                <w:szCs w:val="22"/>
              </w:rPr>
              <w:t xml:space="preserve"> as required</w:t>
            </w:r>
          </w:p>
          <w:p w14:paraId="401C9D80" w14:textId="77777777" w:rsidR="007737FB" w:rsidRPr="002854CD" w:rsidRDefault="007737FB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2A7D5508" w14:textId="79001BEA" w:rsidR="007737FB" w:rsidRPr="002854CD" w:rsidRDefault="007737FB" w:rsidP="008C3E93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 xml:space="preserve">We will continue to use the </w:t>
            </w:r>
            <w:r w:rsidR="00C14BFB">
              <w:rPr>
                <w:sz w:val="22"/>
                <w:szCs w:val="22"/>
              </w:rPr>
              <w:t xml:space="preserve">SAM (FSM) </w:t>
            </w:r>
            <w:r w:rsidRPr="002854CD">
              <w:rPr>
                <w:sz w:val="22"/>
                <w:szCs w:val="22"/>
              </w:rPr>
              <w:t xml:space="preserve">system to identify any new additions to the </w:t>
            </w:r>
            <w:r w:rsidR="00C14BFB">
              <w:rPr>
                <w:sz w:val="22"/>
                <w:szCs w:val="22"/>
              </w:rPr>
              <w:t>PUPIL PREMIUM</w:t>
            </w:r>
            <w:r w:rsidRPr="002854CD">
              <w:rPr>
                <w:sz w:val="22"/>
                <w:szCs w:val="22"/>
              </w:rPr>
              <w:t xml:space="preserve"> register throughout the year and notify class teachers</w:t>
            </w:r>
            <w:r w:rsidR="008C3E93">
              <w:rPr>
                <w:sz w:val="22"/>
                <w:szCs w:val="22"/>
              </w:rPr>
              <w:t>.</w:t>
            </w:r>
          </w:p>
        </w:tc>
      </w:tr>
      <w:tr w:rsidR="00E66558" w14:paraId="2A7D550C" w14:textId="77777777" w:rsidTr="002854CD"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570FC935" w:rsidR="00E66558" w:rsidRPr="002854CD" w:rsidRDefault="007737FB">
            <w:pPr>
              <w:pStyle w:val="TableRow"/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 xml:space="preserve">For pupil premium children to enjoy the wide range of enrichment activities we have on offer at </w:t>
            </w:r>
            <w:r w:rsidR="002854CD">
              <w:rPr>
                <w:sz w:val="22"/>
                <w:szCs w:val="22"/>
              </w:rPr>
              <w:t>our s</w:t>
            </w:r>
            <w:r w:rsidRPr="002854CD">
              <w:rPr>
                <w:sz w:val="22"/>
                <w:szCs w:val="22"/>
              </w:rPr>
              <w:t>chool</w:t>
            </w:r>
            <w:r w:rsidR="008C3E93">
              <w:rPr>
                <w:sz w:val="22"/>
                <w:szCs w:val="22"/>
              </w:rPr>
              <w:t>.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EF04" w14:textId="0E2B7A2E" w:rsidR="007737FB" w:rsidRPr="002854CD" w:rsidRDefault="007737FB" w:rsidP="007737FB">
            <w:pPr>
              <w:pStyle w:val="TableRowCentered"/>
              <w:jc w:val="left"/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>A wide range of extra-curricular activities will be offered to tap into our children’s passions</w:t>
            </w:r>
            <w:r w:rsidR="008C3E93">
              <w:rPr>
                <w:sz w:val="22"/>
                <w:szCs w:val="22"/>
              </w:rPr>
              <w:t xml:space="preserve"> and interests.</w:t>
            </w:r>
          </w:p>
          <w:p w14:paraId="5285ED67" w14:textId="77777777" w:rsidR="007737FB" w:rsidRPr="002854CD" w:rsidRDefault="007737FB" w:rsidP="007737FB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50AE2446" w14:textId="597129F3" w:rsidR="007737FB" w:rsidRPr="002854CD" w:rsidRDefault="007737FB" w:rsidP="007737FB">
            <w:pPr>
              <w:pStyle w:val="TableRowCentered"/>
              <w:jc w:val="left"/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>Pupil premium children who chose not to join a club in the autumn term will be prioritised in the spring and summer terms</w:t>
            </w:r>
            <w:r w:rsidR="008C3E93">
              <w:rPr>
                <w:sz w:val="22"/>
                <w:szCs w:val="22"/>
              </w:rPr>
              <w:t>.</w:t>
            </w:r>
          </w:p>
          <w:p w14:paraId="281F0F73" w14:textId="77777777" w:rsidR="007737FB" w:rsidRPr="002854CD" w:rsidRDefault="007737FB" w:rsidP="007737FB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43B277A2" w14:textId="5B8F65BC" w:rsidR="007737FB" w:rsidRPr="002854CD" w:rsidRDefault="007737FB" w:rsidP="007737FB">
            <w:pPr>
              <w:pStyle w:val="TableRowCentered"/>
              <w:jc w:val="left"/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>Discounts will continue to apply to pupil premium families for all enrichment opportunities to include trips and visits, residentials etc</w:t>
            </w:r>
            <w:r w:rsidR="008C3E93">
              <w:rPr>
                <w:sz w:val="22"/>
                <w:szCs w:val="22"/>
              </w:rPr>
              <w:t>.</w:t>
            </w:r>
          </w:p>
          <w:p w14:paraId="2A7D550B" w14:textId="4E525F13" w:rsidR="00E66558" w:rsidRPr="002854CD" w:rsidRDefault="00E66558" w:rsidP="007737FB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  <w:tr w:rsidR="00E66558" w14:paraId="2A7D550F" w14:textId="77777777" w:rsidTr="002854CD"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2D97C551" w:rsidR="00E66558" w:rsidRDefault="0056647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7737FB">
              <w:rPr>
                <w:sz w:val="22"/>
                <w:szCs w:val="22"/>
              </w:rPr>
              <w:t>hildren still feel happy and safe at school and engage with their learning.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E" w14:textId="214304BE" w:rsidR="00E66558" w:rsidRDefault="007737FB" w:rsidP="008C3E93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will be given o</w:t>
            </w:r>
            <w:r w:rsidR="008C3E93">
              <w:rPr>
                <w:sz w:val="22"/>
                <w:szCs w:val="22"/>
              </w:rPr>
              <w:t xml:space="preserve">pportunities for extra </w:t>
            </w:r>
            <w:r>
              <w:rPr>
                <w:sz w:val="22"/>
                <w:szCs w:val="22"/>
              </w:rPr>
              <w:t xml:space="preserve">time </w:t>
            </w:r>
            <w:r w:rsidR="005D519C">
              <w:rPr>
                <w:sz w:val="22"/>
                <w:szCs w:val="22"/>
              </w:rPr>
              <w:t xml:space="preserve">with our learning mentor </w:t>
            </w:r>
            <w:r>
              <w:rPr>
                <w:sz w:val="22"/>
                <w:szCs w:val="22"/>
              </w:rPr>
              <w:t xml:space="preserve">to address specific need as </w:t>
            </w:r>
            <w:r w:rsidR="008C3E93">
              <w:rPr>
                <w:sz w:val="22"/>
                <w:szCs w:val="22"/>
              </w:rPr>
              <w:t xml:space="preserve">identified </w:t>
            </w:r>
            <w:r>
              <w:rPr>
                <w:sz w:val="22"/>
                <w:szCs w:val="22"/>
              </w:rPr>
              <w:t>by class teacher</w:t>
            </w:r>
            <w:r w:rsidR="008C3E93">
              <w:rPr>
                <w:sz w:val="22"/>
                <w:szCs w:val="22"/>
              </w:rPr>
              <w:t xml:space="preserve"> and parents/carers.</w:t>
            </w:r>
          </w:p>
        </w:tc>
      </w:tr>
      <w:tr w:rsidR="007737FB" w14:paraId="56708139" w14:textId="77777777" w:rsidTr="002854CD"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3C18" w14:textId="4BE5E8A4" w:rsidR="007737FB" w:rsidRDefault="008C3E93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attendance of our </w:t>
            </w:r>
            <w:r w:rsidRPr="002854CD">
              <w:rPr>
                <w:bCs/>
                <w:color w:val="auto"/>
                <w:sz w:val="22"/>
                <w:szCs w:val="22"/>
              </w:rPr>
              <w:t>pupil premium</w:t>
            </w:r>
            <w:r w:rsidR="007737FB" w:rsidRPr="00070082">
              <w:rPr>
                <w:sz w:val="22"/>
                <w:szCs w:val="22"/>
              </w:rPr>
              <w:t xml:space="preserve"> children to be no lowe</w:t>
            </w:r>
            <w:r>
              <w:rPr>
                <w:sz w:val="22"/>
                <w:szCs w:val="22"/>
              </w:rPr>
              <w:t>r than the attendance for non-</w:t>
            </w:r>
            <w:r w:rsidRPr="002854CD">
              <w:rPr>
                <w:bCs/>
                <w:color w:val="auto"/>
                <w:sz w:val="22"/>
                <w:szCs w:val="22"/>
              </w:rPr>
              <w:t xml:space="preserve"> pupil premium</w:t>
            </w:r>
            <w:r w:rsidR="007737FB" w:rsidRPr="00070082">
              <w:rPr>
                <w:sz w:val="22"/>
                <w:szCs w:val="22"/>
              </w:rPr>
              <w:t xml:space="preserve"> children. For attendance to be ‘good’ compared to </w:t>
            </w:r>
            <w:r>
              <w:rPr>
                <w:sz w:val="22"/>
                <w:szCs w:val="22"/>
              </w:rPr>
              <w:t xml:space="preserve">local and </w:t>
            </w:r>
            <w:r w:rsidR="007737FB" w:rsidRPr="00070082">
              <w:rPr>
                <w:sz w:val="22"/>
                <w:szCs w:val="22"/>
              </w:rPr>
              <w:t>national attendance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AE81" w14:textId="694C6F9F" w:rsidR="00E376E5" w:rsidRDefault="00E376E5" w:rsidP="007737FB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Lateness</w:t>
            </w:r>
            <w:r w:rsidR="00457B59">
              <w:rPr>
                <w:sz w:val="22"/>
                <w:szCs w:val="22"/>
              </w:rPr>
              <w:t xml:space="preserve"> and absences</w:t>
            </w:r>
            <w:r>
              <w:rPr>
                <w:sz w:val="22"/>
                <w:szCs w:val="22"/>
              </w:rPr>
              <w:t xml:space="preserve"> for Pupil Premium children is minimised through effective tracking and parental engagement</w:t>
            </w:r>
            <w:r w:rsidR="002C5D27">
              <w:rPr>
                <w:sz w:val="22"/>
                <w:szCs w:val="22"/>
              </w:rPr>
              <w:t xml:space="preserve"> in line with our absence management procedure.</w:t>
            </w:r>
          </w:p>
          <w:p w14:paraId="5A0A411B" w14:textId="17586BCD" w:rsidR="007737FB" w:rsidRDefault="007737FB" w:rsidP="00164603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01B41901" w14:textId="650665F7" w:rsidR="002854CD" w:rsidRDefault="002854CD" w:rsidP="002854CD">
      <w:pPr>
        <w:pStyle w:val="Heading2"/>
        <w:rPr>
          <w:color w:val="auto"/>
        </w:rPr>
      </w:pPr>
      <w:r w:rsidRPr="00237C60">
        <w:rPr>
          <w:color w:val="auto"/>
        </w:rPr>
        <w:lastRenderedPageBreak/>
        <w:t>Activity in this academic year</w:t>
      </w:r>
    </w:p>
    <w:p w14:paraId="4B9566D4" w14:textId="77777777" w:rsidR="002854CD" w:rsidRDefault="002854CD" w:rsidP="002854CD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7749AD25" w14:textId="5FAA40E6" w:rsidR="002854CD" w:rsidRDefault="002854CD" w:rsidP="002854CD">
      <w:pPr>
        <w:pStyle w:val="Heading3"/>
        <w:rPr>
          <w:color w:val="auto"/>
        </w:rPr>
      </w:pPr>
      <w:r w:rsidRPr="00237C60">
        <w:rPr>
          <w:color w:val="auto"/>
        </w:rPr>
        <w:t>Teaching (for example, CPD, recruitment and retention)</w:t>
      </w:r>
    </w:p>
    <w:p w14:paraId="2188A121" w14:textId="27EA7FE1" w:rsidR="002854CD" w:rsidRPr="00F3188F" w:rsidRDefault="002854CD" w:rsidP="002854CD">
      <w:pPr>
        <w:rPr>
          <w:b/>
          <w:i/>
          <w:iCs/>
        </w:rPr>
      </w:pPr>
      <w:r w:rsidRPr="00F3188F">
        <w:rPr>
          <w:b/>
        </w:rPr>
        <w:t>Budgeted cost: £</w:t>
      </w:r>
      <w:r w:rsidR="00664EB3">
        <w:rPr>
          <w:b/>
        </w:rPr>
        <w:t>3,710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6"/>
        <w:gridCol w:w="6529"/>
        <w:gridCol w:w="3905"/>
      </w:tblGrid>
      <w:tr w:rsidR="002854CD" w14:paraId="5EB920CF" w14:textId="77777777" w:rsidTr="00DB608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2F94" w14:textId="77777777" w:rsidR="002854CD" w:rsidRDefault="002854CD" w:rsidP="00DB608F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03D5" w14:textId="77777777" w:rsidR="002854CD" w:rsidRDefault="002854CD" w:rsidP="00DB608F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A54B" w14:textId="77777777" w:rsidR="002854CD" w:rsidRDefault="002854CD" w:rsidP="00DB608F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2854CD" w14:paraId="1406B2B5" w14:textId="77777777" w:rsidTr="00DB608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9B0F" w14:textId="107826BA" w:rsidR="002854CD" w:rsidRPr="008C3E93" w:rsidRDefault="002854CD" w:rsidP="00DB608F">
            <w:pPr>
              <w:pStyle w:val="TableRow"/>
            </w:pPr>
            <w:r w:rsidRPr="008C3E93">
              <w:rPr>
                <w:iCs/>
                <w:sz w:val="22"/>
                <w:szCs w:val="22"/>
              </w:rPr>
              <w:t>Looking at internal progress data termly</w:t>
            </w:r>
            <w:r w:rsidR="00DB608F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83EF" w14:textId="0C6EF160" w:rsidR="002854CD" w:rsidRDefault="002854CD" w:rsidP="00DB608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Tracking s</w:t>
            </w:r>
            <w:r w:rsidR="00780CFA">
              <w:rPr>
                <w:sz w:val="22"/>
              </w:rPr>
              <w:t>ystem</w:t>
            </w:r>
            <w:r>
              <w:rPr>
                <w:sz w:val="22"/>
              </w:rPr>
              <w:t xml:space="preserve"> filled in and monitored termly with interventions adapted as necessary.  Meetings attended by </w:t>
            </w:r>
            <w:r w:rsidR="00C14BFB">
              <w:rPr>
                <w:sz w:val="22"/>
              </w:rPr>
              <w:t>PUPIL PREMIUM</w:t>
            </w:r>
            <w:r>
              <w:rPr>
                <w:sz w:val="22"/>
              </w:rPr>
              <w:t xml:space="preserve"> lead, SEN leads, class teacher and Head</w:t>
            </w:r>
            <w:r w:rsidR="00DB608F">
              <w:rPr>
                <w:sz w:val="22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60D6" w14:textId="77777777" w:rsidR="002854CD" w:rsidRDefault="002854CD" w:rsidP="00DB608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854CD" w14:paraId="525227D6" w14:textId="77777777" w:rsidTr="00DB608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8FBC" w14:textId="77777777" w:rsidR="002854CD" w:rsidRPr="008C3E93" w:rsidRDefault="002854CD" w:rsidP="00DB608F">
            <w:pPr>
              <w:pStyle w:val="TableRow"/>
              <w:rPr>
                <w:sz w:val="22"/>
              </w:rPr>
            </w:pPr>
            <w:r w:rsidRPr="008C3E93">
              <w:rPr>
                <w:sz w:val="22"/>
              </w:rPr>
              <w:t>Purchase new reading and phonics scheme including training for staff.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1229" w14:textId="6C72652A" w:rsidR="002854CD" w:rsidRDefault="002854CD" w:rsidP="00DB608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School will have a consistent approach in the teaching of phonics and reading</w:t>
            </w:r>
            <w:r w:rsidR="00DB608F">
              <w:rPr>
                <w:sz w:val="22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9A32" w14:textId="77777777" w:rsidR="002854CD" w:rsidRDefault="002854CD" w:rsidP="00DB608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854CD" w14:paraId="7B698040" w14:textId="77777777" w:rsidTr="00DB608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1502" w14:textId="35340511" w:rsidR="002854CD" w:rsidRPr="00DB608F" w:rsidRDefault="002854CD" w:rsidP="00DB608F">
            <w:pPr>
              <w:pStyle w:val="TableRow"/>
              <w:rPr>
                <w:sz w:val="22"/>
              </w:rPr>
            </w:pPr>
            <w:r w:rsidRPr="00DB608F">
              <w:rPr>
                <w:sz w:val="22"/>
              </w:rPr>
              <w:t xml:space="preserve">2 members of staff are taking the SEND </w:t>
            </w:r>
            <w:r w:rsidR="00DB608F">
              <w:rPr>
                <w:sz w:val="22"/>
              </w:rPr>
              <w:t>qualifications at Manchester University.</w:t>
            </w:r>
            <w:r w:rsidR="00F3188F">
              <w:rPr>
                <w:sz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C685" w14:textId="2876B27C" w:rsidR="002854CD" w:rsidRDefault="002854CD" w:rsidP="00DB608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SENCOs will be further skilled in knowing the best intervention to target any barriers for learning</w:t>
            </w:r>
            <w:r w:rsidR="00DB608F">
              <w:rPr>
                <w:sz w:val="22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9928" w14:textId="77777777" w:rsidR="002854CD" w:rsidRDefault="002854CD" w:rsidP="00DB608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0E0AF2" w14:paraId="70BE48B4" w14:textId="77777777" w:rsidTr="00DB608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50FB" w14:textId="77777777" w:rsidR="000E0AF2" w:rsidRDefault="000C52FA" w:rsidP="00DB608F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Relevant CPD for all members of staff (teachers and teaching assistants)</w:t>
            </w:r>
          </w:p>
          <w:p w14:paraId="47587377" w14:textId="5D75C2BE" w:rsidR="000C52FA" w:rsidRPr="00DB608F" w:rsidRDefault="000C52FA" w:rsidP="00DB608F">
            <w:pPr>
              <w:pStyle w:val="TableRow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6E0E" w14:textId="456465AC" w:rsidR="000E0AF2" w:rsidRDefault="000C52FA" w:rsidP="00DB608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All staff are fully up to date with current practice to fully understand and enhance the progress of all pupils.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D00D" w14:textId="179F0BE6" w:rsidR="000E0AF2" w:rsidRDefault="000C52FA" w:rsidP="00DB608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1, 2, 3, 4</w:t>
            </w:r>
          </w:p>
        </w:tc>
      </w:tr>
    </w:tbl>
    <w:p w14:paraId="6A35B0D8" w14:textId="09BCD7F5" w:rsidR="002854CD" w:rsidRDefault="002854CD" w:rsidP="002854CD"/>
    <w:p w14:paraId="2CB578D1" w14:textId="48E8C736" w:rsidR="003B0498" w:rsidRDefault="003B0498" w:rsidP="002854CD"/>
    <w:p w14:paraId="252F41EE" w14:textId="2100FCBD" w:rsidR="003B0498" w:rsidRDefault="003B0498" w:rsidP="002854CD"/>
    <w:p w14:paraId="3DEC97C2" w14:textId="3886B0B0" w:rsidR="003B0498" w:rsidRDefault="003B0498" w:rsidP="002854CD"/>
    <w:p w14:paraId="22352728" w14:textId="77777777" w:rsidR="003B0498" w:rsidRPr="002854CD" w:rsidRDefault="003B0498" w:rsidP="002854CD"/>
    <w:p w14:paraId="72A8A706" w14:textId="77777777" w:rsidR="002854CD" w:rsidRPr="00237C60" w:rsidRDefault="002854CD" w:rsidP="002854CD">
      <w:pPr>
        <w:rPr>
          <w:b/>
          <w:bCs/>
          <w:color w:val="auto"/>
          <w:sz w:val="28"/>
          <w:szCs w:val="28"/>
        </w:rPr>
      </w:pPr>
      <w:r w:rsidRPr="00237C60">
        <w:rPr>
          <w:b/>
          <w:bCs/>
          <w:color w:val="auto"/>
          <w:sz w:val="28"/>
          <w:szCs w:val="28"/>
        </w:rPr>
        <w:lastRenderedPageBreak/>
        <w:t xml:space="preserve">Targeted academic support (for example, tutoring, one-to-one support structured interventions) </w:t>
      </w:r>
    </w:p>
    <w:p w14:paraId="4182A233" w14:textId="56DE2A7C" w:rsidR="002854CD" w:rsidRPr="00F3188F" w:rsidRDefault="002854CD" w:rsidP="002854CD">
      <w:pPr>
        <w:rPr>
          <w:b/>
          <w:i/>
          <w:iCs/>
        </w:rPr>
      </w:pPr>
      <w:r w:rsidRPr="00F3188F">
        <w:rPr>
          <w:b/>
        </w:rPr>
        <w:t>Budgeted cost: £</w:t>
      </w:r>
      <w:r w:rsidR="00664EB3">
        <w:rPr>
          <w:b/>
        </w:rPr>
        <w:t>50,000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6"/>
        <w:gridCol w:w="6529"/>
        <w:gridCol w:w="3905"/>
      </w:tblGrid>
      <w:tr w:rsidR="002854CD" w14:paraId="023F7A7A" w14:textId="77777777" w:rsidTr="002854CD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528D" w14:textId="77777777" w:rsidR="002854CD" w:rsidRDefault="002854CD" w:rsidP="00DB608F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D000" w14:textId="77777777" w:rsidR="002854CD" w:rsidRDefault="002854CD" w:rsidP="00DB608F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759A" w14:textId="77777777" w:rsidR="002854CD" w:rsidRDefault="002854CD" w:rsidP="00DB608F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2854CD" w14:paraId="7D2052D3" w14:textId="77777777" w:rsidTr="002854CD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4D92" w14:textId="267832C3" w:rsidR="002854CD" w:rsidRPr="00DB608F" w:rsidRDefault="002854CD" w:rsidP="00DB608F">
            <w:pPr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 xml:space="preserve">Reading, writing &amp; </w:t>
            </w:r>
            <w:r w:rsidR="00566475">
              <w:rPr>
                <w:rFonts w:cs="Arial"/>
                <w:sz w:val="22"/>
                <w:szCs w:val="22"/>
              </w:rPr>
              <w:t>m</w:t>
            </w:r>
            <w:r w:rsidRPr="00CB1BD7">
              <w:rPr>
                <w:rFonts w:cs="Arial"/>
                <w:sz w:val="22"/>
                <w:szCs w:val="22"/>
              </w:rPr>
              <w:t xml:space="preserve">aths </w:t>
            </w:r>
            <w:r w:rsidR="00566475">
              <w:rPr>
                <w:rFonts w:cs="Arial"/>
                <w:sz w:val="22"/>
                <w:szCs w:val="22"/>
              </w:rPr>
              <w:t xml:space="preserve">1:1 </w:t>
            </w:r>
            <w:r w:rsidRPr="00CB1BD7">
              <w:rPr>
                <w:rFonts w:cs="Arial"/>
                <w:sz w:val="22"/>
                <w:szCs w:val="22"/>
              </w:rPr>
              <w:t>support to match individual need.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CE66" w14:textId="1CC192FA" w:rsidR="002854CD" w:rsidRPr="00CB1BD7" w:rsidRDefault="002854CD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Children’s attainment will be more in-line with their peers</w:t>
            </w:r>
            <w:r w:rsidR="00DB608F">
              <w:rPr>
                <w:rFonts w:cs="Arial"/>
                <w:sz w:val="22"/>
                <w:szCs w:val="22"/>
              </w:rPr>
              <w:t xml:space="preserve"> and narrow the gap</w:t>
            </w:r>
            <w:r w:rsidR="0065322D">
              <w:rPr>
                <w:rFonts w:cs="Arial"/>
                <w:sz w:val="22"/>
                <w:szCs w:val="22"/>
              </w:rPr>
              <w:t xml:space="preserve"> in line with EEF High Impact strategy.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22A1" w14:textId="77777777" w:rsidR="002854CD" w:rsidRPr="00CB1BD7" w:rsidRDefault="002854CD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1</w:t>
            </w:r>
          </w:p>
        </w:tc>
      </w:tr>
      <w:tr w:rsidR="002854CD" w14:paraId="3622F3AE" w14:textId="77777777" w:rsidTr="002854CD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6EC6" w14:textId="77777777" w:rsidR="002854CD" w:rsidRPr="00CB1BD7" w:rsidRDefault="002854CD" w:rsidP="00DB608F">
            <w:pPr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Grouped interventions with TA to support specific difficulties.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8129" w14:textId="5D53F1B0" w:rsidR="002854CD" w:rsidRPr="00CB1BD7" w:rsidRDefault="002854CD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Gaps will close in specific areas as concentration</w:t>
            </w:r>
            <w:r w:rsidR="00DB608F">
              <w:rPr>
                <w:rFonts w:cs="Arial"/>
                <w:sz w:val="22"/>
                <w:szCs w:val="22"/>
              </w:rPr>
              <w:t xml:space="preserve"> and taught skills</w:t>
            </w:r>
            <w:r w:rsidRPr="00CB1BD7">
              <w:rPr>
                <w:rFonts w:cs="Arial"/>
                <w:sz w:val="22"/>
                <w:szCs w:val="22"/>
              </w:rPr>
              <w:t xml:space="preserve"> improves</w:t>
            </w:r>
            <w:r w:rsidR="0065322D">
              <w:rPr>
                <w:rFonts w:cs="Arial"/>
                <w:sz w:val="22"/>
                <w:szCs w:val="22"/>
              </w:rPr>
              <w:t xml:space="preserve"> in line with EEF High Impact strategy.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FCED" w14:textId="77777777" w:rsidR="002854CD" w:rsidRPr="00CB1BD7" w:rsidRDefault="002854CD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1</w:t>
            </w:r>
          </w:p>
        </w:tc>
      </w:tr>
      <w:tr w:rsidR="002854CD" w14:paraId="72A51979" w14:textId="77777777" w:rsidTr="002854CD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1D0B" w14:textId="39FD8140" w:rsidR="002854CD" w:rsidRPr="00CB1BD7" w:rsidRDefault="00566475" w:rsidP="00DB60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2854CD" w:rsidRPr="00CB1BD7">
              <w:rPr>
                <w:rFonts w:cs="Arial"/>
                <w:sz w:val="22"/>
                <w:szCs w:val="22"/>
              </w:rPr>
              <w:t>upil progress meetings with teachers as outlined above</w:t>
            </w:r>
            <w:r w:rsidR="00DB608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3019" w14:textId="77777777" w:rsidR="002854CD" w:rsidRPr="00CB1BD7" w:rsidRDefault="002854CD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 xml:space="preserve">Time for ongoing professional dialogues regarding further support for these children will help to keep this a priority. There is a collected responsibility for PP children’s progress </w:t>
            </w:r>
            <w:proofErr w:type="gramStart"/>
            <w:r w:rsidRPr="00CB1BD7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CB1BD7">
              <w:rPr>
                <w:rFonts w:cs="Arial"/>
                <w:sz w:val="22"/>
                <w:szCs w:val="22"/>
              </w:rPr>
              <w:t xml:space="preserve"> make accelerated progress. Staff will know who they are, their barriers to learning and any strategies needed to meet their educational and emotional needs.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07B8" w14:textId="77777777" w:rsidR="002854CD" w:rsidRPr="00CB1BD7" w:rsidRDefault="002854CD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1 and 2</w:t>
            </w:r>
          </w:p>
        </w:tc>
      </w:tr>
      <w:tr w:rsidR="002854CD" w14:paraId="69ABC2E0" w14:textId="77777777" w:rsidTr="002854CD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2BEC" w14:textId="67CA869C" w:rsidR="002854CD" w:rsidRDefault="002854CD" w:rsidP="00DB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Early Years i</w:t>
            </w:r>
            <w:r w:rsidR="00DB608F">
              <w:rPr>
                <w:sz w:val="22"/>
                <w:szCs w:val="22"/>
              </w:rPr>
              <w:t xml:space="preserve">nterventions put in place for </w:t>
            </w:r>
            <w:r w:rsidR="00DB608F" w:rsidRPr="002854CD">
              <w:rPr>
                <w:bCs/>
                <w:color w:val="auto"/>
                <w:sz w:val="22"/>
                <w:szCs w:val="22"/>
              </w:rPr>
              <w:t>pupil premium</w:t>
            </w:r>
            <w:r>
              <w:rPr>
                <w:sz w:val="22"/>
                <w:szCs w:val="22"/>
              </w:rPr>
              <w:t xml:space="preserve"> children to ensure they make GLD</w:t>
            </w:r>
            <w:r w:rsidR="00DB608F">
              <w:rPr>
                <w:sz w:val="22"/>
                <w:szCs w:val="22"/>
              </w:rPr>
              <w:t xml:space="preserve"> (Good Level of Development)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C50B" w14:textId="13341418" w:rsidR="002854CD" w:rsidRDefault="002854CD" w:rsidP="00DB608F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quality provision with well-qualified staff is essential to ensure success of interventions all of which have a big impact on children’s readiness to learn.</w:t>
            </w:r>
            <w:r w:rsidR="0065322D">
              <w:rPr>
                <w:sz w:val="22"/>
                <w:szCs w:val="22"/>
              </w:rPr>
              <w:t xml:space="preserve"> (Communication and language approaches – EEF)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F557" w14:textId="77777777" w:rsidR="002854CD" w:rsidRDefault="002854CD" w:rsidP="00DB608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27B31EF7" w14:textId="77777777" w:rsidR="00F3188F" w:rsidRDefault="00F3188F" w:rsidP="00CB1BD7">
      <w:pPr>
        <w:rPr>
          <w:b/>
          <w:color w:val="auto"/>
          <w:sz w:val="28"/>
          <w:szCs w:val="28"/>
        </w:rPr>
      </w:pPr>
    </w:p>
    <w:p w14:paraId="21A14BE5" w14:textId="77777777" w:rsidR="00C810FB" w:rsidRDefault="00C810FB" w:rsidP="00CB1BD7">
      <w:pPr>
        <w:rPr>
          <w:b/>
          <w:color w:val="auto"/>
          <w:sz w:val="28"/>
          <w:szCs w:val="28"/>
        </w:rPr>
      </w:pPr>
    </w:p>
    <w:p w14:paraId="6928CE05" w14:textId="77777777" w:rsidR="00C810FB" w:rsidRDefault="00C810FB" w:rsidP="00CB1BD7">
      <w:pPr>
        <w:rPr>
          <w:b/>
          <w:color w:val="auto"/>
          <w:sz w:val="28"/>
          <w:szCs w:val="28"/>
        </w:rPr>
      </w:pPr>
    </w:p>
    <w:p w14:paraId="5B3EFFE9" w14:textId="77777777" w:rsidR="00C810FB" w:rsidRDefault="00C810FB" w:rsidP="00CB1BD7">
      <w:pPr>
        <w:rPr>
          <w:b/>
          <w:color w:val="auto"/>
          <w:sz w:val="28"/>
          <w:szCs w:val="28"/>
        </w:rPr>
      </w:pPr>
    </w:p>
    <w:p w14:paraId="7DEB47F1" w14:textId="77777777" w:rsidR="00C810FB" w:rsidRDefault="00C810FB" w:rsidP="00CB1BD7">
      <w:pPr>
        <w:rPr>
          <w:b/>
          <w:color w:val="auto"/>
          <w:sz w:val="28"/>
          <w:szCs w:val="28"/>
        </w:rPr>
      </w:pPr>
    </w:p>
    <w:p w14:paraId="605D94DC" w14:textId="1AEC7FB0" w:rsidR="00CB1BD7" w:rsidRPr="00237C60" w:rsidRDefault="00CB1BD7" w:rsidP="00CB1BD7">
      <w:pPr>
        <w:rPr>
          <w:b/>
          <w:color w:val="auto"/>
          <w:sz w:val="28"/>
          <w:szCs w:val="28"/>
        </w:rPr>
      </w:pPr>
      <w:r w:rsidRPr="00237C60">
        <w:rPr>
          <w:b/>
          <w:color w:val="auto"/>
          <w:sz w:val="28"/>
          <w:szCs w:val="28"/>
        </w:rPr>
        <w:lastRenderedPageBreak/>
        <w:t>Wider strategies (for example, related to attendance, behaviour, wellbeing)</w:t>
      </w:r>
    </w:p>
    <w:p w14:paraId="4AE578F1" w14:textId="66ECB60B" w:rsidR="00CB1BD7" w:rsidRPr="00F3188F" w:rsidRDefault="00CB1BD7" w:rsidP="00CB1BD7">
      <w:pPr>
        <w:rPr>
          <w:b/>
          <w:i/>
          <w:iCs/>
        </w:rPr>
      </w:pPr>
      <w:r w:rsidRPr="00F3188F">
        <w:rPr>
          <w:b/>
        </w:rPr>
        <w:t>Budgeted cost: £</w:t>
      </w:r>
      <w:r w:rsidR="00664EB3">
        <w:rPr>
          <w:b/>
        </w:rPr>
        <w:t>20,000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6"/>
        <w:gridCol w:w="6529"/>
        <w:gridCol w:w="3905"/>
      </w:tblGrid>
      <w:tr w:rsidR="00CB1BD7" w14:paraId="3A911ED3" w14:textId="77777777" w:rsidTr="007109DB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94DB" w14:textId="77777777" w:rsidR="00CB1BD7" w:rsidRDefault="00CB1BD7" w:rsidP="00DB608F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5B9E" w14:textId="77777777" w:rsidR="00CB1BD7" w:rsidRDefault="00CB1BD7" w:rsidP="00DB608F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8FDF" w14:textId="77777777" w:rsidR="00CB1BD7" w:rsidRDefault="00CB1BD7" w:rsidP="00DB608F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CB1BD7" w14:paraId="10C5804E" w14:textId="77777777" w:rsidTr="007109DB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630F" w14:textId="54E72B23" w:rsidR="00CB1BD7" w:rsidRPr="00CB1BD7" w:rsidRDefault="00CB1BD7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Exciting trips and visits will be planned to enhance the curriculum including residentials for KS2 children</w:t>
            </w:r>
            <w:r w:rsidR="00DB608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318F" w14:textId="558EB2FC" w:rsidR="00CB1BD7" w:rsidRPr="00CB1BD7" w:rsidRDefault="00CB1BD7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Children who are exposed to these have an enhanced knowledge and understanding of the world. When finance isn’t a factor for families, they almost always want their children to experience these</w:t>
            </w:r>
            <w:r w:rsidR="00DB608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FF35" w14:textId="32B1FFF3" w:rsidR="00CB1BD7" w:rsidRPr="00CB1BD7" w:rsidRDefault="00566475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</w:tr>
      <w:tr w:rsidR="00CB1BD7" w14:paraId="5D9F6264" w14:textId="77777777" w:rsidTr="007109DB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037E" w14:textId="77933221" w:rsidR="00CB1BD7" w:rsidRPr="00CB1BD7" w:rsidRDefault="00C00729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Reading for pleasure will become a focus in each class</w:t>
            </w:r>
            <w:r w:rsidR="006F5DAC">
              <w:rPr>
                <w:rFonts w:cs="Arial"/>
                <w:sz w:val="22"/>
                <w:szCs w:val="22"/>
              </w:rPr>
              <w:t xml:space="preserve"> with high quality texts introduced </w:t>
            </w:r>
            <w:r w:rsidR="000605BB">
              <w:rPr>
                <w:rFonts w:cs="Arial"/>
                <w:sz w:val="22"/>
                <w:szCs w:val="22"/>
              </w:rPr>
              <w:t>on a rolling programme throughout school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AE1F" w14:textId="6F4CC716" w:rsidR="00CB1BD7" w:rsidRPr="00CB1BD7" w:rsidRDefault="00CB1BD7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Children who enjoy reading are motivated to read more frequently and make better progress</w:t>
            </w:r>
            <w:r w:rsidR="004C21A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C1B0" w14:textId="44D0F309" w:rsidR="00CB1BD7" w:rsidRPr="00CB1BD7" w:rsidRDefault="00566475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CB1BD7" w14:paraId="13169E5C" w14:textId="77777777" w:rsidTr="007109DB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6DEB" w14:textId="13E68665" w:rsidR="00CB1BD7" w:rsidRPr="00CB1BD7" w:rsidRDefault="005A4244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Sessions with our Learning Mentor to address any emotional or behaviour difficulties which may arise</w:t>
            </w:r>
            <w:r w:rsidR="00335BF5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B72C" w14:textId="235680EB" w:rsidR="00CB1BD7" w:rsidRPr="00CB1BD7" w:rsidRDefault="00B06D3E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Children </w:t>
            </w:r>
            <w:r w:rsidR="00FA63F1">
              <w:rPr>
                <w:rFonts w:cs="Arial"/>
                <w:sz w:val="22"/>
                <w:szCs w:val="22"/>
              </w:rPr>
              <w:t xml:space="preserve">with emotional difficulties will not be able to focus on learning and </w:t>
            </w:r>
            <w:r w:rsidR="00C87E3A">
              <w:rPr>
                <w:rFonts w:cs="Arial"/>
                <w:sz w:val="22"/>
                <w:szCs w:val="22"/>
              </w:rPr>
              <w:t xml:space="preserve">should be </w:t>
            </w:r>
            <w:proofErr w:type="gramStart"/>
            <w:r w:rsidR="00C87E3A">
              <w:rPr>
                <w:rFonts w:cs="Arial"/>
                <w:sz w:val="22"/>
                <w:szCs w:val="22"/>
              </w:rPr>
              <w:t>encourage</w:t>
            </w:r>
            <w:proofErr w:type="gramEnd"/>
            <w:r w:rsidR="00C87E3A">
              <w:rPr>
                <w:rFonts w:cs="Arial"/>
                <w:sz w:val="22"/>
                <w:szCs w:val="22"/>
              </w:rPr>
              <w:t xml:space="preserve"> to explore their emotions in a safe, nurturing environment.</w:t>
            </w:r>
            <w:r w:rsidR="005D7DAF">
              <w:rPr>
                <w:rFonts w:cs="Arial"/>
                <w:sz w:val="22"/>
                <w:szCs w:val="22"/>
              </w:rPr>
              <w:t xml:space="preserve">  This will help build emotional resilience.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F4EA" w14:textId="7E8211C7" w:rsidR="00CB1BD7" w:rsidRPr="00CB1BD7" w:rsidRDefault="00B55CD7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</w:tr>
      <w:tr w:rsidR="003811A0" w14:paraId="321B7F2E" w14:textId="77777777" w:rsidTr="007109DB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D374" w14:textId="051F7236" w:rsidR="003811A0" w:rsidRDefault="003811A0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 w:rsidRPr="008F6390">
              <w:rPr>
                <w:rFonts w:cs="Arial"/>
                <w:sz w:val="22"/>
                <w:szCs w:val="22"/>
              </w:rPr>
              <w:t xml:space="preserve">Platform for Life - Counselling Support for some troubled or crisis disadvantaged children.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DEB5" w14:textId="226D2463" w:rsidR="003811A0" w:rsidRDefault="008F6390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8F6390">
              <w:rPr>
                <w:rFonts w:cs="Arial"/>
                <w:sz w:val="22"/>
                <w:szCs w:val="22"/>
              </w:rPr>
              <w:t>Research-based impact on increasing well-being. Research: EEF Teaching Toolkit +5months impact.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B03B" w14:textId="638CD6FA" w:rsidR="003811A0" w:rsidRDefault="00460FE4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</w:tr>
      <w:tr w:rsidR="00CB1BD7" w14:paraId="4B7F02B8" w14:textId="77777777" w:rsidTr="007109DB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F1E2" w14:textId="315CBD5E" w:rsidR="00CB1BD7" w:rsidRPr="00CB1BD7" w:rsidRDefault="00CB1BD7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Swimming lesson subsidy for specific children</w:t>
            </w:r>
            <w:r w:rsidR="004C21A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495C" w14:textId="4DD97A44" w:rsidR="00CB1BD7" w:rsidRPr="00CB1BD7" w:rsidRDefault="00CB1BD7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Children will swim enough to be safe regardless of background or circumstance</w:t>
            </w:r>
            <w:r w:rsidR="004C21A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3B98" w14:textId="22ABDC92" w:rsidR="00CB1BD7" w:rsidRPr="00CB1BD7" w:rsidRDefault="00566475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</w:tr>
      <w:tr w:rsidR="00CB1BD7" w14:paraId="61C8D4DC" w14:textId="77777777" w:rsidTr="007109DB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2E37" w14:textId="77777777" w:rsidR="00CB1BD7" w:rsidRPr="00CB1BD7" w:rsidRDefault="00CB1BD7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To provide extra curricula sports lessons through after school clubs</w:t>
            </w:r>
          </w:p>
          <w:p w14:paraId="7EEAE365" w14:textId="149DDD59" w:rsidR="00CB1BD7" w:rsidRPr="00CB1BD7" w:rsidRDefault="00CB1BD7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Children in receipt of Pupil Premium will be offered access to after school sports clubs</w:t>
            </w:r>
            <w:r w:rsidR="004C21A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9DCB" w14:textId="77777777" w:rsidR="00CB1BD7" w:rsidRPr="00CB1BD7" w:rsidRDefault="00CB1BD7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Children will have the experience of sports regardless of circumstance.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CEB6" w14:textId="77777777" w:rsidR="00CB1BD7" w:rsidRDefault="00566475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  <w:p w14:paraId="0F0C3137" w14:textId="3E798EBD" w:rsidR="00566475" w:rsidRPr="00CB1BD7" w:rsidRDefault="00566475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B1BD7" w14:paraId="78D46A9E" w14:textId="77777777" w:rsidTr="007109DB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D981" w14:textId="77777777" w:rsidR="00CB1BD7" w:rsidRPr="00CB1BD7" w:rsidRDefault="00CB1BD7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To provide breakfast each morning and snack at playtime for those who require it.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50B" w14:textId="544A33C7" w:rsidR="00CB1BD7" w:rsidRPr="00CB1BD7" w:rsidRDefault="00CB1BD7" w:rsidP="004C21A2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Children who are hungry are n</w:t>
            </w:r>
            <w:r w:rsidR="004C21A2">
              <w:rPr>
                <w:rFonts w:cs="Arial"/>
                <w:sz w:val="22"/>
                <w:szCs w:val="22"/>
              </w:rPr>
              <w:t>ot in the right place to learn therefore progress and attainment will be impacted.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0883" w14:textId="54B80517" w:rsidR="00CB1BD7" w:rsidRPr="00CB1BD7" w:rsidRDefault="00566475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</w:tr>
      <w:tr w:rsidR="00CB1BD7" w14:paraId="5DD2EC0B" w14:textId="77777777" w:rsidTr="007109DB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8156" w14:textId="6AE9E4AD" w:rsidR="00CB1BD7" w:rsidRPr="00CB1BD7" w:rsidRDefault="00CB1BD7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lastRenderedPageBreak/>
              <w:t>Preparing most vulnerable children for transition to high school</w:t>
            </w:r>
            <w:r w:rsidR="000D3C35">
              <w:rPr>
                <w:rFonts w:cs="Arial"/>
                <w:sz w:val="22"/>
                <w:szCs w:val="22"/>
              </w:rPr>
              <w:t xml:space="preserve"> through our MHST practitioner</w:t>
            </w:r>
          </w:p>
          <w:p w14:paraId="0E8CBB6D" w14:textId="77777777" w:rsidR="00CB1BD7" w:rsidRPr="00CB1BD7" w:rsidRDefault="00CB1BD7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Class teacher and Teaching Assistant to support children who need an enhanced transition to high school.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0FC0" w14:textId="77777777" w:rsidR="00CB1BD7" w:rsidRPr="00CB1BD7" w:rsidRDefault="00CB1BD7" w:rsidP="00DB608F">
            <w:pPr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Class teacher will liaise with high school to ensure all needs are known about.  Children will be given 1:1 time to discuss any worries or concerns.</w:t>
            </w:r>
          </w:p>
          <w:p w14:paraId="1F0C19B6" w14:textId="17785EA0" w:rsidR="00CB1BD7" w:rsidRPr="00CB1BD7" w:rsidRDefault="00CB1BD7" w:rsidP="004C21A2">
            <w:pPr>
              <w:pStyle w:val="TableRowCentered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CB1BD7">
              <w:rPr>
                <w:rFonts w:cs="Arial"/>
                <w:sz w:val="22"/>
                <w:szCs w:val="22"/>
              </w:rPr>
              <w:t>Help will be given to parents</w:t>
            </w:r>
            <w:r w:rsidR="004C21A2">
              <w:rPr>
                <w:rFonts w:cs="Arial"/>
                <w:sz w:val="22"/>
                <w:szCs w:val="22"/>
              </w:rPr>
              <w:t>/carers</w:t>
            </w:r>
            <w:r w:rsidRPr="00CB1BD7">
              <w:rPr>
                <w:rFonts w:cs="Arial"/>
                <w:sz w:val="22"/>
                <w:szCs w:val="22"/>
              </w:rPr>
              <w:t xml:space="preserve"> to fill out forms if needed.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103E" w14:textId="0512BA59" w:rsidR="00CB1BD7" w:rsidRPr="00CB1BD7" w:rsidRDefault="00566475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</w:tr>
      <w:tr w:rsidR="0065322D" w14:paraId="5763F390" w14:textId="77777777" w:rsidTr="007109DB"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5668" w14:textId="04EE70ED" w:rsidR="0065322D" w:rsidRPr="00CB1BD7" w:rsidRDefault="0065322D" w:rsidP="00DB608F">
            <w:pPr>
              <w:pStyle w:val="TableRow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encourage engagement of parents at </w:t>
            </w:r>
            <w:r w:rsidR="00842CFA">
              <w:rPr>
                <w:rFonts w:cs="Arial"/>
                <w:sz w:val="22"/>
                <w:szCs w:val="22"/>
              </w:rPr>
              <w:t>parents’</w:t>
            </w:r>
            <w:r>
              <w:rPr>
                <w:rFonts w:cs="Arial"/>
                <w:sz w:val="22"/>
                <w:szCs w:val="22"/>
              </w:rPr>
              <w:t xml:space="preserve"> evenings, sacramental programme, SEN reviews, </w:t>
            </w:r>
            <w:proofErr w:type="gramStart"/>
            <w:r>
              <w:rPr>
                <w:rFonts w:cs="Arial"/>
                <w:sz w:val="22"/>
                <w:szCs w:val="22"/>
              </w:rPr>
              <w:t>EHA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and subject specific workshops.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945F" w14:textId="4098597B" w:rsidR="0065322D" w:rsidRPr="00CB1BD7" w:rsidRDefault="0065322D" w:rsidP="00DB60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Working in partnership with parents ensures best outcomes for the child</w:t>
            </w:r>
            <w:r w:rsidR="00842CF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CA04" w14:textId="2FAD95E2" w:rsidR="0065322D" w:rsidRDefault="00842CFA" w:rsidP="00DB608F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</w:tr>
    </w:tbl>
    <w:p w14:paraId="0C7CB14E" w14:textId="77777777" w:rsidR="00CB1BD7" w:rsidRDefault="00CB1BD7" w:rsidP="00CB1BD7">
      <w:pPr>
        <w:spacing w:before="240" w:after="0"/>
        <w:rPr>
          <w:b/>
          <w:bCs/>
          <w:color w:val="104F75"/>
          <w:sz w:val="28"/>
          <w:szCs w:val="28"/>
        </w:rPr>
      </w:pPr>
    </w:p>
    <w:p w14:paraId="26AAA2CD" w14:textId="00F0D6DD" w:rsidR="00CB1BD7" w:rsidRDefault="00CB1BD7" w:rsidP="00CB1BD7">
      <w:r w:rsidRPr="00237C60">
        <w:rPr>
          <w:b/>
          <w:bCs/>
          <w:color w:val="auto"/>
          <w:sz w:val="28"/>
          <w:szCs w:val="28"/>
        </w:rPr>
        <w:t>Total budgeted cost: £</w:t>
      </w:r>
      <w:r w:rsidR="00F3188F" w:rsidRPr="00F3188F">
        <w:rPr>
          <w:b/>
          <w:bCs/>
          <w:color w:val="auto"/>
          <w:sz w:val="28"/>
          <w:szCs w:val="28"/>
        </w:rPr>
        <w:t xml:space="preserve"> </w:t>
      </w:r>
      <w:r w:rsidR="00736FC3">
        <w:rPr>
          <w:b/>
          <w:bCs/>
          <w:color w:val="auto"/>
          <w:sz w:val="28"/>
          <w:szCs w:val="28"/>
        </w:rPr>
        <w:t>73,710</w:t>
      </w:r>
    </w:p>
    <w:p w14:paraId="17671108" w14:textId="77777777" w:rsidR="00A97895" w:rsidRPr="00237C60" w:rsidRDefault="00A97895" w:rsidP="00A97895">
      <w:pPr>
        <w:pStyle w:val="Heading1"/>
        <w:rPr>
          <w:color w:val="auto"/>
        </w:rPr>
      </w:pPr>
      <w:r>
        <w:rPr>
          <w:color w:val="auto"/>
        </w:rPr>
        <w:lastRenderedPageBreak/>
        <w:t>P</w:t>
      </w:r>
      <w:r w:rsidRPr="00237C60">
        <w:rPr>
          <w:color w:val="auto"/>
        </w:rPr>
        <w:t>art B: Review of outcomes in the previous academic year</w:t>
      </w:r>
    </w:p>
    <w:p w14:paraId="68051E65" w14:textId="77777777" w:rsidR="00A97895" w:rsidRPr="00237C60" w:rsidRDefault="00A97895" w:rsidP="00A97895">
      <w:pPr>
        <w:pStyle w:val="Heading2"/>
        <w:rPr>
          <w:color w:val="auto"/>
        </w:rPr>
      </w:pPr>
      <w:r w:rsidRPr="00237C60">
        <w:rPr>
          <w:color w:val="auto"/>
        </w:rPr>
        <w:t>Pupil premium strategy outcomes</w:t>
      </w:r>
    </w:p>
    <w:p w14:paraId="276BF544" w14:textId="77777777" w:rsidR="00A97895" w:rsidRDefault="00A97895" w:rsidP="00A97895">
      <w:r>
        <w:t xml:space="preserve">This details the impact that our pupil premium activity had on pupils in the 2020 to 2021 academic year.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A97895" w14:paraId="74534852" w14:textId="77777777" w:rsidTr="00A97895">
        <w:tc>
          <w:tcPr>
            <w:tcW w:w="14560" w:type="dxa"/>
            <w:shd w:val="clear" w:color="auto" w:fill="92D050"/>
          </w:tcPr>
          <w:p w14:paraId="2A254EF8" w14:textId="3037009C" w:rsidR="00A97895" w:rsidRDefault="00A97895" w:rsidP="00A97895">
            <w:pPr>
              <w:jc w:val="center"/>
              <w:rPr>
                <w:color w:val="auto"/>
              </w:rPr>
            </w:pPr>
            <w:r w:rsidRPr="00A97895">
              <w:rPr>
                <w:b/>
                <w:color w:val="auto"/>
              </w:rPr>
              <w:t>PUPIL PREMIUM ACTION PLAN 2020-2021</w:t>
            </w:r>
          </w:p>
        </w:tc>
      </w:tr>
      <w:tr w:rsidR="00A97895" w14:paraId="3E59684C" w14:textId="77777777" w:rsidTr="00A97895">
        <w:tc>
          <w:tcPr>
            <w:tcW w:w="14560" w:type="dxa"/>
          </w:tcPr>
          <w:p w14:paraId="3A0A75E3" w14:textId="77777777" w:rsidR="00A97895" w:rsidRDefault="00A97895" w:rsidP="00CB1BD7">
            <w:pPr>
              <w:rPr>
                <w:color w:val="auto"/>
              </w:rPr>
            </w:pPr>
          </w:p>
        </w:tc>
      </w:tr>
    </w:tbl>
    <w:p w14:paraId="3FE95581" w14:textId="77777777" w:rsidR="004C21A2" w:rsidRDefault="004C21A2" w:rsidP="00CE55F2">
      <w:pPr>
        <w:suppressAutoHyphens w:val="0"/>
        <w:autoSpaceDN/>
        <w:spacing w:after="200" w:line="276" w:lineRule="auto"/>
        <w:rPr>
          <w:rFonts w:ascii="Calibri" w:eastAsia="Calibri" w:hAnsi="Calibri"/>
          <w:color w:val="auto"/>
          <w:sz w:val="22"/>
          <w:szCs w:val="22"/>
          <w:u w:val="single"/>
          <w:lang w:eastAsia="en-US"/>
        </w:rPr>
      </w:pPr>
    </w:p>
    <w:p w14:paraId="2A7D5548" w14:textId="77777777" w:rsidR="00E66558" w:rsidRPr="00237C60" w:rsidRDefault="009D71E8">
      <w:pPr>
        <w:pStyle w:val="Heading2"/>
        <w:spacing w:before="600"/>
        <w:rPr>
          <w:color w:val="auto"/>
        </w:rPr>
      </w:pPr>
      <w:r w:rsidRPr="00237C60">
        <w:rPr>
          <w:color w:val="auto"/>
        </w:rPr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1"/>
        <w:gridCol w:w="7169"/>
      </w:tblGrid>
      <w:tr w:rsidR="00E66558" w14:paraId="2A7D554C" w14:textId="77777777" w:rsidTr="005066CD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77D27827" w:rsidR="00E66558" w:rsidRDefault="00B37481">
            <w:pPr>
              <w:pStyle w:val="TableRow"/>
            </w:pPr>
            <w:r>
              <w:t>Pathways to writing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33934154" w:rsidR="00E66558" w:rsidRDefault="00A7076E">
            <w:pPr>
              <w:pStyle w:val="TableRowCentered"/>
              <w:jc w:val="left"/>
            </w:pPr>
            <w:r>
              <w:t>Literacy Company</w:t>
            </w: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5C3F4DB2" w:rsidR="00E66558" w:rsidRDefault="00A7076E">
            <w:pPr>
              <w:pStyle w:val="TableRow"/>
            </w:pPr>
            <w:r>
              <w:t>White Rose Maths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040BB832" w:rsidR="00E66558" w:rsidRDefault="00A7076E">
            <w:pPr>
              <w:pStyle w:val="TableRowCentered"/>
              <w:jc w:val="left"/>
            </w:pPr>
            <w:r>
              <w:t>White Rose</w:t>
            </w:r>
          </w:p>
        </w:tc>
      </w:tr>
      <w:tr w:rsidR="005066CD" w14:paraId="3DBA7311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322E" w14:textId="632CBE21" w:rsidR="005066CD" w:rsidRDefault="00A7076E">
            <w:pPr>
              <w:pStyle w:val="TableRow"/>
            </w:pPr>
            <w:r>
              <w:t>First 4 Maths (Early Years)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1235" w14:textId="5D7F7FD4" w:rsidR="005066CD" w:rsidRDefault="00A7076E">
            <w:pPr>
              <w:pStyle w:val="TableRowCentered"/>
              <w:jc w:val="left"/>
            </w:pPr>
            <w:r>
              <w:t>First 4 maths</w:t>
            </w:r>
          </w:p>
        </w:tc>
      </w:tr>
      <w:tr w:rsidR="005066CD" w14:paraId="38BA64B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68BC" w14:textId="2DF3343F" w:rsidR="005066CD" w:rsidRDefault="00A7076E">
            <w:pPr>
              <w:pStyle w:val="TableRow"/>
            </w:pPr>
            <w:r>
              <w:t>Phonics play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AA06" w14:textId="70CE6E05" w:rsidR="005066CD" w:rsidRDefault="00E13FA3">
            <w:pPr>
              <w:pStyle w:val="TableRowCentered"/>
              <w:jc w:val="left"/>
            </w:pPr>
            <w:r>
              <w:t>Phonics play ltd</w:t>
            </w:r>
          </w:p>
        </w:tc>
      </w:tr>
      <w:tr w:rsidR="00237C60" w14:paraId="4D67AFC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4776" w14:textId="5609F127" w:rsidR="00237C60" w:rsidRDefault="00A7076E">
            <w:pPr>
              <w:pStyle w:val="TableRow"/>
            </w:pPr>
            <w:r>
              <w:t>Education City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58B9" w14:textId="72BF66B9" w:rsidR="00237C60" w:rsidRDefault="00E07F5F">
            <w:pPr>
              <w:pStyle w:val="TableRowCentered"/>
              <w:jc w:val="left"/>
            </w:pPr>
            <w:r>
              <w:t>Edmentum</w:t>
            </w:r>
          </w:p>
        </w:tc>
      </w:tr>
      <w:tr w:rsidR="00237C60" w14:paraId="088C91D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2EEC" w14:textId="483F8813" w:rsidR="00237C60" w:rsidRDefault="00237C60" w:rsidP="008A7729">
            <w:pPr>
              <w:pStyle w:val="TableRow"/>
              <w:ind w:lef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004E" w14:textId="015F835F" w:rsidR="00237C60" w:rsidRDefault="00237C60">
            <w:pPr>
              <w:pStyle w:val="TableRowCentered"/>
              <w:jc w:val="left"/>
            </w:pPr>
          </w:p>
        </w:tc>
      </w:tr>
      <w:bookmarkEnd w:id="14"/>
      <w:bookmarkEnd w:id="15"/>
      <w:bookmarkEnd w:id="16"/>
    </w:tbl>
    <w:p w14:paraId="2A7D5564" w14:textId="77777777" w:rsidR="00E66558" w:rsidRDefault="00E66558" w:rsidP="008031EB"/>
    <w:sectPr w:rsidR="00E66558" w:rsidSect="004C21A2">
      <w:headerReference w:type="default" r:id="rId7"/>
      <w:footerReference w:type="default" r:id="rId8"/>
      <w:pgSz w:w="16838" w:h="11906" w:orient="landscape"/>
      <w:pgMar w:top="709" w:right="1134" w:bottom="1276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458D" w14:textId="77777777" w:rsidR="001A31F9" w:rsidRDefault="001A31F9">
      <w:pPr>
        <w:spacing w:after="0" w:line="240" w:lineRule="auto"/>
      </w:pPr>
      <w:r>
        <w:separator/>
      </w:r>
    </w:p>
  </w:endnote>
  <w:endnote w:type="continuationSeparator" w:id="0">
    <w:p w14:paraId="09F84E00" w14:textId="77777777" w:rsidR="001A31F9" w:rsidRDefault="001A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150E13A0" w:rsidR="00DB608F" w:rsidRDefault="00DB608F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736FC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188E" w14:textId="77777777" w:rsidR="001A31F9" w:rsidRDefault="001A31F9">
      <w:pPr>
        <w:spacing w:after="0" w:line="240" w:lineRule="auto"/>
      </w:pPr>
      <w:r>
        <w:separator/>
      </w:r>
    </w:p>
  </w:footnote>
  <w:footnote w:type="continuationSeparator" w:id="0">
    <w:p w14:paraId="6D6F24AC" w14:textId="77777777" w:rsidR="001A31F9" w:rsidRDefault="001A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7777777" w:rsidR="00DB608F" w:rsidRDefault="00DB6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D96C1D"/>
    <w:multiLevelType w:val="hybridMultilevel"/>
    <w:tmpl w:val="C2DA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E0A0017"/>
    <w:multiLevelType w:val="hybridMultilevel"/>
    <w:tmpl w:val="51DE26A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3533EA9"/>
    <w:multiLevelType w:val="hybridMultilevel"/>
    <w:tmpl w:val="D980A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7C201E7"/>
    <w:multiLevelType w:val="hybridMultilevel"/>
    <w:tmpl w:val="5676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95959F9"/>
    <w:multiLevelType w:val="hybridMultilevel"/>
    <w:tmpl w:val="D17C4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6E5C71"/>
    <w:multiLevelType w:val="hybridMultilevel"/>
    <w:tmpl w:val="C2167F2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6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7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6A32D40"/>
    <w:multiLevelType w:val="hybridMultilevel"/>
    <w:tmpl w:val="9358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E32A9"/>
    <w:multiLevelType w:val="hybridMultilevel"/>
    <w:tmpl w:val="74901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95892">
    <w:abstractNumId w:val="4"/>
  </w:num>
  <w:num w:numId="2" w16cid:durableId="1059011290">
    <w:abstractNumId w:val="2"/>
  </w:num>
  <w:num w:numId="3" w16cid:durableId="206920989">
    <w:abstractNumId w:val="5"/>
  </w:num>
  <w:num w:numId="4" w16cid:durableId="156114059">
    <w:abstractNumId w:val="7"/>
  </w:num>
  <w:num w:numId="5" w16cid:durableId="384646513">
    <w:abstractNumId w:val="0"/>
  </w:num>
  <w:num w:numId="6" w16cid:durableId="1351956919">
    <w:abstractNumId w:val="9"/>
  </w:num>
  <w:num w:numId="7" w16cid:durableId="814839344">
    <w:abstractNumId w:val="12"/>
  </w:num>
  <w:num w:numId="8" w16cid:durableId="1105003691">
    <w:abstractNumId w:val="18"/>
  </w:num>
  <w:num w:numId="9" w16cid:durableId="2008626044">
    <w:abstractNumId w:val="16"/>
  </w:num>
  <w:num w:numId="10" w16cid:durableId="1752657019">
    <w:abstractNumId w:val="15"/>
  </w:num>
  <w:num w:numId="11" w16cid:durableId="896285412">
    <w:abstractNumId w:val="3"/>
  </w:num>
  <w:num w:numId="12" w16cid:durableId="590161247">
    <w:abstractNumId w:val="17"/>
  </w:num>
  <w:num w:numId="13" w16cid:durableId="798963207">
    <w:abstractNumId w:val="11"/>
  </w:num>
  <w:num w:numId="14" w16cid:durableId="1248224972">
    <w:abstractNumId w:val="19"/>
  </w:num>
  <w:num w:numId="15" w16cid:durableId="1151678028">
    <w:abstractNumId w:val="6"/>
  </w:num>
  <w:num w:numId="16" w16cid:durableId="2072195762">
    <w:abstractNumId w:val="14"/>
  </w:num>
  <w:num w:numId="17" w16cid:durableId="339939453">
    <w:abstractNumId w:val="8"/>
  </w:num>
  <w:num w:numId="18" w16cid:durableId="1785539136">
    <w:abstractNumId w:val="1"/>
  </w:num>
  <w:num w:numId="19" w16cid:durableId="892885956">
    <w:abstractNumId w:val="10"/>
  </w:num>
  <w:num w:numId="20" w16cid:durableId="389621732">
    <w:abstractNumId w:val="20"/>
  </w:num>
  <w:num w:numId="21" w16cid:durableId="1822113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415A3"/>
    <w:rsid w:val="00042720"/>
    <w:rsid w:val="000605BB"/>
    <w:rsid w:val="00066B73"/>
    <w:rsid w:val="000C52FA"/>
    <w:rsid w:val="000D3C35"/>
    <w:rsid w:val="000E0AF2"/>
    <w:rsid w:val="00120AB1"/>
    <w:rsid w:val="00141C18"/>
    <w:rsid w:val="00161C0D"/>
    <w:rsid w:val="00164603"/>
    <w:rsid w:val="001718AB"/>
    <w:rsid w:val="001A25E6"/>
    <w:rsid w:val="001A31F9"/>
    <w:rsid w:val="00237C60"/>
    <w:rsid w:val="00273154"/>
    <w:rsid w:val="002854CD"/>
    <w:rsid w:val="002C5D27"/>
    <w:rsid w:val="002E7A51"/>
    <w:rsid w:val="00305A18"/>
    <w:rsid w:val="00335BF5"/>
    <w:rsid w:val="003811A0"/>
    <w:rsid w:val="00382653"/>
    <w:rsid w:val="003871A3"/>
    <w:rsid w:val="003B0498"/>
    <w:rsid w:val="003C1820"/>
    <w:rsid w:val="004044AA"/>
    <w:rsid w:val="00445657"/>
    <w:rsid w:val="00457B59"/>
    <w:rsid w:val="00460FE4"/>
    <w:rsid w:val="004835A6"/>
    <w:rsid w:val="004857FE"/>
    <w:rsid w:val="004A4FB7"/>
    <w:rsid w:val="004C21A2"/>
    <w:rsid w:val="005066CD"/>
    <w:rsid w:val="00532614"/>
    <w:rsid w:val="00566475"/>
    <w:rsid w:val="005A0CCC"/>
    <w:rsid w:val="005A4244"/>
    <w:rsid w:val="005D519C"/>
    <w:rsid w:val="005D7DAF"/>
    <w:rsid w:val="006028C7"/>
    <w:rsid w:val="0065322D"/>
    <w:rsid w:val="00664EB3"/>
    <w:rsid w:val="00673623"/>
    <w:rsid w:val="006E7FB1"/>
    <w:rsid w:val="006F277E"/>
    <w:rsid w:val="006F5DAC"/>
    <w:rsid w:val="007109DB"/>
    <w:rsid w:val="00736FC3"/>
    <w:rsid w:val="00741B9E"/>
    <w:rsid w:val="007737FB"/>
    <w:rsid w:val="00780CFA"/>
    <w:rsid w:val="00787829"/>
    <w:rsid w:val="007B555D"/>
    <w:rsid w:val="007C2F04"/>
    <w:rsid w:val="008031EB"/>
    <w:rsid w:val="00842CFA"/>
    <w:rsid w:val="008A1E3E"/>
    <w:rsid w:val="008A7423"/>
    <w:rsid w:val="008A7729"/>
    <w:rsid w:val="008C0CED"/>
    <w:rsid w:val="008C3E93"/>
    <w:rsid w:val="008E3E5B"/>
    <w:rsid w:val="008F6390"/>
    <w:rsid w:val="008F7798"/>
    <w:rsid w:val="00943320"/>
    <w:rsid w:val="009D71E8"/>
    <w:rsid w:val="00A026A4"/>
    <w:rsid w:val="00A23014"/>
    <w:rsid w:val="00A3461E"/>
    <w:rsid w:val="00A7076E"/>
    <w:rsid w:val="00A86BD8"/>
    <w:rsid w:val="00A97895"/>
    <w:rsid w:val="00AF1413"/>
    <w:rsid w:val="00B06D3E"/>
    <w:rsid w:val="00B37481"/>
    <w:rsid w:val="00B55CD7"/>
    <w:rsid w:val="00BB7C76"/>
    <w:rsid w:val="00BD2D3A"/>
    <w:rsid w:val="00BF7ED7"/>
    <w:rsid w:val="00C00729"/>
    <w:rsid w:val="00C14BFB"/>
    <w:rsid w:val="00C3670E"/>
    <w:rsid w:val="00C810FB"/>
    <w:rsid w:val="00C87E3A"/>
    <w:rsid w:val="00CA09EC"/>
    <w:rsid w:val="00CB1BD7"/>
    <w:rsid w:val="00CE55F2"/>
    <w:rsid w:val="00CF29AB"/>
    <w:rsid w:val="00D33FE5"/>
    <w:rsid w:val="00DB608F"/>
    <w:rsid w:val="00E07F5F"/>
    <w:rsid w:val="00E13FA3"/>
    <w:rsid w:val="00E376E5"/>
    <w:rsid w:val="00E66558"/>
    <w:rsid w:val="00E769B8"/>
    <w:rsid w:val="00F26AED"/>
    <w:rsid w:val="00F3188F"/>
    <w:rsid w:val="00F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table" w:styleId="TableGrid">
    <w:name w:val="Table Grid"/>
    <w:basedOn w:val="TableNormal"/>
    <w:uiPriority w:val="39"/>
    <w:rsid w:val="00CE55F2"/>
    <w:pPr>
      <w:autoSpaceDN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E55F2"/>
    <w:pPr>
      <w:autoSpaceDN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6475"/>
    <w:pPr>
      <w:suppressAutoHyphens/>
    </w:pPr>
    <w:rPr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9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St Theresas Catholic Primary Head</cp:lastModifiedBy>
  <cp:revision>45</cp:revision>
  <cp:lastPrinted>2022-05-25T08:39:00Z</cp:lastPrinted>
  <dcterms:created xsi:type="dcterms:W3CDTF">2022-02-15T11:15:00Z</dcterms:created>
  <dcterms:modified xsi:type="dcterms:W3CDTF">2022-05-27T10:18:00Z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