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15E20" w14:textId="77777777" w:rsidR="00DE5B34" w:rsidRDefault="00000000">
      <w:pPr>
        <w:spacing w:after="0"/>
        <w:ind w:left="1388"/>
        <w:jc w:val="center"/>
      </w:pPr>
      <w:r>
        <w:rPr>
          <w:sz w:val="72"/>
          <w:szCs w:val="72"/>
        </w:rPr>
        <w:t xml:space="preserve"> </w:t>
      </w:r>
    </w:p>
    <w:p w14:paraId="3834B609" w14:textId="77777777" w:rsidR="00DE5B34" w:rsidRDefault="00000000">
      <w:pPr>
        <w:spacing w:after="0"/>
        <w:ind w:left="1388"/>
        <w:jc w:val="center"/>
      </w:pPr>
      <w:r>
        <w:rPr>
          <w:sz w:val="72"/>
          <w:szCs w:val="72"/>
        </w:rPr>
        <w:t xml:space="preserve"> </w:t>
      </w:r>
    </w:p>
    <w:p w14:paraId="59384AE3" w14:textId="77777777" w:rsidR="00DE5B34" w:rsidRDefault="00000000">
      <w:pPr>
        <w:spacing w:after="0"/>
        <w:ind w:left="3550"/>
      </w:pPr>
      <w:r>
        <w:rPr>
          <w:noProof/>
        </w:rPr>
        <w:drawing>
          <wp:anchor distT="0" distB="0" distL="114300" distR="114300" simplePos="0" relativeHeight="251658240" behindDoc="0" locked="0" layoutInCell="1" hidden="0" allowOverlap="1" wp14:anchorId="54B0712E" wp14:editId="0FF2C82E">
            <wp:simplePos x="0" y="0"/>
            <wp:positionH relativeFrom="page">
              <wp:posOffset>10635615</wp:posOffset>
            </wp:positionH>
            <wp:positionV relativeFrom="page">
              <wp:posOffset>1125727</wp:posOffset>
            </wp:positionV>
            <wp:extent cx="58292" cy="6437881"/>
            <wp:effectExtent l="0" t="0" r="0" b="0"/>
            <wp:wrapSquare wrapText="bothSides" distT="0" distB="0" distL="114300" distR="114300"/>
            <wp:docPr id="141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8292" cy="6437881"/>
                    </a:xfrm>
                    <a:prstGeom prst="rect">
                      <a:avLst/>
                    </a:prstGeom>
                    <a:ln/>
                  </pic:spPr>
                </pic:pic>
              </a:graphicData>
            </a:graphic>
          </wp:anchor>
        </w:drawing>
      </w:r>
      <w:r>
        <w:rPr>
          <w:b/>
          <w:sz w:val="72"/>
          <w:szCs w:val="72"/>
        </w:rPr>
        <w:t xml:space="preserve">Ursuline Catholic Primary School </w:t>
      </w:r>
    </w:p>
    <w:p w14:paraId="5F9DDB93" w14:textId="77777777" w:rsidR="00DE5B34" w:rsidRDefault="00000000">
      <w:pPr>
        <w:pStyle w:val="Heading1"/>
      </w:pPr>
      <w:r>
        <w:t xml:space="preserve">Sports Premium Statement 2023-24 </w:t>
      </w:r>
    </w:p>
    <w:p w14:paraId="45FD92EF" w14:textId="77777777" w:rsidR="00DE5B34" w:rsidRDefault="00000000">
      <w:pPr>
        <w:spacing w:after="0"/>
        <w:ind w:left="1388"/>
        <w:jc w:val="center"/>
      </w:pPr>
      <w:r>
        <w:rPr>
          <w:sz w:val="72"/>
          <w:szCs w:val="72"/>
        </w:rPr>
        <w:t xml:space="preserve"> </w:t>
      </w:r>
    </w:p>
    <w:p w14:paraId="2BFAB052" w14:textId="77777777" w:rsidR="00DE5B34" w:rsidRDefault="00000000">
      <w:pPr>
        <w:spacing w:after="0"/>
        <w:ind w:left="6890"/>
      </w:pPr>
      <w:r>
        <w:rPr>
          <w:noProof/>
        </w:rPr>
        <w:drawing>
          <wp:inline distT="0" distB="0" distL="0" distR="0" wp14:anchorId="6FF657B6" wp14:editId="588FDA80">
            <wp:extent cx="1936115" cy="2225167"/>
            <wp:effectExtent l="0" t="0" r="0" b="0"/>
            <wp:docPr id="142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936115" cy="2225167"/>
                    </a:xfrm>
                    <a:prstGeom prst="rect">
                      <a:avLst/>
                    </a:prstGeom>
                    <a:ln/>
                  </pic:spPr>
                </pic:pic>
              </a:graphicData>
            </a:graphic>
          </wp:inline>
        </w:drawing>
      </w:r>
    </w:p>
    <w:p w14:paraId="4B4AF6EE" w14:textId="77777777" w:rsidR="00DE5B34" w:rsidRDefault="00000000">
      <w:pPr>
        <w:spacing w:after="106"/>
      </w:pPr>
      <w:r>
        <w:rPr>
          <w:rFonts w:ascii="Times New Roman" w:eastAsia="Times New Roman" w:hAnsi="Times New Roman" w:cs="Times New Roman"/>
          <w:sz w:val="20"/>
          <w:szCs w:val="20"/>
        </w:rPr>
        <w:t xml:space="preserve"> </w:t>
      </w:r>
    </w:p>
    <w:p w14:paraId="15EFEAB2" w14:textId="77777777" w:rsidR="00DE5B34" w:rsidRDefault="00000000">
      <w:pPr>
        <w:spacing w:after="72" w:line="235" w:lineRule="auto"/>
        <w:ind w:left="715" w:hanging="10"/>
      </w:pPr>
      <w:r>
        <w:rPr>
          <w:b/>
          <w:sz w:val="26"/>
          <w:szCs w:val="26"/>
        </w:rPr>
        <w:t xml:space="preserve">Support for review and reflection - considering the 5 key indicators from DfE, what development needs are a priority for your setting and your students now and why? Use the space below to reflect on previous spend, identify current need and priorities for the future. </w:t>
      </w:r>
    </w:p>
    <w:p w14:paraId="300B6729" w14:textId="77777777" w:rsidR="00DE5B34" w:rsidRDefault="00000000">
      <w:pPr>
        <w:spacing w:after="0"/>
        <w:ind w:left="720"/>
      </w:pPr>
      <w:r>
        <w:rPr>
          <w:b/>
          <w:sz w:val="26"/>
          <w:szCs w:val="26"/>
        </w:rPr>
        <w:t xml:space="preserve"> </w:t>
      </w:r>
    </w:p>
    <w:p w14:paraId="40816816" w14:textId="77777777" w:rsidR="00DE5B34" w:rsidRDefault="00000000">
      <w:pPr>
        <w:spacing w:after="0"/>
      </w:pPr>
      <w:r>
        <w:rPr>
          <w:rFonts w:ascii="Times New Roman" w:eastAsia="Times New Roman" w:hAnsi="Times New Roman" w:cs="Times New Roman"/>
          <w:sz w:val="16"/>
          <w:szCs w:val="16"/>
        </w:rPr>
        <w:t xml:space="preserve"> </w:t>
      </w:r>
    </w:p>
    <w:tbl>
      <w:tblPr>
        <w:tblStyle w:val="a"/>
        <w:tblW w:w="15379" w:type="dxa"/>
        <w:tblInd w:w="751" w:type="dxa"/>
        <w:tblLayout w:type="fixed"/>
        <w:tblLook w:val="0400" w:firstRow="0" w:lastRow="0" w:firstColumn="0" w:lastColumn="0" w:noHBand="0" w:noVBand="1"/>
      </w:tblPr>
      <w:tblGrid>
        <w:gridCol w:w="7701"/>
        <w:gridCol w:w="7678"/>
      </w:tblGrid>
      <w:tr w:rsidR="00DE5B34" w14:paraId="60B447CF" w14:textId="77777777">
        <w:trPr>
          <w:trHeight w:val="518"/>
        </w:trPr>
        <w:tc>
          <w:tcPr>
            <w:tcW w:w="7701" w:type="dxa"/>
            <w:tcBorders>
              <w:top w:val="single" w:sz="8" w:space="0" w:color="231F20"/>
              <w:left w:val="single" w:sz="8" w:space="0" w:color="231F20"/>
              <w:bottom w:val="single" w:sz="8" w:space="0" w:color="231F20"/>
              <w:right w:val="single" w:sz="8" w:space="0" w:color="231F20"/>
            </w:tcBorders>
          </w:tcPr>
          <w:p w14:paraId="3F82E5D0" w14:textId="77777777" w:rsidR="00DE5B34" w:rsidRDefault="00000000">
            <w:pPr>
              <w:ind w:left="79"/>
            </w:pPr>
            <w:r>
              <w:rPr>
                <w:b/>
                <w:color w:val="231F20"/>
                <w:sz w:val="24"/>
                <w:szCs w:val="24"/>
              </w:rPr>
              <w:t>Key achievements to date:</w:t>
            </w:r>
            <w:r>
              <w:rPr>
                <w:b/>
                <w:sz w:val="24"/>
                <w:szCs w:val="24"/>
              </w:rPr>
              <w:t xml:space="preserve"> </w:t>
            </w:r>
          </w:p>
        </w:tc>
        <w:tc>
          <w:tcPr>
            <w:tcW w:w="7678" w:type="dxa"/>
            <w:tcBorders>
              <w:top w:val="single" w:sz="8" w:space="0" w:color="231F20"/>
              <w:left w:val="single" w:sz="8" w:space="0" w:color="231F20"/>
              <w:bottom w:val="single" w:sz="8" w:space="0" w:color="231F20"/>
              <w:right w:val="single" w:sz="8" w:space="0" w:color="231F20"/>
            </w:tcBorders>
          </w:tcPr>
          <w:p w14:paraId="1BB743E4" w14:textId="77777777" w:rsidR="00DE5B34" w:rsidRDefault="00000000">
            <w:pPr>
              <w:ind w:left="79"/>
            </w:pPr>
            <w:r>
              <w:rPr>
                <w:b/>
                <w:color w:val="231F20"/>
                <w:sz w:val="24"/>
                <w:szCs w:val="24"/>
              </w:rPr>
              <w:t>Areas for further improvement and baseline evidence of need:</w:t>
            </w:r>
            <w:r>
              <w:rPr>
                <w:b/>
                <w:sz w:val="24"/>
                <w:szCs w:val="24"/>
              </w:rPr>
              <w:t xml:space="preserve"> </w:t>
            </w:r>
          </w:p>
        </w:tc>
      </w:tr>
      <w:tr w:rsidR="00DE5B34" w14:paraId="407FEFDF" w14:textId="77777777">
        <w:trPr>
          <w:trHeight w:val="6928"/>
        </w:trPr>
        <w:tc>
          <w:tcPr>
            <w:tcW w:w="7701" w:type="dxa"/>
            <w:tcBorders>
              <w:top w:val="single" w:sz="8" w:space="0" w:color="231F20"/>
              <w:left w:val="single" w:sz="8" w:space="0" w:color="231F20"/>
              <w:bottom w:val="single" w:sz="8" w:space="0" w:color="231F20"/>
              <w:right w:val="single" w:sz="8" w:space="0" w:color="231F20"/>
            </w:tcBorders>
          </w:tcPr>
          <w:p w14:paraId="7F33C310" w14:textId="77777777" w:rsidR="00DE5B34" w:rsidRDefault="00000000">
            <w:pPr>
              <w:numPr>
                <w:ilvl w:val="0"/>
                <w:numId w:val="5"/>
              </w:numPr>
              <w:spacing w:after="20" w:line="239" w:lineRule="auto"/>
            </w:pPr>
            <w:r>
              <w:rPr>
                <w:rFonts w:ascii="Times New Roman" w:eastAsia="Times New Roman" w:hAnsi="Times New Roman" w:cs="Times New Roman"/>
                <w:sz w:val="24"/>
                <w:szCs w:val="24"/>
              </w:rPr>
              <w:lastRenderedPageBreak/>
              <w:t xml:space="preserve">Introduction of OAA, Fundamental Movement Skills and Dance into our school curriculum. </w:t>
            </w:r>
          </w:p>
          <w:p w14:paraId="7FCF281B" w14:textId="77777777" w:rsidR="00DE5B34" w:rsidRDefault="00000000">
            <w:pPr>
              <w:numPr>
                <w:ilvl w:val="0"/>
                <w:numId w:val="5"/>
              </w:numPr>
            </w:pPr>
            <w:r>
              <w:rPr>
                <w:rFonts w:ascii="Times New Roman" w:eastAsia="Times New Roman" w:hAnsi="Times New Roman" w:cs="Times New Roman"/>
                <w:sz w:val="24"/>
                <w:szCs w:val="24"/>
              </w:rPr>
              <w:t xml:space="preserve">Implementation of new PE software, PE Passport. </w:t>
            </w:r>
          </w:p>
          <w:p w14:paraId="49429835" w14:textId="77777777" w:rsidR="00DE5B34" w:rsidRDefault="00000000">
            <w:pPr>
              <w:numPr>
                <w:ilvl w:val="0"/>
                <w:numId w:val="5"/>
              </w:numPr>
              <w:spacing w:after="19"/>
            </w:pPr>
            <w:r>
              <w:rPr>
                <w:rFonts w:ascii="Times New Roman" w:eastAsia="Times New Roman" w:hAnsi="Times New Roman" w:cs="Times New Roman"/>
                <w:sz w:val="24"/>
                <w:szCs w:val="24"/>
              </w:rPr>
              <w:t xml:space="preserve">Success in inter-school sports. (Football, Cross Country, Dodgeball, </w:t>
            </w:r>
            <w:proofErr w:type="spellStart"/>
            <w:r>
              <w:rPr>
                <w:rFonts w:ascii="Times New Roman" w:eastAsia="Times New Roman" w:hAnsi="Times New Roman" w:cs="Times New Roman"/>
                <w:sz w:val="24"/>
                <w:szCs w:val="24"/>
              </w:rPr>
              <w:t>Multisports</w:t>
            </w:r>
            <w:proofErr w:type="spellEnd"/>
            <w:r>
              <w:rPr>
                <w:rFonts w:ascii="Times New Roman" w:eastAsia="Times New Roman" w:hAnsi="Times New Roman" w:cs="Times New Roman"/>
                <w:sz w:val="24"/>
                <w:szCs w:val="24"/>
              </w:rPr>
              <w:t xml:space="preserve">). </w:t>
            </w:r>
          </w:p>
          <w:p w14:paraId="1AD60199" w14:textId="77777777" w:rsidR="00DE5B34" w:rsidRDefault="00000000">
            <w:pPr>
              <w:numPr>
                <w:ilvl w:val="0"/>
                <w:numId w:val="5"/>
              </w:numPr>
            </w:pPr>
            <w:r>
              <w:rPr>
                <w:rFonts w:ascii="Times New Roman" w:eastAsia="Times New Roman" w:hAnsi="Times New Roman" w:cs="Times New Roman"/>
                <w:sz w:val="24"/>
                <w:szCs w:val="24"/>
              </w:rPr>
              <w:t xml:space="preserve">Widened extra-curricular offer using pupil voice to carefully select clubs.  </w:t>
            </w:r>
          </w:p>
          <w:p w14:paraId="1F0803FB" w14:textId="77777777" w:rsidR="00DE5B34" w:rsidRDefault="00000000">
            <w:pPr>
              <w:numPr>
                <w:ilvl w:val="0"/>
                <w:numId w:val="5"/>
              </w:numPr>
              <w:spacing w:after="20" w:line="239" w:lineRule="auto"/>
            </w:pPr>
            <w:r>
              <w:rPr>
                <w:rFonts w:ascii="Times New Roman" w:eastAsia="Times New Roman" w:hAnsi="Times New Roman" w:cs="Times New Roman"/>
                <w:sz w:val="24"/>
                <w:szCs w:val="24"/>
              </w:rPr>
              <w:t xml:space="preserve">New format for breaktime and lunchtime football introduced using a 4v4 format.  </w:t>
            </w:r>
          </w:p>
          <w:p w14:paraId="118D6CE8" w14:textId="77777777" w:rsidR="00DE5B34" w:rsidRDefault="00000000">
            <w:pPr>
              <w:numPr>
                <w:ilvl w:val="0"/>
                <w:numId w:val="5"/>
              </w:numPr>
              <w:spacing w:after="20" w:line="239" w:lineRule="auto"/>
            </w:pPr>
            <w:r>
              <w:rPr>
                <w:rFonts w:ascii="Times New Roman" w:eastAsia="Times New Roman" w:hAnsi="Times New Roman" w:cs="Times New Roman"/>
                <w:sz w:val="24"/>
                <w:szCs w:val="24"/>
              </w:rPr>
              <w:t xml:space="preserve">School social media platforms are providing parents with updates on sporting achievements and helping to raise the profile of PE in school. </w:t>
            </w:r>
          </w:p>
          <w:p w14:paraId="7997C703" w14:textId="77777777" w:rsidR="00DE5B34" w:rsidRDefault="00000000">
            <w:pPr>
              <w:numPr>
                <w:ilvl w:val="0"/>
                <w:numId w:val="5"/>
              </w:numPr>
            </w:pPr>
            <w:r>
              <w:rPr>
                <w:rFonts w:ascii="Times New Roman" w:eastAsia="Times New Roman" w:hAnsi="Times New Roman" w:cs="Times New Roman"/>
                <w:sz w:val="24"/>
                <w:szCs w:val="24"/>
              </w:rPr>
              <w:t xml:space="preserve">Annual Y6 Residential Visit promotes resilience and teamwork. </w:t>
            </w:r>
          </w:p>
          <w:p w14:paraId="4EBAA9E9" w14:textId="0C8B8DB4" w:rsidR="00DE5B34" w:rsidRDefault="00000000">
            <w:pPr>
              <w:numPr>
                <w:ilvl w:val="0"/>
                <w:numId w:val="5"/>
              </w:numPr>
              <w:spacing w:after="20" w:line="239" w:lineRule="auto"/>
            </w:pPr>
            <w:r>
              <w:rPr>
                <w:rFonts w:ascii="Times New Roman" w:eastAsia="Times New Roman" w:hAnsi="Times New Roman" w:cs="Times New Roman"/>
                <w:sz w:val="24"/>
                <w:szCs w:val="24"/>
              </w:rPr>
              <w:t xml:space="preserve">Outdoor and indoor multi-sports courts maintained for consistent use. </w:t>
            </w:r>
          </w:p>
          <w:p w14:paraId="6A15382B" w14:textId="77777777" w:rsidR="00DE5B34" w:rsidRDefault="00000000">
            <w:pPr>
              <w:numPr>
                <w:ilvl w:val="0"/>
                <w:numId w:val="5"/>
              </w:numPr>
              <w:spacing w:after="20" w:line="239" w:lineRule="auto"/>
            </w:pPr>
            <w:r>
              <w:rPr>
                <w:rFonts w:ascii="Times New Roman" w:eastAsia="Times New Roman" w:hAnsi="Times New Roman" w:cs="Times New Roman"/>
                <w:sz w:val="24"/>
                <w:szCs w:val="24"/>
              </w:rPr>
              <w:t xml:space="preserve">Links with Feeder High Schools such as Chesterfield, Sacred Heart and Merchant Taylors. </w:t>
            </w:r>
          </w:p>
          <w:p w14:paraId="0D7FBDCE" w14:textId="60C7F3F4" w:rsidR="00DE5B34" w:rsidRDefault="00DE5B34"/>
        </w:tc>
        <w:tc>
          <w:tcPr>
            <w:tcW w:w="7678" w:type="dxa"/>
            <w:tcBorders>
              <w:top w:val="single" w:sz="8" w:space="0" w:color="231F20"/>
              <w:left w:val="single" w:sz="8" w:space="0" w:color="231F20"/>
              <w:bottom w:val="single" w:sz="8" w:space="0" w:color="231F20"/>
              <w:right w:val="single" w:sz="8" w:space="0" w:color="231F20"/>
            </w:tcBorders>
          </w:tcPr>
          <w:p w14:paraId="78A152C3" w14:textId="77777777" w:rsidR="00DE5B34" w:rsidRDefault="00000000">
            <w:pPr>
              <w:numPr>
                <w:ilvl w:val="0"/>
                <w:numId w:val="6"/>
              </w:numPr>
            </w:pPr>
            <w:r>
              <w:rPr>
                <w:rFonts w:ascii="Times New Roman" w:eastAsia="Times New Roman" w:hAnsi="Times New Roman" w:cs="Times New Roman"/>
                <w:sz w:val="24"/>
                <w:szCs w:val="24"/>
              </w:rPr>
              <w:t xml:space="preserve">Continue to identify CPD opportunities for Sports Apprentice. </w:t>
            </w:r>
          </w:p>
          <w:p w14:paraId="5FF0F541" w14:textId="77777777" w:rsidR="00DE5B34" w:rsidRDefault="00000000">
            <w:pPr>
              <w:numPr>
                <w:ilvl w:val="0"/>
                <w:numId w:val="6"/>
              </w:numPr>
              <w:spacing w:after="18" w:line="241" w:lineRule="auto"/>
            </w:pPr>
            <w:r>
              <w:rPr>
                <w:rFonts w:ascii="Times New Roman" w:eastAsia="Times New Roman" w:hAnsi="Times New Roman" w:cs="Times New Roman"/>
                <w:sz w:val="24"/>
                <w:szCs w:val="24"/>
              </w:rPr>
              <w:t xml:space="preserve">Continue to monitor use of PE Passport software to evidence and collect data. </w:t>
            </w:r>
          </w:p>
          <w:p w14:paraId="39FDA68A" w14:textId="77777777" w:rsidR="00DE5B34" w:rsidRDefault="00000000">
            <w:pPr>
              <w:numPr>
                <w:ilvl w:val="0"/>
                <w:numId w:val="6"/>
              </w:numPr>
              <w:spacing w:after="20"/>
            </w:pPr>
            <w:r>
              <w:rPr>
                <w:rFonts w:ascii="Times New Roman" w:eastAsia="Times New Roman" w:hAnsi="Times New Roman" w:cs="Times New Roman"/>
                <w:sz w:val="24"/>
                <w:szCs w:val="24"/>
              </w:rPr>
              <w:t xml:space="preserve">Explore further sports for reluctant pupils and those who do not get to represent the school in team events </w:t>
            </w:r>
          </w:p>
          <w:p w14:paraId="52EAD380" w14:textId="77777777" w:rsidR="00DE5B34" w:rsidRDefault="00000000">
            <w:pPr>
              <w:numPr>
                <w:ilvl w:val="0"/>
                <w:numId w:val="6"/>
              </w:numPr>
            </w:pPr>
            <w:r>
              <w:rPr>
                <w:rFonts w:ascii="Times New Roman" w:eastAsia="Times New Roman" w:hAnsi="Times New Roman" w:cs="Times New Roman"/>
                <w:sz w:val="24"/>
                <w:szCs w:val="24"/>
              </w:rPr>
              <w:t xml:space="preserve">Look to implement </w:t>
            </w:r>
            <w:r>
              <w:rPr>
                <w:sz w:val="24"/>
                <w:szCs w:val="24"/>
              </w:rPr>
              <w:t>‘</w:t>
            </w:r>
            <w:r>
              <w:rPr>
                <w:rFonts w:ascii="Times New Roman" w:eastAsia="Times New Roman" w:hAnsi="Times New Roman" w:cs="Times New Roman"/>
                <w:sz w:val="24"/>
                <w:szCs w:val="24"/>
              </w:rPr>
              <w:t>Intra-School</w:t>
            </w:r>
            <w:r>
              <w:rPr>
                <w:sz w:val="24"/>
                <w:szCs w:val="24"/>
              </w:rPr>
              <w:t>’</w:t>
            </w:r>
            <w:r>
              <w:rPr>
                <w:rFonts w:ascii="Times New Roman" w:eastAsia="Times New Roman" w:hAnsi="Times New Roman" w:cs="Times New Roman"/>
                <w:sz w:val="24"/>
                <w:szCs w:val="24"/>
              </w:rPr>
              <w:t xml:space="preserve"> competitive sport into existing PE offer. </w:t>
            </w:r>
          </w:p>
          <w:p w14:paraId="15C0A766" w14:textId="77777777" w:rsidR="00DE5B34" w:rsidRDefault="00000000">
            <w:pPr>
              <w:numPr>
                <w:ilvl w:val="0"/>
                <w:numId w:val="6"/>
              </w:numPr>
            </w:pPr>
            <w:r>
              <w:rPr>
                <w:rFonts w:ascii="Times New Roman" w:eastAsia="Times New Roman" w:hAnsi="Times New Roman" w:cs="Times New Roman"/>
                <w:sz w:val="24"/>
                <w:szCs w:val="24"/>
              </w:rPr>
              <w:t xml:space="preserve">Continue to remain competitive in inter school sport fixtures/ tournaments. </w:t>
            </w:r>
          </w:p>
          <w:p w14:paraId="1AE2BBFD" w14:textId="77777777" w:rsidR="00DE5B34" w:rsidRDefault="00000000">
            <w:pPr>
              <w:numPr>
                <w:ilvl w:val="0"/>
                <w:numId w:val="6"/>
              </w:numPr>
              <w:spacing w:after="7" w:line="250" w:lineRule="auto"/>
            </w:pPr>
            <w:r>
              <w:rPr>
                <w:rFonts w:ascii="Times New Roman" w:eastAsia="Times New Roman" w:hAnsi="Times New Roman" w:cs="Times New Roman"/>
                <w:sz w:val="24"/>
                <w:szCs w:val="24"/>
              </w:rPr>
              <w:t>Improve teachers</w:t>
            </w:r>
            <w:r>
              <w:rPr>
                <w:sz w:val="24"/>
                <w:szCs w:val="24"/>
              </w:rPr>
              <w:t>’</w:t>
            </w:r>
            <w:r>
              <w:rPr>
                <w:rFonts w:ascii="Times New Roman" w:eastAsia="Times New Roman" w:hAnsi="Times New Roman" w:cs="Times New Roman"/>
                <w:sz w:val="24"/>
                <w:szCs w:val="24"/>
              </w:rPr>
              <w:t xml:space="preserve"> PE teaching through correct explanation of skills and the correct use of vocabulary through observations of excellent teaching practice. </w:t>
            </w:r>
          </w:p>
          <w:p w14:paraId="07529AC7" w14:textId="77777777" w:rsidR="00DE5B34" w:rsidRDefault="00000000">
            <w:pPr>
              <w:numPr>
                <w:ilvl w:val="0"/>
                <w:numId w:val="6"/>
              </w:numPr>
              <w:spacing w:after="20" w:line="239" w:lineRule="auto"/>
            </w:pPr>
            <w:r>
              <w:rPr>
                <w:rFonts w:ascii="Times New Roman" w:eastAsia="Times New Roman" w:hAnsi="Times New Roman" w:cs="Times New Roman"/>
                <w:sz w:val="24"/>
                <w:szCs w:val="24"/>
              </w:rPr>
              <w:t xml:space="preserve">Explore further opportunities for Outdoor Learning (LOTC) through Beach School and Crosby Marina &amp; Lakeside. </w:t>
            </w:r>
          </w:p>
          <w:p w14:paraId="07086ACF" w14:textId="77777777" w:rsidR="00DE5B34" w:rsidRDefault="00000000">
            <w:pPr>
              <w:numPr>
                <w:ilvl w:val="0"/>
                <w:numId w:val="6"/>
              </w:numPr>
            </w:pPr>
            <w:r>
              <w:rPr>
                <w:rFonts w:ascii="Times New Roman" w:eastAsia="Times New Roman" w:hAnsi="Times New Roman" w:cs="Times New Roman"/>
                <w:sz w:val="24"/>
                <w:szCs w:val="24"/>
              </w:rPr>
              <w:t xml:space="preserve">Widen our current extra-curricular club offer using pupil voice. </w:t>
            </w:r>
          </w:p>
          <w:p w14:paraId="68F6489C" w14:textId="77777777" w:rsidR="00DE5B34" w:rsidRDefault="00000000">
            <w:pPr>
              <w:numPr>
                <w:ilvl w:val="0"/>
                <w:numId w:val="6"/>
              </w:numPr>
            </w:pPr>
            <w:r>
              <w:rPr>
                <w:rFonts w:ascii="Times New Roman" w:eastAsia="Times New Roman" w:hAnsi="Times New Roman" w:cs="Times New Roman"/>
                <w:sz w:val="24"/>
                <w:szCs w:val="24"/>
              </w:rPr>
              <w:t xml:space="preserve">Create a wealth of opportunities to contribute towards cultural capital. </w:t>
            </w:r>
          </w:p>
          <w:p w14:paraId="4B4C7877" w14:textId="77777777" w:rsidR="00DE5B34" w:rsidRDefault="00000000">
            <w:pPr>
              <w:numPr>
                <w:ilvl w:val="0"/>
                <w:numId w:val="6"/>
              </w:numPr>
              <w:spacing w:after="18" w:line="241" w:lineRule="auto"/>
            </w:pPr>
            <w:r>
              <w:rPr>
                <w:rFonts w:ascii="Times New Roman" w:eastAsia="Times New Roman" w:hAnsi="Times New Roman" w:cs="Times New Roman"/>
                <w:sz w:val="24"/>
                <w:szCs w:val="24"/>
              </w:rPr>
              <w:t xml:space="preserve">Monitor existing extra-curricular club offer to ensure all year groups have equal experiences. </w:t>
            </w:r>
          </w:p>
          <w:p w14:paraId="4FB6475E" w14:textId="77777777" w:rsidR="00DE5B34" w:rsidRDefault="00000000">
            <w:pPr>
              <w:numPr>
                <w:ilvl w:val="0"/>
                <w:numId w:val="6"/>
              </w:numPr>
            </w:pPr>
            <w:r>
              <w:rPr>
                <w:rFonts w:ascii="Times New Roman" w:eastAsia="Times New Roman" w:hAnsi="Times New Roman" w:cs="Times New Roman"/>
                <w:sz w:val="24"/>
                <w:szCs w:val="24"/>
              </w:rPr>
              <w:t xml:space="preserve">Use PE data to identify and target our 20% least active children. </w:t>
            </w:r>
          </w:p>
          <w:p w14:paraId="1EDCCEB2" w14:textId="77777777" w:rsidR="00DE5B34" w:rsidRDefault="00000000">
            <w:pPr>
              <w:numPr>
                <w:ilvl w:val="0"/>
                <w:numId w:val="6"/>
              </w:numPr>
            </w:pPr>
            <w:r>
              <w:rPr>
                <w:rFonts w:ascii="Times New Roman" w:eastAsia="Times New Roman" w:hAnsi="Times New Roman" w:cs="Times New Roman"/>
                <w:sz w:val="24"/>
                <w:szCs w:val="24"/>
              </w:rPr>
              <w:t xml:space="preserve">Continue to monitor social media to help raise the profile of PE in school.  </w:t>
            </w:r>
          </w:p>
          <w:p w14:paraId="17F24B92" w14:textId="77777777" w:rsidR="00DE5B34" w:rsidRDefault="00000000">
            <w:pPr>
              <w:numPr>
                <w:ilvl w:val="0"/>
                <w:numId w:val="6"/>
              </w:numPr>
            </w:pPr>
            <w:r>
              <w:rPr>
                <w:rFonts w:ascii="Times New Roman" w:eastAsia="Times New Roman" w:hAnsi="Times New Roman" w:cs="Times New Roman"/>
                <w:sz w:val="24"/>
                <w:szCs w:val="24"/>
              </w:rPr>
              <w:t xml:space="preserve">Incorporate more lunch time activities by planning for lunchtime staff to lead activities in designated areas.  </w:t>
            </w:r>
          </w:p>
          <w:p w14:paraId="4549EFC3" w14:textId="77777777" w:rsidR="00DE5B34" w:rsidRDefault="00000000">
            <w:r>
              <w:rPr>
                <w:rFonts w:ascii="Times New Roman" w:eastAsia="Times New Roman" w:hAnsi="Times New Roman" w:cs="Times New Roman"/>
                <w:sz w:val="24"/>
                <w:szCs w:val="24"/>
              </w:rPr>
              <w:t xml:space="preserve"> </w:t>
            </w:r>
          </w:p>
        </w:tc>
      </w:tr>
    </w:tbl>
    <w:p w14:paraId="0722044C" w14:textId="77777777" w:rsidR="00DE5B34" w:rsidRDefault="00000000">
      <w:pPr>
        <w:spacing w:after="0"/>
      </w:pPr>
      <w:r>
        <w:rPr>
          <w:rFonts w:ascii="Times New Roman" w:eastAsia="Times New Roman" w:hAnsi="Times New Roman" w:cs="Times New Roman"/>
          <w:sz w:val="20"/>
          <w:szCs w:val="20"/>
        </w:rPr>
        <w:t xml:space="preserve"> </w:t>
      </w:r>
    </w:p>
    <w:p w14:paraId="3F0B999F" w14:textId="77777777" w:rsidR="00DE5B34" w:rsidRDefault="00000000">
      <w:pPr>
        <w:spacing w:after="0"/>
      </w:pPr>
      <w:r>
        <w:rPr>
          <w:rFonts w:ascii="Times New Roman" w:eastAsia="Times New Roman" w:hAnsi="Times New Roman" w:cs="Times New Roman"/>
          <w:sz w:val="20"/>
          <w:szCs w:val="20"/>
        </w:rPr>
        <w:t xml:space="preserve"> </w:t>
      </w:r>
    </w:p>
    <w:p w14:paraId="3B114393" w14:textId="77777777" w:rsidR="00DE5B34" w:rsidRDefault="00000000">
      <w:pPr>
        <w:spacing w:after="0"/>
      </w:pPr>
      <w:r>
        <w:rPr>
          <w:rFonts w:ascii="Times New Roman" w:eastAsia="Times New Roman" w:hAnsi="Times New Roman" w:cs="Times New Roman"/>
          <w:sz w:val="20"/>
          <w:szCs w:val="20"/>
        </w:rPr>
        <w:t xml:space="preserve"> </w:t>
      </w:r>
    </w:p>
    <w:p w14:paraId="205A3DF0" w14:textId="77777777" w:rsidR="00DE5B34" w:rsidRDefault="00000000">
      <w:pPr>
        <w:spacing w:after="0"/>
      </w:pPr>
      <w:r>
        <w:rPr>
          <w:rFonts w:ascii="Times New Roman" w:eastAsia="Times New Roman" w:hAnsi="Times New Roman" w:cs="Times New Roman"/>
          <w:sz w:val="19"/>
          <w:szCs w:val="19"/>
        </w:rPr>
        <w:t xml:space="preserve"> </w:t>
      </w:r>
    </w:p>
    <w:p w14:paraId="4106EA5E" w14:textId="77777777" w:rsidR="00DE5B34" w:rsidRDefault="00000000">
      <w:pPr>
        <w:spacing w:after="0"/>
        <w:jc w:val="both"/>
      </w:pPr>
      <w:r>
        <w:rPr>
          <w:rFonts w:ascii="Times New Roman" w:eastAsia="Times New Roman" w:hAnsi="Times New Roman" w:cs="Times New Roman"/>
          <w:sz w:val="19"/>
          <w:szCs w:val="19"/>
        </w:rPr>
        <w:t xml:space="preserve"> </w:t>
      </w:r>
    </w:p>
    <w:tbl>
      <w:tblPr>
        <w:tblStyle w:val="a0"/>
        <w:tblW w:w="15382" w:type="dxa"/>
        <w:tblInd w:w="751" w:type="dxa"/>
        <w:tblLayout w:type="fixed"/>
        <w:tblLook w:val="0400" w:firstRow="0" w:lastRow="0" w:firstColumn="0" w:lastColumn="0" w:noHBand="0" w:noVBand="1"/>
      </w:tblPr>
      <w:tblGrid>
        <w:gridCol w:w="11582"/>
        <w:gridCol w:w="3800"/>
      </w:tblGrid>
      <w:tr w:rsidR="00DE5B34" w14:paraId="451D1B5C" w14:textId="77777777">
        <w:trPr>
          <w:trHeight w:val="425"/>
        </w:trPr>
        <w:tc>
          <w:tcPr>
            <w:tcW w:w="11582" w:type="dxa"/>
            <w:tcBorders>
              <w:top w:val="single" w:sz="8" w:space="0" w:color="231F20"/>
              <w:left w:val="single" w:sz="8" w:space="0" w:color="231F20"/>
              <w:bottom w:val="single" w:sz="8" w:space="0" w:color="231F20"/>
              <w:right w:val="single" w:sz="8" w:space="0" w:color="231F20"/>
            </w:tcBorders>
          </w:tcPr>
          <w:p w14:paraId="4159EB3F" w14:textId="77777777" w:rsidR="00DE5B34" w:rsidRDefault="00000000">
            <w:r>
              <w:rPr>
                <w:b/>
                <w:color w:val="231F20"/>
                <w:sz w:val="26"/>
                <w:szCs w:val="26"/>
              </w:rPr>
              <w:t>Meeting national curriculum requirements for swimming and water safety</w:t>
            </w:r>
            <w:r>
              <w:rPr>
                <w:b/>
                <w:sz w:val="26"/>
                <w:szCs w:val="26"/>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31A29439" w14:textId="77777777" w:rsidR="00DE5B34" w:rsidRDefault="00000000">
            <w:pPr>
              <w:ind w:left="2"/>
              <w:jc w:val="both"/>
            </w:pPr>
            <w:r>
              <w:rPr>
                <w:b/>
                <w:color w:val="231F20"/>
                <w:sz w:val="26"/>
                <w:szCs w:val="26"/>
              </w:rPr>
              <w:t xml:space="preserve">Please complete </w:t>
            </w:r>
            <w:proofErr w:type="gramStart"/>
            <w:r>
              <w:rPr>
                <w:b/>
                <w:color w:val="231F20"/>
                <w:sz w:val="26"/>
                <w:szCs w:val="26"/>
              </w:rPr>
              <w:t>all of</w:t>
            </w:r>
            <w:proofErr w:type="gramEnd"/>
            <w:r>
              <w:rPr>
                <w:b/>
                <w:color w:val="231F20"/>
                <w:sz w:val="26"/>
                <w:szCs w:val="26"/>
              </w:rPr>
              <w:t xml:space="preserve"> the below:</w:t>
            </w:r>
            <w:r>
              <w:rPr>
                <w:b/>
                <w:sz w:val="26"/>
                <w:szCs w:val="26"/>
              </w:rPr>
              <w:t xml:space="preserve"> </w:t>
            </w:r>
          </w:p>
        </w:tc>
      </w:tr>
      <w:tr w:rsidR="00DE5B34" w14:paraId="315EAC0D" w14:textId="77777777">
        <w:trPr>
          <w:trHeight w:val="1291"/>
        </w:trPr>
        <w:tc>
          <w:tcPr>
            <w:tcW w:w="11582" w:type="dxa"/>
            <w:tcBorders>
              <w:top w:val="single" w:sz="8" w:space="0" w:color="231F20"/>
              <w:left w:val="single" w:sz="8" w:space="0" w:color="231F20"/>
              <w:bottom w:val="single" w:sz="8" w:space="0" w:color="231F20"/>
              <w:right w:val="single" w:sz="8" w:space="0" w:color="231F20"/>
            </w:tcBorders>
          </w:tcPr>
          <w:p w14:paraId="08AF6B4C" w14:textId="77777777" w:rsidR="00DE5B34" w:rsidRDefault="00000000">
            <w:pPr>
              <w:spacing w:after="7" w:line="235" w:lineRule="auto"/>
            </w:pPr>
            <w:r>
              <w:rPr>
                <w:color w:val="231F20"/>
                <w:sz w:val="26"/>
                <w:szCs w:val="26"/>
              </w:rPr>
              <w:lastRenderedPageBreak/>
              <w:t>What percentage of your current Year 6 cohort swim competently, confidently and proficiently over a distance of at least 25 metres?</w:t>
            </w:r>
            <w:r>
              <w:rPr>
                <w:sz w:val="26"/>
                <w:szCs w:val="26"/>
              </w:rPr>
              <w:t xml:space="preserve"> </w:t>
            </w:r>
          </w:p>
          <w:p w14:paraId="4CB3F20A" w14:textId="77777777" w:rsidR="00DE5B34" w:rsidRDefault="00000000">
            <w:r>
              <w:rPr>
                <w:b/>
                <w:color w:val="231F20"/>
                <w:sz w:val="26"/>
                <w:szCs w:val="26"/>
              </w:rPr>
              <w:t xml:space="preserve">N.B. </w:t>
            </w:r>
            <w:r>
              <w:rPr>
                <w:color w:val="231F20"/>
                <w:sz w:val="26"/>
                <w:szCs w:val="26"/>
              </w:rPr>
              <w:t>Even though your children may swim in another year please report on their attainment on leaving</w:t>
            </w:r>
            <w:r>
              <w:rPr>
                <w:sz w:val="26"/>
                <w:szCs w:val="26"/>
              </w:rPr>
              <w:t xml:space="preserve"> </w:t>
            </w:r>
            <w:r>
              <w:rPr>
                <w:color w:val="231F20"/>
                <w:sz w:val="26"/>
                <w:szCs w:val="26"/>
              </w:rPr>
              <w:t>primary school.</w:t>
            </w:r>
            <w:r>
              <w:rPr>
                <w:sz w:val="26"/>
                <w:szCs w:val="26"/>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2E5942A6" w14:textId="77777777" w:rsidR="00DE5B34" w:rsidRDefault="00000000">
            <w:pPr>
              <w:ind w:left="2"/>
              <w:jc w:val="both"/>
            </w:pPr>
            <w:r>
              <w:rPr>
                <w:sz w:val="26"/>
                <w:szCs w:val="26"/>
              </w:rPr>
              <w:t xml:space="preserve">Data Available at the end of </w:t>
            </w:r>
            <w:proofErr w:type="spellStart"/>
            <w:r>
              <w:rPr>
                <w:sz w:val="26"/>
                <w:szCs w:val="26"/>
              </w:rPr>
              <w:t>Aut</w:t>
            </w:r>
            <w:proofErr w:type="spellEnd"/>
            <w:r>
              <w:rPr>
                <w:sz w:val="26"/>
                <w:szCs w:val="26"/>
              </w:rPr>
              <w:t xml:space="preserve"> 2. </w:t>
            </w:r>
          </w:p>
        </w:tc>
      </w:tr>
      <w:tr w:rsidR="00DE5B34" w14:paraId="1C10D26D" w14:textId="77777777">
        <w:trPr>
          <w:trHeight w:val="1178"/>
        </w:trPr>
        <w:tc>
          <w:tcPr>
            <w:tcW w:w="11582" w:type="dxa"/>
            <w:tcBorders>
              <w:top w:val="single" w:sz="8" w:space="0" w:color="231F20"/>
              <w:left w:val="single" w:sz="8" w:space="0" w:color="231F20"/>
              <w:bottom w:val="single" w:sz="8" w:space="0" w:color="231F20"/>
              <w:right w:val="single" w:sz="8" w:space="0" w:color="231F20"/>
            </w:tcBorders>
          </w:tcPr>
          <w:p w14:paraId="17FB4F15" w14:textId="77777777" w:rsidR="00DE5B34" w:rsidRDefault="00000000">
            <w:r>
              <w:rPr>
                <w:color w:val="231F20"/>
                <w:sz w:val="26"/>
                <w:szCs w:val="26"/>
              </w:rPr>
              <w:t>What percentage of your current Year 6 cohort use a range of strokes effectively [for example, front crawl, backstroke and breaststroke]?</w:t>
            </w:r>
            <w:r>
              <w:rPr>
                <w:sz w:val="26"/>
                <w:szCs w:val="26"/>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1F15A2BC" w14:textId="77777777" w:rsidR="00DE5B34" w:rsidRDefault="00000000">
            <w:pPr>
              <w:ind w:left="2"/>
            </w:pPr>
            <w:r>
              <w:rPr>
                <w:sz w:val="26"/>
                <w:szCs w:val="26"/>
              </w:rPr>
              <w:t xml:space="preserve">As above </w:t>
            </w:r>
          </w:p>
        </w:tc>
      </w:tr>
      <w:tr w:rsidR="00DE5B34" w14:paraId="16E89F2E" w14:textId="77777777">
        <w:trPr>
          <w:trHeight w:val="1138"/>
        </w:trPr>
        <w:tc>
          <w:tcPr>
            <w:tcW w:w="11582" w:type="dxa"/>
            <w:tcBorders>
              <w:top w:val="single" w:sz="8" w:space="0" w:color="231F20"/>
              <w:left w:val="single" w:sz="8" w:space="0" w:color="231F20"/>
              <w:bottom w:val="single" w:sz="8" w:space="0" w:color="231F20"/>
              <w:right w:val="single" w:sz="8" w:space="0" w:color="231F20"/>
            </w:tcBorders>
          </w:tcPr>
          <w:p w14:paraId="4C65680E" w14:textId="77777777" w:rsidR="00DE5B34" w:rsidRDefault="00000000">
            <w:pPr>
              <w:jc w:val="both"/>
            </w:pPr>
            <w:r>
              <w:rPr>
                <w:color w:val="231F20"/>
                <w:sz w:val="26"/>
                <w:szCs w:val="26"/>
              </w:rPr>
              <w:t>What percentage of your current Year 6 cohort perform safe self-rescue in different water-based situations?</w:t>
            </w:r>
            <w:r>
              <w:rPr>
                <w:sz w:val="26"/>
                <w:szCs w:val="26"/>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6955AD5C" w14:textId="77777777" w:rsidR="00DE5B34" w:rsidRDefault="00000000">
            <w:pPr>
              <w:ind w:left="2"/>
            </w:pPr>
            <w:r>
              <w:rPr>
                <w:sz w:val="26"/>
                <w:szCs w:val="26"/>
              </w:rPr>
              <w:t xml:space="preserve">As above </w:t>
            </w:r>
          </w:p>
        </w:tc>
      </w:tr>
      <w:tr w:rsidR="00DE5B34" w14:paraId="79EEFF78" w14:textId="77777777">
        <w:trPr>
          <w:trHeight w:val="1154"/>
        </w:trPr>
        <w:tc>
          <w:tcPr>
            <w:tcW w:w="11582" w:type="dxa"/>
            <w:tcBorders>
              <w:top w:val="single" w:sz="8" w:space="0" w:color="231F20"/>
              <w:left w:val="single" w:sz="8" w:space="0" w:color="231F20"/>
              <w:bottom w:val="single" w:sz="8" w:space="0" w:color="231F20"/>
              <w:right w:val="single" w:sz="8" w:space="0" w:color="231F20"/>
            </w:tcBorders>
          </w:tcPr>
          <w:p w14:paraId="752F6BBE" w14:textId="77777777" w:rsidR="00DE5B34" w:rsidRDefault="00000000">
            <w:pPr>
              <w:ind w:right="229"/>
              <w:jc w:val="both"/>
            </w:pPr>
            <w:r>
              <w:rPr>
                <w:color w:val="231F20"/>
                <w:sz w:val="26"/>
                <w:szCs w:val="26"/>
              </w:rPr>
              <w:t xml:space="preserve">Schools can choose to use the Primary PE and Sport Premium to provide additional provision for </w:t>
            </w:r>
            <w:proofErr w:type="gramStart"/>
            <w:r>
              <w:rPr>
                <w:color w:val="231F20"/>
                <w:sz w:val="26"/>
                <w:szCs w:val="26"/>
              </w:rPr>
              <w:t>swimming</w:t>
            </w:r>
            <w:proofErr w:type="gramEnd"/>
            <w:r>
              <w:rPr>
                <w:color w:val="231F20"/>
                <w:sz w:val="26"/>
                <w:szCs w:val="26"/>
              </w:rPr>
              <w:t xml:space="preserve"> but this must be for activity </w:t>
            </w:r>
            <w:r>
              <w:rPr>
                <w:b/>
                <w:color w:val="231F20"/>
                <w:sz w:val="26"/>
                <w:szCs w:val="26"/>
              </w:rPr>
              <w:t xml:space="preserve">over and above </w:t>
            </w:r>
            <w:r>
              <w:rPr>
                <w:color w:val="231F20"/>
                <w:sz w:val="26"/>
                <w:szCs w:val="26"/>
              </w:rPr>
              <w:t>the national curriculum requirements. Have you used it in this way?</w:t>
            </w:r>
            <w:r>
              <w:rPr>
                <w:sz w:val="26"/>
                <w:szCs w:val="26"/>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37455587" w14:textId="77777777" w:rsidR="00DE5B34" w:rsidRDefault="00000000">
            <w:pPr>
              <w:ind w:left="2"/>
            </w:pPr>
            <w:r>
              <w:rPr>
                <w:sz w:val="26"/>
                <w:szCs w:val="26"/>
              </w:rPr>
              <w:t xml:space="preserve">No. </w:t>
            </w:r>
          </w:p>
        </w:tc>
      </w:tr>
    </w:tbl>
    <w:p w14:paraId="60CBA038" w14:textId="77777777" w:rsidR="00DE5B34" w:rsidRDefault="00000000">
      <w:pPr>
        <w:spacing w:after="26" w:line="235" w:lineRule="auto"/>
        <w:ind w:left="1450" w:hanging="10"/>
      </w:pPr>
      <w:r>
        <w:rPr>
          <w:b/>
          <w:sz w:val="26"/>
          <w:szCs w:val="26"/>
        </w:rPr>
        <w:t xml:space="preserve">Action Plan and Budget Tracking </w:t>
      </w:r>
    </w:p>
    <w:p w14:paraId="7ECE6778" w14:textId="77777777" w:rsidR="00DE5B34" w:rsidRDefault="00000000">
      <w:pPr>
        <w:spacing w:after="0" w:line="235" w:lineRule="auto"/>
        <w:ind w:left="1440"/>
      </w:pPr>
      <w:r>
        <w:rPr>
          <w:sz w:val="26"/>
          <w:szCs w:val="26"/>
        </w:rPr>
        <w:t xml:space="preserve">Capture your intended annual spend against the 5 key indicators. Clarify the success criteria and evidence of impact that you intend to measure to evaluate for students today and for the future. </w:t>
      </w:r>
    </w:p>
    <w:p w14:paraId="4F6472B6" w14:textId="77777777" w:rsidR="00DE5B34" w:rsidRDefault="00000000">
      <w:pPr>
        <w:spacing w:after="0"/>
        <w:ind w:left="720"/>
      </w:pPr>
      <w:r>
        <w:rPr>
          <w:rFonts w:ascii="Times New Roman" w:eastAsia="Times New Roman" w:hAnsi="Times New Roman" w:cs="Times New Roman"/>
          <w:sz w:val="20"/>
          <w:szCs w:val="20"/>
        </w:rPr>
        <w:t xml:space="preserve"> </w:t>
      </w:r>
    </w:p>
    <w:p w14:paraId="0D7AC6CF" w14:textId="720B05BE" w:rsidR="00095B9F" w:rsidRDefault="00095B9F" w:rsidP="00095B9F"/>
    <w:p w14:paraId="5B917D5E" w14:textId="7A62399A" w:rsidR="00DE5B34" w:rsidRDefault="00000000">
      <w:pPr>
        <w:spacing w:after="0"/>
        <w:ind w:left="1453" w:right="-856"/>
      </w:pPr>
      <w:r>
        <w:rPr>
          <w:noProof/>
        </w:rPr>
        <w:lastRenderedPageBreak/>
        <w:drawing>
          <wp:inline distT="0" distB="0" distL="0" distR="0" wp14:anchorId="21BE443B" wp14:editId="1B4C5C35">
            <wp:extent cx="9534525" cy="5492022"/>
            <wp:effectExtent l="0" t="0" r="0" b="0"/>
            <wp:docPr id="14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534525" cy="5492022"/>
                    </a:xfrm>
                    <a:prstGeom prst="rect">
                      <a:avLst/>
                    </a:prstGeom>
                    <a:ln/>
                  </pic:spPr>
                </pic:pic>
              </a:graphicData>
            </a:graphic>
          </wp:inline>
        </w:drawing>
      </w:r>
    </w:p>
    <w:p w14:paraId="77836366" w14:textId="77777777" w:rsidR="00DE5B34" w:rsidRDefault="00DE5B34">
      <w:pPr>
        <w:spacing w:after="0"/>
        <w:ind w:right="15616"/>
      </w:pPr>
    </w:p>
    <w:tbl>
      <w:tblPr>
        <w:tblStyle w:val="a1"/>
        <w:tblW w:w="14986" w:type="dxa"/>
        <w:tblInd w:w="1471" w:type="dxa"/>
        <w:tblLayout w:type="fixed"/>
        <w:tblLook w:val="0400" w:firstRow="0" w:lastRow="0" w:firstColumn="0" w:lastColumn="0" w:noHBand="0" w:noVBand="1"/>
      </w:tblPr>
      <w:tblGrid>
        <w:gridCol w:w="3721"/>
        <w:gridCol w:w="3603"/>
        <w:gridCol w:w="610"/>
        <w:gridCol w:w="816"/>
        <w:gridCol w:w="2408"/>
        <w:gridCol w:w="3828"/>
      </w:tblGrid>
      <w:tr w:rsidR="00DE5B34" w14:paraId="3D95B461" w14:textId="77777777">
        <w:trPr>
          <w:trHeight w:val="1404"/>
        </w:trPr>
        <w:tc>
          <w:tcPr>
            <w:tcW w:w="3721" w:type="dxa"/>
            <w:tcBorders>
              <w:top w:val="single" w:sz="8" w:space="0" w:color="231F20"/>
              <w:left w:val="single" w:sz="8" w:space="0" w:color="231F20"/>
              <w:bottom w:val="single" w:sz="12" w:space="0" w:color="231F20"/>
              <w:right w:val="single" w:sz="8" w:space="0" w:color="231F20"/>
            </w:tcBorders>
          </w:tcPr>
          <w:p w14:paraId="0689419C" w14:textId="77777777" w:rsidR="00DE5B34" w:rsidRDefault="00DE5B34"/>
        </w:tc>
        <w:tc>
          <w:tcPr>
            <w:tcW w:w="3603" w:type="dxa"/>
            <w:tcBorders>
              <w:top w:val="single" w:sz="8" w:space="0" w:color="231F20"/>
              <w:left w:val="single" w:sz="8" w:space="0" w:color="231F20"/>
              <w:bottom w:val="single" w:sz="12" w:space="0" w:color="231F20"/>
              <w:right w:val="single" w:sz="8" w:space="0" w:color="231F20"/>
            </w:tcBorders>
          </w:tcPr>
          <w:p w14:paraId="5AA6B365" w14:textId="77777777" w:rsidR="00DE5B34" w:rsidRDefault="00000000">
            <w:pPr>
              <w:spacing w:line="238" w:lineRule="auto"/>
              <w:ind w:left="370"/>
            </w:pPr>
            <w:r>
              <w:rPr>
                <w:rFonts w:ascii="Times New Roman" w:eastAsia="Times New Roman" w:hAnsi="Times New Roman" w:cs="Times New Roman"/>
                <w:sz w:val="24"/>
                <w:szCs w:val="24"/>
              </w:rPr>
              <w:t xml:space="preserve">coach. This includes use of the activity markings on the playground and our outside play equipment. </w:t>
            </w:r>
          </w:p>
          <w:p w14:paraId="483D0C99" w14:textId="77777777" w:rsidR="00DE5B34" w:rsidRDefault="00000000">
            <w:pPr>
              <w:ind w:left="370"/>
            </w:pPr>
            <w:r>
              <w:rPr>
                <w:rFonts w:ascii="Times New Roman" w:eastAsia="Times New Roman" w:hAnsi="Times New Roman" w:cs="Times New Roman"/>
                <w:sz w:val="24"/>
                <w:szCs w:val="24"/>
              </w:rPr>
              <w:t xml:space="preserve"> </w:t>
            </w:r>
          </w:p>
        </w:tc>
        <w:tc>
          <w:tcPr>
            <w:tcW w:w="1426" w:type="dxa"/>
            <w:gridSpan w:val="2"/>
            <w:tcBorders>
              <w:top w:val="single" w:sz="8" w:space="0" w:color="231F20"/>
              <w:left w:val="single" w:sz="8" w:space="0" w:color="231F20"/>
              <w:bottom w:val="single" w:sz="12" w:space="0" w:color="231F20"/>
              <w:right w:val="single" w:sz="8" w:space="0" w:color="231F20"/>
            </w:tcBorders>
          </w:tcPr>
          <w:p w14:paraId="69191A6D" w14:textId="77777777" w:rsidR="00DE5B34" w:rsidRDefault="00DE5B34"/>
        </w:tc>
        <w:tc>
          <w:tcPr>
            <w:tcW w:w="2408" w:type="dxa"/>
            <w:tcBorders>
              <w:top w:val="single" w:sz="8" w:space="0" w:color="231F20"/>
              <w:left w:val="single" w:sz="8" w:space="0" w:color="231F20"/>
              <w:bottom w:val="single" w:sz="12" w:space="0" w:color="231F20"/>
              <w:right w:val="single" w:sz="8" w:space="0" w:color="231F20"/>
            </w:tcBorders>
          </w:tcPr>
          <w:p w14:paraId="0317C76E" w14:textId="3493E775" w:rsidR="00DE5B34" w:rsidRDefault="00095B9F">
            <w:r>
              <w:t xml:space="preserve">Our new curriculum with gymnastics, dance and games has allowed all children to flourish at some point across the year whilst making sure they have room for development in other areas. Active break times have seen physical activity and fitness boosted as well as our wide range of </w:t>
            </w:r>
            <w:proofErr w:type="spellStart"/>
            <w:r>
              <w:t>extra curricular</w:t>
            </w:r>
            <w:proofErr w:type="spellEnd"/>
            <w:r>
              <w:t xml:space="preserve"> activity for the children.</w:t>
            </w:r>
          </w:p>
        </w:tc>
        <w:tc>
          <w:tcPr>
            <w:tcW w:w="3828" w:type="dxa"/>
            <w:tcBorders>
              <w:top w:val="single" w:sz="8" w:space="0" w:color="231F20"/>
              <w:left w:val="single" w:sz="8" w:space="0" w:color="231F20"/>
              <w:bottom w:val="single" w:sz="12" w:space="0" w:color="231F20"/>
              <w:right w:val="single" w:sz="8" w:space="0" w:color="231F20"/>
            </w:tcBorders>
          </w:tcPr>
          <w:p w14:paraId="16929994" w14:textId="77777777" w:rsidR="00DE5B34" w:rsidRDefault="00095B9F">
            <w:r>
              <w:t>Maintain links with other schools to play games against them.</w:t>
            </w:r>
          </w:p>
          <w:p w14:paraId="3EF7BD0A" w14:textId="77777777" w:rsidR="00095B9F" w:rsidRDefault="00095B9F"/>
          <w:p w14:paraId="19498A92" w14:textId="77777777" w:rsidR="00095B9F" w:rsidRDefault="00095B9F">
            <w:r>
              <w:t>Increase amount of physical activity through lessons (orienteering route)</w:t>
            </w:r>
          </w:p>
          <w:p w14:paraId="37F0CD77" w14:textId="77777777" w:rsidR="00095B9F" w:rsidRDefault="00095B9F"/>
          <w:p w14:paraId="4A89F9DB" w14:textId="77777777" w:rsidR="00095B9F" w:rsidRDefault="00095B9F">
            <w:r>
              <w:t>Further enhance pupil voice to ensure we are hitting the needs of as many pupils as we can.</w:t>
            </w:r>
          </w:p>
          <w:p w14:paraId="6E3E63B4" w14:textId="77777777" w:rsidR="00095B9F" w:rsidRDefault="00095B9F"/>
          <w:p w14:paraId="424A75CB" w14:textId="1894C191" w:rsidR="00095B9F" w:rsidRDefault="00095B9F">
            <w:r>
              <w:t>CPD to continue to upskill teachers.</w:t>
            </w:r>
          </w:p>
        </w:tc>
      </w:tr>
      <w:tr w:rsidR="00DE5B34" w14:paraId="5FE227B1" w14:textId="77777777">
        <w:trPr>
          <w:trHeight w:val="341"/>
        </w:trPr>
        <w:tc>
          <w:tcPr>
            <w:tcW w:w="11158" w:type="dxa"/>
            <w:gridSpan w:val="5"/>
            <w:vMerge w:val="restart"/>
            <w:tcBorders>
              <w:top w:val="single" w:sz="12" w:space="0" w:color="231F20"/>
              <w:left w:val="single" w:sz="8" w:space="0" w:color="231F20"/>
              <w:bottom w:val="single" w:sz="8" w:space="0" w:color="231F20"/>
              <w:right w:val="single" w:sz="8" w:space="0" w:color="231F20"/>
            </w:tcBorders>
          </w:tcPr>
          <w:p w14:paraId="3335D098" w14:textId="77777777" w:rsidR="00DE5B34" w:rsidRDefault="00000000">
            <w:pPr>
              <w:ind w:left="89"/>
            </w:pPr>
            <w:r>
              <w:rPr>
                <w:b/>
                <w:color w:val="0E5F22"/>
                <w:sz w:val="24"/>
                <w:szCs w:val="24"/>
              </w:rPr>
              <w:t>Key indicator 2: The profile of PE and School Sport being raised across the school as a tool for whole school improvement</w:t>
            </w:r>
            <w:r>
              <w:rPr>
                <w:sz w:val="24"/>
                <w:szCs w:val="24"/>
              </w:rPr>
              <w:t xml:space="preserve"> </w:t>
            </w:r>
          </w:p>
        </w:tc>
        <w:tc>
          <w:tcPr>
            <w:tcW w:w="3828" w:type="dxa"/>
            <w:tcBorders>
              <w:top w:val="single" w:sz="12" w:space="0" w:color="231F20"/>
              <w:left w:val="single" w:sz="8" w:space="0" w:color="231F20"/>
              <w:bottom w:val="single" w:sz="8" w:space="0" w:color="231F20"/>
              <w:right w:val="single" w:sz="8" w:space="0" w:color="231F20"/>
            </w:tcBorders>
          </w:tcPr>
          <w:p w14:paraId="32902B84" w14:textId="77777777" w:rsidR="00DE5B34" w:rsidRDefault="00000000">
            <w:pPr>
              <w:ind w:right="36"/>
              <w:jc w:val="center"/>
            </w:pPr>
            <w:r>
              <w:rPr>
                <w:color w:val="231F20"/>
                <w:sz w:val="24"/>
                <w:szCs w:val="24"/>
              </w:rPr>
              <w:t>Percentage of total allocation:</w:t>
            </w:r>
            <w:r>
              <w:rPr>
                <w:sz w:val="24"/>
                <w:szCs w:val="24"/>
              </w:rPr>
              <w:t xml:space="preserve"> </w:t>
            </w:r>
          </w:p>
        </w:tc>
      </w:tr>
      <w:tr w:rsidR="00DE5B34" w14:paraId="12AB23A5" w14:textId="77777777">
        <w:trPr>
          <w:trHeight w:val="341"/>
        </w:trPr>
        <w:tc>
          <w:tcPr>
            <w:tcW w:w="11158" w:type="dxa"/>
            <w:gridSpan w:val="5"/>
            <w:vMerge/>
            <w:tcBorders>
              <w:top w:val="single" w:sz="12" w:space="0" w:color="231F20"/>
              <w:left w:val="single" w:sz="8" w:space="0" w:color="231F20"/>
              <w:bottom w:val="single" w:sz="8" w:space="0" w:color="231F20"/>
              <w:right w:val="single" w:sz="8" w:space="0" w:color="231F20"/>
            </w:tcBorders>
          </w:tcPr>
          <w:p w14:paraId="021988BF" w14:textId="77777777" w:rsidR="00DE5B34" w:rsidRDefault="00DE5B34">
            <w:pPr>
              <w:widowControl w:val="0"/>
              <w:pBdr>
                <w:top w:val="nil"/>
                <w:left w:val="nil"/>
                <w:bottom w:val="nil"/>
                <w:right w:val="nil"/>
                <w:between w:val="nil"/>
              </w:pBdr>
              <w:spacing w:line="276" w:lineRule="auto"/>
            </w:pPr>
          </w:p>
        </w:tc>
        <w:tc>
          <w:tcPr>
            <w:tcW w:w="3828" w:type="dxa"/>
            <w:tcBorders>
              <w:top w:val="single" w:sz="8" w:space="0" w:color="231F20"/>
              <w:left w:val="single" w:sz="8" w:space="0" w:color="231F20"/>
              <w:bottom w:val="single" w:sz="8" w:space="0" w:color="231F20"/>
              <w:right w:val="single" w:sz="8" w:space="0" w:color="231F20"/>
            </w:tcBorders>
          </w:tcPr>
          <w:p w14:paraId="289FB9E4" w14:textId="77777777" w:rsidR="00DE5B34" w:rsidRDefault="00000000">
            <w:pPr>
              <w:ind w:left="20"/>
              <w:jc w:val="center"/>
            </w:pPr>
            <w:r>
              <w:rPr>
                <w:color w:val="231F20"/>
                <w:sz w:val="24"/>
                <w:szCs w:val="24"/>
              </w:rPr>
              <w:t>%</w:t>
            </w:r>
            <w:r>
              <w:rPr>
                <w:sz w:val="24"/>
                <w:szCs w:val="24"/>
              </w:rPr>
              <w:t xml:space="preserve"> </w:t>
            </w:r>
          </w:p>
        </w:tc>
      </w:tr>
      <w:tr w:rsidR="00DE5B34" w14:paraId="500B28D0" w14:textId="77777777">
        <w:trPr>
          <w:trHeight w:val="641"/>
        </w:trPr>
        <w:tc>
          <w:tcPr>
            <w:tcW w:w="3721" w:type="dxa"/>
            <w:tcBorders>
              <w:top w:val="single" w:sz="8" w:space="0" w:color="231F20"/>
              <w:left w:val="single" w:sz="8" w:space="0" w:color="231F20"/>
              <w:bottom w:val="single" w:sz="8" w:space="0" w:color="231F20"/>
              <w:right w:val="single" w:sz="8" w:space="0" w:color="231F20"/>
            </w:tcBorders>
          </w:tcPr>
          <w:p w14:paraId="4A8323D1" w14:textId="77777777" w:rsidR="00DE5B34" w:rsidRDefault="00000000">
            <w:pPr>
              <w:ind w:left="89" w:right="30"/>
              <w:jc w:val="both"/>
            </w:pPr>
            <w:r>
              <w:rPr>
                <w:color w:val="231F20"/>
                <w:sz w:val="24"/>
                <w:szCs w:val="24"/>
              </w:rPr>
              <w:t xml:space="preserve">School focus with clarity on intended </w:t>
            </w:r>
            <w:r>
              <w:rPr>
                <w:b/>
                <w:color w:val="231F20"/>
                <w:sz w:val="24"/>
                <w:szCs w:val="24"/>
              </w:rPr>
              <w:t>impact on pupils</w:t>
            </w:r>
            <w:r>
              <w:rPr>
                <w:color w:val="231F20"/>
                <w:sz w:val="24"/>
                <w:szCs w:val="24"/>
              </w:rPr>
              <w:t>:</w:t>
            </w:r>
            <w:r>
              <w:rPr>
                <w:sz w:val="24"/>
                <w:szCs w:val="24"/>
              </w:rPr>
              <w:t xml:space="preserve"> </w:t>
            </w:r>
          </w:p>
        </w:tc>
        <w:tc>
          <w:tcPr>
            <w:tcW w:w="3603" w:type="dxa"/>
            <w:tcBorders>
              <w:top w:val="single" w:sz="8" w:space="0" w:color="231F20"/>
              <w:left w:val="single" w:sz="8" w:space="0" w:color="231F20"/>
              <w:bottom w:val="single" w:sz="8" w:space="0" w:color="231F20"/>
              <w:right w:val="single" w:sz="8" w:space="0" w:color="231F20"/>
            </w:tcBorders>
          </w:tcPr>
          <w:p w14:paraId="2401EF94" w14:textId="77777777" w:rsidR="00DE5B34" w:rsidRDefault="00000000">
            <w:pPr>
              <w:ind w:left="89"/>
            </w:pPr>
            <w:r>
              <w:rPr>
                <w:color w:val="231F20"/>
                <w:sz w:val="24"/>
                <w:szCs w:val="24"/>
              </w:rPr>
              <w:t>Actions to achieve:</w:t>
            </w:r>
            <w:r>
              <w:rPr>
                <w:sz w:val="24"/>
                <w:szCs w:val="24"/>
              </w:rPr>
              <w:t xml:space="preserve"> </w:t>
            </w:r>
          </w:p>
        </w:tc>
        <w:tc>
          <w:tcPr>
            <w:tcW w:w="1426" w:type="dxa"/>
            <w:gridSpan w:val="2"/>
            <w:tcBorders>
              <w:top w:val="single" w:sz="8" w:space="0" w:color="231F20"/>
              <w:left w:val="single" w:sz="8" w:space="0" w:color="231F20"/>
              <w:bottom w:val="single" w:sz="8" w:space="0" w:color="231F20"/>
              <w:right w:val="single" w:sz="8" w:space="0" w:color="231F20"/>
            </w:tcBorders>
          </w:tcPr>
          <w:p w14:paraId="7950D4C2" w14:textId="77777777" w:rsidR="00DE5B34" w:rsidRDefault="00000000">
            <w:pPr>
              <w:ind w:left="86"/>
            </w:pPr>
            <w:r>
              <w:rPr>
                <w:color w:val="231F20"/>
                <w:sz w:val="24"/>
                <w:szCs w:val="24"/>
              </w:rPr>
              <w:t>Funding allocated:</w:t>
            </w:r>
            <w:r>
              <w:rPr>
                <w:sz w:val="24"/>
                <w:szCs w:val="24"/>
              </w:rPr>
              <w:t xml:space="preserve"> </w:t>
            </w:r>
          </w:p>
        </w:tc>
        <w:tc>
          <w:tcPr>
            <w:tcW w:w="2408" w:type="dxa"/>
            <w:tcBorders>
              <w:top w:val="single" w:sz="8" w:space="0" w:color="231F20"/>
              <w:left w:val="single" w:sz="8" w:space="0" w:color="231F20"/>
              <w:bottom w:val="single" w:sz="8" w:space="0" w:color="231F20"/>
              <w:right w:val="single" w:sz="8" w:space="0" w:color="231F20"/>
            </w:tcBorders>
          </w:tcPr>
          <w:p w14:paraId="2CFF0812" w14:textId="77777777" w:rsidR="00DE5B34" w:rsidRDefault="00000000">
            <w:pPr>
              <w:ind w:left="89"/>
            </w:pPr>
            <w:r>
              <w:rPr>
                <w:color w:val="231F20"/>
                <w:sz w:val="24"/>
                <w:szCs w:val="24"/>
              </w:rPr>
              <w:t>Evidence and impact:</w:t>
            </w:r>
            <w:r>
              <w:rPr>
                <w:sz w:val="24"/>
                <w:szCs w:val="24"/>
              </w:rPr>
              <w:t xml:space="preserve"> </w:t>
            </w:r>
          </w:p>
        </w:tc>
        <w:tc>
          <w:tcPr>
            <w:tcW w:w="3828" w:type="dxa"/>
            <w:tcBorders>
              <w:top w:val="single" w:sz="8" w:space="0" w:color="231F20"/>
              <w:left w:val="single" w:sz="8" w:space="0" w:color="231F20"/>
              <w:bottom w:val="single" w:sz="8" w:space="0" w:color="231F20"/>
              <w:right w:val="single" w:sz="8" w:space="0" w:color="231F20"/>
            </w:tcBorders>
          </w:tcPr>
          <w:p w14:paraId="4EE55C1A" w14:textId="77777777" w:rsidR="00DE5B34" w:rsidRDefault="00000000">
            <w:pPr>
              <w:ind w:left="89"/>
            </w:pPr>
            <w:r>
              <w:rPr>
                <w:color w:val="231F20"/>
                <w:sz w:val="24"/>
                <w:szCs w:val="24"/>
              </w:rPr>
              <w:t>Sustainability and suggested next steps:</w:t>
            </w:r>
            <w:r>
              <w:rPr>
                <w:sz w:val="24"/>
                <w:szCs w:val="24"/>
              </w:rPr>
              <w:t xml:space="preserve"> </w:t>
            </w:r>
          </w:p>
        </w:tc>
      </w:tr>
      <w:tr w:rsidR="00DE5B34" w14:paraId="287DACAD" w14:textId="77777777">
        <w:trPr>
          <w:trHeight w:val="300"/>
        </w:trPr>
        <w:tc>
          <w:tcPr>
            <w:tcW w:w="3721" w:type="dxa"/>
            <w:vMerge w:val="restart"/>
            <w:tcBorders>
              <w:top w:val="single" w:sz="8" w:space="0" w:color="231F20"/>
              <w:left w:val="single" w:sz="8" w:space="0" w:color="231F20"/>
              <w:bottom w:val="single" w:sz="8" w:space="0" w:color="231F20"/>
              <w:right w:val="single" w:sz="8" w:space="0" w:color="231F20"/>
            </w:tcBorders>
          </w:tcPr>
          <w:p w14:paraId="57298575" w14:textId="77777777" w:rsidR="00DE5B34" w:rsidRDefault="00000000">
            <w:pPr>
              <w:spacing w:line="238" w:lineRule="auto"/>
              <w:ind w:left="38"/>
            </w:pPr>
            <w:r>
              <w:rPr>
                <w:rFonts w:ascii="Times New Roman" w:eastAsia="Times New Roman" w:hAnsi="Times New Roman" w:cs="Times New Roman"/>
                <w:sz w:val="24"/>
                <w:szCs w:val="24"/>
              </w:rPr>
              <w:t xml:space="preserve">The integration of PE and sport into a curriculum which gives all pupils the </w:t>
            </w:r>
            <w:r>
              <w:rPr>
                <w:rFonts w:ascii="Times New Roman" w:eastAsia="Times New Roman" w:hAnsi="Times New Roman" w:cs="Times New Roman"/>
                <w:sz w:val="24"/>
                <w:szCs w:val="24"/>
              </w:rPr>
              <w:lastRenderedPageBreak/>
              <w:t xml:space="preserve">knowledge and cultural capital they need to succeed in life. </w:t>
            </w:r>
          </w:p>
          <w:p w14:paraId="6EF1C7CC" w14:textId="77777777" w:rsidR="00DE5B34" w:rsidRDefault="00000000">
            <w:pPr>
              <w:ind w:left="38"/>
            </w:pPr>
            <w:r>
              <w:rPr>
                <w:rFonts w:ascii="Times New Roman" w:eastAsia="Times New Roman" w:hAnsi="Times New Roman" w:cs="Times New Roman"/>
                <w:sz w:val="24"/>
                <w:szCs w:val="24"/>
              </w:rPr>
              <w:t xml:space="preserve"> </w:t>
            </w:r>
          </w:p>
          <w:p w14:paraId="4C8AC556" w14:textId="77777777" w:rsidR="00DE5B34" w:rsidRDefault="00000000">
            <w:pPr>
              <w:ind w:left="10"/>
            </w:pPr>
            <w:r>
              <w:rPr>
                <w:rFonts w:ascii="Times New Roman" w:eastAsia="Times New Roman" w:hAnsi="Times New Roman" w:cs="Times New Roman"/>
                <w:sz w:val="24"/>
                <w:szCs w:val="24"/>
              </w:rPr>
              <w:t xml:space="preserve"> </w:t>
            </w:r>
          </w:p>
          <w:p w14:paraId="02C14133" w14:textId="77777777" w:rsidR="00DE5B34" w:rsidRDefault="00000000">
            <w:pPr>
              <w:ind w:left="10"/>
            </w:pPr>
            <w:r>
              <w:rPr>
                <w:rFonts w:ascii="Times New Roman" w:eastAsia="Times New Roman" w:hAnsi="Times New Roman" w:cs="Times New Roman"/>
                <w:sz w:val="24"/>
                <w:szCs w:val="24"/>
              </w:rPr>
              <w:t xml:space="preserve"> </w:t>
            </w:r>
          </w:p>
        </w:tc>
        <w:tc>
          <w:tcPr>
            <w:tcW w:w="3603" w:type="dxa"/>
            <w:vMerge w:val="restart"/>
            <w:tcBorders>
              <w:top w:val="single" w:sz="8" w:space="0" w:color="231F20"/>
              <w:left w:val="single" w:sz="8" w:space="0" w:color="231F20"/>
              <w:bottom w:val="single" w:sz="8" w:space="0" w:color="231F20"/>
              <w:right w:val="single" w:sz="8" w:space="0" w:color="231F20"/>
            </w:tcBorders>
          </w:tcPr>
          <w:p w14:paraId="4AEEE38B" w14:textId="77777777" w:rsidR="00DE5B34" w:rsidRDefault="00000000">
            <w:pPr>
              <w:numPr>
                <w:ilvl w:val="0"/>
                <w:numId w:val="7"/>
              </w:numPr>
              <w:spacing w:line="239" w:lineRule="auto"/>
              <w:ind w:hanging="360"/>
            </w:pPr>
            <w:r>
              <w:rPr>
                <w:rFonts w:ascii="Times New Roman" w:eastAsia="Times New Roman" w:hAnsi="Times New Roman" w:cs="Times New Roman"/>
                <w:sz w:val="24"/>
                <w:szCs w:val="24"/>
              </w:rPr>
              <w:lastRenderedPageBreak/>
              <w:t xml:space="preserve">Create stronger links between PE and other </w:t>
            </w:r>
            <w:r>
              <w:rPr>
                <w:rFonts w:ascii="Times New Roman" w:eastAsia="Times New Roman" w:hAnsi="Times New Roman" w:cs="Times New Roman"/>
                <w:sz w:val="24"/>
                <w:szCs w:val="24"/>
              </w:rPr>
              <w:lastRenderedPageBreak/>
              <w:t xml:space="preserve">curriculum areas to deepen understanding. For example: Dance to tie in with </w:t>
            </w:r>
          </w:p>
          <w:p w14:paraId="499C372C" w14:textId="77777777" w:rsidR="00DE5B34" w:rsidRDefault="00000000">
            <w:pPr>
              <w:ind w:left="730"/>
            </w:pPr>
            <w:r>
              <w:rPr>
                <w:rFonts w:ascii="Times New Roman" w:eastAsia="Times New Roman" w:hAnsi="Times New Roman" w:cs="Times New Roman"/>
                <w:sz w:val="24"/>
                <w:szCs w:val="24"/>
              </w:rPr>
              <w:t xml:space="preserve">History/Geography units. </w:t>
            </w:r>
          </w:p>
          <w:p w14:paraId="08FD5E24" w14:textId="77777777" w:rsidR="00DE5B34" w:rsidRDefault="00000000">
            <w:pPr>
              <w:spacing w:after="22" w:line="238" w:lineRule="auto"/>
              <w:ind w:left="730" w:right="9"/>
            </w:pPr>
            <w:r>
              <w:rPr>
                <w:rFonts w:ascii="Times New Roman" w:eastAsia="Times New Roman" w:hAnsi="Times New Roman" w:cs="Times New Roman"/>
                <w:sz w:val="24"/>
                <w:szCs w:val="24"/>
              </w:rPr>
              <w:t xml:space="preserve">Outdoor Adventurous Activities ties with fieldwork, Geography. </w:t>
            </w:r>
          </w:p>
          <w:p w14:paraId="7B1145AB" w14:textId="77777777" w:rsidR="00DE5B34" w:rsidRDefault="00000000">
            <w:pPr>
              <w:numPr>
                <w:ilvl w:val="0"/>
                <w:numId w:val="7"/>
              </w:numPr>
              <w:spacing w:after="21" w:line="239" w:lineRule="auto"/>
              <w:ind w:hanging="360"/>
            </w:pPr>
            <w:r>
              <w:rPr>
                <w:rFonts w:ascii="Times New Roman" w:eastAsia="Times New Roman" w:hAnsi="Times New Roman" w:cs="Times New Roman"/>
                <w:sz w:val="24"/>
                <w:szCs w:val="24"/>
              </w:rPr>
              <w:t xml:space="preserve">PE / </w:t>
            </w:r>
            <w:r w:rsidR="00CB1665">
              <w:rPr>
                <w:rFonts w:ascii="Times New Roman" w:eastAsia="Times New Roman" w:hAnsi="Times New Roman" w:cs="Times New Roman"/>
                <w:sz w:val="24"/>
                <w:szCs w:val="24"/>
              </w:rPr>
              <w:t>Olympics 2024 Paris</w:t>
            </w:r>
            <w:r>
              <w:rPr>
                <w:rFonts w:ascii="Times New Roman" w:eastAsia="Times New Roman" w:hAnsi="Times New Roman" w:cs="Times New Roman"/>
                <w:sz w:val="24"/>
                <w:szCs w:val="24"/>
              </w:rPr>
              <w:t xml:space="preserve"> school project to promote and raise the profile of competitive sport in school. </w:t>
            </w:r>
          </w:p>
          <w:p w14:paraId="60AAB2F8" w14:textId="77777777" w:rsidR="00DE5B34" w:rsidRPr="00CB1665" w:rsidRDefault="00CB1665">
            <w:pPr>
              <w:numPr>
                <w:ilvl w:val="0"/>
                <w:numId w:val="7"/>
              </w:numPr>
              <w:ind w:hanging="360"/>
            </w:pPr>
            <w:r>
              <w:rPr>
                <w:rFonts w:ascii="Times New Roman" w:eastAsia="Times New Roman" w:hAnsi="Times New Roman" w:cs="Times New Roman"/>
                <w:sz w:val="24"/>
                <w:szCs w:val="24"/>
              </w:rPr>
              <w:t>Teachers will teach and model how to lead simple activities to encourage participation.</w:t>
            </w:r>
          </w:p>
          <w:p w14:paraId="0FA0CC0F" w14:textId="77777777" w:rsidR="00CB1665" w:rsidRDefault="00CB1665">
            <w:pPr>
              <w:numPr>
                <w:ilvl w:val="0"/>
                <w:numId w:val="7"/>
              </w:numPr>
              <w:ind w:hanging="360"/>
            </w:pPr>
            <w:r>
              <w:rPr>
                <w:rFonts w:ascii="Times New Roman" w:eastAsia="Times New Roman" w:hAnsi="Times New Roman" w:cs="Times New Roman"/>
                <w:sz w:val="24"/>
                <w:szCs w:val="24"/>
              </w:rPr>
              <w:t>Mini London Marathon completed by each child to encourage active lifestyles and raise money.</w:t>
            </w:r>
          </w:p>
        </w:tc>
        <w:tc>
          <w:tcPr>
            <w:tcW w:w="610" w:type="dxa"/>
            <w:tcBorders>
              <w:top w:val="single" w:sz="8" w:space="0" w:color="231F20"/>
              <w:left w:val="single" w:sz="8" w:space="0" w:color="231F20"/>
              <w:bottom w:val="nil"/>
              <w:right w:val="nil"/>
            </w:tcBorders>
            <w:shd w:val="clear" w:color="auto" w:fill="FFFF00"/>
          </w:tcPr>
          <w:p w14:paraId="26C10782" w14:textId="77777777" w:rsidR="00DE5B34" w:rsidRDefault="00000000">
            <w:pPr>
              <w:ind w:left="-18"/>
              <w:jc w:val="both"/>
            </w:pPr>
            <w:r>
              <w:rPr>
                <w:rFonts w:ascii="Times New Roman" w:eastAsia="Times New Roman" w:hAnsi="Times New Roman" w:cs="Times New Roman"/>
                <w:sz w:val="24"/>
                <w:szCs w:val="24"/>
              </w:rPr>
              <w:lastRenderedPageBreak/>
              <w:t xml:space="preserve"> </w:t>
            </w:r>
            <w:r>
              <w:rPr>
                <w:sz w:val="24"/>
                <w:szCs w:val="24"/>
              </w:rPr>
              <w:t>£</w:t>
            </w:r>
            <w:r>
              <w:rPr>
                <w:rFonts w:ascii="Times New Roman" w:eastAsia="Times New Roman" w:hAnsi="Times New Roman" w:cs="Times New Roman"/>
                <w:sz w:val="24"/>
                <w:szCs w:val="24"/>
              </w:rPr>
              <w:t>3</w:t>
            </w:r>
            <w:r w:rsidR="00CB1665">
              <w:rPr>
                <w:rFonts w:ascii="Times New Roman" w:eastAsia="Times New Roman" w:hAnsi="Times New Roman" w:cs="Times New Roman"/>
                <w:sz w:val="24"/>
                <w:szCs w:val="24"/>
              </w:rPr>
              <w:t>5</w:t>
            </w:r>
            <w:r>
              <w:rPr>
                <w:rFonts w:ascii="Times New Roman" w:eastAsia="Times New Roman" w:hAnsi="Times New Roman" w:cs="Times New Roman"/>
                <w:sz w:val="24"/>
                <w:szCs w:val="24"/>
              </w:rPr>
              <w:t>00</w:t>
            </w:r>
          </w:p>
        </w:tc>
        <w:tc>
          <w:tcPr>
            <w:tcW w:w="816" w:type="dxa"/>
            <w:vMerge w:val="restart"/>
            <w:tcBorders>
              <w:top w:val="single" w:sz="8" w:space="0" w:color="231F20"/>
              <w:left w:val="nil"/>
              <w:bottom w:val="single" w:sz="8" w:space="0" w:color="231F20"/>
              <w:right w:val="single" w:sz="8" w:space="0" w:color="231F20"/>
            </w:tcBorders>
          </w:tcPr>
          <w:p w14:paraId="5649D892" w14:textId="77777777" w:rsidR="00DE5B34" w:rsidRDefault="00000000">
            <w:r>
              <w:rPr>
                <w:rFonts w:ascii="Times New Roman" w:eastAsia="Times New Roman" w:hAnsi="Times New Roman" w:cs="Times New Roman"/>
                <w:sz w:val="24"/>
                <w:szCs w:val="24"/>
              </w:rPr>
              <w:t xml:space="preserve"> </w:t>
            </w:r>
          </w:p>
        </w:tc>
        <w:tc>
          <w:tcPr>
            <w:tcW w:w="2408" w:type="dxa"/>
            <w:vMerge w:val="restart"/>
            <w:tcBorders>
              <w:top w:val="single" w:sz="8" w:space="0" w:color="231F20"/>
              <w:left w:val="single" w:sz="8" w:space="0" w:color="231F20"/>
              <w:bottom w:val="single" w:sz="8" w:space="0" w:color="231F20"/>
              <w:right w:val="single" w:sz="8" w:space="0" w:color="231F20"/>
            </w:tcBorders>
          </w:tcPr>
          <w:p w14:paraId="67DDE1CA" w14:textId="77777777" w:rsidR="00DE5B34" w:rsidRDefault="00000000">
            <w:pPr>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1103">
              <w:rPr>
                <w:rFonts w:ascii="Times New Roman" w:eastAsia="Times New Roman" w:hAnsi="Times New Roman" w:cs="Times New Roman"/>
                <w:sz w:val="24"/>
                <w:szCs w:val="24"/>
              </w:rPr>
              <w:t xml:space="preserve">We have seen a greater level of skill shown in </w:t>
            </w:r>
            <w:r w:rsidR="00161103">
              <w:rPr>
                <w:rFonts w:ascii="Times New Roman" w:eastAsia="Times New Roman" w:hAnsi="Times New Roman" w:cs="Times New Roman"/>
                <w:sz w:val="24"/>
                <w:szCs w:val="24"/>
              </w:rPr>
              <w:lastRenderedPageBreak/>
              <w:t>KS1 since our change to our reception PE curriculum where they focus on fundamental skills to then apply into small games as they progress in year 1 and 2 ready for KS2.</w:t>
            </w:r>
          </w:p>
          <w:p w14:paraId="2169264C" w14:textId="77777777" w:rsidR="00161103" w:rsidRDefault="00161103">
            <w:pPr>
              <w:ind w:left="10"/>
              <w:rPr>
                <w:rFonts w:ascii="Times New Roman" w:eastAsia="Times New Roman" w:hAnsi="Times New Roman" w:cs="Times New Roman"/>
                <w:sz w:val="24"/>
                <w:szCs w:val="24"/>
              </w:rPr>
            </w:pPr>
          </w:p>
          <w:p w14:paraId="6A064AC7" w14:textId="4F162B79" w:rsidR="00161103" w:rsidRDefault="00161103">
            <w:pPr>
              <w:ind w:left="10"/>
            </w:pPr>
            <w:r>
              <w:rPr>
                <w:rFonts w:ascii="Times New Roman" w:eastAsia="Times New Roman" w:hAnsi="Times New Roman" w:cs="Times New Roman"/>
                <w:sz w:val="24"/>
                <w:szCs w:val="24"/>
              </w:rPr>
              <w:t>Whole school PE events such as the Olympics 2024 and our own Euro 2024 tournament fostered a whole school active approach and led to many children beginning physical activity.</w:t>
            </w:r>
          </w:p>
        </w:tc>
        <w:tc>
          <w:tcPr>
            <w:tcW w:w="3828" w:type="dxa"/>
            <w:vMerge w:val="restart"/>
            <w:tcBorders>
              <w:top w:val="single" w:sz="8" w:space="0" w:color="231F20"/>
              <w:left w:val="single" w:sz="8" w:space="0" w:color="231F20"/>
              <w:bottom w:val="single" w:sz="8" w:space="0" w:color="231F20"/>
              <w:right w:val="single" w:sz="8" w:space="0" w:color="231F20"/>
            </w:tcBorders>
          </w:tcPr>
          <w:p w14:paraId="0E6FAA29" w14:textId="7392FC57" w:rsidR="00DE5B34" w:rsidRDefault="00000000">
            <w:pPr>
              <w:ind w:left="10"/>
            </w:pPr>
            <w:r>
              <w:rPr>
                <w:rFonts w:ascii="Times New Roman" w:eastAsia="Times New Roman" w:hAnsi="Times New Roman" w:cs="Times New Roman"/>
                <w:sz w:val="24"/>
                <w:szCs w:val="24"/>
              </w:rPr>
              <w:lastRenderedPageBreak/>
              <w:t xml:space="preserve"> </w:t>
            </w:r>
            <w:r w:rsidR="00161103">
              <w:rPr>
                <w:rFonts w:ascii="Times New Roman" w:eastAsia="Times New Roman" w:hAnsi="Times New Roman" w:cs="Times New Roman"/>
                <w:sz w:val="24"/>
                <w:szCs w:val="24"/>
              </w:rPr>
              <w:t xml:space="preserve">Next steps will be to maintain this and ensure we are doing a whole school </w:t>
            </w:r>
            <w:r w:rsidR="00161103">
              <w:rPr>
                <w:rFonts w:ascii="Times New Roman" w:eastAsia="Times New Roman" w:hAnsi="Times New Roman" w:cs="Times New Roman"/>
                <w:sz w:val="24"/>
                <w:szCs w:val="24"/>
              </w:rPr>
              <w:lastRenderedPageBreak/>
              <w:t>event once a year as well as encouraging intra year competition at the end of a unit to allow for more children to participate and apply their skills.</w:t>
            </w:r>
          </w:p>
          <w:p w14:paraId="6CDF8FA7" w14:textId="208E9BEC" w:rsidR="00DE5B34" w:rsidRDefault="00DE5B34">
            <w:pPr>
              <w:ind w:left="10"/>
            </w:pPr>
          </w:p>
          <w:p w14:paraId="5796F2AD" w14:textId="77777777" w:rsidR="00DE5B34" w:rsidRDefault="00000000">
            <w:pPr>
              <w:ind w:left="38"/>
            </w:pPr>
            <w:r>
              <w:rPr>
                <w:rFonts w:ascii="Times New Roman" w:eastAsia="Times New Roman" w:hAnsi="Times New Roman" w:cs="Times New Roman"/>
                <w:sz w:val="24"/>
                <w:szCs w:val="24"/>
              </w:rPr>
              <w:t xml:space="preserve">  </w:t>
            </w:r>
          </w:p>
          <w:p w14:paraId="54E8BE2C" w14:textId="77777777" w:rsidR="00DE5B34" w:rsidRDefault="00000000">
            <w:pPr>
              <w:ind w:left="10"/>
            </w:pPr>
            <w:r>
              <w:rPr>
                <w:rFonts w:ascii="Times New Roman" w:eastAsia="Times New Roman" w:hAnsi="Times New Roman" w:cs="Times New Roman"/>
                <w:sz w:val="24"/>
                <w:szCs w:val="24"/>
              </w:rPr>
              <w:t xml:space="preserve"> </w:t>
            </w:r>
          </w:p>
          <w:p w14:paraId="7FD48A54" w14:textId="77777777" w:rsidR="00DE5B34" w:rsidRDefault="00000000">
            <w:pPr>
              <w:ind w:left="10"/>
            </w:pPr>
            <w:r>
              <w:rPr>
                <w:rFonts w:ascii="Times New Roman" w:eastAsia="Times New Roman" w:hAnsi="Times New Roman" w:cs="Times New Roman"/>
                <w:sz w:val="24"/>
                <w:szCs w:val="24"/>
              </w:rPr>
              <w:t xml:space="preserve"> </w:t>
            </w:r>
          </w:p>
          <w:p w14:paraId="17CBAB62" w14:textId="77777777" w:rsidR="00DE5B34" w:rsidRDefault="00000000">
            <w:pPr>
              <w:ind w:left="10"/>
            </w:pPr>
            <w:r>
              <w:rPr>
                <w:rFonts w:ascii="Times New Roman" w:eastAsia="Times New Roman" w:hAnsi="Times New Roman" w:cs="Times New Roman"/>
                <w:sz w:val="24"/>
                <w:szCs w:val="24"/>
              </w:rPr>
              <w:t xml:space="preserve"> </w:t>
            </w:r>
          </w:p>
          <w:p w14:paraId="7B7A939B" w14:textId="77777777" w:rsidR="00DE5B34" w:rsidRDefault="00000000">
            <w:pPr>
              <w:ind w:left="10"/>
            </w:pPr>
            <w:r>
              <w:rPr>
                <w:rFonts w:ascii="Times New Roman" w:eastAsia="Times New Roman" w:hAnsi="Times New Roman" w:cs="Times New Roman"/>
                <w:sz w:val="24"/>
                <w:szCs w:val="24"/>
              </w:rPr>
              <w:t xml:space="preserve">  </w:t>
            </w:r>
          </w:p>
        </w:tc>
      </w:tr>
      <w:tr w:rsidR="00DE5B34" w14:paraId="47840237" w14:textId="77777777">
        <w:trPr>
          <w:trHeight w:val="6688"/>
        </w:trPr>
        <w:tc>
          <w:tcPr>
            <w:tcW w:w="3721" w:type="dxa"/>
            <w:vMerge/>
            <w:tcBorders>
              <w:top w:val="single" w:sz="8" w:space="0" w:color="231F20"/>
              <w:left w:val="single" w:sz="8" w:space="0" w:color="231F20"/>
              <w:bottom w:val="single" w:sz="8" w:space="0" w:color="231F20"/>
              <w:right w:val="single" w:sz="8" w:space="0" w:color="231F20"/>
            </w:tcBorders>
          </w:tcPr>
          <w:p w14:paraId="78563CFD" w14:textId="77777777" w:rsidR="00DE5B34" w:rsidRDefault="00DE5B34">
            <w:pPr>
              <w:widowControl w:val="0"/>
              <w:pBdr>
                <w:top w:val="nil"/>
                <w:left w:val="nil"/>
                <w:bottom w:val="nil"/>
                <w:right w:val="nil"/>
                <w:between w:val="nil"/>
              </w:pBdr>
              <w:spacing w:line="276" w:lineRule="auto"/>
            </w:pPr>
          </w:p>
        </w:tc>
        <w:tc>
          <w:tcPr>
            <w:tcW w:w="3603" w:type="dxa"/>
            <w:vMerge/>
            <w:tcBorders>
              <w:top w:val="single" w:sz="8" w:space="0" w:color="231F20"/>
              <w:left w:val="single" w:sz="8" w:space="0" w:color="231F20"/>
              <w:bottom w:val="single" w:sz="8" w:space="0" w:color="231F20"/>
              <w:right w:val="single" w:sz="8" w:space="0" w:color="231F20"/>
            </w:tcBorders>
          </w:tcPr>
          <w:p w14:paraId="1F6EB571" w14:textId="77777777" w:rsidR="00DE5B34" w:rsidRDefault="00DE5B34">
            <w:pPr>
              <w:widowControl w:val="0"/>
              <w:pBdr>
                <w:top w:val="nil"/>
                <w:left w:val="nil"/>
                <w:bottom w:val="nil"/>
                <w:right w:val="nil"/>
                <w:between w:val="nil"/>
              </w:pBdr>
              <w:spacing w:line="276" w:lineRule="auto"/>
            </w:pPr>
          </w:p>
        </w:tc>
        <w:tc>
          <w:tcPr>
            <w:tcW w:w="610" w:type="dxa"/>
            <w:tcBorders>
              <w:top w:val="nil"/>
              <w:left w:val="single" w:sz="8" w:space="0" w:color="231F20"/>
              <w:bottom w:val="single" w:sz="8" w:space="0" w:color="231F20"/>
              <w:right w:val="nil"/>
            </w:tcBorders>
          </w:tcPr>
          <w:p w14:paraId="75336985" w14:textId="77777777" w:rsidR="00DE5B34" w:rsidRDefault="00DE5B34"/>
        </w:tc>
        <w:tc>
          <w:tcPr>
            <w:tcW w:w="816" w:type="dxa"/>
            <w:vMerge/>
            <w:tcBorders>
              <w:top w:val="single" w:sz="8" w:space="0" w:color="231F20"/>
              <w:left w:val="nil"/>
              <w:bottom w:val="single" w:sz="8" w:space="0" w:color="231F20"/>
              <w:right w:val="single" w:sz="8" w:space="0" w:color="231F20"/>
            </w:tcBorders>
          </w:tcPr>
          <w:p w14:paraId="5063F95E" w14:textId="77777777" w:rsidR="00DE5B34" w:rsidRDefault="00DE5B34">
            <w:pPr>
              <w:widowControl w:val="0"/>
              <w:pBdr>
                <w:top w:val="nil"/>
                <w:left w:val="nil"/>
                <w:bottom w:val="nil"/>
                <w:right w:val="nil"/>
                <w:between w:val="nil"/>
              </w:pBdr>
              <w:spacing w:line="276" w:lineRule="auto"/>
            </w:pPr>
          </w:p>
        </w:tc>
        <w:tc>
          <w:tcPr>
            <w:tcW w:w="2408" w:type="dxa"/>
            <w:vMerge/>
            <w:tcBorders>
              <w:top w:val="single" w:sz="8" w:space="0" w:color="231F20"/>
              <w:left w:val="single" w:sz="8" w:space="0" w:color="231F20"/>
              <w:bottom w:val="single" w:sz="8" w:space="0" w:color="231F20"/>
              <w:right w:val="single" w:sz="8" w:space="0" w:color="231F20"/>
            </w:tcBorders>
          </w:tcPr>
          <w:p w14:paraId="26627446" w14:textId="77777777" w:rsidR="00DE5B34" w:rsidRDefault="00DE5B34">
            <w:pPr>
              <w:widowControl w:val="0"/>
              <w:pBdr>
                <w:top w:val="nil"/>
                <w:left w:val="nil"/>
                <w:bottom w:val="nil"/>
                <w:right w:val="nil"/>
                <w:between w:val="nil"/>
              </w:pBdr>
              <w:spacing w:line="276" w:lineRule="auto"/>
            </w:pPr>
          </w:p>
        </w:tc>
        <w:tc>
          <w:tcPr>
            <w:tcW w:w="3828" w:type="dxa"/>
            <w:vMerge/>
            <w:tcBorders>
              <w:top w:val="single" w:sz="8" w:space="0" w:color="231F20"/>
              <w:left w:val="single" w:sz="8" w:space="0" w:color="231F20"/>
              <w:bottom w:val="single" w:sz="8" w:space="0" w:color="231F20"/>
              <w:right w:val="single" w:sz="8" w:space="0" w:color="231F20"/>
            </w:tcBorders>
          </w:tcPr>
          <w:p w14:paraId="2A137534" w14:textId="77777777" w:rsidR="00DE5B34" w:rsidRDefault="00DE5B34">
            <w:pPr>
              <w:widowControl w:val="0"/>
              <w:pBdr>
                <w:top w:val="nil"/>
                <w:left w:val="nil"/>
                <w:bottom w:val="nil"/>
                <w:right w:val="nil"/>
                <w:between w:val="nil"/>
              </w:pBdr>
              <w:spacing w:line="276" w:lineRule="auto"/>
            </w:pPr>
          </w:p>
        </w:tc>
      </w:tr>
    </w:tbl>
    <w:p w14:paraId="2E55C5E8" w14:textId="77777777" w:rsidR="00DE5B34" w:rsidRDefault="00DE5B34">
      <w:pPr>
        <w:spacing w:after="0"/>
        <w:ind w:right="15616"/>
      </w:pPr>
    </w:p>
    <w:tbl>
      <w:tblPr>
        <w:tblStyle w:val="a2"/>
        <w:tblW w:w="11386" w:type="dxa"/>
        <w:tblInd w:w="1471" w:type="dxa"/>
        <w:tblLayout w:type="fixed"/>
        <w:tblLook w:val="0400" w:firstRow="0" w:lastRow="0" w:firstColumn="0" w:lastColumn="0" w:noHBand="0" w:noVBand="1"/>
      </w:tblPr>
      <w:tblGrid>
        <w:gridCol w:w="3722"/>
        <w:gridCol w:w="1428"/>
        <w:gridCol w:w="2408"/>
        <w:gridCol w:w="3828"/>
      </w:tblGrid>
      <w:tr w:rsidR="00CB1665" w14:paraId="401DDE4C" w14:textId="77777777" w:rsidTr="00CB1665">
        <w:trPr>
          <w:trHeight w:val="2554"/>
        </w:trPr>
        <w:tc>
          <w:tcPr>
            <w:tcW w:w="3722" w:type="dxa"/>
            <w:tcBorders>
              <w:top w:val="single" w:sz="8" w:space="0" w:color="231F20"/>
              <w:left w:val="single" w:sz="8" w:space="0" w:color="231F20"/>
              <w:bottom w:val="single" w:sz="8" w:space="0" w:color="231F20"/>
              <w:right w:val="single" w:sz="8" w:space="0" w:color="231F20"/>
            </w:tcBorders>
          </w:tcPr>
          <w:p w14:paraId="2B962B86" w14:textId="77777777" w:rsidR="00CB1665" w:rsidRDefault="00CB1665"/>
        </w:tc>
        <w:tc>
          <w:tcPr>
            <w:tcW w:w="1428" w:type="dxa"/>
            <w:tcBorders>
              <w:top w:val="single" w:sz="8" w:space="0" w:color="231F20"/>
              <w:left w:val="single" w:sz="8" w:space="0" w:color="231F20"/>
              <w:bottom w:val="single" w:sz="8" w:space="0" w:color="231F20"/>
              <w:right w:val="single" w:sz="8" w:space="0" w:color="231F20"/>
            </w:tcBorders>
          </w:tcPr>
          <w:p w14:paraId="3B109024" w14:textId="77777777" w:rsidR="00CB1665" w:rsidRDefault="00CB1665"/>
        </w:tc>
        <w:tc>
          <w:tcPr>
            <w:tcW w:w="2408" w:type="dxa"/>
            <w:tcBorders>
              <w:top w:val="single" w:sz="8" w:space="0" w:color="231F20"/>
              <w:left w:val="single" w:sz="8" w:space="0" w:color="231F20"/>
              <w:bottom w:val="single" w:sz="8" w:space="0" w:color="231F20"/>
              <w:right w:val="single" w:sz="8" w:space="0" w:color="231F20"/>
            </w:tcBorders>
          </w:tcPr>
          <w:p w14:paraId="05769477" w14:textId="77777777" w:rsidR="00CB1665" w:rsidRDefault="00CB1665"/>
        </w:tc>
        <w:tc>
          <w:tcPr>
            <w:tcW w:w="3828" w:type="dxa"/>
            <w:tcBorders>
              <w:top w:val="single" w:sz="8" w:space="0" w:color="231F20"/>
              <w:left w:val="single" w:sz="8" w:space="0" w:color="231F20"/>
              <w:bottom w:val="single" w:sz="8" w:space="0" w:color="231F20"/>
              <w:right w:val="single" w:sz="8" w:space="0" w:color="231F20"/>
            </w:tcBorders>
          </w:tcPr>
          <w:p w14:paraId="312A5579" w14:textId="77777777" w:rsidR="00CB1665" w:rsidRDefault="00CB1665"/>
        </w:tc>
      </w:tr>
    </w:tbl>
    <w:p w14:paraId="54E5CD32" w14:textId="77777777" w:rsidR="00DE5B34" w:rsidRDefault="00000000">
      <w:r>
        <w:br w:type="page"/>
      </w:r>
    </w:p>
    <w:p w14:paraId="0EFDCADD" w14:textId="77777777" w:rsidR="00DE5B34" w:rsidRDefault="00000000">
      <w:pPr>
        <w:spacing w:after="0"/>
        <w:ind w:right="7196"/>
        <w:jc w:val="right"/>
      </w:pPr>
      <w:r>
        <w:rPr>
          <w:rFonts w:ascii="Times New Roman" w:eastAsia="Times New Roman" w:hAnsi="Times New Roman" w:cs="Times New Roman"/>
          <w:sz w:val="20"/>
          <w:szCs w:val="20"/>
        </w:rPr>
        <w:lastRenderedPageBreak/>
        <w:t xml:space="preserve"> </w:t>
      </w:r>
    </w:p>
    <w:p w14:paraId="395C2FA4" w14:textId="77777777" w:rsidR="00DE5B34" w:rsidRDefault="00000000">
      <w:pPr>
        <w:spacing w:after="0"/>
      </w:pPr>
      <w:r>
        <w:rPr>
          <w:sz w:val="26"/>
          <w:szCs w:val="26"/>
        </w:rPr>
        <w:t xml:space="preserve"> </w:t>
      </w:r>
      <w:r>
        <w:rPr>
          <w:rFonts w:ascii="Times New Roman" w:eastAsia="Times New Roman" w:hAnsi="Times New Roman" w:cs="Times New Roman"/>
          <w:sz w:val="20"/>
          <w:szCs w:val="20"/>
        </w:rPr>
        <w:t xml:space="preserve"> </w:t>
      </w:r>
    </w:p>
    <w:p w14:paraId="209C78A0" w14:textId="77777777" w:rsidR="00DE5B34" w:rsidRDefault="00000000">
      <w:pPr>
        <w:spacing w:after="0"/>
      </w:pPr>
      <w:r>
        <w:rPr>
          <w:rFonts w:ascii="Times New Roman" w:eastAsia="Times New Roman" w:hAnsi="Times New Roman" w:cs="Times New Roman"/>
          <w:sz w:val="11"/>
          <w:szCs w:val="11"/>
        </w:rPr>
        <w:t xml:space="preserve"> </w:t>
      </w:r>
    </w:p>
    <w:tbl>
      <w:tblPr>
        <w:tblStyle w:val="a3"/>
        <w:tblW w:w="15379" w:type="dxa"/>
        <w:tblInd w:w="751" w:type="dxa"/>
        <w:tblLayout w:type="fixed"/>
        <w:tblLook w:val="0400" w:firstRow="0" w:lastRow="0" w:firstColumn="0" w:lastColumn="0" w:noHBand="0" w:noVBand="1"/>
      </w:tblPr>
      <w:tblGrid>
        <w:gridCol w:w="3753"/>
        <w:gridCol w:w="4141"/>
        <w:gridCol w:w="619"/>
        <w:gridCol w:w="120"/>
        <w:gridCol w:w="686"/>
        <w:gridCol w:w="2985"/>
        <w:gridCol w:w="3075"/>
      </w:tblGrid>
      <w:tr w:rsidR="00DE5B34" w14:paraId="42BFC09A" w14:textId="77777777">
        <w:trPr>
          <w:trHeight w:val="403"/>
        </w:trPr>
        <w:tc>
          <w:tcPr>
            <w:tcW w:w="12304" w:type="dxa"/>
            <w:gridSpan w:val="6"/>
            <w:vMerge w:val="restart"/>
            <w:tcBorders>
              <w:top w:val="single" w:sz="8" w:space="0" w:color="231F20"/>
              <w:left w:val="single" w:sz="8" w:space="0" w:color="231F20"/>
              <w:bottom w:val="single" w:sz="8" w:space="0" w:color="231F20"/>
              <w:right w:val="single" w:sz="8" w:space="0" w:color="231F20"/>
            </w:tcBorders>
          </w:tcPr>
          <w:p w14:paraId="2DCC67FF" w14:textId="77777777" w:rsidR="00DE5B34" w:rsidRDefault="00000000">
            <w:pPr>
              <w:ind w:left="38"/>
            </w:pPr>
            <w:r>
              <w:rPr>
                <w:b/>
                <w:color w:val="0E5F22"/>
                <w:sz w:val="24"/>
                <w:szCs w:val="24"/>
              </w:rPr>
              <w:t xml:space="preserve">Key indicator 3: </w:t>
            </w:r>
            <w:r>
              <w:rPr>
                <w:color w:val="0E5F22"/>
                <w:sz w:val="24"/>
                <w:szCs w:val="24"/>
              </w:rPr>
              <w:t>Increased confidence, knowledge and skills of all staff in teaching PE and sport</w:t>
            </w:r>
            <w:r>
              <w:rPr>
                <w:sz w:val="24"/>
                <w:szCs w:val="24"/>
              </w:rPr>
              <w:t xml:space="preserve"> </w:t>
            </w:r>
          </w:p>
        </w:tc>
        <w:tc>
          <w:tcPr>
            <w:tcW w:w="3075" w:type="dxa"/>
            <w:tcBorders>
              <w:top w:val="single" w:sz="8" w:space="0" w:color="231F20"/>
              <w:left w:val="single" w:sz="8" w:space="0" w:color="231F20"/>
              <w:bottom w:val="single" w:sz="8" w:space="0" w:color="231F20"/>
              <w:right w:val="single" w:sz="8" w:space="0" w:color="231F20"/>
            </w:tcBorders>
          </w:tcPr>
          <w:p w14:paraId="15BE5B42" w14:textId="77777777" w:rsidR="00DE5B34" w:rsidRDefault="00000000">
            <w:pPr>
              <w:ind w:left="41"/>
              <w:jc w:val="both"/>
            </w:pPr>
            <w:r>
              <w:rPr>
                <w:color w:val="231F20"/>
                <w:sz w:val="24"/>
                <w:szCs w:val="24"/>
              </w:rPr>
              <w:t>Percentage of total allocation:</w:t>
            </w:r>
            <w:r>
              <w:rPr>
                <w:sz w:val="24"/>
                <w:szCs w:val="24"/>
              </w:rPr>
              <w:t xml:space="preserve"> </w:t>
            </w:r>
          </w:p>
        </w:tc>
      </w:tr>
      <w:tr w:rsidR="00DE5B34" w14:paraId="7E9B72A1" w14:textId="77777777">
        <w:trPr>
          <w:trHeight w:val="312"/>
        </w:trPr>
        <w:tc>
          <w:tcPr>
            <w:tcW w:w="12304" w:type="dxa"/>
            <w:gridSpan w:val="6"/>
            <w:vMerge/>
            <w:tcBorders>
              <w:top w:val="single" w:sz="8" w:space="0" w:color="231F20"/>
              <w:left w:val="single" w:sz="8" w:space="0" w:color="231F20"/>
              <w:bottom w:val="single" w:sz="8" w:space="0" w:color="231F20"/>
              <w:right w:val="single" w:sz="8" w:space="0" w:color="231F20"/>
            </w:tcBorders>
          </w:tcPr>
          <w:p w14:paraId="514CB4AD" w14:textId="77777777" w:rsidR="00DE5B34" w:rsidRDefault="00DE5B34">
            <w:pPr>
              <w:widowControl w:val="0"/>
              <w:pBdr>
                <w:top w:val="nil"/>
                <w:left w:val="nil"/>
                <w:bottom w:val="nil"/>
                <w:right w:val="nil"/>
                <w:between w:val="nil"/>
              </w:pBdr>
              <w:spacing w:line="276" w:lineRule="auto"/>
            </w:pPr>
          </w:p>
        </w:tc>
        <w:tc>
          <w:tcPr>
            <w:tcW w:w="3075" w:type="dxa"/>
            <w:tcBorders>
              <w:top w:val="single" w:sz="8" w:space="0" w:color="231F20"/>
              <w:left w:val="single" w:sz="8" w:space="0" w:color="231F20"/>
              <w:bottom w:val="single" w:sz="8" w:space="0" w:color="231F20"/>
              <w:right w:val="single" w:sz="8" w:space="0" w:color="231F20"/>
            </w:tcBorders>
          </w:tcPr>
          <w:p w14:paraId="06BC3DCC" w14:textId="77777777" w:rsidR="00DE5B34" w:rsidRDefault="00000000">
            <w:pPr>
              <w:ind w:left="22"/>
              <w:jc w:val="center"/>
            </w:pPr>
            <w:r>
              <w:rPr>
                <w:color w:val="231F20"/>
                <w:sz w:val="24"/>
                <w:szCs w:val="24"/>
              </w:rPr>
              <w:t>%</w:t>
            </w:r>
            <w:r>
              <w:rPr>
                <w:sz w:val="24"/>
                <w:szCs w:val="24"/>
              </w:rPr>
              <w:t xml:space="preserve"> </w:t>
            </w:r>
          </w:p>
        </w:tc>
      </w:tr>
      <w:tr w:rsidR="00DE5B34" w14:paraId="45293D3C" w14:textId="77777777">
        <w:trPr>
          <w:trHeight w:val="616"/>
        </w:trPr>
        <w:tc>
          <w:tcPr>
            <w:tcW w:w="3753" w:type="dxa"/>
            <w:tcBorders>
              <w:top w:val="single" w:sz="8" w:space="0" w:color="231F20"/>
              <w:left w:val="single" w:sz="8" w:space="0" w:color="231F20"/>
              <w:bottom w:val="single" w:sz="8" w:space="0" w:color="231F20"/>
              <w:right w:val="single" w:sz="8" w:space="0" w:color="231F20"/>
            </w:tcBorders>
          </w:tcPr>
          <w:p w14:paraId="2C897B2F" w14:textId="77777777" w:rsidR="00DE5B34" w:rsidRDefault="00000000">
            <w:pPr>
              <w:ind w:left="38"/>
              <w:jc w:val="both"/>
            </w:pPr>
            <w:r>
              <w:rPr>
                <w:color w:val="231F20"/>
                <w:sz w:val="24"/>
                <w:szCs w:val="24"/>
              </w:rPr>
              <w:t>School focus with clarity on intended</w:t>
            </w:r>
            <w:r>
              <w:rPr>
                <w:sz w:val="24"/>
                <w:szCs w:val="24"/>
              </w:rPr>
              <w:t xml:space="preserve"> </w:t>
            </w:r>
            <w:r>
              <w:rPr>
                <w:b/>
                <w:color w:val="231F20"/>
                <w:sz w:val="24"/>
                <w:szCs w:val="24"/>
              </w:rPr>
              <w:t>impact on pupils</w:t>
            </w:r>
            <w:r>
              <w:rPr>
                <w:color w:val="231F20"/>
                <w:sz w:val="24"/>
                <w:szCs w:val="24"/>
              </w:rPr>
              <w:t>:</w:t>
            </w:r>
            <w:r>
              <w:rPr>
                <w:sz w:val="24"/>
                <w:szCs w:val="24"/>
              </w:rPr>
              <w:t xml:space="preserve"> </w:t>
            </w:r>
          </w:p>
        </w:tc>
        <w:tc>
          <w:tcPr>
            <w:tcW w:w="4141" w:type="dxa"/>
            <w:tcBorders>
              <w:top w:val="single" w:sz="8" w:space="0" w:color="231F20"/>
              <w:left w:val="single" w:sz="8" w:space="0" w:color="231F20"/>
              <w:bottom w:val="single" w:sz="8" w:space="0" w:color="231F20"/>
              <w:right w:val="single" w:sz="8" w:space="0" w:color="231F20"/>
            </w:tcBorders>
          </w:tcPr>
          <w:p w14:paraId="314774BF" w14:textId="77777777" w:rsidR="00DE5B34" w:rsidRDefault="00000000">
            <w:pPr>
              <w:ind w:left="38"/>
            </w:pPr>
            <w:r>
              <w:rPr>
                <w:color w:val="231F20"/>
                <w:sz w:val="24"/>
                <w:szCs w:val="24"/>
              </w:rPr>
              <w:t>Actions to achieve:</w:t>
            </w:r>
            <w:r>
              <w:rPr>
                <w:sz w:val="24"/>
                <w:szCs w:val="24"/>
              </w:rPr>
              <w:t xml:space="preserve"> </w:t>
            </w:r>
          </w:p>
        </w:tc>
        <w:tc>
          <w:tcPr>
            <w:tcW w:w="1425" w:type="dxa"/>
            <w:gridSpan w:val="3"/>
            <w:tcBorders>
              <w:top w:val="single" w:sz="8" w:space="0" w:color="231F20"/>
              <w:left w:val="single" w:sz="8" w:space="0" w:color="231F20"/>
              <w:bottom w:val="single" w:sz="8" w:space="0" w:color="231F20"/>
              <w:right w:val="single" w:sz="8" w:space="0" w:color="231F20"/>
            </w:tcBorders>
          </w:tcPr>
          <w:p w14:paraId="1D567F7B" w14:textId="77777777" w:rsidR="00DE5B34" w:rsidRDefault="00000000">
            <w:pPr>
              <w:ind w:left="36"/>
            </w:pPr>
            <w:r>
              <w:rPr>
                <w:color w:val="231F20"/>
                <w:sz w:val="24"/>
                <w:szCs w:val="24"/>
              </w:rPr>
              <w:t>Funding</w:t>
            </w:r>
            <w:r>
              <w:rPr>
                <w:sz w:val="24"/>
                <w:szCs w:val="24"/>
              </w:rPr>
              <w:t xml:space="preserve"> </w:t>
            </w:r>
            <w:r>
              <w:rPr>
                <w:color w:val="231F20"/>
                <w:sz w:val="24"/>
                <w:szCs w:val="24"/>
              </w:rPr>
              <w:t>allocated:</w:t>
            </w:r>
            <w:r>
              <w:rPr>
                <w:sz w:val="24"/>
                <w:szCs w:val="24"/>
              </w:rPr>
              <w:t xml:space="preserve"> </w:t>
            </w:r>
          </w:p>
        </w:tc>
        <w:tc>
          <w:tcPr>
            <w:tcW w:w="2985" w:type="dxa"/>
            <w:tcBorders>
              <w:top w:val="single" w:sz="8" w:space="0" w:color="231F20"/>
              <w:left w:val="single" w:sz="8" w:space="0" w:color="231F20"/>
              <w:bottom w:val="single" w:sz="8" w:space="0" w:color="231F20"/>
              <w:right w:val="single" w:sz="8" w:space="0" w:color="231F20"/>
            </w:tcBorders>
          </w:tcPr>
          <w:p w14:paraId="1A655F16" w14:textId="77777777" w:rsidR="00DE5B34" w:rsidRDefault="00000000">
            <w:pPr>
              <w:ind w:left="38"/>
            </w:pPr>
            <w:r>
              <w:rPr>
                <w:color w:val="231F20"/>
                <w:sz w:val="24"/>
                <w:szCs w:val="24"/>
              </w:rPr>
              <w:t>Evidence and impact:</w:t>
            </w:r>
            <w:r>
              <w:rPr>
                <w:sz w:val="24"/>
                <w:szCs w:val="24"/>
              </w:rPr>
              <w:t xml:space="preserve"> </w:t>
            </w:r>
          </w:p>
        </w:tc>
        <w:tc>
          <w:tcPr>
            <w:tcW w:w="3075" w:type="dxa"/>
            <w:tcBorders>
              <w:top w:val="single" w:sz="8" w:space="0" w:color="231F20"/>
              <w:left w:val="single" w:sz="8" w:space="0" w:color="231F20"/>
              <w:bottom w:val="single" w:sz="8" w:space="0" w:color="231F20"/>
              <w:right w:val="single" w:sz="8" w:space="0" w:color="231F20"/>
            </w:tcBorders>
          </w:tcPr>
          <w:p w14:paraId="3DFD9AD2" w14:textId="77777777" w:rsidR="00DE5B34" w:rsidRDefault="00000000">
            <w:pPr>
              <w:ind w:left="41"/>
            </w:pPr>
            <w:r>
              <w:rPr>
                <w:color w:val="231F20"/>
                <w:sz w:val="24"/>
                <w:szCs w:val="24"/>
              </w:rPr>
              <w:t>Sustainability and suggested</w:t>
            </w:r>
            <w:r>
              <w:rPr>
                <w:sz w:val="24"/>
                <w:szCs w:val="24"/>
              </w:rPr>
              <w:t xml:space="preserve"> </w:t>
            </w:r>
            <w:r>
              <w:rPr>
                <w:color w:val="231F20"/>
                <w:sz w:val="24"/>
                <w:szCs w:val="24"/>
              </w:rPr>
              <w:t>next steps:</w:t>
            </w:r>
            <w:r>
              <w:rPr>
                <w:sz w:val="24"/>
                <w:szCs w:val="24"/>
              </w:rPr>
              <w:t xml:space="preserve"> </w:t>
            </w:r>
          </w:p>
        </w:tc>
      </w:tr>
      <w:tr w:rsidR="00DE5B34" w14:paraId="1BB4D18B" w14:textId="77777777">
        <w:trPr>
          <w:trHeight w:val="301"/>
        </w:trPr>
        <w:tc>
          <w:tcPr>
            <w:tcW w:w="3753" w:type="dxa"/>
            <w:vMerge w:val="restart"/>
            <w:tcBorders>
              <w:top w:val="single" w:sz="8" w:space="0" w:color="231F20"/>
              <w:left w:val="single" w:sz="8" w:space="0" w:color="231F20"/>
              <w:bottom w:val="single" w:sz="8" w:space="0" w:color="231F20"/>
              <w:right w:val="single" w:sz="8" w:space="0" w:color="231F20"/>
            </w:tcBorders>
          </w:tcPr>
          <w:p w14:paraId="5A1F038F" w14:textId="77777777" w:rsidR="00DE5B34" w:rsidRDefault="00000000">
            <w:pPr>
              <w:numPr>
                <w:ilvl w:val="0"/>
                <w:numId w:val="1"/>
              </w:numPr>
              <w:spacing w:line="242" w:lineRule="auto"/>
            </w:pPr>
            <w:r>
              <w:rPr>
                <w:rFonts w:ascii="Times New Roman" w:eastAsia="Times New Roman" w:hAnsi="Times New Roman" w:cs="Times New Roman"/>
                <w:sz w:val="24"/>
                <w:szCs w:val="24"/>
              </w:rPr>
              <w:t xml:space="preserve">Provide staff with professional development, mentoring, training and </w:t>
            </w:r>
            <w:r>
              <w:rPr>
                <w:rFonts w:ascii="Times New Roman" w:eastAsia="Times New Roman" w:hAnsi="Times New Roman" w:cs="Times New Roman"/>
                <w:sz w:val="24"/>
                <w:szCs w:val="24"/>
              </w:rPr>
              <w:lastRenderedPageBreak/>
              <w:t xml:space="preserve">resources to help them teach PE and Dance provision effectively thus improving teaching and learning and outcomes for pupils. </w:t>
            </w:r>
          </w:p>
          <w:p w14:paraId="72D859D7" w14:textId="77777777" w:rsidR="00DE5B34" w:rsidRDefault="00000000">
            <w:pPr>
              <w:ind w:left="10"/>
            </w:pPr>
            <w:r>
              <w:rPr>
                <w:rFonts w:ascii="Times New Roman" w:eastAsia="Times New Roman" w:hAnsi="Times New Roman" w:cs="Times New Roman"/>
                <w:sz w:val="24"/>
                <w:szCs w:val="24"/>
              </w:rPr>
              <w:t xml:space="preserve"> </w:t>
            </w:r>
          </w:p>
          <w:p w14:paraId="70FB8596" w14:textId="77777777" w:rsidR="00DE5B34" w:rsidRDefault="00000000">
            <w:pPr>
              <w:numPr>
                <w:ilvl w:val="0"/>
                <w:numId w:val="1"/>
              </w:numPr>
              <w:spacing w:line="242" w:lineRule="auto"/>
            </w:pPr>
            <w:r>
              <w:rPr>
                <w:rFonts w:ascii="Times New Roman" w:eastAsia="Times New Roman" w:hAnsi="Times New Roman" w:cs="Times New Roman"/>
                <w:sz w:val="24"/>
                <w:szCs w:val="24"/>
              </w:rPr>
              <w:t xml:space="preserve">Ensure that all staff have a diverse knowledge of different PE topics and can confidently deliver a wealth of age-related activities to their class to further improve the quality of teaching and learning. </w:t>
            </w:r>
          </w:p>
          <w:p w14:paraId="7C40CEB0" w14:textId="77777777" w:rsidR="00DE5B34" w:rsidRDefault="00000000">
            <w:pPr>
              <w:ind w:left="10"/>
            </w:pPr>
            <w:r>
              <w:rPr>
                <w:rFonts w:ascii="Times New Roman" w:eastAsia="Times New Roman" w:hAnsi="Times New Roman" w:cs="Times New Roman"/>
                <w:sz w:val="24"/>
                <w:szCs w:val="24"/>
              </w:rPr>
              <w:t xml:space="preserve"> </w:t>
            </w:r>
          </w:p>
          <w:p w14:paraId="5D46383D" w14:textId="77777777" w:rsidR="00DE5B34" w:rsidRDefault="00000000">
            <w:pPr>
              <w:numPr>
                <w:ilvl w:val="0"/>
                <w:numId w:val="1"/>
              </w:numPr>
              <w:spacing w:line="249" w:lineRule="auto"/>
            </w:pPr>
            <w:r>
              <w:rPr>
                <w:rFonts w:ascii="Times New Roman" w:eastAsia="Times New Roman" w:hAnsi="Times New Roman" w:cs="Times New Roman"/>
                <w:sz w:val="24"/>
                <w:szCs w:val="24"/>
              </w:rPr>
              <w:t xml:space="preserve">Provide staff with access to PE passport, our curricula monitoring system for PE </w:t>
            </w:r>
          </w:p>
          <w:p w14:paraId="69E85134" w14:textId="77777777" w:rsidR="00DE5B34" w:rsidRDefault="00000000">
            <w:pPr>
              <w:ind w:left="10"/>
            </w:pPr>
            <w:r>
              <w:rPr>
                <w:rFonts w:ascii="Times New Roman" w:eastAsia="Times New Roman" w:hAnsi="Times New Roman" w:cs="Times New Roman"/>
                <w:sz w:val="24"/>
                <w:szCs w:val="24"/>
              </w:rPr>
              <w:t xml:space="preserve"> </w:t>
            </w:r>
          </w:p>
          <w:p w14:paraId="108017F4" w14:textId="77777777" w:rsidR="00DE5B34" w:rsidRDefault="00000000">
            <w:pPr>
              <w:ind w:left="10"/>
            </w:pPr>
            <w:r>
              <w:rPr>
                <w:rFonts w:ascii="Times New Roman" w:eastAsia="Times New Roman" w:hAnsi="Times New Roman" w:cs="Times New Roman"/>
                <w:sz w:val="24"/>
                <w:szCs w:val="24"/>
              </w:rPr>
              <w:t xml:space="preserve"> </w:t>
            </w:r>
          </w:p>
          <w:p w14:paraId="1D2399E0" w14:textId="77777777" w:rsidR="00DE5B34" w:rsidRDefault="00000000">
            <w:pPr>
              <w:ind w:left="10"/>
            </w:pPr>
            <w:r>
              <w:rPr>
                <w:rFonts w:ascii="Times New Roman" w:eastAsia="Times New Roman" w:hAnsi="Times New Roman" w:cs="Times New Roman"/>
                <w:sz w:val="24"/>
                <w:szCs w:val="24"/>
              </w:rPr>
              <w:t xml:space="preserve"> </w:t>
            </w:r>
          </w:p>
          <w:p w14:paraId="79D2DC9F" w14:textId="77777777" w:rsidR="00DE5B34" w:rsidRDefault="00000000">
            <w:pPr>
              <w:ind w:left="10"/>
            </w:pPr>
            <w:r>
              <w:rPr>
                <w:rFonts w:ascii="Times New Roman" w:eastAsia="Times New Roman" w:hAnsi="Times New Roman" w:cs="Times New Roman"/>
                <w:sz w:val="24"/>
                <w:szCs w:val="24"/>
              </w:rPr>
              <w:t xml:space="preserve"> </w:t>
            </w:r>
          </w:p>
          <w:p w14:paraId="2966AD15" w14:textId="77777777" w:rsidR="00DE5B34" w:rsidRDefault="00000000">
            <w:pPr>
              <w:ind w:left="10"/>
            </w:pPr>
            <w:r>
              <w:rPr>
                <w:rFonts w:ascii="Times New Roman" w:eastAsia="Times New Roman" w:hAnsi="Times New Roman" w:cs="Times New Roman"/>
                <w:sz w:val="24"/>
                <w:szCs w:val="24"/>
              </w:rPr>
              <w:t xml:space="preserve"> </w:t>
            </w:r>
          </w:p>
          <w:p w14:paraId="630AD911" w14:textId="77777777" w:rsidR="00DE5B34" w:rsidRDefault="00000000">
            <w:pPr>
              <w:ind w:left="10"/>
            </w:pPr>
            <w:r>
              <w:rPr>
                <w:rFonts w:ascii="Times New Roman" w:eastAsia="Times New Roman" w:hAnsi="Times New Roman" w:cs="Times New Roman"/>
                <w:sz w:val="24"/>
                <w:szCs w:val="24"/>
              </w:rPr>
              <w:t xml:space="preserve"> </w:t>
            </w:r>
          </w:p>
          <w:p w14:paraId="3236443B" w14:textId="77777777" w:rsidR="00DE5B34" w:rsidRDefault="00000000">
            <w:pPr>
              <w:ind w:left="10"/>
            </w:pPr>
            <w:r>
              <w:rPr>
                <w:rFonts w:ascii="Times New Roman" w:eastAsia="Times New Roman" w:hAnsi="Times New Roman" w:cs="Times New Roman"/>
                <w:sz w:val="24"/>
                <w:szCs w:val="24"/>
              </w:rPr>
              <w:t xml:space="preserve"> </w:t>
            </w:r>
          </w:p>
        </w:tc>
        <w:tc>
          <w:tcPr>
            <w:tcW w:w="4141" w:type="dxa"/>
            <w:vMerge w:val="restart"/>
            <w:tcBorders>
              <w:top w:val="single" w:sz="8" w:space="0" w:color="231F20"/>
              <w:left w:val="single" w:sz="8" w:space="0" w:color="231F20"/>
              <w:bottom w:val="single" w:sz="8" w:space="0" w:color="231F20"/>
              <w:right w:val="single" w:sz="8" w:space="0" w:color="231F20"/>
            </w:tcBorders>
          </w:tcPr>
          <w:p w14:paraId="66E46A37" w14:textId="77777777" w:rsidR="00DE5B34" w:rsidRDefault="00000000">
            <w:pPr>
              <w:numPr>
                <w:ilvl w:val="0"/>
                <w:numId w:val="2"/>
              </w:numPr>
              <w:spacing w:after="21" w:line="239" w:lineRule="auto"/>
              <w:ind w:left="371" w:hanging="361"/>
            </w:pPr>
            <w:r>
              <w:rPr>
                <w:rFonts w:ascii="Times New Roman" w:eastAsia="Times New Roman" w:hAnsi="Times New Roman" w:cs="Times New Roman"/>
                <w:sz w:val="24"/>
                <w:szCs w:val="24"/>
              </w:rPr>
              <w:lastRenderedPageBreak/>
              <w:t xml:space="preserve">Teachers to lead </w:t>
            </w:r>
            <w:r w:rsidR="00CB1665">
              <w:rPr>
                <w:rFonts w:ascii="Times New Roman" w:eastAsia="Times New Roman" w:hAnsi="Times New Roman" w:cs="Times New Roman"/>
                <w:sz w:val="24"/>
                <w:szCs w:val="24"/>
              </w:rPr>
              <w:t xml:space="preserve">both </w:t>
            </w:r>
            <w:r>
              <w:rPr>
                <w:rFonts w:ascii="Times New Roman" w:eastAsia="Times New Roman" w:hAnsi="Times New Roman" w:cs="Times New Roman"/>
                <w:sz w:val="24"/>
                <w:szCs w:val="24"/>
              </w:rPr>
              <w:t>PE lessons</w:t>
            </w:r>
            <w:r w:rsidR="00CB1665">
              <w:rPr>
                <w:rFonts w:ascii="Times New Roman" w:eastAsia="Times New Roman" w:hAnsi="Times New Roman" w:cs="Times New Roman"/>
                <w:sz w:val="24"/>
                <w:szCs w:val="24"/>
              </w:rPr>
              <w:t xml:space="preserve"> each week</w:t>
            </w:r>
            <w:r>
              <w:rPr>
                <w:rFonts w:ascii="Times New Roman" w:eastAsia="Times New Roman" w:hAnsi="Times New Roman" w:cs="Times New Roman"/>
                <w:sz w:val="24"/>
                <w:szCs w:val="24"/>
              </w:rPr>
              <w:t xml:space="preserve">. </w:t>
            </w:r>
          </w:p>
          <w:p w14:paraId="63CBB790" w14:textId="77777777" w:rsidR="00DE5B34" w:rsidRDefault="00000000">
            <w:pPr>
              <w:numPr>
                <w:ilvl w:val="0"/>
                <w:numId w:val="2"/>
              </w:numPr>
              <w:spacing w:after="21" w:line="239" w:lineRule="auto"/>
              <w:ind w:left="371" w:hanging="361"/>
            </w:pPr>
            <w:r>
              <w:rPr>
                <w:rFonts w:ascii="Times New Roman" w:eastAsia="Times New Roman" w:hAnsi="Times New Roman" w:cs="Times New Roman"/>
                <w:sz w:val="24"/>
                <w:szCs w:val="24"/>
              </w:rPr>
              <w:lastRenderedPageBreak/>
              <w:t xml:space="preserve">Teachers to follow PE passport to ensure a challenging, progressive approach to planning and delivery. </w:t>
            </w:r>
          </w:p>
          <w:p w14:paraId="194E0B9F" w14:textId="77777777" w:rsidR="00DE5B34" w:rsidRDefault="00000000">
            <w:pPr>
              <w:numPr>
                <w:ilvl w:val="0"/>
                <w:numId w:val="2"/>
              </w:numPr>
              <w:spacing w:after="21" w:line="239" w:lineRule="auto"/>
              <w:ind w:left="371" w:hanging="361"/>
            </w:pPr>
            <w:r>
              <w:rPr>
                <w:rFonts w:ascii="Times New Roman" w:eastAsia="Times New Roman" w:hAnsi="Times New Roman" w:cs="Times New Roman"/>
                <w:sz w:val="24"/>
                <w:szCs w:val="24"/>
              </w:rPr>
              <w:t xml:space="preserve">Identify areas for required CPD and arrange appropriate training. </w:t>
            </w:r>
          </w:p>
          <w:p w14:paraId="62209359" w14:textId="77777777" w:rsidR="00DE5B34" w:rsidRDefault="00000000">
            <w:pPr>
              <w:numPr>
                <w:ilvl w:val="0"/>
                <w:numId w:val="2"/>
              </w:numPr>
              <w:spacing w:after="55" w:line="239" w:lineRule="auto"/>
              <w:ind w:left="371" w:hanging="361"/>
            </w:pPr>
            <w:r>
              <w:rPr>
                <w:rFonts w:ascii="Times New Roman" w:eastAsia="Times New Roman" w:hAnsi="Times New Roman" w:cs="Times New Roman"/>
                <w:sz w:val="24"/>
                <w:szCs w:val="24"/>
              </w:rPr>
              <w:t>Arrange for staff members to observe excellent teaching practice within PE</w:t>
            </w:r>
            <w:r w:rsidR="00CB1665">
              <w:rPr>
                <w:rFonts w:ascii="Times New Roman" w:eastAsia="Times New Roman" w:hAnsi="Times New Roman" w:cs="Times New Roman"/>
                <w:sz w:val="24"/>
                <w:szCs w:val="24"/>
              </w:rPr>
              <w:t>. Dance has been watched by teachers as one of our teachers is a dance teacher so has passed on her knowledge.</w:t>
            </w:r>
            <w:r>
              <w:rPr>
                <w:rFonts w:ascii="Times New Roman" w:eastAsia="Times New Roman" w:hAnsi="Times New Roman" w:cs="Times New Roman"/>
                <w:sz w:val="24"/>
                <w:szCs w:val="24"/>
              </w:rPr>
              <w:t xml:space="preserve"> </w:t>
            </w:r>
          </w:p>
          <w:p w14:paraId="16C1AD34" w14:textId="77777777" w:rsidR="00DE5B34" w:rsidRDefault="00000000">
            <w:pPr>
              <w:numPr>
                <w:ilvl w:val="0"/>
                <w:numId w:val="2"/>
              </w:numPr>
              <w:spacing w:after="14" w:line="245" w:lineRule="auto"/>
              <w:ind w:left="371" w:hanging="361"/>
            </w:pPr>
            <w:r>
              <w:rPr>
                <w:rFonts w:ascii="Times New Roman" w:eastAsia="Times New Roman" w:hAnsi="Times New Roman" w:cs="Times New Roman"/>
                <w:sz w:val="24"/>
                <w:szCs w:val="24"/>
              </w:rPr>
              <w:t xml:space="preserve">Teachers to use consistent use of key vocabulary through lessons </w:t>
            </w:r>
          </w:p>
          <w:p w14:paraId="1F1E5EA3" w14:textId="77777777" w:rsidR="00DE5B34" w:rsidRDefault="00000000">
            <w:pPr>
              <w:numPr>
                <w:ilvl w:val="0"/>
                <w:numId w:val="2"/>
              </w:numPr>
              <w:spacing w:after="21" w:line="239" w:lineRule="auto"/>
              <w:ind w:left="371" w:hanging="361"/>
            </w:pPr>
            <w:r>
              <w:rPr>
                <w:rFonts w:ascii="Times New Roman" w:eastAsia="Times New Roman" w:hAnsi="Times New Roman" w:cs="Times New Roman"/>
                <w:sz w:val="24"/>
                <w:szCs w:val="24"/>
              </w:rPr>
              <w:t xml:space="preserve">Teachers provide summative assessment through our PE passport system. This is to be quality assured </w:t>
            </w:r>
            <w:r w:rsidR="00CB1665">
              <w:rPr>
                <w:rFonts w:ascii="Times New Roman" w:eastAsia="Times New Roman" w:hAnsi="Times New Roman" w:cs="Times New Roman"/>
                <w:sz w:val="24"/>
                <w:szCs w:val="24"/>
              </w:rPr>
              <w:t>by s</w:t>
            </w:r>
            <w:r>
              <w:rPr>
                <w:rFonts w:ascii="Times New Roman" w:eastAsia="Times New Roman" w:hAnsi="Times New Roman" w:cs="Times New Roman"/>
                <w:sz w:val="24"/>
                <w:szCs w:val="24"/>
              </w:rPr>
              <w:t xml:space="preserve">ubject lead and SLT. </w:t>
            </w:r>
          </w:p>
          <w:p w14:paraId="6B215646" w14:textId="77777777" w:rsidR="00DE5B34" w:rsidRDefault="00000000" w:rsidP="00CB1665">
            <w:pPr>
              <w:numPr>
                <w:ilvl w:val="0"/>
                <w:numId w:val="2"/>
              </w:numPr>
              <w:spacing w:line="239" w:lineRule="auto"/>
              <w:ind w:left="371" w:hanging="361"/>
            </w:pPr>
            <w:r>
              <w:rPr>
                <w:rFonts w:ascii="Times New Roman" w:eastAsia="Times New Roman" w:hAnsi="Times New Roman" w:cs="Times New Roman"/>
                <w:sz w:val="24"/>
                <w:szCs w:val="24"/>
              </w:rPr>
              <w:t>Introduce retrieval activity</w:t>
            </w:r>
            <w:r w:rsidR="00CB1665">
              <w:rPr>
                <w:rFonts w:ascii="Times New Roman" w:eastAsia="Times New Roman" w:hAnsi="Times New Roman" w:cs="Times New Roman"/>
                <w:sz w:val="24"/>
                <w:szCs w:val="24"/>
              </w:rPr>
              <w:t xml:space="preserve"> focusing on vocabulary</w:t>
            </w:r>
            <w:r>
              <w:rPr>
                <w:rFonts w:ascii="Times New Roman" w:eastAsia="Times New Roman" w:hAnsi="Times New Roman" w:cs="Times New Roman"/>
                <w:sz w:val="24"/>
                <w:szCs w:val="24"/>
              </w:rPr>
              <w:t xml:space="preserve"> for the start of each PE session, as seen in other areas of our curriculum. </w:t>
            </w:r>
          </w:p>
          <w:p w14:paraId="78F7AB12" w14:textId="77777777" w:rsidR="00CB1665" w:rsidRPr="00CB1665" w:rsidRDefault="00CB1665" w:rsidP="00CB1665">
            <w:pPr>
              <w:numPr>
                <w:ilvl w:val="0"/>
                <w:numId w:val="2"/>
              </w:numPr>
              <w:spacing w:line="239" w:lineRule="auto"/>
              <w:ind w:left="371" w:hanging="361"/>
              <w:rPr>
                <w:rFonts w:ascii="Times New Roman" w:hAnsi="Times New Roman" w:cs="Times New Roman"/>
                <w:sz w:val="24"/>
                <w:szCs w:val="24"/>
              </w:rPr>
            </w:pPr>
            <w:r w:rsidRPr="00CB1665">
              <w:rPr>
                <w:rFonts w:ascii="Times New Roman" w:hAnsi="Times New Roman" w:cs="Times New Roman"/>
                <w:sz w:val="24"/>
                <w:szCs w:val="24"/>
              </w:rPr>
              <w:t>Liverpool Football Club and Lancashire County Cricket Club to work with year groups to demonstrate excellent teaching and team teach alongside teachers to allow for effective CPD.</w:t>
            </w:r>
          </w:p>
          <w:p w14:paraId="506AC441" w14:textId="77777777" w:rsidR="00DE5B34" w:rsidRDefault="00000000">
            <w:pPr>
              <w:ind w:left="38"/>
            </w:pPr>
            <w:r>
              <w:rPr>
                <w:rFonts w:ascii="Times New Roman" w:eastAsia="Times New Roman" w:hAnsi="Times New Roman" w:cs="Times New Roman"/>
                <w:sz w:val="24"/>
                <w:szCs w:val="24"/>
              </w:rPr>
              <w:t xml:space="preserve"> </w:t>
            </w:r>
          </w:p>
          <w:p w14:paraId="2AF7CF0D" w14:textId="77777777" w:rsidR="00DE5B34" w:rsidRDefault="00000000">
            <w:pPr>
              <w:ind w:left="10"/>
            </w:pPr>
            <w:r>
              <w:rPr>
                <w:rFonts w:ascii="Times New Roman" w:eastAsia="Times New Roman" w:hAnsi="Times New Roman" w:cs="Times New Roman"/>
                <w:sz w:val="24"/>
                <w:szCs w:val="24"/>
              </w:rPr>
              <w:t xml:space="preserve"> </w:t>
            </w:r>
          </w:p>
          <w:p w14:paraId="7FCEEC9A" w14:textId="77777777" w:rsidR="00DE5B34" w:rsidRDefault="00000000">
            <w:pPr>
              <w:ind w:left="10"/>
            </w:pPr>
            <w:r>
              <w:rPr>
                <w:rFonts w:ascii="Times New Roman" w:eastAsia="Times New Roman" w:hAnsi="Times New Roman" w:cs="Times New Roman"/>
                <w:sz w:val="24"/>
                <w:szCs w:val="24"/>
              </w:rPr>
              <w:t xml:space="preserve"> </w:t>
            </w:r>
          </w:p>
          <w:p w14:paraId="4057C9B4" w14:textId="77777777" w:rsidR="00DE5B34" w:rsidRDefault="00000000">
            <w:pPr>
              <w:ind w:left="10"/>
            </w:pPr>
            <w:r>
              <w:rPr>
                <w:rFonts w:ascii="Times New Roman" w:eastAsia="Times New Roman" w:hAnsi="Times New Roman" w:cs="Times New Roman"/>
                <w:sz w:val="24"/>
                <w:szCs w:val="24"/>
              </w:rPr>
              <w:t xml:space="preserve"> </w:t>
            </w:r>
          </w:p>
          <w:p w14:paraId="02E1DEAD" w14:textId="77777777" w:rsidR="00DE5B34" w:rsidRDefault="00000000">
            <w:pPr>
              <w:ind w:left="10"/>
            </w:pPr>
            <w:r>
              <w:rPr>
                <w:rFonts w:ascii="Times New Roman" w:eastAsia="Times New Roman" w:hAnsi="Times New Roman" w:cs="Times New Roman"/>
                <w:sz w:val="24"/>
                <w:szCs w:val="24"/>
              </w:rPr>
              <w:t xml:space="preserve"> </w:t>
            </w:r>
          </w:p>
        </w:tc>
        <w:tc>
          <w:tcPr>
            <w:tcW w:w="739" w:type="dxa"/>
            <w:gridSpan w:val="2"/>
            <w:tcBorders>
              <w:top w:val="single" w:sz="8" w:space="0" w:color="231F20"/>
              <w:left w:val="single" w:sz="8" w:space="0" w:color="231F20"/>
              <w:bottom w:val="nil"/>
              <w:right w:val="nil"/>
            </w:tcBorders>
            <w:shd w:val="clear" w:color="auto" w:fill="FFFF00"/>
          </w:tcPr>
          <w:p w14:paraId="2E2855FC" w14:textId="77777777" w:rsidR="00DE5B34" w:rsidRDefault="00DE5B34">
            <w:pPr>
              <w:ind w:left="7"/>
              <w:jc w:val="both"/>
            </w:pPr>
          </w:p>
        </w:tc>
        <w:tc>
          <w:tcPr>
            <w:tcW w:w="686" w:type="dxa"/>
            <w:vMerge w:val="restart"/>
            <w:tcBorders>
              <w:top w:val="single" w:sz="8" w:space="0" w:color="231F20"/>
              <w:left w:val="nil"/>
              <w:bottom w:val="single" w:sz="8" w:space="0" w:color="231F20"/>
              <w:right w:val="single" w:sz="8" w:space="0" w:color="231F20"/>
            </w:tcBorders>
          </w:tcPr>
          <w:p w14:paraId="5C7774CC" w14:textId="77777777" w:rsidR="00DE5B34" w:rsidRDefault="00DE5B34"/>
        </w:tc>
        <w:tc>
          <w:tcPr>
            <w:tcW w:w="2985" w:type="dxa"/>
            <w:vMerge w:val="restart"/>
            <w:tcBorders>
              <w:top w:val="single" w:sz="8" w:space="0" w:color="231F20"/>
              <w:left w:val="single" w:sz="8" w:space="0" w:color="231F20"/>
              <w:bottom w:val="single" w:sz="8" w:space="0" w:color="231F20"/>
              <w:right w:val="single" w:sz="8" w:space="0" w:color="231F20"/>
            </w:tcBorders>
          </w:tcPr>
          <w:p w14:paraId="08E9B0AB" w14:textId="77777777" w:rsidR="00DE5B34" w:rsidRDefault="00000000">
            <w:pPr>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1103">
              <w:rPr>
                <w:rFonts w:ascii="Times New Roman" w:eastAsia="Times New Roman" w:hAnsi="Times New Roman" w:cs="Times New Roman"/>
                <w:sz w:val="24"/>
                <w:szCs w:val="24"/>
              </w:rPr>
              <w:t xml:space="preserve">Teachers have become much more confident in teaching PE </w:t>
            </w:r>
            <w:r w:rsidR="00161103">
              <w:rPr>
                <w:rFonts w:ascii="Times New Roman" w:eastAsia="Times New Roman" w:hAnsi="Times New Roman" w:cs="Times New Roman"/>
                <w:sz w:val="24"/>
                <w:szCs w:val="24"/>
              </w:rPr>
              <w:lastRenderedPageBreak/>
              <w:t xml:space="preserve">twice a week and have used feedback given to them in monitoring sessions to upskill their lessons and the delivery of sport across the school.  </w:t>
            </w:r>
          </w:p>
          <w:p w14:paraId="004E44EE" w14:textId="77777777" w:rsidR="00161103" w:rsidRDefault="00161103">
            <w:pPr>
              <w:ind w:left="10"/>
              <w:rPr>
                <w:rFonts w:ascii="Times New Roman" w:eastAsia="Times New Roman" w:hAnsi="Times New Roman" w:cs="Times New Roman"/>
                <w:sz w:val="24"/>
                <w:szCs w:val="24"/>
              </w:rPr>
            </w:pPr>
          </w:p>
          <w:p w14:paraId="6DC89531" w14:textId="208F3965" w:rsidR="00161103" w:rsidRDefault="00161103">
            <w:pPr>
              <w:ind w:left="10"/>
            </w:pPr>
            <w:r>
              <w:rPr>
                <w:rFonts w:ascii="Times New Roman" w:eastAsia="Times New Roman" w:hAnsi="Times New Roman" w:cs="Times New Roman"/>
                <w:sz w:val="24"/>
                <w:szCs w:val="24"/>
              </w:rPr>
              <w:t>The introduction of specialist coaches working alongside teachers has helped share knowledge across the school and has been a good use of CPD.</w:t>
            </w:r>
          </w:p>
        </w:tc>
        <w:tc>
          <w:tcPr>
            <w:tcW w:w="3075" w:type="dxa"/>
            <w:vMerge w:val="restart"/>
            <w:tcBorders>
              <w:top w:val="single" w:sz="8" w:space="0" w:color="231F20"/>
              <w:left w:val="single" w:sz="8" w:space="0" w:color="231F20"/>
              <w:bottom w:val="single" w:sz="8" w:space="0" w:color="231F20"/>
              <w:right w:val="single" w:sz="8" w:space="0" w:color="231F20"/>
            </w:tcBorders>
          </w:tcPr>
          <w:p w14:paraId="431065E6" w14:textId="49BCC810" w:rsidR="00DE5B34" w:rsidRDefault="00000000">
            <w:pPr>
              <w:ind w:left="4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61103">
              <w:rPr>
                <w:rFonts w:ascii="Times New Roman" w:eastAsia="Times New Roman" w:hAnsi="Times New Roman" w:cs="Times New Roman"/>
                <w:sz w:val="24"/>
                <w:szCs w:val="24"/>
              </w:rPr>
              <w:t xml:space="preserve">Maintain specialist coaches coming in to work alongside </w:t>
            </w:r>
            <w:r w:rsidR="00161103">
              <w:rPr>
                <w:rFonts w:ascii="Times New Roman" w:eastAsia="Times New Roman" w:hAnsi="Times New Roman" w:cs="Times New Roman"/>
                <w:sz w:val="24"/>
                <w:szCs w:val="24"/>
              </w:rPr>
              <w:lastRenderedPageBreak/>
              <w:t>teachers for CPD and they will monitor the level of teaching after the sessions have passed.</w:t>
            </w:r>
          </w:p>
          <w:p w14:paraId="2DFF3975" w14:textId="77777777" w:rsidR="00161103" w:rsidRDefault="00161103">
            <w:pPr>
              <w:ind w:left="41"/>
              <w:rPr>
                <w:rFonts w:ascii="Times New Roman" w:eastAsia="Times New Roman" w:hAnsi="Times New Roman" w:cs="Times New Roman"/>
                <w:sz w:val="24"/>
                <w:szCs w:val="24"/>
              </w:rPr>
            </w:pPr>
          </w:p>
          <w:p w14:paraId="0576A731" w14:textId="18A606F2" w:rsidR="00161103" w:rsidRDefault="00161103">
            <w:pPr>
              <w:ind w:left="41"/>
            </w:pPr>
            <w:r>
              <w:rPr>
                <w:rFonts w:ascii="Times New Roman" w:eastAsia="Times New Roman" w:hAnsi="Times New Roman" w:cs="Times New Roman"/>
                <w:sz w:val="24"/>
                <w:szCs w:val="24"/>
              </w:rPr>
              <w:t>Continue to teach 2 hours of PE per week and use a large portion of our sports premium for external coaches to provide a variety of sports for our children.</w:t>
            </w:r>
          </w:p>
          <w:p w14:paraId="6721EE03" w14:textId="77777777" w:rsidR="00DE5B34" w:rsidRDefault="00000000">
            <w:pPr>
              <w:ind w:left="12"/>
            </w:pPr>
            <w:r>
              <w:rPr>
                <w:rFonts w:ascii="Times New Roman" w:eastAsia="Times New Roman" w:hAnsi="Times New Roman" w:cs="Times New Roman"/>
                <w:sz w:val="24"/>
                <w:szCs w:val="24"/>
              </w:rPr>
              <w:t xml:space="preserve"> </w:t>
            </w:r>
          </w:p>
        </w:tc>
      </w:tr>
      <w:tr w:rsidR="00DE5B34" w14:paraId="7AE1CD29" w14:textId="77777777">
        <w:trPr>
          <w:trHeight w:val="293"/>
        </w:trPr>
        <w:tc>
          <w:tcPr>
            <w:tcW w:w="3753" w:type="dxa"/>
            <w:vMerge/>
            <w:tcBorders>
              <w:top w:val="single" w:sz="8" w:space="0" w:color="231F20"/>
              <w:left w:val="single" w:sz="8" w:space="0" w:color="231F20"/>
              <w:bottom w:val="single" w:sz="8" w:space="0" w:color="231F20"/>
              <w:right w:val="single" w:sz="8" w:space="0" w:color="231F20"/>
            </w:tcBorders>
          </w:tcPr>
          <w:p w14:paraId="02D77CEB" w14:textId="77777777" w:rsidR="00DE5B34" w:rsidRDefault="00DE5B34">
            <w:pPr>
              <w:widowControl w:val="0"/>
              <w:pBdr>
                <w:top w:val="nil"/>
                <w:left w:val="nil"/>
                <w:bottom w:val="nil"/>
                <w:right w:val="nil"/>
                <w:between w:val="nil"/>
              </w:pBdr>
              <w:spacing w:line="276" w:lineRule="auto"/>
            </w:pPr>
          </w:p>
        </w:tc>
        <w:tc>
          <w:tcPr>
            <w:tcW w:w="4141" w:type="dxa"/>
            <w:vMerge/>
            <w:tcBorders>
              <w:top w:val="single" w:sz="8" w:space="0" w:color="231F20"/>
              <w:left w:val="single" w:sz="8" w:space="0" w:color="231F20"/>
              <w:bottom w:val="single" w:sz="8" w:space="0" w:color="231F20"/>
              <w:right w:val="single" w:sz="8" w:space="0" w:color="231F20"/>
            </w:tcBorders>
          </w:tcPr>
          <w:p w14:paraId="1FDFF86C" w14:textId="77777777" w:rsidR="00DE5B34" w:rsidRDefault="00DE5B34">
            <w:pPr>
              <w:widowControl w:val="0"/>
              <w:pBdr>
                <w:top w:val="nil"/>
                <w:left w:val="nil"/>
                <w:bottom w:val="nil"/>
                <w:right w:val="nil"/>
                <w:between w:val="nil"/>
              </w:pBdr>
              <w:spacing w:line="276" w:lineRule="auto"/>
            </w:pPr>
          </w:p>
        </w:tc>
        <w:tc>
          <w:tcPr>
            <w:tcW w:w="619" w:type="dxa"/>
            <w:tcBorders>
              <w:top w:val="nil"/>
              <w:left w:val="single" w:sz="8" w:space="0" w:color="231F20"/>
              <w:bottom w:val="nil"/>
              <w:right w:val="nil"/>
            </w:tcBorders>
            <w:shd w:val="clear" w:color="auto" w:fill="FFFF00"/>
          </w:tcPr>
          <w:p w14:paraId="6E4A11CA" w14:textId="77777777" w:rsidR="00DE5B34" w:rsidRDefault="00000000" w:rsidP="00CB1665">
            <w:pPr>
              <w:jc w:val="both"/>
            </w:pPr>
            <w:r>
              <w:rPr>
                <w:sz w:val="24"/>
                <w:szCs w:val="24"/>
              </w:rPr>
              <w:t>£</w:t>
            </w:r>
            <w:r>
              <w:rPr>
                <w:rFonts w:ascii="Times New Roman" w:eastAsia="Times New Roman" w:hAnsi="Times New Roman" w:cs="Times New Roman"/>
                <w:sz w:val="24"/>
                <w:szCs w:val="24"/>
              </w:rPr>
              <w:t>2145</w:t>
            </w:r>
          </w:p>
        </w:tc>
        <w:tc>
          <w:tcPr>
            <w:tcW w:w="120" w:type="dxa"/>
            <w:vMerge w:val="restart"/>
            <w:tcBorders>
              <w:top w:val="nil"/>
              <w:left w:val="nil"/>
              <w:bottom w:val="single" w:sz="8" w:space="0" w:color="231F20"/>
              <w:right w:val="nil"/>
            </w:tcBorders>
          </w:tcPr>
          <w:p w14:paraId="2A9958F6" w14:textId="77777777" w:rsidR="00DE5B34" w:rsidRDefault="00000000">
            <w:r>
              <w:rPr>
                <w:rFonts w:ascii="Times New Roman" w:eastAsia="Times New Roman" w:hAnsi="Times New Roman" w:cs="Times New Roman"/>
                <w:sz w:val="24"/>
                <w:szCs w:val="24"/>
              </w:rPr>
              <w:t xml:space="preserve"> </w:t>
            </w:r>
          </w:p>
        </w:tc>
        <w:tc>
          <w:tcPr>
            <w:tcW w:w="686" w:type="dxa"/>
            <w:vMerge/>
            <w:tcBorders>
              <w:top w:val="single" w:sz="8" w:space="0" w:color="231F20"/>
              <w:left w:val="nil"/>
              <w:bottom w:val="single" w:sz="8" w:space="0" w:color="231F20"/>
              <w:right w:val="single" w:sz="8" w:space="0" w:color="231F20"/>
            </w:tcBorders>
          </w:tcPr>
          <w:p w14:paraId="57F6A278" w14:textId="77777777" w:rsidR="00DE5B34" w:rsidRDefault="00DE5B34">
            <w:pPr>
              <w:widowControl w:val="0"/>
              <w:pBdr>
                <w:top w:val="nil"/>
                <w:left w:val="nil"/>
                <w:bottom w:val="nil"/>
                <w:right w:val="nil"/>
                <w:between w:val="nil"/>
              </w:pBdr>
              <w:spacing w:line="276" w:lineRule="auto"/>
            </w:pPr>
          </w:p>
        </w:tc>
        <w:tc>
          <w:tcPr>
            <w:tcW w:w="2985" w:type="dxa"/>
            <w:vMerge/>
            <w:tcBorders>
              <w:top w:val="single" w:sz="8" w:space="0" w:color="231F20"/>
              <w:left w:val="single" w:sz="8" w:space="0" w:color="231F20"/>
              <w:bottom w:val="single" w:sz="8" w:space="0" w:color="231F20"/>
              <w:right w:val="single" w:sz="8" w:space="0" w:color="231F20"/>
            </w:tcBorders>
          </w:tcPr>
          <w:p w14:paraId="2BC3ABEA" w14:textId="77777777" w:rsidR="00DE5B34" w:rsidRDefault="00DE5B34">
            <w:pPr>
              <w:widowControl w:val="0"/>
              <w:pBdr>
                <w:top w:val="nil"/>
                <w:left w:val="nil"/>
                <w:bottom w:val="nil"/>
                <w:right w:val="nil"/>
                <w:between w:val="nil"/>
              </w:pBdr>
              <w:spacing w:line="276" w:lineRule="auto"/>
            </w:pPr>
          </w:p>
        </w:tc>
        <w:tc>
          <w:tcPr>
            <w:tcW w:w="3075" w:type="dxa"/>
            <w:vMerge/>
            <w:tcBorders>
              <w:top w:val="single" w:sz="8" w:space="0" w:color="231F20"/>
              <w:left w:val="single" w:sz="8" w:space="0" w:color="231F20"/>
              <w:bottom w:val="single" w:sz="8" w:space="0" w:color="231F20"/>
              <w:right w:val="single" w:sz="8" w:space="0" w:color="231F20"/>
            </w:tcBorders>
          </w:tcPr>
          <w:p w14:paraId="0CA6ED14" w14:textId="77777777" w:rsidR="00DE5B34" w:rsidRDefault="00DE5B34">
            <w:pPr>
              <w:widowControl w:val="0"/>
              <w:pBdr>
                <w:top w:val="nil"/>
                <w:left w:val="nil"/>
                <w:bottom w:val="nil"/>
                <w:right w:val="nil"/>
                <w:between w:val="nil"/>
              </w:pBdr>
              <w:spacing w:line="276" w:lineRule="auto"/>
            </w:pPr>
          </w:p>
        </w:tc>
      </w:tr>
      <w:tr w:rsidR="00DE5B34" w14:paraId="5BD069A4" w14:textId="77777777">
        <w:trPr>
          <w:trHeight w:val="7274"/>
        </w:trPr>
        <w:tc>
          <w:tcPr>
            <w:tcW w:w="3753" w:type="dxa"/>
            <w:vMerge/>
            <w:tcBorders>
              <w:top w:val="single" w:sz="8" w:space="0" w:color="231F20"/>
              <w:left w:val="single" w:sz="8" w:space="0" w:color="231F20"/>
              <w:bottom w:val="single" w:sz="8" w:space="0" w:color="231F20"/>
              <w:right w:val="single" w:sz="8" w:space="0" w:color="231F20"/>
            </w:tcBorders>
          </w:tcPr>
          <w:p w14:paraId="4388A73D" w14:textId="77777777" w:rsidR="00DE5B34" w:rsidRDefault="00DE5B34">
            <w:pPr>
              <w:widowControl w:val="0"/>
              <w:pBdr>
                <w:top w:val="nil"/>
                <w:left w:val="nil"/>
                <w:bottom w:val="nil"/>
                <w:right w:val="nil"/>
                <w:between w:val="nil"/>
              </w:pBdr>
              <w:spacing w:line="276" w:lineRule="auto"/>
            </w:pPr>
          </w:p>
        </w:tc>
        <w:tc>
          <w:tcPr>
            <w:tcW w:w="4141" w:type="dxa"/>
            <w:vMerge/>
            <w:tcBorders>
              <w:top w:val="single" w:sz="8" w:space="0" w:color="231F20"/>
              <w:left w:val="single" w:sz="8" w:space="0" w:color="231F20"/>
              <w:bottom w:val="single" w:sz="8" w:space="0" w:color="231F20"/>
              <w:right w:val="single" w:sz="8" w:space="0" w:color="231F20"/>
            </w:tcBorders>
          </w:tcPr>
          <w:p w14:paraId="6C84A70C" w14:textId="77777777" w:rsidR="00DE5B34" w:rsidRDefault="00DE5B34">
            <w:pPr>
              <w:widowControl w:val="0"/>
              <w:pBdr>
                <w:top w:val="nil"/>
                <w:left w:val="nil"/>
                <w:bottom w:val="nil"/>
                <w:right w:val="nil"/>
                <w:between w:val="nil"/>
              </w:pBdr>
              <w:spacing w:line="276" w:lineRule="auto"/>
            </w:pPr>
          </w:p>
        </w:tc>
        <w:tc>
          <w:tcPr>
            <w:tcW w:w="619" w:type="dxa"/>
            <w:tcBorders>
              <w:top w:val="nil"/>
              <w:left w:val="single" w:sz="8" w:space="0" w:color="231F20"/>
              <w:bottom w:val="single" w:sz="8" w:space="0" w:color="231F20"/>
              <w:right w:val="nil"/>
            </w:tcBorders>
          </w:tcPr>
          <w:p w14:paraId="38097A09" w14:textId="77777777" w:rsidR="00DE5B34" w:rsidRDefault="00000000">
            <w:pPr>
              <w:ind w:left="7"/>
            </w:pPr>
            <w:r>
              <w:rPr>
                <w:rFonts w:ascii="Times New Roman" w:eastAsia="Times New Roman" w:hAnsi="Times New Roman" w:cs="Times New Roman"/>
                <w:sz w:val="24"/>
                <w:szCs w:val="24"/>
              </w:rPr>
              <w:t xml:space="preserve"> </w:t>
            </w:r>
          </w:p>
          <w:p w14:paraId="5E9B7CB7" w14:textId="77777777" w:rsidR="00DE5B34" w:rsidRDefault="00000000">
            <w:pPr>
              <w:ind w:left="7"/>
            </w:pPr>
            <w:r>
              <w:rPr>
                <w:rFonts w:ascii="Times New Roman" w:eastAsia="Times New Roman" w:hAnsi="Times New Roman" w:cs="Times New Roman"/>
                <w:sz w:val="24"/>
                <w:szCs w:val="24"/>
              </w:rPr>
              <w:t xml:space="preserve"> </w:t>
            </w:r>
          </w:p>
          <w:p w14:paraId="0E0C6355" w14:textId="77777777" w:rsidR="00DE5B34" w:rsidRDefault="00000000">
            <w:pPr>
              <w:ind w:left="7"/>
            </w:pPr>
            <w:r>
              <w:rPr>
                <w:rFonts w:ascii="Times New Roman" w:eastAsia="Times New Roman" w:hAnsi="Times New Roman" w:cs="Times New Roman"/>
                <w:sz w:val="24"/>
                <w:szCs w:val="24"/>
              </w:rPr>
              <w:t xml:space="preserve"> </w:t>
            </w:r>
          </w:p>
          <w:p w14:paraId="0C4B681B" w14:textId="77777777" w:rsidR="00DE5B34" w:rsidRDefault="00000000">
            <w:pPr>
              <w:ind w:left="7"/>
            </w:pPr>
            <w:r>
              <w:rPr>
                <w:rFonts w:ascii="Times New Roman" w:eastAsia="Times New Roman" w:hAnsi="Times New Roman" w:cs="Times New Roman"/>
                <w:sz w:val="24"/>
                <w:szCs w:val="24"/>
              </w:rPr>
              <w:t xml:space="preserve"> </w:t>
            </w:r>
          </w:p>
          <w:p w14:paraId="43E59E70" w14:textId="77777777" w:rsidR="00DE5B34" w:rsidRDefault="00000000">
            <w:pPr>
              <w:ind w:left="7"/>
            </w:pPr>
            <w:r>
              <w:rPr>
                <w:rFonts w:ascii="Times New Roman" w:eastAsia="Times New Roman" w:hAnsi="Times New Roman" w:cs="Times New Roman"/>
                <w:sz w:val="24"/>
                <w:szCs w:val="24"/>
              </w:rPr>
              <w:t xml:space="preserve"> </w:t>
            </w:r>
          </w:p>
          <w:p w14:paraId="5AFC053A" w14:textId="77777777" w:rsidR="00DE5B34" w:rsidRDefault="00000000">
            <w:pPr>
              <w:ind w:left="7"/>
            </w:pPr>
            <w:r>
              <w:rPr>
                <w:rFonts w:ascii="Times New Roman" w:eastAsia="Times New Roman" w:hAnsi="Times New Roman" w:cs="Times New Roman"/>
                <w:sz w:val="24"/>
                <w:szCs w:val="24"/>
              </w:rPr>
              <w:t xml:space="preserve"> </w:t>
            </w:r>
          </w:p>
          <w:p w14:paraId="11617A69" w14:textId="77777777" w:rsidR="00DE5B34" w:rsidRDefault="00000000">
            <w:pPr>
              <w:ind w:left="7"/>
            </w:pPr>
            <w:r>
              <w:rPr>
                <w:rFonts w:ascii="Times New Roman" w:eastAsia="Times New Roman" w:hAnsi="Times New Roman" w:cs="Times New Roman"/>
                <w:sz w:val="24"/>
                <w:szCs w:val="24"/>
              </w:rPr>
              <w:t xml:space="preserve"> </w:t>
            </w:r>
          </w:p>
          <w:p w14:paraId="63A1B6AE" w14:textId="77777777" w:rsidR="00DE5B34" w:rsidRDefault="00000000">
            <w:pPr>
              <w:ind w:left="7"/>
            </w:pPr>
            <w:r>
              <w:rPr>
                <w:rFonts w:ascii="Times New Roman" w:eastAsia="Times New Roman" w:hAnsi="Times New Roman" w:cs="Times New Roman"/>
                <w:sz w:val="24"/>
                <w:szCs w:val="24"/>
              </w:rPr>
              <w:t xml:space="preserve"> </w:t>
            </w:r>
          </w:p>
          <w:p w14:paraId="4DEA1551" w14:textId="77777777" w:rsidR="00DE5B34" w:rsidRDefault="00000000">
            <w:pPr>
              <w:ind w:left="7"/>
            </w:pPr>
            <w:r>
              <w:rPr>
                <w:rFonts w:ascii="Times New Roman" w:eastAsia="Times New Roman" w:hAnsi="Times New Roman" w:cs="Times New Roman"/>
                <w:sz w:val="24"/>
                <w:szCs w:val="24"/>
              </w:rPr>
              <w:t xml:space="preserve"> </w:t>
            </w:r>
          </w:p>
          <w:p w14:paraId="284091AE" w14:textId="77777777" w:rsidR="00DE5B34" w:rsidRDefault="00000000">
            <w:pPr>
              <w:ind w:left="7"/>
            </w:pPr>
            <w:r>
              <w:rPr>
                <w:rFonts w:ascii="Times New Roman" w:eastAsia="Times New Roman" w:hAnsi="Times New Roman" w:cs="Times New Roman"/>
                <w:sz w:val="24"/>
                <w:szCs w:val="24"/>
              </w:rPr>
              <w:t xml:space="preserve"> </w:t>
            </w:r>
          </w:p>
          <w:p w14:paraId="50217E1A" w14:textId="77777777" w:rsidR="00DE5B34" w:rsidRDefault="00000000">
            <w:pPr>
              <w:ind w:left="7"/>
            </w:pPr>
            <w:r>
              <w:rPr>
                <w:rFonts w:ascii="Times New Roman" w:eastAsia="Times New Roman" w:hAnsi="Times New Roman" w:cs="Times New Roman"/>
                <w:sz w:val="24"/>
                <w:szCs w:val="24"/>
              </w:rPr>
              <w:t xml:space="preserve"> </w:t>
            </w:r>
          </w:p>
          <w:p w14:paraId="2FEF86A2" w14:textId="77777777" w:rsidR="00DE5B34" w:rsidRDefault="00000000">
            <w:pPr>
              <w:ind w:left="7"/>
            </w:pPr>
            <w:r>
              <w:rPr>
                <w:rFonts w:ascii="Times New Roman" w:eastAsia="Times New Roman" w:hAnsi="Times New Roman" w:cs="Times New Roman"/>
                <w:sz w:val="24"/>
                <w:szCs w:val="24"/>
              </w:rPr>
              <w:t xml:space="preserve"> </w:t>
            </w:r>
          </w:p>
        </w:tc>
        <w:tc>
          <w:tcPr>
            <w:tcW w:w="120" w:type="dxa"/>
            <w:vMerge/>
            <w:tcBorders>
              <w:top w:val="nil"/>
              <w:left w:val="nil"/>
              <w:bottom w:val="single" w:sz="8" w:space="0" w:color="231F20"/>
              <w:right w:val="nil"/>
            </w:tcBorders>
          </w:tcPr>
          <w:p w14:paraId="130CD0DE" w14:textId="77777777" w:rsidR="00DE5B34" w:rsidRDefault="00DE5B34">
            <w:pPr>
              <w:widowControl w:val="0"/>
              <w:pBdr>
                <w:top w:val="nil"/>
                <w:left w:val="nil"/>
                <w:bottom w:val="nil"/>
                <w:right w:val="nil"/>
                <w:between w:val="nil"/>
              </w:pBdr>
              <w:spacing w:line="276" w:lineRule="auto"/>
            </w:pPr>
          </w:p>
        </w:tc>
        <w:tc>
          <w:tcPr>
            <w:tcW w:w="686" w:type="dxa"/>
            <w:vMerge/>
            <w:tcBorders>
              <w:top w:val="single" w:sz="8" w:space="0" w:color="231F20"/>
              <w:left w:val="nil"/>
              <w:bottom w:val="single" w:sz="8" w:space="0" w:color="231F20"/>
              <w:right w:val="single" w:sz="8" w:space="0" w:color="231F20"/>
            </w:tcBorders>
          </w:tcPr>
          <w:p w14:paraId="6DB58A38" w14:textId="77777777" w:rsidR="00DE5B34" w:rsidRDefault="00DE5B34">
            <w:pPr>
              <w:widowControl w:val="0"/>
              <w:pBdr>
                <w:top w:val="nil"/>
                <w:left w:val="nil"/>
                <w:bottom w:val="nil"/>
                <w:right w:val="nil"/>
                <w:between w:val="nil"/>
              </w:pBdr>
              <w:spacing w:line="276" w:lineRule="auto"/>
            </w:pPr>
          </w:p>
        </w:tc>
        <w:tc>
          <w:tcPr>
            <w:tcW w:w="2985" w:type="dxa"/>
            <w:vMerge/>
            <w:tcBorders>
              <w:top w:val="single" w:sz="8" w:space="0" w:color="231F20"/>
              <w:left w:val="single" w:sz="8" w:space="0" w:color="231F20"/>
              <w:bottom w:val="single" w:sz="8" w:space="0" w:color="231F20"/>
              <w:right w:val="single" w:sz="8" w:space="0" w:color="231F20"/>
            </w:tcBorders>
          </w:tcPr>
          <w:p w14:paraId="688481AC" w14:textId="77777777" w:rsidR="00DE5B34" w:rsidRDefault="00DE5B34">
            <w:pPr>
              <w:widowControl w:val="0"/>
              <w:pBdr>
                <w:top w:val="nil"/>
                <w:left w:val="nil"/>
                <w:bottom w:val="nil"/>
                <w:right w:val="nil"/>
                <w:between w:val="nil"/>
              </w:pBdr>
              <w:spacing w:line="276" w:lineRule="auto"/>
            </w:pPr>
          </w:p>
        </w:tc>
        <w:tc>
          <w:tcPr>
            <w:tcW w:w="3075" w:type="dxa"/>
            <w:vMerge/>
            <w:tcBorders>
              <w:top w:val="single" w:sz="8" w:space="0" w:color="231F20"/>
              <w:left w:val="single" w:sz="8" w:space="0" w:color="231F20"/>
              <w:bottom w:val="single" w:sz="8" w:space="0" w:color="231F20"/>
              <w:right w:val="single" w:sz="8" w:space="0" w:color="231F20"/>
            </w:tcBorders>
          </w:tcPr>
          <w:p w14:paraId="3E6FA316" w14:textId="77777777" w:rsidR="00DE5B34" w:rsidRDefault="00DE5B34">
            <w:pPr>
              <w:widowControl w:val="0"/>
              <w:pBdr>
                <w:top w:val="nil"/>
                <w:left w:val="nil"/>
                <w:bottom w:val="nil"/>
                <w:right w:val="nil"/>
                <w:between w:val="nil"/>
              </w:pBdr>
              <w:spacing w:line="276" w:lineRule="auto"/>
            </w:pPr>
          </w:p>
        </w:tc>
      </w:tr>
    </w:tbl>
    <w:p w14:paraId="6571B2EF" w14:textId="77777777" w:rsidR="00DE5B34" w:rsidRDefault="00DE5B34">
      <w:pPr>
        <w:spacing w:after="0"/>
        <w:ind w:right="15616"/>
      </w:pPr>
    </w:p>
    <w:tbl>
      <w:tblPr>
        <w:tblStyle w:val="a4"/>
        <w:tblW w:w="15379" w:type="dxa"/>
        <w:tblInd w:w="751" w:type="dxa"/>
        <w:tblLayout w:type="fixed"/>
        <w:tblLook w:val="0400" w:firstRow="0" w:lastRow="0" w:firstColumn="0" w:lastColumn="0" w:noHBand="0" w:noVBand="1"/>
      </w:tblPr>
      <w:tblGrid>
        <w:gridCol w:w="369"/>
        <w:gridCol w:w="3385"/>
        <w:gridCol w:w="370"/>
        <w:gridCol w:w="3771"/>
        <w:gridCol w:w="842"/>
        <w:gridCol w:w="583"/>
        <w:gridCol w:w="2984"/>
        <w:gridCol w:w="3075"/>
      </w:tblGrid>
      <w:tr w:rsidR="00DE5B34" w14:paraId="6B830332" w14:textId="77777777">
        <w:trPr>
          <w:trHeight w:val="324"/>
        </w:trPr>
        <w:tc>
          <w:tcPr>
            <w:tcW w:w="9320" w:type="dxa"/>
            <w:gridSpan w:val="6"/>
            <w:vMerge w:val="restart"/>
            <w:tcBorders>
              <w:top w:val="single" w:sz="8" w:space="0" w:color="231F20"/>
              <w:left w:val="single" w:sz="8" w:space="0" w:color="231F20"/>
              <w:bottom w:val="single" w:sz="8" w:space="0" w:color="231F20"/>
              <w:right w:val="nil"/>
            </w:tcBorders>
          </w:tcPr>
          <w:p w14:paraId="55EA6C6A" w14:textId="77777777" w:rsidR="00DE5B34" w:rsidRDefault="00000000">
            <w:pPr>
              <w:ind w:left="38"/>
            </w:pPr>
            <w:r>
              <w:rPr>
                <w:b/>
                <w:color w:val="0E5F22"/>
                <w:sz w:val="24"/>
                <w:szCs w:val="24"/>
              </w:rPr>
              <w:t xml:space="preserve">Key indicator 4: </w:t>
            </w:r>
            <w:r>
              <w:rPr>
                <w:color w:val="0E5F22"/>
                <w:sz w:val="24"/>
                <w:szCs w:val="24"/>
              </w:rPr>
              <w:t>Broader experience of a range of sports and activities offered to all pupils</w:t>
            </w:r>
            <w:r>
              <w:rPr>
                <w:sz w:val="24"/>
                <w:szCs w:val="24"/>
              </w:rPr>
              <w:t xml:space="preserve"> </w:t>
            </w:r>
          </w:p>
        </w:tc>
        <w:tc>
          <w:tcPr>
            <w:tcW w:w="2984" w:type="dxa"/>
            <w:vMerge w:val="restart"/>
            <w:tcBorders>
              <w:top w:val="single" w:sz="8" w:space="0" w:color="231F20"/>
              <w:left w:val="nil"/>
              <w:bottom w:val="single" w:sz="8" w:space="0" w:color="231F20"/>
              <w:right w:val="single" w:sz="8" w:space="0" w:color="231F20"/>
            </w:tcBorders>
          </w:tcPr>
          <w:p w14:paraId="1D4E0670" w14:textId="77777777" w:rsidR="00DE5B34" w:rsidRDefault="00DE5B34"/>
        </w:tc>
        <w:tc>
          <w:tcPr>
            <w:tcW w:w="3075" w:type="dxa"/>
            <w:tcBorders>
              <w:top w:val="single" w:sz="8" w:space="0" w:color="231F20"/>
              <w:left w:val="single" w:sz="8" w:space="0" w:color="231F20"/>
              <w:bottom w:val="single" w:sz="8" w:space="0" w:color="231F20"/>
              <w:right w:val="single" w:sz="8" w:space="0" w:color="231F20"/>
            </w:tcBorders>
          </w:tcPr>
          <w:p w14:paraId="5559A7B1" w14:textId="77777777" w:rsidR="00DE5B34" w:rsidRDefault="00000000">
            <w:pPr>
              <w:ind w:left="41"/>
              <w:jc w:val="both"/>
            </w:pPr>
            <w:r>
              <w:rPr>
                <w:color w:val="231F20"/>
                <w:sz w:val="24"/>
                <w:szCs w:val="24"/>
              </w:rPr>
              <w:t>Percentage of total allocation:</w:t>
            </w:r>
            <w:r>
              <w:rPr>
                <w:sz w:val="24"/>
                <w:szCs w:val="24"/>
              </w:rPr>
              <w:t xml:space="preserve"> </w:t>
            </w:r>
          </w:p>
        </w:tc>
      </w:tr>
      <w:tr w:rsidR="00DE5B34" w14:paraId="37B2B5FA" w14:textId="77777777">
        <w:trPr>
          <w:trHeight w:val="327"/>
        </w:trPr>
        <w:tc>
          <w:tcPr>
            <w:tcW w:w="9320" w:type="dxa"/>
            <w:gridSpan w:val="6"/>
            <w:vMerge/>
            <w:tcBorders>
              <w:top w:val="single" w:sz="8" w:space="0" w:color="231F20"/>
              <w:left w:val="single" w:sz="8" w:space="0" w:color="231F20"/>
              <w:bottom w:val="single" w:sz="8" w:space="0" w:color="231F20"/>
              <w:right w:val="nil"/>
            </w:tcBorders>
          </w:tcPr>
          <w:p w14:paraId="1C1E8376" w14:textId="77777777" w:rsidR="00DE5B34" w:rsidRDefault="00DE5B34">
            <w:pPr>
              <w:widowControl w:val="0"/>
              <w:pBdr>
                <w:top w:val="nil"/>
                <w:left w:val="nil"/>
                <w:bottom w:val="nil"/>
                <w:right w:val="nil"/>
                <w:between w:val="nil"/>
              </w:pBdr>
              <w:spacing w:line="276" w:lineRule="auto"/>
            </w:pPr>
          </w:p>
        </w:tc>
        <w:tc>
          <w:tcPr>
            <w:tcW w:w="2984" w:type="dxa"/>
            <w:vMerge/>
            <w:tcBorders>
              <w:top w:val="single" w:sz="8" w:space="0" w:color="231F20"/>
              <w:left w:val="nil"/>
              <w:bottom w:val="single" w:sz="8" w:space="0" w:color="231F20"/>
              <w:right w:val="single" w:sz="8" w:space="0" w:color="231F20"/>
            </w:tcBorders>
          </w:tcPr>
          <w:p w14:paraId="59A607BA" w14:textId="77777777" w:rsidR="00DE5B34" w:rsidRDefault="00DE5B34">
            <w:pPr>
              <w:widowControl w:val="0"/>
              <w:pBdr>
                <w:top w:val="nil"/>
                <w:left w:val="nil"/>
                <w:bottom w:val="nil"/>
                <w:right w:val="nil"/>
                <w:between w:val="nil"/>
              </w:pBdr>
              <w:spacing w:line="276" w:lineRule="auto"/>
            </w:pPr>
          </w:p>
        </w:tc>
        <w:tc>
          <w:tcPr>
            <w:tcW w:w="3075" w:type="dxa"/>
            <w:tcBorders>
              <w:top w:val="single" w:sz="8" w:space="0" w:color="231F20"/>
              <w:left w:val="single" w:sz="8" w:space="0" w:color="231F20"/>
              <w:bottom w:val="single" w:sz="8" w:space="0" w:color="231F20"/>
              <w:right w:val="single" w:sz="8" w:space="0" w:color="231F20"/>
            </w:tcBorders>
          </w:tcPr>
          <w:p w14:paraId="51835DCF" w14:textId="77777777" w:rsidR="00DE5B34" w:rsidRDefault="00000000">
            <w:pPr>
              <w:ind w:left="22"/>
              <w:jc w:val="center"/>
            </w:pPr>
            <w:r>
              <w:rPr>
                <w:color w:val="231F20"/>
                <w:sz w:val="24"/>
                <w:szCs w:val="24"/>
              </w:rPr>
              <w:t>%</w:t>
            </w:r>
            <w:r>
              <w:rPr>
                <w:sz w:val="24"/>
                <w:szCs w:val="24"/>
              </w:rPr>
              <w:t xml:space="preserve"> </w:t>
            </w:r>
          </w:p>
        </w:tc>
      </w:tr>
      <w:tr w:rsidR="00DE5B34" w14:paraId="77132DF3" w14:textId="77777777">
        <w:trPr>
          <w:trHeight w:val="617"/>
        </w:trPr>
        <w:tc>
          <w:tcPr>
            <w:tcW w:w="3754" w:type="dxa"/>
            <w:gridSpan w:val="2"/>
            <w:tcBorders>
              <w:top w:val="single" w:sz="8" w:space="0" w:color="231F20"/>
              <w:left w:val="single" w:sz="8" w:space="0" w:color="231F20"/>
              <w:bottom w:val="single" w:sz="8" w:space="0" w:color="231F20"/>
              <w:right w:val="single" w:sz="8" w:space="0" w:color="231F20"/>
            </w:tcBorders>
          </w:tcPr>
          <w:p w14:paraId="5DFC0140" w14:textId="77777777" w:rsidR="00DE5B34" w:rsidRDefault="00000000">
            <w:pPr>
              <w:ind w:left="38"/>
              <w:jc w:val="both"/>
            </w:pPr>
            <w:r>
              <w:rPr>
                <w:color w:val="231F20"/>
                <w:sz w:val="24"/>
                <w:szCs w:val="24"/>
              </w:rPr>
              <w:t>School focus with clarity on intended</w:t>
            </w:r>
            <w:r>
              <w:rPr>
                <w:sz w:val="24"/>
                <w:szCs w:val="24"/>
              </w:rPr>
              <w:t xml:space="preserve"> </w:t>
            </w:r>
            <w:r>
              <w:rPr>
                <w:b/>
                <w:color w:val="231F20"/>
                <w:sz w:val="24"/>
                <w:szCs w:val="24"/>
              </w:rPr>
              <w:t>impact on pupils:</w:t>
            </w:r>
            <w:r>
              <w:rPr>
                <w:b/>
                <w:sz w:val="24"/>
                <w:szCs w:val="24"/>
              </w:rPr>
              <w:t xml:space="preserve"> </w:t>
            </w:r>
          </w:p>
        </w:tc>
        <w:tc>
          <w:tcPr>
            <w:tcW w:w="4141" w:type="dxa"/>
            <w:gridSpan w:val="2"/>
            <w:tcBorders>
              <w:top w:val="single" w:sz="8" w:space="0" w:color="231F20"/>
              <w:left w:val="single" w:sz="8" w:space="0" w:color="231F20"/>
              <w:bottom w:val="single" w:sz="8" w:space="0" w:color="231F20"/>
              <w:right w:val="single" w:sz="8" w:space="0" w:color="231F20"/>
            </w:tcBorders>
          </w:tcPr>
          <w:p w14:paraId="27C8CE64" w14:textId="77777777" w:rsidR="00DE5B34" w:rsidRDefault="00000000">
            <w:pPr>
              <w:ind w:left="38"/>
            </w:pPr>
            <w:r>
              <w:rPr>
                <w:color w:val="231F20"/>
                <w:sz w:val="24"/>
                <w:szCs w:val="24"/>
              </w:rPr>
              <w:t>Actions to achieve:</w:t>
            </w:r>
            <w:r>
              <w:rPr>
                <w:sz w:val="24"/>
                <w:szCs w:val="24"/>
              </w:rPr>
              <w:t xml:space="preserve"> </w:t>
            </w:r>
          </w:p>
        </w:tc>
        <w:tc>
          <w:tcPr>
            <w:tcW w:w="1425" w:type="dxa"/>
            <w:gridSpan w:val="2"/>
            <w:tcBorders>
              <w:top w:val="single" w:sz="8" w:space="0" w:color="231F20"/>
              <w:left w:val="single" w:sz="8" w:space="0" w:color="231F20"/>
              <w:bottom w:val="single" w:sz="8" w:space="0" w:color="231F20"/>
              <w:right w:val="single" w:sz="8" w:space="0" w:color="231F20"/>
            </w:tcBorders>
          </w:tcPr>
          <w:p w14:paraId="5DA29982" w14:textId="77777777" w:rsidR="00DE5B34" w:rsidRDefault="00000000">
            <w:pPr>
              <w:ind w:left="36"/>
            </w:pPr>
            <w:r>
              <w:rPr>
                <w:color w:val="231F20"/>
                <w:sz w:val="24"/>
                <w:szCs w:val="24"/>
              </w:rPr>
              <w:t>Funding</w:t>
            </w:r>
            <w:r>
              <w:rPr>
                <w:sz w:val="24"/>
                <w:szCs w:val="24"/>
              </w:rPr>
              <w:t xml:space="preserve"> </w:t>
            </w:r>
            <w:r>
              <w:rPr>
                <w:color w:val="231F20"/>
                <w:sz w:val="24"/>
                <w:szCs w:val="24"/>
              </w:rPr>
              <w:t>allocated:</w:t>
            </w:r>
            <w:r>
              <w:rPr>
                <w:sz w:val="24"/>
                <w:szCs w:val="24"/>
              </w:rPr>
              <w:t xml:space="preserve"> </w:t>
            </w:r>
          </w:p>
        </w:tc>
        <w:tc>
          <w:tcPr>
            <w:tcW w:w="2984" w:type="dxa"/>
            <w:tcBorders>
              <w:top w:val="single" w:sz="8" w:space="0" w:color="231F20"/>
              <w:left w:val="single" w:sz="8" w:space="0" w:color="231F20"/>
              <w:bottom w:val="single" w:sz="8" w:space="0" w:color="231F20"/>
              <w:right w:val="single" w:sz="8" w:space="0" w:color="231F20"/>
            </w:tcBorders>
          </w:tcPr>
          <w:p w14:paraId="41E7FF7F" w14:textId="77777777" w:rsidR="00DE5B34" w:rsidRDefault="00000000">
            <w:pPr>
              <w:ind w:left="38"/>
            </w:pPr>
            <w:r>
              <w:rPr>
                <w:color w:val="231F20"/>
                <w:sz w:val="24"/>
                <w:szCs w:val="24"/>
              </w:rPr>
              <w:t>Evidence and impact:</w:t>
            </w:r>
            <w:r>
              <w:rPr>
                <w:sz w:val="24"/>
                <w:szCs w:val="24"/>
              </w:rPr>
              <w:t xml:space="preserve"> </w:t>
            </w:r>
          </w:p>
        </w:tc>
        <w:tc>
          <w:tcPr>
            <w:tcW w:w="3075" w:type="dxa"/>
            <w:tcBorders>
              <w:top w:val="single" w:sz="8" w:space="0" w:color="231F20"/>
              <w:left w:val="single" w:sz="8" w:space="0" w:color="231F20"/>
              <w:bottom w:val="single" w:sz="8" w:space="0" w:color="231F20"/>
              <w:right w:val="single" w:sz="8" w:space="0" w:color="231F20"/>
            </w:tcBorders>
          </w:tcPr>
          <w:p w14:paraId="7C417ADB" w14:textId="77777777" w:rsidR="00DE5B34" w:rsidRDefault="00000000">
            <w:pPr>
              <w:ind w:left="41"/>
            </w:pPr>
            <w:r>
              <w:rPr>
                <w:color w:val="231F20"/>
                <w:sz w:val="24"/>
                <w:szCs w:val="24"/>
              </w:rPr>
              <w:t>Sustainability and suggested</w:t>
            </w:r>
            <w:r>
              <w:rPr>
                <w:sz w:val="24"/>
                <w:szCs w:val="24"/>
              </w:rPr>
              <w:t xml:space="preserve"> </w:t>
            </w:r>
            <w:r>
              <w:rPr>
                <w:color w:val="231F20"/>
                <w:sz w:val="24"/>
                <w:szCs w:val="24"/>
              </w:rPr>
              <w:t>next steps:</w:t>
            </w:r>
            <w:r>
              <w:rPr>
                <w:sz w:val="24"/>
                <w:szCs w:val="24"/>
              </w:rPr>
              <w:t xml:space="preserve"> </w:t>
            </w:r>
          </w:p>
        </w:tc>
      </w:tr>
      <w:tr w:rsidR="00DE5B34" w14:paraId="55BC295C" w14:textId="77777777" w:rsidTr="0076592F">
        <w:trPr>
          <w:trHeight w:val="300"/>
        </w:trPr>
        <w:tc>
          <w:tcPr>
            <w:tcW w:w="3754" w:type="dxa"/>
            <w:gridSpan w:val="2"/>
            <w:vMerge w:val="restart"/>
            <w:tcBorders>
              <w:top w:val="single" w:sz="8" w:space="0" w:color="231F20"/>
              <w:left w:val="single" w:sz="8" w:space="0" w:color="231F20"/>
              <w:bottom w:val="single" w:sz="8" w:space="0" w:color="231F20"/>
              <w:right w:val="single" w:sz="8" w:space="0" w:color="231F20"/>
            </w:tcBorders>
          </w:tcPr>
          <w:p w14:paraId="35D6B000" w14:textId="77777777" w:rsidR="00DE5B34" w:rsidRDefault="00000000">
            <w:pPr>
              <w:numPr>
                <w:ilvl w:val="0"/>
                <w:numId w:val="3"/>
              </w:numPr>
              <w:spacing w:after="3" w:line="223" w:lineRule="auto"/>
              <w:ind w:hanging="360"/>
            </w:pPr>
            <w:r>
              <w:rPr>
                <w:rFonts w:ascii="Times New Roman" w:eastAsia="Times New Roman" w:hAnsi="Times New Roman" w:cs="Times New Roman"/>
                <w:sz w:val="24"/>
                <w:szCs w:val="24"/>
              </w:rPr>
              <w:t xml:space="preserve">Preparation for and participation in various organised sporting events across Crosby and wider areas.  </w:t>
            </w:r>
          </w:p>
          <w:p w14:paraId="082AB90F" w14:textId="77777777" w:rsidR="00DE5B34" w:rsidRDefault="00000000">
            <w:pPr>
              <w:numPr>
                <w:ilvl w:val="0"/>
                <w:numId w:val="3"/>
              </w:numPr>
              <w:spacing w:after="4" w:line="222" w:lineRule="auto"/>
              <w:ind w:hanging="360"/>
            </w:pPr>
            <w:r>
              <w:rPr>
                <w:rFonts w:ascii="Times New Roman" w:eastAsia="Times New Roman" w:hAnsi="Times New Roman" w:cs="Times New Roman"/>
                <w:sz w:val="24"/>
                <w:szCs w:val="24"/>
              </w:rPr>
              <w:t xml:space="preserve">Increase the competitiveness and range of sports/skills in our Annual Sports Day </w:t>
            </w:r>
          </w:p>
          <w:p w14:paraId="6A0A2BBE" w14:textId="77777777" w:rsidR="00DE5B34" w:rsidRDefault="00000000">
            <w:pPr>
              <w:numPr>
                <w:ilvl w:val="0"/>
                <w:numId w:val="3"/>
              </w:numPr>
              <w:spacing w:after="3" w:line="223" w:lineRule="auto"/>
              <w:ind w:hanging="360"/>
            </w:pPr>
            <w:r>
              <w:rPr>
                <w:rFonts w:ascii="Times New Roman" w:eastAsia="Times New Roman" w:hAnsi="Times New Roman" w:cs="Times New Roman"/>
                <w:sz w:val="24"/>
                <w:szCs w:val="24"/>
              </w:rPr>
              <w:t xml:space="preserve">Termly Intra-School competitions (half days-afternoons) </w:t>
            </w:r>
          </w:p>
          <w:p w14:paraId="233D1A2D" w14:textId="77777777" w:rsidR="00DE5B34" w:rsidRDefault="00000000">
            <w:pPr>
              <w:numPr>
                <w:ilvl w:val="0"/>
                <w:numId w:val="3"/>
              </w:numPr>
              <w:spacing w:line="222" w:lineRule="auto"/>
              <w:ind w:hanging="360"/>
            </w:pPr>
            <w:r>
              <w:rPr>
                <w:rFonts w:ascii="Times New Roman" w:eastAsia="Times New Roman" w:hAnsi="Times New Roman" w:cs="Times New Roman"/>
                <w:sz w:val="24"/>
                <w:szCs w:val="24"/>
              </w:rPr>
              <w:t xml:space="preserve">Children have access to a range of </w:t>
            </w:r>
            <w:proofErr w:type="spellStart"/>
            <w:r>
              <w:rPr>
                <w:rFonts w:ascii="Times New Roman" w:eastAsia="Times New Roman" w:hAnsi="Times New Roman" w:cs="Times New Roman"/>
                <w:sz w:val="24"/>
                <w:szCs w:val="24"/>
              </w:rPr>
              <w:t>non traditional</w:t>
            </w:r>
            <w:proofErr w:type="spellEnd"/>
            <w:r>
              <w:rPr>
                <w:rFonts w:ascii="Times New Roman" w:eastAsia="Times New Roman" w:hAnsi="Times New Roman" w:cs="Times New Roman"/>
                <w:sz w:val="24"/>
                <w:szCs w:val="24"/>
              </w:rPr>
              <w:t xml:space="preserve"> after school clubs </w:t>
            </w:r>
          </w:p>
          <w:p w14:paraId="7A21F760" w14:textId="77777777" w:rsidR="00DE5B34" w:rsidRDefault="00000000">
            <w:pPr>
              <w:ind w:left="370"/>
            </w:pPr>
            <w:r>
              <w:rPr>
                <w:rFonts w:ascii="Times New Roman" w:eastAsia="Times New Roman" w:hAnsi="Times New Roman" w:cs="Times New Roman"/>
                <w:sz w:val="24"/>
                <w:szCs w:val="24"/>
              </w:rPr>
              <w:t xml:space="preserve"> </w:t>
            </w:r>
          </w:p>
        </w:tc>
        <w:tc>
          <w:tcPr>
            <w:tcW w:w="4141" w:type="dxa"/>
            <w:gridSpan w:val="2"/>
            <w:vMerge w:val="restart"/>
            <w:tcBorders>
              <w:top w:val="single" w:sz="8" w:space="0" w:color="231F20"/>
              <w:left w:val="single" w:sz="8" w:space="0" w:color="231F20"/>
              <w:bottom w:val="single" w:sz="8" w:space="0" w:color="231F20"/>
              <w:right w:val="single" w:sz="8" w:space="0" w:color="231F20"/>
            </w:tcBorders>
          </w:tcPr>
          <w:p w14:paraId="041C2593" w14:textId="77777777" w:rsidR="00DE5B34" w:rsidRDefault="00000000">
            <w:pPr>
              <w:numPr>
                <w:ilvl w:val="0"/>
                <w:numId w:val="4"/>
              </w:numPr>
              <w:spacing w:after="48" w:line="246" w:lineRule="auto"/>
              <w:ind w:left="371" w:hanging="361"/>
            </w:pPr>
            <w:r>
              <w:rPr>
                <w:rFonts w:ascii="Times New Roman" w:eastAsia="Times New Roman" w:hAnsi="Times New Roman" w:cs="Times New Roman"/>
                <w:sz w:val="24"/>
                <w:szCs w:val="24"/>
              </w:rPr>
              <w:t xml:space="preserve">Consult with pupils, staff and parents to identify activities and sports that will engage and motivate pupils. </w:t>
            </w:r>
            <w:r>
              <w:rPr>
                <w:rFonts w:ascii="Times New Roman" w:eastAsia="Times New Roman" w:hAnsi="Times New Roman" w:cs="Times New Roman"/>
                <w:sz w:val="28"/>
                <w:szCs w:val="28"/>
              </w:rPr>
              <w:t xml:space="preserve"> </w:t>
            </w:r>
          </w:p>
          <w:p w14:paraId="46DA2A14" w14:textId="77777777" w:rsidR="00DE5B34" w:rsidRDefault="00000000">
            <w:pPr>
              <w:numPr>
                <w:ilvl w:val="0"/>
                <w:numId w:val="4"/>
              </w:numPr>
              <w:spacing w:line="237" w:lineRule="auto"/>
              <w:ind w:left="371" w:hanging="361"/>
            </w:pPr>
            <w:r>
              <w:rPr>
                <w:rFonts w:ascii="Times New Roman" w:eastAsia="Times New Roman" w:hAnsi="Times New Roman" w:cs="Times New Roman"/>
                <w:sz w:val="24"/>
                <w:szCs w:val="24"/>
              </w:rPr>
              <w:t xml:space="preserve">Buy equipment to increase the range of provision provided. </w:t>
            </w:r>
            <w:r>
              <w:rPr>
                <w:rFonts w:ascii="Times New Roman" w:eastAsia="Times New Roman" w:hAnsi="Times New Roman" w:cs="Times New Roman"/>
                <w:sz w:val="28"/>
                <w:szCs w:val="28"/>
              </w:rPr>
              <w:t xml:space="preserve"> </w:t>
            </w:r>
          </w:p>
          <w:p w14:paraId="3A8D2B84" w14:textId="77777777" w:rsidR="00DE5B34" w:rsidRDefault="00000000">
            <w:pPr>
              <w:numPr>
                <w:ilvl w:val="0"/>
                <w:numId w:val="4"/>
              </w:numPr>
              <w:spacing w:after="21" w:line="239" w:lineRule="auto"/>
              <w:ind w:left="371" w:hanging="361"/>
            </w:pPr>
            <w:r>
              <w:rPr>
                <w:rFonts w:ascii="Times New Roman" w:eastAsia="Times New Roman" w:hAnsi="Times New Roman" w:cs="Times New Roman"/>
                <w:sz w:val="24"/>
                <w:szCs w:val="24"/>
              </w:rPr>
              <w:t xml:space="preserve">Target the least active children within school by carefully selecting appropriate activities to encourage participation. </w:t>
            </w:r>
          </w:p>
          <w:p w14:paraId="54CB3028" w14:textId="77777777" w:rsidR="00DE5B34" w:rsidRPr="00CB1665" w:rsidRDefault="00000000" w:rsidP="00CB1665">
            <w:pPr>
              <w:numPr>
                <w:ilvl w:val="0"/>
                <w:numId w:val="4"/>
              </w:numPr>
              <w:spacing w:line="239" w:lineRule="auto"/>
              <w:ind w:left="371" w:hanging="361"/>
            </w:pPr>
            <w:r>
              <w:rPr>
                <w:rFonts w:ascii="Times New Roman" w:eastAsia="Times New Roman" w:hAnsi="Times New Roman" w:cs="Times New Roman"/>
                <w:sz w:val="24"/>
                <w:szCs w:val="24"/>
              </w:rPr>
              <w:t>Create stronger link with Chesterfield High School through their weekly school competitions.</w:t>
            </w:r>
          </w:p>
          <w:p w14:paraId="12035A22" w14:textId="77777777" w:rsidR="00CB1665" w:rsidRPr="00CB1665" w:rsidRDefault="00CB1665" w:rsidP="00CB1665">
            <w:pPr>
              <w:numPr>
                <w:ilvl w:val="0"/>
                <w:numId w:val="4"/>
              </w:numPr>
              <w:spacing w:line="239" w:lineRule="auto"/>
              <w:ind w:left="371" w:hanging="361"/>
            </w:pPr>
            <w:r>
              <w:rPr>
                <w:rFonts w:ascii="Times New Roman" w:eastAsia="Times New Roman" w:hAnsi="Times New Roman" w:cs="Times New Roman"/>
                <w:sz w:val="24"/>
                <w:szCs w:val="24"/>
              </w:rPr>
              <w:t>Enrich education- £4000 spent on brand new bespoke orienteering route and Quidditch equipment bought to introduce into school.</w:t>
            </w:r>
          </w:p>
          <w:p w14:paraId="25A57789" w14:textId="77777777" w:rsidR="00CB1665" w:rsidRDefault="00CB1665" w:rsidP="00CB1665">
            <w:pPr>
              <w:numPr>
                <w:ilvl w:val="0"/>
                <w:numId w:val="4"/>
              </w:numPr>
              <w:spacing w:line="239" w:lineRule="auto"/>
              <w:ind w:left="371" w:hanging="361"/>
            </w:pPr>
            <w:r>
              <w:rPr>
                <w:rFonts w:ascii="Times New Roman" w:eastAsia="Times New Roman" w:hAnsi="Times New Roman" w:cs="Times New Roman"/>
                <w:sz w:val="24"/>
                <w:szCs w:val="24"/>
              </w:rPr>
              <w:t>Fencing and Curling days booked in for KS2</w:t>
            </w:r>
            <w:r>
              <w:t>.</w:t>
            </w:r>
          </w:p>
          <w:p w14:paraId="57E78A8D" w14:textId="77777777" w:rsidR="00CB1665" w:rsidRPr="001635EB" w:rsidRDefault="00CB1665" w:rsidP="00CB1665">
            <w:pPr>
              <w:numPr>
                <w:ilvl w:val="0"/>
                <w:numId w:val="4"/>
              </w:numPr>
              <w:spacing w:line="239" w:lineRule="auto"/>
              <w:ind w:left="371" w:hanging="361"/>
              <w:rPr>
                <w:rFonts w:ascii="Times New Roman" w:hAnsi="Times New Roman" w:cs="Times New Roman"/>
                <w:sz w:val="24"/>
                <w:szCs w:val="24"/>
              </w:rPr>
            </w:pPr>
            <w:r w:rsidRPr="001635EB">
              <w:rPr>
                <w:rFonts w:ascii="Times New Roman" w:hAnsi="Times New Roman" w:cs="Times New Roman"/>
                <w:sz w:val="24"/>
                <w:szCs w:val="24"/>
              </w:rPr>
              <w:t>Circus skills day booked in for reception and KS1.</w:t>
            </w:r>
          </w:p>
          <w:p w14:paraId="68BB1D82" w14:textId="77777777" w:rsidR="0076592F" w:rsidRPr="001635EB" w:rsidRDefault="00CB1665" w:rsidP="0076592F">
            <w:pPr>
              <w:numPr>
                <w:ilvl w:val="0"/>
                <w:numId w:val="4"/>
              </w:numPr>
              <w:spacing w:line="239" w:lineRule="auto"/>
              <w:ind w:left="371" w:hanging="361"/>
              <w:rPr>
                <w:rFonts w:ascii="Times New Roman" w:hAnsi="Times New Roman" w:cs="Times New Roman"/>
                <w:sz w:val="24"/>
                <w:szCs w:val="24"/>
              </w:rPr>
            </w:pPr>
            <w:r w:rsidRPr="001635EB">
              <w:rPr>
                <w:rFonts w:ascii="Times New Roman" w:hAnsi="Times New Roman" w:cs="Times New Roman"/>
                <w:sz w:val="24"/>
                <w:szCs w:val="24"/>
              </w:rPr>
              <w:t>Quidditch days were enjoyed by every child in the school from reception to year 6</w:t>
            </w:r>
            <w:r w:rsidR="0076592F" w:rsidRPr="001635EB">
              <w:rPr>
                <w:rFonts w:ascii="Times New Roman" w:hAnsi="Times New Roman" w:cs="Times New Roman"/>
                <w:sz w:val="24"/>
                <w:szCs w:val="24"/>
              </w:rPr>
              <w:t>.</w:t>
            </w:r>
          </w:p>
          <w:p w14:paraId="6D67FFB5" w14:textId="77777777" w:rsidR="0076592F" w:rsidRPr="001635EB" w:rsidRDefault="0076592F" w:rsidP="0076592F">
            <w:pPr>
              <w:numPr>
                <w:ilvl w:val="0"/>
                <w:numId w:val="4"/>
              </w:numPr>
              <w:spacing w:line="239" w:lineRule="auto"/>
              <w:ind w:left="371" w:hanging="361"/>
              <w:rPr>
                <w:rFonts w:ascii="Times New Roman" w:hAnsi="Times New Roman" w:cs="Times New Roman"/>
                <w:sz w:val="24"/>
                <w:szCs w:val="24"/>
              </w:rPr>
            </w:pPr>
            <w:r w:rsidRPr="001635EB">
              <w:rPr>
                <w:rFonts w:ascii="Times New Roman" w:hAnsi="Times New Roman" w:cs="Times New Roman"/>
                <w:sz w:val="24"/>
                <w:szCs w:val="24"/>
              </w:rPr>
              <w:t>Military school to continue to work with year 4-6 for one term per year. Residential for year 6 and sports day for KS2 ran by them as well.</w:t>
            </w:r>
          </w:p>
          <w:p w14:paraId="49C9A9C8" w14:textId="77777777" w:rsidR="00DE5B34" w:rsidRPr="001635EB" w:rsidRDefault="00000000">
            <w:pPr>
              <w:ind w:left="370"/>
              <w:rPr>
                <w:rFonts w:ascii="Times New Roman" w:hAnsi="Times New Roman" w:cs="Times New Roman"/>
                <w:sz w:val="24"/>
                <w:szCs w:val="24"/>
              </w:rPr>
            </w:pPr>
            <w:r w:rsidRPr="001635EB">
              <w:rPr>
                <w:rFonts w:ascii="Times New Roman" w:eastAsia="Times New Roman" w:hAnsi="Times New Roman" w:cs="Times New Roman"/>
                <w:sz w:val="28"/>
                <w:szCs w:val="28"/>
              </w:rPr>
              <w:t xml:space="preserve"> </w:t>
            </w:r>
          </w:p>
          <w:p w14:paraId="58832E34" w14:textId="77777777" w:rsidR="00DE5B34" w:rsidRDefault="00000000">
            <w:pPr>
              <w:ind w:left="370"/>
            </w:pPr>
            <w:r>
              <w:rPr>
                <w:rFonts w:ascii="Times New Roman" w:eastAsia="Times New Roman" w:hAnsi="Times New Roman" w:cs="Times New Roman"/>
                <w:sz w:val="24"/>
                <w:szCs w:val="24"/>
              </w:rPr>
              <w:t xml:space="preserve"> </w:t>
            </w:r>
          </w:p>
          <w:p w14:paraId="3B9064D8" w14:textId="77777777" w:rsidR="00DE5B34" w:rsidRDefault="00000000">
            <w:pPr>
              <w:ind w:left="370"/>
            </w:pPr>
            <w:r>
              <w:rPr>
                <w:rFonts w:ascii="Times New Roman" w:eastAsia="Times New Roman" w:hAnsi="Times New Roman" w:cs="Times New Roman"/>
                <w:sz w:val="24"/>
                <w:szCs w:val="24"/>
              </w:rPr>
              <w:t xml:space="preserve"> </w:t>
            </w:r>
          </w:p>
          <w:p w14:paraId="2D799826" w14:textId="77777777" w:rsidR="00DE5B34" w:rsidRDefault="00000000">
            <w:pPr>
              <w:ind w:left="370"/>
            </w:pPr>
            <w:r>
              <w:rPr>
                <w:rFonts w:ascii="Times New Roman" w:eastAsia="Times New Roman" w:hAnsi="Times New Roman" w:cs="Times New Roman"/>
                <w:sz w:val="24"/>
                <w:szCs w:val="24"/>
              </w:rPr>
              <w:t xml:space="preserve"> </w:t>
            </w:r>
          </w:p>
        </w:tc>
        <w:tc>
          <w:tcPr>
            <w:tcW w:w="842" w:type="dxa"/>
            <w:tcBorders>
              <w:top w:val="single" w:sz="8" w:space="0" w:color="231F20"/>
              <w:left w:val="single" w:sz="8" w:space="0" w:color="231F20"/>
              <w:bottom w:val="nil"/>
              <w:right w:val="nil"/>
            </w:tcBorders>
            <w:shd w:val="clear" w:color="auto" w:fill="FFFF00"/>
          </w:tcPr>
          <w:p w14:paraId="2CCEAFF0" w14:textId="77777777" w:rsidR="00DE5B34" w:rsidRPr="00CB1665" w:rsidRDefault="00000000">
            <w:pPr>
              <w:ind w:left="7"/>
              <w:jc w:val="both"/>
              <w:rPr>
                <w:highlight w:val="yellow"/>
              </w:rPr>
            </w:pPr>
            <w:r w:rsidRPr="00CB1665">
              <w:rPr>
                <w:sz w:val="24"/>
                <w:szCs w:val="24"/>
                <w:highlight w:val="yellow"/>
              </w:rPr>
              <w:t>£</w:t>
            </w:r>
            <w:r w:rsidR="0076592F">
              <w:rPr>
                <w:rFonts w:ascii="Times New Roman" w:eastAsia="Times New Roman" w:hAnsi="Times New Roman" w:cs="Times New Roman"/>
                <w:sz w:val="24"/>
                <w:szCs w:val="24"/>
                <w:highlight w:val="yellow"/>
              </w:rPr>
              <w:t>10</w:t>
            </w:r>
            <w:r w:rsidR="00CB1665">
              <w:rPr>
                <w:rFonts w:ascii="Times New Roman" w:eastAsia="Times New Roman" w:hAnsi="Times New Roman" w:cs="Times New Roman"/>
                <w:sz w:val="24"/>
                <w:szCs w:val="24"/>
                <w:highlight w:val="yellow"/>
              </w:rPr>
              <w:t>000</w:t>
            </w:r>
          </w:p>
        </w:tc>
        <w:tc>
          <w:tcPr>
            <w:tcW w:w="583" w:type="dxa"/>
            <w:vMerge w:val="restart"/>
            <w:tcBorders>
              <w:top w:val="single" w:sz="8" w:space="0" w:color="231F20"/>
              <w:left w:val="nil"/>
              <w:bottom w:val="single" w:sz="8" w:space="0" w:color="231F20"/>
              <w:right w:val="single" w:sz="8" w:space="0" w:color="231F20"/>
            </w:tcBorders>
          </w:tcPr>
          <w:p w14:paraId="104064A1" w14:textId="77777777" w:rsidR="00DE5B34" w:rsidRPr="00CB1665" w:rsidRDefault="00DE5B34">
            <w:pPr>
              <w:rPr>
                <w:highlight w:val="yellow"/>
              </w:rPr>
            </w:pPr>
          </w:p>
        </w:tc>
        <w:tc>
          <w:tcPr>
            <w:tcW w:w="2984" w:type="dxa"/>
            <w:vMerge w:val="restart"/>
            <w:tcBorders>
              <w:top w:val="single" w:sz="8" w:space="0" w:color="231F20"/>
              <w:left w:val="single" w:sz="8" w:space="0" w:color="231F20"/>
              <w:bottom w:val="single" w:sz="8" w:space="0" w:color="231F20"/>
              <w:right w:val="single" w:sz="8" w:space="0" w:color="231F20"/>
            </w:tcBorders>
          </w:tcPr>
          <w:p w14:paraId="262DA49B" w14:textId="77777777" w:rsidR="00DE5B34" w:rsidRDefault="00000000">
            <w:pPr>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1103">
              <w:rPr>
                <w:rFonts w:ascii="Times New Roman" w:eastAsia="Times New Roman" w:hAnsi="Times New Roman" w:cs="Times New Roman"/>
                <w:sz w:val="24"/>
                <w:szCs w:val="24"/>
              </w:rPr>
              <w:t>Orienteering package has allowed us to bring active learning into more than just PE lessons which raises the fitness profile of our children within the school and will reduce the chances of obesity as they progress up to year 6.</w:t>
            </w:r>
          </w:p>
          <w:p w14:paraId="58D359B4" w14:textId="77777777" w:rsidR="00161103" w:rsidRDefault="00161103">
            <w:pPr>
              <w:ind w:left="10"/>
              <w:rPr>
                <w:rFonts w:ascii="Times New Roman" w:eastAsia="Times New Roman" w:hAnsi="Times New Roman" w:cs="Times New Roman"/>
                <w:sz w:val="24"/>
                <w:szCs w:val="24"/>
              </w:rPr>
            </w:pPr>
          </w:p>
          <w:p w14:paraId="067F370A" w14:textId="77777777" w:rsidR="00161103" w:rsidRDefault="00161103">
            <w:pPr>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We have worked alongside chesterfield to take part in School games competitions to allow for children to have a chance to represent the school.</w:t>
            </w:r>
          </w:p>
          <w:p w14:paraId="1809A834" w14:textId="77777777" w:rsidR="00161103" w:rsidRDefault="00161103">
            <w:pPr>
              <w:ind w:left="10"/>
              <w:rPr>
                <w:rFonts w:ascii="Times New Roman" w:eastAsia="Times New Roman" w:hAnsi="Times New Roman" w:cs="Times New Roman"/>
                <w:sz w:val="24"/>
                <w:szCs w:val="24"/>
              </w:rPr>
            </w:pPr>
          </w:p>
          <w:p w14:paraId="1161312F" w14:textId="3212989E" w:rsidR="00161103" w:rsidRDefault="00161103">
            <w:pPr>
              <w:ind w:left="10"/>
            </w:pPr>
            <w:r>
              <w:rPr>
                <w:rFonts w:ascii="Times New Roman" w:eastAsia="Times New Roman" w:hAnsi="Times New Roman" w:cs="Times New Roman"/>
                <w:sz w:val="24"/>
                <w:szCs w:val="24"/>
              </w:rPr>
              <w:t xml:space="preserve">Fencing and curling days were a big success and included all children. Fencing will now become part of our curriculum for certain year groups across the school. </w:t>
            </w:r>
          </w:p>
        </w:tc>
        <w:tc>
          <w:tcPr>
            <w:tcW w:w="3075" w:type="dxa"/>
            <w:vMerge w:val="restart"/>
            <w:tcBorders>
              <w:top w:val="single" w:sz="8" w:space="0" w:color="231F20"/>
              <w:left w:val="single" w:sz="8" w:space="0" w:color="231F20"/>
              <w:bottom w:val="single" w:sz="8" w:space="0" w:color="231F20"/>
              <w:right w:val="single" w:sz="8" w:space="0" w:color="231F20"/>
            </w:tcBorders>
          </w:tcPr>
          <w:p w14:paraId="0E1F5E72" w14:textId="2EDE5F74" w:rsidR="00DE5B34" w:rsidRDefault="00000000">
            <w:pPr>
              <w:ind w:left="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1103">
              <w:rPr>
                <w:rFonts w:ascii="Times New Roman" w:eastAsia="Times New Roman" w:hAnsi="Times New Roman" w:cs="Times New Roman"/>
                <w:sz w:val="24"/>
                <w:szCs w:val="24"/>
              </w:rPr>
              <w:t xml:space="preserve">Continue to use our outdoor spaces for active learning and keep </w:t>
            </w:r>
            <w:r w:rsidR="00095B9F">
              <w:rPr>
                <w:rFonts w:ascii="Times New Roman" w:eastAsia="Times New Roman" w:hAnsi="Times New Roman" w:cs="Times New Roman"/>
                <w:sz w:val="24"/>
                <w:szCs w:val="24"/>
              </w:rPr>
              <w:t>our school</w:t>
            </w:r>
            <w:r w:rsidR="00161103">
              <w:rPr>
                <w:rFonts w:ascii="Times New Roman" w:eastAsia="Times New Roman" w:hAnsi="Times New Roman" w:cs="Times New Roman"/>
                <w:sz w:val="24"/>
                <w:szCs w:val="24"/>
              </w:rPr>
              <w:t xml:space="preserve"> games links with Chesterfield to provide as many opportunities as possible for our children.</w:t>
            </w:r>
          </w:p>
          <w:p w14:paraId="41C5D1DB" w14:textId="77777777" w:rsidR="00161103" w:rsidRDefault="00161103">
            <w:pPr>
              <w:ind w:left="12"/>
              <w:rPr>
                <w:rFonts w:ascii="Times New Roman" w:eastAsia="Times New Roman" w:hAnsi="Times New Roman" w:cs="Times New Roman"/>
                <w:sz w:val="24"/>
                <w:szCs w:val="24"/>
              </w:rPr>
            </w:pPr>
          </w:p>
          <w:p w14:paraId="58A8907E" w14:textId="27813D54" w:rsidR="00161103" w:rsidRDefault="00095B9F">
            <w:pPr>
              <w:ind w:left="12"/>
            </w:pPr>
            <w:r>
              <w:rPr>
                <w:rFonts w:ascii="Times New Roman" w:eastAsia="Times New Roman" w:hAnsi="Times New Roman" w:cs="Times New Roman"/>
                <w:sz w:val="24"/>
                <w:szCs w:val="24"/>
              </w:rPr>
              <w:t xml:space="preserve">We are adding judo and karate into our curriculum for 2024-2025 to provide more </w:t>
            </w:r>
            <w:proofErr w:type="gramStart"/>
            <w:r>
              <w:rPr>
                <w:rFonts w:ascii="Times New Roman" w:eastAsia="Times New Roman" w:hAnsi="Times New Roman" w:cs="Times New Roman"/>
                <w:sz w:val="24"/>
                <w:szCs w:val="24"/>
              </w:rPr>
              <w:t>wide ranging</w:t>
            </w:r>
            <w:proofErr w:type="gramEnd"/>
            <w:r>
              <w:rPr>
                <w:rFonts w:ascii="Times New Roman" w:eastAsia="Times New Roman" w:hAnsi="Times New Roman" w:cs="Times New Roman"/>
                <w:sz w:val="24"/>
                <w:szCs w:val="24"/>
              </w:rPr>
              <w:t xml:space="preserve"> activities for our children.</w:t>
            </w:r>
          </w:p>
        </w:tc>
      </w:tr>
      <w:tr w:rsidR="00DE5B34" w14:paraId="44C1BEC2" w14:textId="77777777" w:rsidTr="0076592F">
        <w:trPr>
          <w:trHeight w:val="6234"/>
        </w:trPr>
        <w:tc>
          <w:tcPr>
            <w:tcW w:w="3754" w:type="dxa"/>
            <w:gridSpan w:val="2"/>
            <w:vMerge/>
            <w:tcBorders>
              <w:top w:val="single" w:sz="8" w:space="0" w:color="231F20"/>
              <w:left w:val="single" w:sz="8" w:space="0" w:color="231F20"/>
              <w:bottom w:val="single" w:sz="8" w:space="0" w:color="231F20"/>
              <w:right w:val="single" w:sz="8" w:space="0" w:color="231F20"/>
            </w:tcBorders>
          </w:tcPr>
          <w:p w14:paraId="2E8B845E" w14:textId="77777777" w:rsidR="00DE5B34" w:rsidRDefault="00DE5B34">
            <w:pPr>
              <w:widowControl w:val="0"/>
              <w:pBdr>
                <w:top w:val="nil"/>
                <w:left w:val="nil"/>
                <w:bottom w:val="nil"/>
                <w:right w:val="nil"/>
                <w:between w:val="nil"/>
              </w:pBdr>
              <w:spacing w:line="276" w:lineRule="auto"/>
            </w:pPr>
          </w:p>
        </w:tc>
        <w:tc>
          <w:tcPr>
            <w:tcW w:w="4141" w:type="dxa"/>
            <w:gridSpan w:val="2"/>
            <w:vMerge/>
            <w:tcBorders>
              <w:top w:val="single" w:sz="8" w:space="0" w:color="231F20"/>
              <w:left w:val="single" w:sz="8" w:space="0" w:color="231F20"/>
              <w:bottom w:val="single" w:sz="8" w:space="0" w:color="231F20"/>
              <w:right w:val="single" w:sz="8" w:space="0" w:color="231F20"/>
            </w:tcBorders>
          </w:tcPr>
          <w:p w14:paraId="3961CABD" w14:textId="77777777" w:rsidR="00DE5B34" w:rsidRDefault="00DE5B34">
            <w:pPr>
              <w:widowControl w:val="0"/>
              <w:pBdr>
                <w:top w:val="nil"/>
                <w:left w:val="nil"/>
                <w:bottom w:val="nil"/>
                <w:right w:val="nil"/>
                <w:between w:val="nil"/>
              </w:pBdr>
              <w:spacing w:line="276" w:lineRule="auto"/>
            </w:pPr>
          </w:p>
        </w:tc>
        <w:tc>
          <w:tcPr>
            <w:tcW w:w="842" w:type="dxa"/>
            <w:tcBorders>
              <w:top w:val="nil"/>
              <w:left w:val="single" w:sz="8" w:space="0" w:color="231F20"/>
              <w:bottom w:val="single" w:sz="8" w:space="0" w:color="231F20"/>
              <w:right w:val="nil"/>
            </w:tcBorders>
          </w:tcPr>
          <w:p w14:paraId="77AB7E29" w14:textId="77777777" w:rsidR="00DE5B34" w:rsidRDefault="00DE5B34"/>
        </w:tc>
        <w:tc>
          <w:tcPr>
            <w:tcW w:w="583" w:type="dxa"/>
            <w:vMerge/>
            <w:tcBorders>
              <w:top w:val="single" w:sz="8" w:space="0" w:color="231F20"/>
              <w:left w:val="nil"/>
              <w:bottom w:val="single" w:sz="8" w:space="0" w:color="231F20"/>
              <w:right w:val="single" w:sz="8" w:space="0" w:color="231F20"/>
            </w:tcBorders>
          </w:tcPr>
          <w:p w14:paraId="0913F25E" w14:textId="77777777" w:rsidR="00DE5B34" w:rsidRDefault="00DE5B34">
            <w:pPr>
              <w:widowControl w:val="0"/>
              <w:pBdr>
                <w:top w:val="nil"/>
                <w:left w:val="nil"/>
                <w:bottom w:val="nil"/>
                <w:right w:val="nil"/>
                <w:between w:val="nil"/>
              </w:pBdr>
              <w:spacing w:line="276" w:lineRule="auto"/>
            </w:pPr>
          </w:p>
        </w:tc>
        <w:tc>
          <w:tcPr>
            <w:tcW w:w="2984" w:type="dxa"/>
            <w:vMerge/>
            <w:tcBorders>
              <w:top w:val="single" w:sz="8" w:space="0" w:color="231F20"/>
              <w:left w:val="single" w:sz="8" w:space="0" w:color="231F20"/>
              <w:bottom w:val="single" w:sz="8" w:space="0" w:color="231F20"/>
              <w:right w:val="single" w:sz="8" w:space="0" w:color="231F20"/>
            </w:tcBorders>
          </w:tcPr>
          <w:p w14:paraId="5D45C335" w14:textId="77777777" w:rsidR="00DE5B34" w:rsidRDefault="00DE5B34">
            <w:pPr>
              <w:widowControl w:val="0"/>
              <w:pBdr>
                <w:top w:val="nil"/>
                <w:left w:val="nil"/>
                <w:bottom w:val="nil"/>
                <w:right w:val="nil"/>
                <w:between w:val="nil"/>
              </w:pBdr>
              <w:spacing w:line="276" w:lineRule="auto"/>
            </w:pPr>
          </w:p>
        </w:tc>
        <w:tc>
          <w:tcPr>
            <w:tcW w:w="3075" w:type="dxa"/>
            <w:vMerge/>
            <w:tcBorders>
              <w:top w:val="single" w:sz="8" w:space="0" w:color="231F20"/>
              <w:left w:val="single" w:sz="8" w:space="0" w:color="231F20"/>
              <w:bottom w:val="single" w:sz="8" w:space="0" w:color="231F20"/>
              <w:right w:val="single" w:sz="8" w:space="0" w:color="231F20"/>
            </w:tcBorders>
          </w:tcPr>
          <w:p w14:paraId="585EB7E5" w14:textId="77777777" w:rsidR="00DE5B34" w:rsidRDefault="00DE5B34">
            <w:pPr>
              <w:widowControl w:val="0"/>
              <w:pBdr>
                <w:top w:val="nil"/>
                <w:left w:val="nil"/>
                <w:bottom w:val="nil"/>
                <w:right w:val="nil"/>
                <w:between w:val="nil"/>
              </w:pBdr>
              <w:spacing w:line="276" w:lineRule="auto"/>
            </w:pPr>
          </w:p>
        </w:tc>
      </w:tr>
      <w:tr w:rsidR="00DE5B34" w14:paraId="3C8FB326" w14:textId="77777777">
        <w:trPr>
          <w:trHeight w:val="372"/>
        </w:trPr>
        <w:tc>
          <w:tcPr>
            <w:tcW w:w="9320" w:type="dxa"/>
            <w:gridSpan w:val="6"/>
            <w:vMerge w:val="restart"/>
            <w:tcBorders>
              <w:top w:val="single" w:sz="8" w:space="0" w:color="231F20"/>
              <w:left w:val="single" w:sz="8" w:space="0" w:color="231F20"/>
              <w:bottom w:val="single" w:sz="8" w:space="0" w:color="231F20"/>
              <w:right w:val="nil"/>
            </w:tcBorders>
          </w:tcPr>
          <w:p w14:paraId="57BFE7E6" w14:textId="77777777" w:rsidR="00DE5B34" w:rsidRDefault="00000000">
            <w:pPr>
              <w:ind w:left="38"/>
            </w:pPr>
            <w:r>
              <w:rPr>
                <w:b/>
                <w:color w:val="0E5F22"/>
                <w:sz w:val="24"/>
                <w:szCs w:val="24"/>
              </w:rPr>
              <w:lastRenderedPageBreak/>
              <w:t xml:space="preserve">Key indicator 5: </w:t>
            </w:r>
            <w:r>
              <w:rPr>
                <w:color w:val="0E5F22"/>
                <w:sz w:val="24"/>
                <w:szCs w:val="24"/>
              </w:rPr>
              <w:t>Increased participation in competitive sport</w:t>
            </w:r>
            <w:r>
              <w:rPr>
                <w:sz w:val="24"/>
                <w:szCs w:val="24"/>
              </w:rPr>
              <w:t xml:space="preserve"> </w:t>
            </w:r>
          </w:p>
        </w:tc>
        <w:tc>
          <w:tcPr>
            <w:tcW w:w="2984" w:type="dxa"/>
            <w:vMerge w:val="restart"/>
            <w:tcBorders>
              <w:top w:val="single" w:sz="8" w:space="0" w:color="231F20"/>
              <w:left w:val="nil"/>
              <w:bottom w:val="single" w:sz="8" w:space="0" w:color="231F20"/>
              <w:right w:val="single" w:sz="8" w:space="0" w:color="231F20"/>
            </w:tcBorders>
          </w:tcPr>
          <w:p w14:paraId="78305112" w14:textId="77777777" w:rsidR="00DE5B34" w:rsidRDefault="00DE5B34"/>
        </w:tc>
        <w:tc>
          <w:tcPr>
            <w:tcW w:w="3075" w:type="dxa"/>
            <w:tcBorders>
              <w:top w:val="single" w:sz="8" w:space="0" w:color="231F20"/>
              <w:left w:val="single" w:sz="8" w:space="0" w:color="231F20"/>
              <w:bottom w:val="single" w:sz="8" w:space="0" w:color="231F20"/>
              <w:right w:val="single" w:sz="8" w:space="0" w:color="231F20"/>
            </w:tcBorders>
          </w:tcPr>
          <w:p w14:paraId="70A31CAB" w14:textId="77777777" w:rsidR="00DE5B34" w:rsidRDefault="00000000">
            <w:pPr>
              <w:ind w:left="41"/>
              <w:jc w:val="both"/>
            </w:pPr>
            <w:r>
              <w:rPr>
                <w:color w:val="231F20"/>
                <w:sz w:val="24"/>
                <w:szCs w:val="24"/>
              </w:rPr>
              <w:t>Percentage of total allocation:</w:t>
            </w:r>
            <w:r>
              <w:rPr>
                <w:sz w:val="24"/>
                <w:szCs w:val="24"/>
              </w:rPr>
              <w:t xml:space="preserve"> </w:t>
            </w:r>
          </w:p>
        </w:tc>
      </w:tr>
      <w:tr w:rsidR="00DE5B34" w14:paraId="3906E76C" w14:textId="77777777">
        <w:trPr>
          <w:trHeight w:val="315"/>
        </w:trPr>
        <w:tc>
          <w:tcPr>
            <w:tcW w:w="9320" w:type="dxa"/>
            <w:gridSpan w:val="6"/>
            <w:vMerge/>
            <w:tcBorders>
              <w:top w:val="single" w:sz="8" w:space="0" w:color="231F20"/>
              <w:left w:val="single" w:sz="8" w:space="0" w:color="231F20"/>
              <w:bottom w:val="single" w:sz="8" w:space="0" w:color="231F20"/>
              <w:right w:val="nil"/>
            </w:tcBorders>
          </w:tcPr>
          <w:p w14:paraId="6FD8895A" w14:textId="77777777" w:rsidR="00DE5B34" w:rsidRDefault="00DE5B34">
            <w:pPr>
              <w:widowControl w:val="0"/>
              <w:pBdr>
                <w:top w:val="nil"/>
                <w:left w:val="nil"/>
                <w:bottom w:val="nil"/>
                <w:right w:val="nil"/>
                <w:between w:val="nil"/>
              </w:pBdr>
              <w:spacing w:line="276" w:lineRule="auto"/>
            </w:pPr>
          </w:p>
        </w:tc>
        <w:tc>
          <w:tcPr>
            <w:tcW w:w="2984" w:type="dxa"/>
            <w:vMerge/>
            <w:tcBorders>
              <w:top w:val="single" w:sz="8" w:space="0" w:color="231F20"/>
              <w:left w:val="nil"/>
              <w:bottom w:val="single" w:sz="8" w:space="0" w:color="231F20"/>
              <w:right w:val="single" w:sz="8" w:space="0" w:color="231F20"/>
            </w:tcBorders>
          </w:tcPr>
          <w:p w14:paraId="611A25A6" w14:textId="77777777" w:rsidR="00DE5B34" w:rsidRDefault="00DE5B34">
            <w:pPr>
              <w:widowControl w:val="0"/>
              <w:pBdr>
                <w:top w:val="nil"/>
                <w:left w:val="nil"/>
                <w:bottom w:val="nil"/>
                <w:right w:val="nil"/>
                <w:between w:val="nil"/>
              </w:pBdr>
              <w:spacing w:line="276" w:lineRule="auto"/>
            </w:pPr>
          </w:p>
        </w:tc>
        <w:tc>
          <w:tcPr>
            <w:tcW w:w="3075" w:type="dxa"/>
            <w:tcBorders>
              <w:top w:val="single" w:sz="8" w:space="0" w:color="231F20"/>
              <w:left w:val="single" w:sz="8" w:space="0" w:color="231F20"/>
              <w:bottom w:val="single" w:sz="8" w:space="0" w:color="231F20"/>
              <w:right w:val="single" w:sz="8" w:space="0" w:color="231F20"/>
            </w:tcBorders>
          </w:tcPr>
          <w:p w14:paraId="43233722" w14:textId="77777777" w:rsidR="00DE5B34" w:rsidRDefault="00000000">
            <w:pPr>
              <w:ind w:left="22"/>
              <w:jc w:val="center"/>
            </w:pPr>
            <w:r>
              <w:rPr>
                <w:color w:val="231F20"/>
                <w:sz w:val="24"/>
                <w:szCs w:val="24"/>
              </w:rPr>
              <w:t>%</w:t>
            </w:r>
            <w:r>
              <w:rPr>
                <w:sz w:val="24"/>
                <w:szCs w:val="24"/>
              </w:rPr>
              <w:t xml:space="preserve"> </w:t>
            </w:r>
          </w:p>
        </w:tc>
      </w:tr>
      <w:tr w:rsidR="00DE5B34" w14:paraId="0DB5A008" w14:textId="77777777">
        <w:trPr>
          <w:trHeight w:val="624"/>
        </w:trPr>
        <w:tc>
          <w:tcPr>
            <w:tcW w:w="3754" w:type="dxa"/>
            <w:gridSpan w:val="2"/>
            <w:tcBorders>
              <w:top w:val="single" w:sz="8" w:space="0" w:color="231F20"/>
              <w:left w:val="single" w:sz="8" w:space="0" w:color="231F20"/>
              <w:bottom w:val="single" w:sz="8" w:space="0" w:color="231F20"/>
              <w:right w:val="single" w:sz="8" w:space="0" w:color="231F20"/>
            </w:tcBorders>
          </w:tcPr>
          <w:p w14:paraId="58E8EC6E" w14:textId="77777777" w:rsidR="00DE5B34" w:rsidRDefault="00000000">
            <w:pPr>
              <w:ind w:left="38"/>
              <w:jc w:val="both"/>
            </w:pPr>
            <w:r>
              <w:rPr>
                <w:color w:val="231F20"/>
                <w:sz w:val="24"/>
                <w:szCs w:val="24"/>
              </w:rPr>
              <w:t>School focus with clarity on intended</w:t>
            </w:r>
            <w:r>
              <w:rPr>
                <w:sz w:val="24"/>
                <w:szCs w:val="24"/>
              </w:rPr>
              <w:t xml:space="preserve"> </w:t>
            </w:r>
            <w:r>
              <w:rPr>
                <w:b/>
                <w:color w:val="231F20"/>
                <w:sz w:val="24"/>
                <w:szCs w:val="24"/>
              </w:rPr>
              <w:t>impact on pupils</w:t>
            </w:r>
            <w:r>
              <w:rPr>
                <w:color w:val="231F20"/>
                <w:sz w:val="24"/>
                <w:szCs w:val="24"/>
              </w:rPr>
              <w:t>:</w:t>
            </w:r>
            <w:r>
              <w:rPr>
                <w:sz w:val="24"/>
                <w:szCs w:val="24"/>
              </w:rPr>
              <w:t xml:space="preserve"> </w:t>
            </w:r>
          </w:p>
        </w:tc>
        <w:tc>
          <w:tcPr>
            <w:tcW w:w="4141" w:type="dxa"/>
            <w:gridSpan w:val="2"/>
            <w:tcBorders>
              <w:top w:val="single" w:sz="8" w:space="0" w:color="231F20"/>
              <w:left w:val="single" w:sz="8" w:space="0" w:color="231F20"/>
              <w:bottom w:val="single" w:sz="8" w:space="0" w:color="231F20"/>
              <w:right w:val="single" w:sz="8" w:space="0" w:color="231F20"/>
            </w:tcBorders>
          </w:tcPr>
          <w:p w14:paraId="7AC31BC3" w14:textId="77777777" w:rsidR="00DE5B34" w:rsidRDefault="00000000">
            <w:pPr>
              <w:ind w:left="38"/>
            </w:pPr>
            <w:r>
              <w:rPr>
                <w:color w:val="231F20"/>
                <w:sz w:val="24"/>
                <w:szCs w:val="24"/>
              </w:rPr>
              <w:t>Actions to achieve:</w:t>
            </w:r>
            <w:r>
              <w:rPr>
                <w:sz w:val="24"/>
                <w:szCs w:val="24"/>
              </w:rPr>
              <w:t xml:space="preserve"> </w:t>
            </w:r>
          </w:p>
        </w:tc>
        <w:tc>
          <w:tcPr>
            <w:tcW w:w="1425" w:type="dxa"/>
            <w:gridSpan w:val="2"/>
            <w:tcBorders>
              <w:top w:val="single" w:sz="8" w:space="0" w:color="231F20"/>
              <w:left w:val="single" w:sz="8" w:space="0" w:color="231F20"/>
              <w:bottom w:val="single" w:sz="8" w:space="0" w:color="231F20"/>
              <w:right w:val="single" w:sz="8" w:space="0" w:color="231F20"/>
            </w:tcBorders>
          </w:tcPr>
          <w:p w14:paraId="2A0D05F2" w14:textId="77777777" w:rsidR="00DE5B34" w:rsidRDefault="00000000">
            <w:pPr>
              <w:ind w:left="36"/>
            </w:pPr>
            <w:r>
              <w:rPr>
                <w:color w:val="231F20"/>
                <w:sz w:val="24"/>
                <w:szCs w:val="24"/>
              </w:rPr>
              <w:t>Funding</w:t>
            </w:r>
            <w:r>
              <w:rPr>
                <w:sz w:val="24"/>
                <w:szCs w:val="24"/>
              </w:rPr>
              <w:t xml:space="preserve"> </w:t>
            </w:r>
            <w:r>
              <w:rPr>
                <w:color w:val="231F20"/>
                <w:sz w:val="24"/>
                <w:szCs w:val="24"/>
              </w:rPr>
              <w:t>allocated:</w:t>
            </w:r>
            <w:r>
              <w:rPr>
                <w:sz w:val="24"/>
                <w:szCs w:val="24"/>
              </w:rPr>
              <w:t xml:space="preserve"> </w:t>
            </w:r>
          </w:p>
        </w:tc>
        <w:tc>
          <w:tcPr>
            <w:tcW w:w="2984" w:type="dxa"/>
            <w:tcBorders>
              <w:top w:val="single" w:sz="8" w:space="0" w:color="231F20"/>
              <w:left w:val="single" w:sz="8" w:space="0" w:color="231F20"/>
              <w:bottom w:val="single" w:sz="8" w:space="0" w:color="231F20"/>
              <w:right w:val="single" w:sz="8" w:space="0" w:color="231F20"/>
            </w:tcBorders>
          </w:tcPr>
          <w:p w14:paraId="50A9E35D" w14:textId="77777777" w:rsidR="00DE5B34" w:rsidRDefault="00000000">
            <w:pPr>
              <w:ind w:left="38"/>
            </w:pPr>
            <w:r>
              <w:rPr>
                <w:color w:val="231F20"/>
                <w:sz w:val="24"/>
                <w:szCs w:val="24"/>
              </w:rPr>
              <w:t>Evidence and impact:</w:t>
            </w:r>
            <w:r>
              <w:rPr>
                <w:sz w:val="24"/>
                <w:szCs w:val="24"/>
              </w:rPr>
              <w:t xml:space="preserve"> </w:t>
            </w:r>
          </w:p>
        </w:tc>
        <w:tc>
          <w:tcPr>
            <w:tcW w:w="3075" w:type="dxa"/>
            <w:tcBorders>
              <w:top w:val="single" w:sz="8" w:space="0" w:color="231F20"/>
              <w:left w:val="single" w:sz="8" w:space="0" w:color="231F20"/>
              <w:bottom w:val="single" w:sz="8" w:space="0" w:color="231F20"/>
              <w:right w:val="single" w:sz="8" w:space="0" w:color="231F20"/>
            </w:tcBorders>
          </w:tcPr>
          <w:p w14:paraId="20844772" w14:textId="77777777" w:rsidR="00DE5B34" w:rsidRDefault="00000000">
            <w:pPr>
              <w:ind w:left="41"/>
              <w:jc w:val="both"/>
            </w:pPr>
            <w:r>
              <w:rPr>
                <w:color w:val="231F20"/>
                <w:sz w:val="24"/>
                <w:szCs w:val="24"/>
              </w:rPr>
              <w:t>Sustainability and suggested</w:t>
            </w:r>
            <w:r>
              <w:rPr>
                <w:sz w:val="24"/>
                <w:szCs w:val="24"/>
              </w:rPr>
              <w:t xml:space="preserve"> </w:t>
            </w:r>
            <w:r>
              <w:rPr>
                <w:color w:val="231F20"/>
                <w:sz w:val="24"/>
                <w:szCs w:val="24"/>
              </w:rPr>
              <w:t>next steps:</w:t>
            </w:r>
            <w:r>
              <w:rPr>
                <w:sz w:val="24"/>
                <w:szCs w:val="24"/>
              </w:rPr>
              <w:t xml:space="preserve"> </w:t>
            </w:r>
          </w:p>
        </w:tc>
      </w:tr>
      <w:tr w:rsidR="00DE5B34" w14:paraId="1F5C09E6" w14:textId="77777777" w:rsidTr="0076592F">
        <w:trPr>
          <w:trHeight w:val="300"/>
        </w:trPr>
        <w:tc>
          <w:tcPr>
            <w:tcW w:w="369" w:type="dxa"/>
            <w:vMerge w:val="restart"/>
            <w:tcBorders>
              <w:top w:val="single" w:sz="8" w:space="0" w:color="231F20"/>
              <w:left w:val="single" w:sz="8" w:space="0" w:color="231F20"/>
              <w:bottom w:val="single" w:sz="8" w:space="0" w:color="231F20"/>
              <w:right w:val="nil"/>
            </w:tcBorders>
          </w:tcPr>
          <w:p w14:paraId="0BC90E8D" w14:textId="77777777" w:rsidR="00DE5B34" w:rsidRDefault="00000000">
            <w:pPr>
              <w:spacing w:after="809"/>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3B40012D" w14:textId="77777777" w:rsidR="00DE5B34" w:rsidRDefault="00000000">
            <w:pPr>
              <w:spacing w:after="211"/>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2179FFE7" w14:textId="77777777" w:rsidR="00DE5B34" w:rsidRDefault="00000000">
            <w:pPr>
              <w:ind w:left="10"/>
            </w:pPr>
            <w:r>
              <w:rPr>
                <w:rFonts w:ascii="Times New Roman" w:eastAsia="Times New Roman" w:hAnsi="Times New Roman" w:cs="Times New Roman"/>
                <w:sz w:val="24"/>
                <w:szCs w:val="24"/>
              </w:rPr>
              <w:t xml:space="preserve"> </w:t>
            </w:r>
          </w:p>
        </w:tc>
        <w:tc>
          <w:tcPr>
            <w:tcW w:w="3385" w:type="dxa"/>
            <w:vMerge w:val="restart"/>
            <w:tcBorders>
              <w:top w:val="single" w:sz="8" w:space="0" w:color="231F20"/>
              <w:left w:val="nil"/>
              <w:bottom w:val="single" w:sz="8" w:space="0" w:color="231F20"/>
              <w:right w:val="single" w:sz="8" w:space="0" w:color="231F20"/>
            </w:tcBorders>
          </w:tcPr>
          <w:p w14:paraId="605B119D" w14:textId="77777777" w:rsidR="00DE5B34" w:rsidRDefault="00000000">
            <w:pPr>
              <w:spacing w:after="17" w:line="238" w:lineRule="auto"/>
            </w:pPr>
            <w:r>
              <w:rPr>
                <w:rFonts w:ascii="Times New Roman" w:eastAsia="Times New Roman" w:hAnsi="Times New Roman" w:cs="Times New Roman"/>
                <w:sz w:val="24"/>
                <w:szCs w:val="24"/>
              </w:rPr>
              <w:t xml:space="preserve">Access to a broad range of competitive sports for reluctant pupils and those not selected for school teams </w:t>
            </w:r>
          </w:p>
          <w:p w14:paraId="20BFA5EE" w14:textId="77777777" w:rsidR="00DE5B34" w:rsidRDefault="00000000">
            <w:r>
              <w:rPr>
                <w:rFonts w:ascii="Times New Roman" w:eastAsia="Times New Roman" w:hAnsi="Times New Roman" w:cs="Times New Roman"/>
                <w:sz w:val="24"/>
                <w:szCs w:val="24"/>
              </w:rPr>
              <w:t xml:space="preserve">Further success in inter school competitive sport </w:t>
            </w:r>
          </w:p>
        </w:tc>
        <w:tc>
          <w:tcPr>
            <w:tcW w:w="370" w:type="dxa"/>
            <w:vMerge w:val="restart"/>
            <w:tcBorders>
              <w:top w:val="single" w:sz="8" w:space="0" w:color="231F20"/>
              <w:left w:val="single" w:sz="8" w:space="0" w:color="231F20"/>
              <w:bottom w:val="single" w:sz="8" w:space="0" w:color="231F20"/>
              <w:right w:val="nil"/>
            </w:tcBorders>
          </w:tcPr>
          <w:p w14:paraId="734D5288" w14:textId="77777777" w:rsidR="00DE5B34" w:rsidRDefault="00000000">
            <w:pPr>
              <w:spacing w:after="271"/>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786418A6" w14:textId="77777777" w:rsidR="00DE5B34" w:rsidRDefault="00000000">
            <w:pPr>
              <w:spacing w:after="533"/>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33129237" w14:textId="77777777" w:rsidR="00DE5B34" w:rsidRDefault="00000000">
            <w:pPr>
              <w:spacing w:after="533"/>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6A800FD6" w14:textId="77777777" w:rsidR="00DE5B34" w:rsidRDefault="00000000">
            <w:pPr>
              <w:spacing w:after="533"/>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4DEC6600" w14:textId="77777777" w:rsidR="00DE5B34" w:rsidRDefault="00000000">
            <w:pPr>
              <w:spacing w:after="257"/>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0111DF00" w14:textId="77777777" w:rsidR="00DE5B34" w:rsidRDefault="00000000">
            <w:pPr>
              <w:spacing w:after="533"/>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p w14:paraId="25A4C40A" w14:textId="77777777" w:rsidR="00DE5B34" w:rsidRDefault="00000000">
            <w:pPr>
              <w:ind w:left="10"/>
            </w:pPr>
            <w:r>
              <w:rPr>
                <w:rFonts w:ascii="Quattrocento Sans" w:eastAsia="Quattrocento Sans" w:hAnsi="Quattrocento Sans" w:cs="Quattrocento Sans"/>
                <w:sz w:val="24"/>
                <w:szCs w:val="24"/>
              </w:rPr>
              <w:t>•</w:t>
            </w:r>
            <w:r>
              <w:rPr>
                <w:rFonts w:ascii="Arial" w:eastAsia="Arial" w:hAnsi="Arial" w:cs="Arial"/>
                <w:sz w:val="24"/>
                <w:szCs w:val="24"/>
              </w:rPr>
              <w:t xml:space="preserve"> </w:t>
            </w:r>
          </w:p>
        </w:tc>
        <w:tc>
          <w:tcPr>
            <w:tcW w:w="3771" w:type="dxa"/>
            <w:vMerge w:val="restart"/>
            <w:tcBorders>
              <w:top w:val="single" w:sz="8" w:space="0" w:color="231F20"/>
              <w:left w:val="nil"/>
              <w:bottom w:val="single" w:sz="8" w:space="0" w:color="231F20"/>
              <w:right w:val="single" w:sz="8" w:space="0" w:color="231F20"/>
            </w:tcBorders>
          </w:tcPr>
          <w:p w14:paraId="3D018096" w14:textId="77777777" w:rsidR="00DE5B34" w:rsidRDefault="00000000">
            <w:pPr>
              <w:spacing w:after="11" w:line="242" w:lineRule="auto"/>
            </w:pPr>
            <w:r>
              <w:rPr>
                <w:rFonts w:ascii="Times New Roman" w:eastAsia="Times New Roman" w:hAnsi="Times New Roman" w:cs="Times New Roman"/>
                <w:sz w:val="24"/>
                <w:szCs w:val="24"/>
              </w:rPr>
              <w:t xml:space="preserve">Broader range of sports/equipment available for children during break/lunch times </w:t>
            </w:r>
          </w:p>
          <w:p w14:paraId="7DAECE5F" w14:textId="77777777" w:rsidR="00DE5B34" w:rsidRDefault="00000000">
            <w:pPr>
              <w:spacing w:after="17" w:line="238" w:lineRule="auto"/>
            </w:pPr>
            <w:r>
              <w:rPr>
                <w:rFonts w:ascii="Times New Roman" w:eastAsia="Times New Roman" w:hAnsi="Times New Roman" w:cs="Times New Roman"/>
                <w:sz w:val="24"/>
                <w:szCs w:val="24"/>
              </w:rPr>
              <w:t xml:space="preserve">Introduction of small competitions in PE lessons for all areas of the curriculum. </w:t>
            </w:r>
          </w:p>
          <w:p w14:paraId="36300CCC" w14:textId="77777777" w:rsidR="00DE5B34" w:rsidRDefault="00000000">
            <w:pPr>
              <w:jc w:val="both"/>
            </w:pPr>
            <w:r>
              <w:rPr>
                <w:rFonts w:ascii="Times New Roman" w:eastAsia="Times New Roman" w:hAnsi="Times New Roman" w:cs="Times New Roman"/>
                <w:sz w:val="24"/>
                <w:szCs w:val="24"/>
              </w:rPr>
              <w:t xml:space="preserve">Teachers encouraged to provide many </w:t>
            </w:r>
          </w:p>
          <w:p w14:paraId="6C67B25E" w14:textId="77777777" w:rsidR="00DE5B34" w:rsidRDefault="00000000">
            <w:r>
              <w:rPr>
                <w:rFonts w:ascii="Times New Roman" w:eastAsia="Times New Roman" w:hAnsi="Times New Roman" w:cs="Times New Roman"/>
                <w:sz w:val="24"/>
                <w:szCs w:val="24"/>
              </w:rPr>
              <w:t xml:space="preserve">sporting opportunities through </w:t>
            </w:r>
          </w:p>
          <w:p w14:paraId="6132AC31" w14:textId="77777777" w:rsidR="00DE5B34" w:rsidRDefault="00000000">
            <w:r>
              <w:rPr>
                <w:rFonts w:ascii="Times New Roman" w:eastAsia="Times New Roman" w:hAnsi="Times New Roman" w:cs="Times New Roman"/>
                <w:sz w:val="24"/>
                <w:szCs w:val="24"/>
              </w:rPr>
              <w:t xml:space="preserve">PE/PSHE &amp; Wellbeing </w:t>
            </w:r>
          </w:p>
          <w:p w14:paraId="7004D14E" w14:textId="77777777" w:rsidR="00DE5B34" w:rsidRDefault="00000000">
            <w:pPr>
              <w:spacing w:after="17" w:line="238" w:lineRule="auto"/>
            </w:pPr>
            <w:r>
              <w:rPr>
                <w:rFonts w:ascii="Times New Roman" w:eastAsia="Times New Roman" w:hAnsi="Times New Roman" w:cs="Times New Roman"/>
                <w:sz w:val="24"/>
                <w:szCs w:val="24"/>
              </w:rPr>
              <w:t xml:space="preserve">Participate in Crosby &amp; District competitions. </w:t>
            </w:r>
          </w:p>
          <w:p w14:paraId="03DE80B2" w14:textId="77777777" w:rsidR="00DE5B34" w:rsidRDefault="00000000">
            <w:pPr>
              <w:spacing w:after="17" w:line="238" w:lineRule="auto"/>
            </w:pPr>
            <w:r>
              <w:rPr>
                <w:rFonts w:ascii="Times New Roman" w:eastAsia="Times New Roman" w:hAnsi="Times New Roman" w:cs="Times New Roman"/>
                <w:sz w:val="24"/>
                <w:szCs w:val="24"/>
              </w:rPr>
              <w:t xml:space="preserve">Identify and remove barriers that prevent children from attending after school clubs. </w:t>
            </w:r>
          </w:p>
          <w:p w14:paraId="09FBDAC0" w14:textId="63857F79" w:rsidR="001635EB" w:rsidRPr="001635E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midday staff to organise mini games during lunch times to maximise opportunities to practice skills in competitive situations. </w:t>
            </w:r>
          </w:p>
        </w:tc>
        <w:tc>
          <w:tcPr>
            <w:tcW w:w="842" w:type="dxa"/>
            <w:tcBorders>
              <w:top w:val="single" w:sz="8" w:space="0" w:color="231F20"/>
              <w:left w:val="single" w:sz="8" w:space="0" w:color="231F20"/>
              <w:bottom w:val="nil"/>
              <w:right w:val="nil"/>
            </w:tcBorders>
            <w:shd w:val="clear" w:color="auto" w:fill="FFFF00"/>
          </w:tcPr>
          <w:p w14:paraId="1E03A010" w14:textId="77777777" w:rsidR="00DE5B34" w:rsidRDefault="00000000">
            <w:pPr>
              <w:ind w:left="7"/>
              <w:jc w:val="both"/>
            </w:pPr>
            <w:r>
              <w:rPr>
                <w:sz w:val="24"/>
                <w:szCs w:val="24"/>
              </w:rPr>
              <w:t>£</w:t>
            </w:r>
            <w:r>
              <w:rPr>
                <w:rFonts w:ascii="Times New Roman" w:eastAsia="Times New Roman" w:hAnsi="Times New Roman" w:cs="Times New Roman"/>
                <w:sz w:val="24"/>
                <w:szCs w:val="24"/>
              </w:rPr>
              <w:t>500</w:t>
            </w:r>
          </w:p>
        </w:tc>
        <w:tc>
          <w:tcPr>
            <w:tcW w:w="583" w:type="dxa"/>
            <w:vMerge w:val="restart"/>
            <w:tcBorders>
              <w:top w:val="single" w:sz="8" w:space="0" w:color="231F20"/>
              <w:left w:val="nil"/>
              <w:bottom w:val="single" w:sz="8" w:space="0" w:color="231F20"/>
              <w:right w:val="single" w:sz="8" w:space="0" w:color="231F20"/>
            </w:tcBorders>
          </w:tcPr>
          <w:p w14:paraId="0C205504" w14:textId="77777777" w:rsidR="00DE5B34" w:rsidRDefault="00000000">
            <w:r>
              <w:rPr>
                <w:rFonts w:ascii="Times New Roman" w:eastAsia="Times New Roman" w:hAnsi="Times New Roman" w:cs="Times New Roman"/>
                <w:sz w:val="24"/>
                <w:szCs w:val="24"/>
              </w:rPr>
              <w:t xml:space="preserve"> </w:t>
            </w:r>
          </w:p>
        </w:tc>
        <w:tc>
          <w:tcPr>
            <w:tcW w:w="2984" w:type="dxa"/>
            <w:vMerge w:val="restart"/>
            <w:tcBorders>
              <w:top w:val="single" w:sz="8" w:space="0" w:color="231F20"/>
              <w:left w:val="single" w:sz="8" w:space="0" w:color="231F20"/>
              <w:bottom w:val="single" w:sz="8" w:space="0" w:color="231F20"/>
              <w:right w:val="single" w:sz="8" w:space="0" w:color="231F20"/>
            </w:tcBorders>
          </w:tcPr>
          <w:p w14:paraId="5A455327" w14:textId="77777777" w:rsidR="00DE5B34" w:rsidRDefault="00000000">
            <w:pPr>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1103">
              <w:rPr>
                <w:rFonts w:ascii="Times New Roman" w:eastAsia="Times New Roman" w:hAnsi="Times New Roman" w:cs="Times New Roman"/>
                <w:sz w:val="24"/>
                <w:szCs w:val="24"/>
              </w:rPr>
              <w:t>Our range of extracurricular activities has meant that we are able to offer each child the chance of at least one club per week which raises the fitness levels and helps us meet our 60 minutes of activity per day.</w:t>
            </w:r>
          </w:p>
          <w:p w14:paraId="3338308E" w14:textId="77777777" w:rsidR="00161103" w:rsidRDefault="00161103">
            <w:pPr>
              <w:ind w:left="10"/>
              <w:rPr>
                <w:rFonts w:ascii="Times New Roman" w:eastAsia="Times New Roman" w:hAnsi="Times New Roman" w:cs="Times New Roman"/>
                <w:sz w:val="24"/>
                <w:szCs w:val="24"/>
              </w:rPr>
            </w:pPr>
          </w:p>
          <w:p w14:paraId="3E107394" w14:textId="77777777" w:rsidR="00161103" w:rsidRDefault="00161103">
            <w:pPr>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continued to participate in football, netball and </w:t>
            </w:r>
            <w:proofErr w:type="gramStart"/>
            <w:r>
              <w:rPr>
                <w:rFonts w:ascii="Times New Roman" w:eastAsia="Times New Roman" w:hAnsi="Times New Roman" w:cs="Times New Roman"/>
                <w:sz w:val="24"/>
                <w:szCs w:val="24"/>
              </w:rPr>
              <w:t>cross country</w:t>
            </w:r>
            <w:proofErr w:type="gramEnd"/>
            <w:r>
              <w:rPr>
                <w:rFonts w:ascii="Times New Roman" w:eastAsia="Times New Roman" w:hAnsi="Times New Roman" w:cs="Times New Roman"/>
                <w:sz w:val="24"/>
                <w:szCs w:val="24"/>
              </w:rPr>
              <w:t xml:space="preserve"> competitions to further boost competition across the school. </w:t>
            </w:r>
          </w:p>
          <w:p w14:paraId="55AAAE23" w14:textId="77777777" w:rsidR="00161103" w:rsidRDefault="00161103">
            <w:pPr>
              <w:ind w:left="10"/>
              <w:rPr>
                <w:rFonts w:ascii="Times New Roman" w:eastAsia="Times New Roman" w:hAnsi="Times New Roman" w:cs="Times New Roman"/>
                <w:sz w:val="24"/>
                <w:szCs w:val="24"/>
              </w:rPr>
            </w:pPr>
          </w:p>
          <w:p w14:paraId="4F6A2DB4" w14:textId="3287FB66" w:rsidR="00161103" w:rsidRDefault="00161103">
            <w:pPr>
              <w:ind w:left="10"/>
            </w:pPr>
            <w:r>
              <w:rPr>
                <w:rFonts w:ascii="Times New Roman" w:eastAsia="Times New Roman" w:hAnsi="Times New Roman" w:cs="Times New Roman"/>
                <w:sz w:val="24"/>
                <w:szCs w:val="24"/>
              </w:rPr>
              <w:t>4 vs 4 football has been a controlled but useful way of encouraging small competition at break time for those children who wish to play against their friends.</w:t>
            </w:r>
          </w:p>
        </w:tc>
        <w:tc>
          <w:tcPr>
            <w:tcW w:w="3075" w:type="dxa"/>
            <w:vMerge w:val="restart"/>
            <w:tcBorders>
              <w:top w:val="single" w:sz="8" w:space="0" w:color="231F20"/>
              <w:left w:val="single" w:sz="8" w:space="0" w:color="231F20"/>
              <w:bottom w:val="single" w:sz="8" w:space="0" w:color="231F20"/>
              <w:right w:val="single" w:sz="8" w:space="0" w:color="231F20"/>
            </w:tcBorders>
          </w:tcPr>
          <w:p w14:paraId="37683586" w14:textId="6763404F" w:rsidR="00DE5B34" w:rsidRDefault="00000000">
            <w:pPr>
              <w:ind w:left="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5B9F">
              <w:rPr>
                <w:rFonts w:ascii="Times New Roman" w:eastAsia="Times New Roman" w:hAnsi="Times New Roman" w:cs="Times New Roman"/>
                <w:sz w:val="24"/>
                <w:szCs w:val="24"/>
              </w:rPr>
              <w:t xml:space="preserve">Maintain entry into sporting events and build a greater depth of </w:t>
            </w:r>
            <w:proofErr w:type="spellStart"/>
            <w:r w:rsidR="00095B9F">
              <w:rPr>
                <w:rFonts w:ascii="Times New Roman" w:eastAsia="Times New Roman" w:hAnsi="Times New Roman" w:cs="Times New Roman"/>
                <w:sz w:val="24"/>
                <w:szCs w:val="24"/>
              </w:rPr>
              <w:t>extra curricular</w:t>
            </w:r>
            <w:proofErr w:type="spellEnd"/>
            <w:r w:rsidR="00095B9F">
              <w:rPr>
                <w:rFonts w:ascii="Times New Roman" w:eastAsia="Times New Roman" w:hAnsi="Times New Roman" w:cs="Times New Roman"/>
                <w:sz w:val="24"/>
                <w:szCs w:val="24"/>
              </w:rPr>
              <w:t xml:space="preserve"> </w:t>
            </w:r>
            <w:proofErr w:type="spellStart"/>
            <w:r w:rsidR="00095B9F">
              <w:rPr>
                <w:rFonts w:ascii="Times New Roman" w:eastAsia="Times New Roman" w:hAnsi="Times New Roman" w:cs="Times New Roman"/>
                <w:sz w:val="24"/>
                <w:szCs w:val="24"/>
              </w:rPr>
              <w:t>activites</w:t>
            </w:r>
            <w:proofErr w:type="spellEnd"/>
            <w:r w:rsidR="00095B9F">
              <w:rPr>
                <w:rFonts w:ascii="Times New Roman" w:eastAsia="Times New Roman" w:hAnsi="Times New Roman" w:cs="Times New Roman"/>
                <w:sz w:val="24"/>
                <w:szCs w:val="24"/>
              </w:rPr>
              <w:t xml:space="preserve"> for our children to take up. These include Judo, fencing and Karate.</w:t>
            </w:r>
          </w:p>
          <w:p w14:paraId="52BF74C6" w14:textId="77777777" w:rsidR="00095B9F" w:rsidRDefault="00095B9F">
            <w:pPr>
              <w:ind w:left="12"/>
              <w:rPr>
                <w:rFonts w:ascii="Times New Roman" w:eastAsia="Times New Roman" w:hAnsi="Times New Roman" w:cs="Times New Roman"/>
                <w:sz w:val="24"/>
                <w:szCs w:val="24"/>
              </w:rPr>
            </w:pPr>
          </w:p>
          <w:p w14:paraId="296738AD" w14:textId="3D9219F7" w:rsidR="00095B9F" w:rsidRDefault="00095B9F">
            <w:pPr>
              <w:ind w:left="12"/>
              <w:rPr>
                <w:rFonts w:ascii="Times New Roman" w:eastAsia="Times New Roman" w:hAnsi="Times New Roman" w:cs="Times New Roman"/>
                <w:sz w:val="24"/>
                <w:szCs w:val="24"/>
              </w:rPr>
            </w:pPr>
            <w:r>
              <w:rPr>
                <w:rFonts w:ascii="Times New Roman" w:eastAsia="Times New Roman" w:hAnsi="Times New Roman" w:cs="Times New Roman"/>
                <w:sz w:val="24"/>
                <w:szCs w:val="24"/>
              </w:rPr>
              <w:t>We have targeted certain groups of children to remove barriers for participation in our clubs.</w:t>
            </w:r>
          </w:p>
          <w:p w14:paraId="3C3EB379" w14:textId="77777777" w:rsidR="00095B9F" w:rsidRDefault="00095B9F">
            <w:pPr>
              <w:ind w:left="12"/>
              <w:rPr>
                <w:rFonts w:ascii="Times New Roman" w:eastAsia="Times New Roman" w:hAnsi="Times New Roman" w:cs="Times New Roman"/>
                <w:sz w:val="24"/>
                <w:szCs w:val="24"/>
              </w:rPr>
            </w:pPr>
          </w:p>
          <w:p w14:paraId="3274E4C4" w14:textId="4ED5D1CE" w:rsidR="00095B9F" w:rsidRDefault="00095B9F">
            <w:pPr>
              <w:ind w:left="12"/>
            </w:pPr>
            <w:r w:rsidRPr="00095B9F">
              <w:rPr>
                <w:rFonts w:ascii="Times New Roman" w:eastAsia="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7BDE9DE1" wp14:editId="265BBCF9">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262B0C" w14:textId="4CD283F3" w:rsidR="00095B9F" w:rsidRDefault="00095B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DE9DE1"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02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3B262B0C" w14:textId="4CD283F3" w:rsidR="00095B9F" w:rsidRDefault="00095B9F"/>
                        </w:txbxContent>
                      </v:textbox>
                      <w10:wrap type="square"/>
                    </v:shape>
                  </w:pict>
                </mc:Fallback>
              </mc:AlternateContent>
            </w:r>
            <w:r>
              <w:rPr>
                <w:rFonts w:ascii="Times New Roman" w:eastAsia="Times New Roman" w:hAnsi="Times New Roman" w:cs="Times New Roman"/>
                <w:sz w:val="24"/>
                <w:szCs w:val="24"/>
              </w:rPr>
              <w:t xml:space="preserve">Lunchtime staff to be trained on 4 vs 4 football to ensure it is controlled so children enjoy it and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play in small sides competitive games.</w:t>
            </w:r>
          </w:p>
          <w:p w14:paraId="33DA1512" w14:textId="77777777" w:rsidR="00DE5B34" w:rsidRDefault="00000000">
            <w:pPr>
              <w:ind w:left="12"/>
            </w:pPr>
            <w:r>
              <w:rPr>
                <w:rFonts w:ascii="Times New Roman" w:eastAsia="Times New Roman" w:hAnsi="Times New Roman" w:cs="Times New Roman"/>
                <w:sz w:val="24"/>
                <w:szCs w:val="24"/>
              </w:rPr>
              <w:t xml:space="preserve"> </w:t>
            </w:r>
          </w:p>
          <w:p w14:paraId="506720A4" w14:textId="77777777" w:rsidR="00DE5B34" w:rsidRDefault="00000000">
            <w:pPr>
              <w:ind w:left="12"/>
            </w:pPr>
            <w:r>
              <w:rPr>
                <w:rFonts w:ascii="Times New Roman" w:eastAsia="Times New Roman" w:hAnsi="Times New Roman" w:cs="Times New Roman"/>
                <w:sz w:val="24"/>
                <w:szCs w:val="24"/>
              </w:rPr>
              <w:t xml:space="preserve"> </w:t>
            </w:r>
          </w:p>
        </w:tc>
      </w:tr>
      <w:tr w:rsidR="00DE5B34" w14:paraId="791999AB" w14:textId="77777777" w:rsidTr="0076592F">
        <w:trPr>
          <w:trHeight w:val="5372"/>
        </w:trPr>
        <w:tc>
          <w:tcPr>
            <w:tcW w:w="369" w:type="dxa"/>
            <w:vMerge/>
            <w:tcBorders>
              <w:top w:val="single" w:sz="8" w:space="0" w:color="231F20"/>
              <w:left w:val="single" w:sz="8" w:space="0" w:color="231F20"/>
              <w:bottom w:val="single" w:sz="8" w:space="0" w:color="231F20"/>
              <w:right w:val="nil"/>
            </w:tcBorders>
          </w:tcPr>
          <w:p w14:paraId="28F4799F" w14:textId="77777777" w:rsidR="00DE5B34" w:rsidRDefault="00DE5B34">
            <w:pPr>
              <w:widowControl w:val="0"/>
              <w:pBdr>
                <w:top w:val="nil"/>
                <w:left w:val="nil"/>
                <w:bottom w:val="nil"/>
                <w:right w:val="nil"/>
                <w:between w:val="nil"/>
              </w:pBdr>
              <w:spacing w:line="276" w:lineRule="auto"/>
            </w:pPr>
          </w:p>
        </w:tc>
        <w:tc>
          <w:tcPr>
            <w:tcW w:w="3385" w:type="dxa"/>
            <w:vMerge/>
            <w:tcBorders>
              <w:top w:val="single" w:sz="8" w:space="0" w:color="231F20"/>
              <w:left w:val="nil"/>
              <w:bottom w:val="single" w:sz="8" w:space="0" w:color="231F20"/>
              <w:right w:val="single" w:sz="8" w:space="0" w:color="231F20"/>
            </w:tcBorders>
          </w:tcPr>
          <w:p w14:paraId="45EAA406" w14:textId="77777777" w:rsidR="00DE5B34" w:rsidRDefault="00DE5B34">
            <w:pPr>
              <w:widowControl w:val="0"/>
              <w:pBdr>
                <w:top w:val="nil"/>
                <w:left w:val="nil"/>
                <w:bottom w:val="nil"/>
                <w:right w:val="nil"/>
                <w:between w:val="nil"/>
              </w:pBdr>
              <w:spacing w:line="276" w:lineRule="auto"/>
            </w:pPr>
          </w:p>
        </w:tc>
        <w:tc>
          <w:tcPr>
            <w:tcW w:w="370" w:type="dxa"/>
            <w:vMerge/>
            <w:tcBorders>
              <w:top w:val="single" w:sz="8" w:space="0" w:color="231F20"/>
              <w:left w:val="single" w:sz="8" w:space="0" w:color="231F20"/>
              <w:bottom w:val="single" w:sz="8" w:space="0" w:color="231F20"/>
              <w:right w:val="nil"/>
            </w:tcBorders>
          </w:tcPr>
          <w:p w14:paraId="55A35D29" w14:textId="77777777" w:rsidR="00DE5B34" w:rsidRDefault="00DE5B34">
            <w:pPr>
              <w:widowControl w:val="0"/>
              <w:pBdr>
                <w:top w:val="nil"/>
                <w:left w:val="nil"/>
                <w:bottom w:val="nil"/>
                <w:right w:val="nil"/>
                <w:between w:val="nil"/>
              </w:pBdr>
              <w:spacing w:line="276" w:lineRule="auto"/>
            </w:pPr>
          </w:p>
        </w:tc>
        <w:tc>
          <w:tcPr>
            <w:tcW w:w="3771" w:type="dxa"/>
            <w:vMerge/>
            <w:tcBorders>
              <w:top w:val="single" w:sz="8" w:space="0" w:color="231F20"/>
              <w:left w:val="nil"/>
              <w:bottom w:val="single" w:sz="8" w:space="0" w:color="231F20"/>
              <w:right w:val="single" w:sz="8" w:space="0" w:color="231F20"/>
            </w:tcBorders>
          </w:tcPr>
          <w:p w14:paraId="7739C5B5" w14:textId="77777777" w:rsidR="00DE5B34" w:rsidRDefault="00DE5B34">
            <w:pPr>
              <w:widowControl w:val="0"/>
              <w:pBdr>
                <w:top w:val="nil"/>
                <w:left w:val="nil"/>
                <w:bottom w:val="nil"/>
                <w:right w:val="nil"/>
                <w:between w:val="nil"/>
              </w:pBdr>
              <w:spacing w:line="276" w:lineRule="auto"/>
            </w:pPr>
          </w:p>
        </w:tc>
        <w:tc>
          <w:tcPr>
            <w:tcW w:w="842" w:type="dxa"/>
            <w:tcBorders>
              <w:top w:val="nil"/>
              <w:left w:val="single" w:sz="8" w:space="0" w:color="231F20"/>
              <w:bottom w:val="single" w:sz="8" w:space="0" w:color="231F20"/>
              <w:right w:val="nil"/>
            </w:tcBorders>
          </w:tcPr>
          <w:p w14:paraId="7E62AC75" w14:textId="77777777" w:rsidR="00DE5B34" w:rsidRDefault="00DE5B34"/>
        </w:tc>
        <w:tc>
          <w:tcPr>
            <w:tcW w:w="583" w:type="dxa"/>
            <w:vMerge/>
            <w:tcBorders>
              <w:top w:val="single" w:sz="8" w:space="0" w:color="231F20"/>
              <w:left w:val="nil"/>
              <w:bottom w:val="single" w:sz="8" w:space="0" w:color="231F20"/>
              <w:right w:val="single" w:sz="8" w:space="0" w:color="231F20"/>
            </w:tcBorders>
          </w:tcPr>
          <w:p w14:paraId="2A7F0083" w14:textId="77777777" w:rsidR="00DE5B34" w:rsidRDefault="00DE5B34">
            <w:pPr>
              <w:widowControl w:val="0"/>
              <w:pBdr>
                <w:top w:val="nil"/>
                <w:left w:val="nil"/>
                <w:bottom w:val="nil"/>
                <w:right w:val="nil"/>
                <w:between w:val="nil"/>
              </w:pBdr>
              <w:spacing w:line="276" w:lineRule="auto"/>
            </w:pPr>
          </w:p>
        </w:tc>
        <w:tc>
          <w:tcPr>
            <w:tcW w:w="2984" w:type="dxa"/>
            <w:vMerge/>
            <w:tcBorders>
              <w:top w:val="single" w:sz="8" w:space="0" w:color="231F20"/>
              <w:left w:val="single" w:sz="8" w:space="0" w:color="231F20"/>
              <w:bottom w:val="single" w:sz="8" w:space="0" w:color="231F20"/>
              <w:right w:val="single" w:sz="8" w:space="0" w:color="231F20"/>
            </w:tcBorders>
          </w:tcPr>
          <w:p w14:paraId="65436CBE" w14:textId="77777777" w:rsidR="00DE5B34" w:rsidRDefault="00DE5B34">
            <w:pPr>
              <w:widowControl w:val="0"/>
              <w:pBdr>
                <w:top w:val="nil"/>
                <w:left w:val="nil"/>
                <w:bottom w:val="nil"/>
                <w:right w:val="nil"/>
                <w:between w:val="nil"/>
              </w:pBdr>
              <w:spacing w:line="276" w:lineRule="auto"/>
            </w:pPr>
          </w:p>
        </w:tc>
        <w:tc>
          <w:tcPr>
            <w:tcW w:w="3075" w:type="dxa"/>
            <w:vMerge/>
            <w:tcBorders>
              <w:top w:val="single" w:sz="8" w:space="0" w:color="231F20"/>
              <w:left w:val="single" w:sz="8" w:space="0" w:color="231F20"/>
              <w:bottom w:val="single" w:sz="8" w:space="0" w:color="231F20"/>
              <w:right w:val="single" w:sz="8" w:space="0" w:color="231F20"/>
            </w:tcBorders>
          </w:tcPr>
          <w:p w14:paraId="66AF95FB" w14:textId="77777777" w:rsidR="00DE5B34" w:rsidRDefault="00DE5B34">
            <w:pPr>
              <w:widowControl w:val="0"/>
              <w:pBdr>
                <w:top w:val="nil"/>
                <w:left w:val="nil"/>
                <w:bottom w:val="nil"/>
                <w:right w:val="nil"/>
                <w:between w:val="nil"/>
              </w:pBdr>
              <w:spacing w:line="276" w:lineRule="auto"/>
            </w:pPr>
          </w:p>
        </w:tc>
      </w:tr>
    </w:tbl>
    <w:p w14:paraId="66292D01" w14:textId="77777777" w:rsidR="00DE5B34" w:rsidRDefault="00000000">
      <w:pPr>
        <w:spacing w:after="0"/>
        <w:jc w:val="both"/>
      </w:pPr>
      <w:r>
        <w:rPr>
          <w:rFonts w:ascii="Times New Roman" w:eastAsia="Times New Roman" w:hAnsi="Times New Roman" w:cs="Times New Roman"/>
          <w:sz w:val="24"/>
          <w:szCs w:val="24"/>
        </w:rPr>
        <w:t xml:space="preserve"> </w:t>
      </w:r>
    </w:p>
    <w:sectPr w:rsidR="00DE5B34">
      <w:footerReference w:type="even" r:id="rId11"/>
      <w:footerReference w:type="default" r:id="rId12"/>
      <w:footerReference w:type="first" r:id="rId13"/>
      <w:pgSz w:w="16841" w:h="11911" w:orient="landscape"/>
      <w:pgMar w:top="648" w:right="1225" w:bottom="1303" w:left="0" w:header="720" w:footer="71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FC5E9" w14:textId="77777777" w:rsidR="00CC0B4A" w:rsidRDefault="00CC0B4A">
      <w:pPr>
        <w:spacing w:after="0" w:line="240" w:lineRule="auto"/>
      </w:pPr>
      <w:r>
        <w:separator/>
      </w:r>
    </w:p>
  </w:endnote>
  <w:endnote w:type="continuationSeparator" w:id="0">
    <w:p w14:paraId="1B81CD86" w14:textId="77777777" w:rsidR="00CC0B4A" w:rsidRDefault="00CC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9F4F6" w14:textId="77777777" w:rsidR="00DE5B34" w:rsidRDefault="00000000">
    <w:pPr>
      <w:spacing w:after="0"/>
      <w:ind w:left="1227"/>
      <w:jc w:val="center"/>
    </w:pPr>
    <w:r>
      <w:fldChar w:fldCharType="begin"/>
    </w:r>
    <w:r>
      <w:instrText>PAGE</w:instrText>
    </w:r>
    <w:r>
      <w:fldChar w:fldCharType="separate"/>
    </w:r>
    <w:r>
      <w:fldChar w:fldCharType="end"/>
    </w:r>
    <w:r>
      <w:t xml:space="preserve"> </w:t>
    </w:r>
  </w:p>
  <w:p w14:paraId="0BB74601" w14:textId="77777777" w:rsidR="00DE5B34" w:rsidRDefault="00000000">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3B6F" w14:textId="77777777" w:rsidR="00DE5B34" w:rsidRDefault="00000000">
    <w:pPr>
      <w:spacing w:after="0"/>
      <w:ind w:left="1227"/>
      <w:jc w:val="center"/>
    </w:pPr>
    <w:r>
      <w:fldChar w:fldCharType="begin"/>
    </w:r>
    <w:r>
      <w:instrText>PAGE</w:instrText>
    </w:r>
    <w:r>
      <w:fldChar w:fldCharType="separate"/>
    </w:r>
    <w:r w:rsidR="000E7E4E">
      <w:rPr>
        <w:noProof/>
      </w:rPr>
      <w:t>1</w:t>
    </w:r>
    <w:r>
      <w:fldChar w:fldCharType="end"/>
    </w:r>
    <w:r>
      <w:t xml:space="preserve"> </w:t>
    </w:r>
  </w:p>
  <w:p w14:paraId="5355C240" w14:textId="77777777" w:rsidR="00DE5B34" w:rsidRDefault="00000000">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05A8C" w14:textId="77777777" w:rsidR="00DE5B34" w:rsidRDefault="00000000">
    <w:pPr>
      <w:spacing w:after="0"/>
      <w:ind w:left="1227"/>
      <w:jc w:val="center"/>
    </w:pPr>
    <w:r>
      <w:fldChar w:fldCharType="begin"/>
    </w:r>
    <w:r>
      <w:instrText>PAGE</w:instrText>
    </w:r>
    <w:r>
      <w:fldChar w:fldCharType="separate"/>
    </w:r>
    <w:r>
      <w:fldChar w:fldCharType="end"/>
    </w:r>
    <w:r>
      <w:t xml:space="preserve"> </w:t>
    </w:r>
  </w:p>
  <w:p w14:paraId="596E94B5" w14:textId="77777777" w:rsidR="00DE5B34" w:rsidRDefault="00000000">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D02DF" w14:textId="77777777" w:rsidR="00CC0B4A" w:rsidRDefault="00CC0B4A">
      <w:pPr>
        <w:spacing w:after="0" w:line="240" w:lineRule="auto"/>
      </w:pPr>
      <w:r>
        <w:separator/>
      </w:r>
    </w:p>
  </w:footnote>
  <w:footnote w:type="continuationSeparator" w:id="0">
    <w:p w14:paraId="4E6E0437" w14:textId="77777777" w:rsidR="00CC0B4A" w:rsidRDefault="00CC0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F4624"/>
    <w:multiLevelType w:val="multilevel"/>
    <w:tmpl w:val="27B21A38"/>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90" w:hanging="109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10" w:hanging="18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30" w:hanging="253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50" w:hanging="325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70" w:hanging="397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90" w:hanging="469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10" w:hanging="54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30" w:hanging="613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 w15:restartNumberingAfterBreak="0">
    <w:nsid w:val="291E13B7"/>
    <w:multiLevelType w:val="multilevel"/>
    <w:tmpl w:val="0812E424"/>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90" w:hanging="109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10" w:hanging="18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30" w:hanging="253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50" w:hanging="325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70" w:hanging="397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90" w:hanging="469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10" w:hanging="54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30" w:hanging="613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 w15:restartNumberingAfterBreak="0">
    <w:nsid w:val="2B8F4EC5"/>
    <w:multiLevelType w:val="multilevel"/>
    <w:tmpl w:val="30E06490"/>
    <w:lvl w:ilvl="0">
      <w:start w:val="1"/>
      <w:numFmt w:val="bullet"/>
      <w:lvlText w:val="•"/>
      <w:lvlJc w:val="left"/>
      <w:pPr>
        <w:ind w:left="370" w:hanging="37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90" w:hanging="109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10" w:hanging="18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30" w:hanging="253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50" w:hanging="325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70" w:hanging="397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90" w:hanging="469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10" w:hanging="54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30" w:hanging="613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 w15:restartNumberingAfterBreak="0">
    <w:nsid w:val="314723BE"/>
    <w:multiLevelType w:val="multilevel"/>
    <w:tmpl w:val="BCCEB59E"/>
    <w:lvl w:ilvl="0">
      <w:start w:val="1"/>
      <w:numFmt w:val="bullet"/>
      <w:lvlText w:val="•"/>
      <w:lvlJc w:val="left"/>
      <w:pPr>
        <w:ind w:left="370" w:hanging="37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090" w:hanging="109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1810" w:hanging="18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530" w:hanging="253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250" w:hanging="325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3970" w:hanging="397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4690" w:hanging="469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410" w:hanging="54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130" w:hanging="613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4" w15:restartNumberingAfterBreak="0">
    <w:nsid w:val="43265DA0"/>
    <w:multiLevelType w:val="multilevel"/>
    <w:tmpl w:val="407C4FDC"/>
    <w:lvl w:ilvl="0">
      <w:start w:val="1"/>
      <w:numFmt w:val="bullet"/>
      <w:lvlText w:val="•"/>
      <w:lvlJc w:val="left"/>
      <w:pPr>
        <w:ind w:left="10" w:hanging="1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090" w:hanging="1090"/>
      </w:pPr>
      <w:rPr>
        <w:rFonts w:ascii="Calibri" w:eastAsia="Calibri" w:hAnsi="Calibri" w:cs="Calibri"/>
        <w:b w:val="0"/>
        <w:i w:val="0"/>
        <w:strike w:val="0"/>
        <w:color w:val="000000"/>
        <w:sz w:val="24"/>
        <w:szCs w:val="24"/>
        <w:u w:val="none"/>
        <w:shd w:val="clear" w:color="auto" w:fill="auto"/>
        <w:vertAlign w:val="baseline"/>
      </w:rPr>
    </w:lvl>
    <w:lvl w:ilvl="2">
      <w:start w:val="1"/>
      <w:numFmt w:val="bullet"/>
      <w:lvlText w:val="▪"/>
      <w:lvlJc w:val="left"/>
      <w:pPr>
        <w:ind w:left="1810" w:hanging="1810"/>
      </w:pPr>
      <w:rPr>
        <w:rFonts w:ascii="Calibri" w:eastAsia="Calibri" w:hAnsi="Calibri" w:cs="Calibri"/>
        <w:b w:val="0"/>
        <w:i w:val="0"/>
        <w:strike w:val="0"/>
        <w:color w:val="000000"/>
        <w:sz w:val="24"/>
        <w:szCs w:val="24"/>
        <w:u w:val="none"/>
        <w:shd w:val="clear" w:color="auto" w:fill="auto"/>
        <w:vertAlign w:val="baseline"/>
      </w:rPr>
    </w:lvl>
    <w:lvl w:ilvl="3">
      <w:start w:val="1"/>
      <w:numFmt w:val="bullet"/>
      <w:lvlText w:val="•"/>
      <w:lvlJc w:val="left"/>
      <w:pPr>
        <w:ind w:left="2530" w:hanging="2530"/>
      </w:pPr>
      <w:rPr>
        <w:rFonts w:ascii="Calibri" w:eastAsia="Calibri" w:hAnsi="Calibri" w:cs="Calibri"/>
        <w:b w:val="0"/>
        <w:i w:val="0"/>
        <w:strike w:val="0"/>
        <w:color w:val="000000"/>
        <w:sz w:val="24"/>
        <w:szCs w:val="24"/>
        <w:u w:val="none"/>
        <w:shd w:val="clear" w:color="auto" w:fill="auto"/>
        <w:vertAlign w:val="baseline"/>
      </w:rPr>
    </w:lvl>
    <w:lvl w:ilvl="4">
      <w:start w:val="1"/>
      <w:numFmt w:val="bullet"/>
      <w:lvlText w:val="o"/>
      <w:lvlJc w:val="left"/>
      <w:pPr>
        <w:ind w:left="3250" w:hanging="3250"/>
      </w:pPr>
      <w:rPr>
        <w:rFonts w:ascii="Calibri" w:eastAsia="Calibri" w:hAnsi="Calibri" w:cs="Calibri"/>
        <w:b w:val="0"/>
        <w:i w:val="0"/>
        <w:strike w:val="0"/>
        <w:color w:val="000000"/>
        <w:sz w:val="24"/>
        <w:szCs w:val="24"/>
        <w:u w:val="none"/>
        <w:shd w:val="clear" w:color="auto" w:fill="auto"/>
        <w:vertAlign w:val="baseline"/>
      </w:rPr>
    </w:lvl>
    <w:lvl w:ilvl="5">
      <w:start w:val="1"/>
      <w:numFmt w:val="bullet"/>
      <w:lvlText w:val="▪"/>
      <w:lvlJc w:val="left"/>
      <w:pPr>
        <w:ind w:left="3970" w:hanging="3970"/>
      </w:pPr>
      <w:rPr>
        <w:rFonts w:ascii="Calibri" w:eastAsia="Calibri" w:hAnsi="Calibri" w:cs="Calibri"/>
        <w:b w:val="0"/>
        <w:i w:val="0"/>
        <w:strike w:val="0"/>
        <w:color w:val="000000"/>
        <w:sz w:val="24"/>
        <w:szCs w:val="24"/>
        <w:u w:val="none"/>
        <w:shd w:val="clear" w:color="auto" w:fill="auto"/>
        <w:vertAlign w:val="baseline"/>
      </w:rPr>
    </w:lvl>
    <w:lvl w:ilvl="6">
      <w:start w:val="1"/>
      <w:numFmt w:val="bullet"/>
      <w:lvlText w:val="•"/>
      <w:lvlJc w:val="left"/>
      <w:pPr>
        <w:ind w:left="4690" w:hanging="4690"/>
      </w:pPr>
      <w:rPr>
        <w:rFonts w:ascii="Calibri" w:eastAsia="Calibri" w:hAnsi="Calibri" w:cs="Calibri"/>
        <w:b w:val="0"/>
        <w:i w:val="0"/>
        <w:strike w:val="0"/>
        <w:color w:val="000000"/>
        <w:sz w:val="24"/>
        <w:szCs w:val="24"/>
        <w:u w:val="none"/>
        <w:shd w:val="clear" w:color="auto" w:fill="auto"/>
        <w:vertAlign w:val="baseline"/>
      </w:rPr>
    </w:lvl>
    <w:lvl w:ilvl="7">
      <w:start w:val="1"/>
      <w:numFmt w:val="bullet"/>
      <w:lvlText w:val="o"/>
      <w:lvlJc w:val="left"/>
      <w:pPr>
        <w:ind w:left="5410" w:hanging="5410"/>
      </w:pPr>
      <w:rPr>
        <w:rFonts w:ascii="Calibri" w:eastAsia="Calibri" w:hAnsi="Calibri" w:cs="Calibri"/>
        <w:b w:val="0"/>
        <w:i w:val="0"/>
        <w:strike w:val="0"/>
        <w:color w:val="000000"/>
        <w:sz w:val="24"/>
        <w:szCs w:val="24"/>
        <w:u w:val="none"/>
        <w:shd w:val="clear" w:color="auto" w:fill="auto"/>
        <w:vertAlign w:val="baseline"/>
      </w:rPr>
    </w:lvl>
    <w:lvl w:ilvl="8">
      <w:start w:val="1"/>
      <w:numFmt w:val="bullet"/>
      <w:lvlText w:val="▪"/>
      <w:lvlJc w:val="left"/>
      <w:pPr>
        <w:ind w:left="6130" w:hanging="6130"/>
      </w:pPr>
      <w:rPr>
        <w:rFonts w:ascii="Calibri" w:eastAsia="Calibri" w:hAnsi="Calibri" w:cs="Calibri"/>
        <w:b w:val="0"/>
        <w:i w:val="0"/>
        <w:strike w:val="0"/>
        <w:color w:val="000000"/>
        <w:sz w:val="24"/>
        <w:szCs w:val="24"/>
        <w:u w:val="none"/>
        <w:shd w:val="clear" w:color="auto" w:fill="auto"/>
        <w:vertAlign w:val="baseline"/>
      </w:rPr>
    </w:lvl>
  </w:abstractNum>
  <w:abstractNum w:abstractNumId="5" w15:restartNumberingAfterBreak="0">
    <w:nsid w:val="52303678"/>
    <w:multiLevelType w:val="multilevel"/>
    <w:tmpl w:val="AABC7454"/>
    <w:lvl w:ilvl="0">
      <w:start w:val="1"/>
      <w:numFmt w:val="bullet"/>
      <w:lvlText w:val="•"/>
      <w:lvlJc w:val="left"/>
      <w:pPr>
        <w:ind w:left="370" w:hanging="37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090" w:hanging="109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1810" w:hanging="181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530" w:hanging="253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250" w:hanging="325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3970" w:hanging="397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4690" w:hanging="469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410" w:hanging="541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130" w:hanging="613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62176A47"/>
    <w:multiLevelType w:val="multilevel"/>
    <w:tmpl w:val="C326117C"/>
    <w:lvl w:ilvl="0">
      <w:start w:val="1"/>
      <w:numFmt w:val="bullet"/>
      <w:lvlText w:val="•"/>
      <w:lvlJc w:val="left"/>
      <w:pPr>
        <w:ind w:left="730" w:hanging="73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50" w:hanging="145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70" w:hanging="217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90" w:hanging="289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10" w:hanging="361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30" w:hanging="433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50" w:hanging="505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70" w:hanging="577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90" w:hanging="649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num w:numId="1" w16cid:durableId="122312189">
    <w:abstractNumId w:val="4"/>
  </w:num>
  <w:num w:numId="2" w16cid:durableId="1282571420">
    <w:abstractNumId w:val="2"/>
  </w:num>
  <w:num w:numId="3" w16cid:durableId="1875579463">
    <w:abstractNumId w:val="3"/>
  </w:num>
  <w:num w:numId="4" w16cid:durableId="1640380642">
    <w:abstractNumId w:val="5"/>
  </w:num>
  <w:num w:numId="5" w16cid:durableId="117921200">
    <w:abstractNumId w:val="0"/>
  </w:num>
  <w:num w:numId="6" w16cid:durableId="1370375292">
    <w:abstractNumId w:val="1"/>
  </w:num>
  <w:num w:numId="7" w16cid:durableId="4147157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34"/>
    <w:rsid w:val="00095B9F"/>
    <w:rsid w:val="000E7E4E"/>
    <w:rsid w:val="0010661A"/>
    <w:rsid w:val="001264B3"/>
    <w:rsid w:val="00161103"/>
    <w:rsid w:val="001635EB"/>
    <w:rsid w:val="002415CE"/>
    <w:rsid w:val="007332F2"/>
    <w:rsid w:val="0076592F"/>
    <w:rsid w:val="00A60768"/>
    <w:rsid w:val="00CB1665"/>
    <w:rsid w:val="00CC0B4A"/>
    <w:rsid w:val="00DE5B34"/>
    <w:rsid w:val="00F4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FB4D6"/>
  <w15:docId w15:val="{8FCFAB65-525E-0247-AA12-117A5C51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0"/>
      <w:ind w:left="1236" w:hanging="10"/>
      <w:jc w:val="center"/>
      <w:outlineLvl w:val="0"/>
    </w:pPr>
    <w:rPr>
      <w:color w:val="000000"/>
      <w:sz w:val="7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color w:val="00000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36" w:type="dxa"/>
        <w:left w:w="10" w:type="dxa"/>
        <w:right w:w="0" w:type="dxa"/>
      </w:tblCellMar>
    </w:tblPr>
  </w:style>
  <w:style w:type="table" w:customStyle="1" w:styleId="a0">
    <w:basedOn w:val="TableNormal"/>
    <w:pPr>
      <w:spacing w:after="0" w:line="240" w:lineRule="auto"/>
    </w:pPr>
    <w:tblPr>
      <w:tblStyleRowBandSize w:val="1"/>
      <w:tblStyleColBandSize w:val="1"/>
      <w:tblCellMar>
        <w:top w:w="79" w:type="dxa"/>
        <w:left w:w="89" w:type="dxa"/>
        <w:right w:w="0" w:type="dxa"/>
      </w:tblCellMar>
    </w:tblPr>
  </w:style>
  <w:style w:type="table" w:customStyle="1" w:styleId="a1">
    <w:basedOn w:val="TableNormal"/>
    <w:pPr>
      <w:spacing w:after="0" w:line="240" w:lineRule="auto"/>
    </w:pPr>
    <w:tblPr>
      <w:tblStyleRowBandSize w:val="1"/>
      <w:tblStyleColBandSize w:val="1"/>
      <w:tblCellMar>
        <w:top w:w="17" w:type="dxa"/>
        <w:left w:w="0" w:type="dxa"/>
        <w:right w:w="0" w:type="dxa"/>
      </w:tblCellMar>
    </w:tblPr>
  </w:style>
  <w:style w:type="table" w:customStyle="1" w:styleId="a2">
    <w:basedOn w:val="TableNormal"/>
    <w:pPr>
      <w:spacing w:after="0" w:line="240" w:lineRule="auto"/>
    </w:pPr>
    <w:tblPr>
      <w:tblStyleRowBandSize w:val="1"/>
      <w:tblStyleColBandSize w:val="1"/>
      <w:tblCellMar>
        <w:top w:w="19" w:type="dxa"/>
        <w:left w:w="730" w:type="dxa"/>
        <w:right w:w="115" w:type="dxa"/>
      </w:tblCellMar>
    </w:tblPr>
  </w:style>
  <w:style w:type="table" w:customStyle="1" w:styleId="a3">
    <w:basedOn w:val="TableNormal"/>
    <w:pPr>
      <w:spacing w:after="0" w:line="240" w:lineRule="auto"/>
    </w:pPr>
    <w:tblPr>
      <w:tblStyleRowBandSize w:val="1"/>
      <w:tblStyleColBandSize w:val="1"/>
      <w:tblCellMar>
        <w:top w:w="9" w:type="dxa"/>
        <w:left w:w="0" w:type="dxa"/>
        <w:right w:w="0" w:type="dxa"/>
      </w:tblCellMar>
    </w:tblPr>
  </w:style>
  <w:style w:type="table" w:customStyle="1" w:styleId="a4">
    <w:basedOn w:val="TableNormal"/>
    <w:pPr>
      <w:spacing w:after="0" w:line="240" w:lineRule="auto"/>
    </w:pPr>
    <w:tblPr>
      <w:tblStyleRowBandSize w:val="1"/>
      <w:tblStyleColBandSize w:val="1"/>
      <w:tblCellMar>
        <w:top w:w="1" w:type="dxa"/>
        <w:left w:w="0" w:type="dxa"/>
        <w:right w:w="0" w:type="dxa"/>
      </w:tblCellMar>
    </w:tblPr>
  </w:style>
  <w:style w:type="paragraph" w:styleId="Header">
    <w:name w:val="header"/>
    <w:basedOn w:val="Normal"/>
    <w:link w:val="HeaderChar"/>
    <w:uiPriority w:val="99"/>
    <w:unhideWhenUsed/>
    <w:rsid w:val="00CB1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66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r8vVy8tWTyu4smiCHpKHNG+ukQ==">CgMxLjA4AHIhMUJhbkVkRHFrY2V5cGZEUTMwTVh0aVpQLVBfWUtzV3lz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1861</Words>
  <Characters>10609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Louis Colaco</cp:lastModifiedBy>
  <cp:revision>2</cp:revision>
  <dcterms:created xsi:type="dcterms:W3CDTF">2025-06-04T09:03:00Z</dcterms:created>
  <dcterms:modified xsi:type="dcterms:W3CDTF">2025-06-04T09:03:00Z</dcterms:modified>
</cp:coreProperties>
</file>