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220" w:rsidRDefault="00C33220" w:rsidP="00C33220">
      <w:pPr>
        <w:pStyle w:val="Heading1"/>
        <w:jc w:val="center"/>
      </w:pPr>
      <w:proofErr w:type="spellStart"/>
      <w:r>
        <w:t>Hanthorn</w:t>
      </w:r>
      <w:proofErr w:type="spellEnd"/>
      <w:r>
        <w:t xml:space="preserve"> House</w:t>
      </w:r>
    </w:p>
    <w:p w:rsidR="00A86D94" w:rsidRDefault="007134EE" w:rsidP="00C33220">
      <w:pPr>
        <w:pStyle w:val="Heading1"/>
        <w:jc w:val="center"/>
      </w:pPr>
      <w:r>
        <w:t>Assessment, Tracking and Reporting to Parents Policy</w:t>
      </w:r>
    </w:p>
    <w:p w:rsidR="00A86D94" w:rsidRDefault="007134EE">
      <w:pPr>
        <w:pStyle w:val="Heading2"/>
      </w:pPr>
      <w:r>
        <w:t>1. Purpose of the Policy</w:t>
      </w:r>
    </w:p>
    <w:p w:rsidR="00A86D94" w:rsidRDefault="007134EE">
      <w:r>
        <w:t>This policy outlines the school’s approach to evaluating pupil performance and communicating progress to parents. It ensures that a consistent framework is in place to assess pupils’ academic development with reference to the school’s aims, national norms, or both, in line with required standards.</w:t>
      </w:r>
    </w:p>
    <w:p w:rsidR="00A86D94" w:rsidRDefault="007134EE">
      <w:pPr>
        <w:pStyle w:val="Heading2"/>
      </w:pPr>
      <w:r>
        <w:t>2. Aims</w:t>
      </w:r>
    </w:p>
    <w:p w:rsidR="00A86D94" w:rsidRDefault="007134EE">
      <w:r>
        <w:t>Our aims are to:</w:t>
      </w:r>
      <w:bookmarkStart w:id="0" w:name="_GoBack"/>
      <w:bookmarkEnd w:id="0"/>
    </w:p>
    <w:p w:rsidR="00A86D94" w:rsidRDefault="007134EE">
      <w:r>
        <w:t>- Provide clear, accurate and timely information about pupil progress.</w:t>
      </w:r>
    </w:p>
    <w:p w:rsidR="00A86D94" w:rsidRDefault="007134EE">
      <w:r>
        <w:t>- Monitor each pupil’s academic development throughout the year.</w:t>
      </w:r>
    </w:p>
    <w:p w:rsidR="00A86D94" w:rsidRDefault="007134EE">
      <w:r>
        <w:t>- Identify strengths, areas for improvement, and any required interventions.</w:t>
      </w:r>
    </w:p>
    <w:p w:rsidR="00A86D94" w:rsidRDefault="007134EE">
      <w:r>
        <w:t>- Ensure parents are fully informed and engaged in their child’s learning journey.</w:t>
      </w:r>
    </w:p>
    <w:p w:rsidR="00A86D94" w:rsidRDefault="007134EE">
      <w:r>
        <w:t>- Support a collaborative approach between school and home to help pupils achieve their potential.</w:t>
      </w:r>
    </w:p>
    <w:p w:rsidR="00A86D94" w:rsidRDefault="007134EE">
      <w:pPr>
        <w:pStyle w:val="Heading2"/>
      </w:pPr>
      <w:r>
        <w:t>3. Assessment and Tracking Framework</w:t>
      </w:r>
    </w:p>
    <w:p w:rsidR="00A86D94" w:rsidRDefault="00A86D94"/>
    <w:p w:rsidR="00A86D94" w:rsidRDefault="007134EE">
      <w:pPr>
        <w:pStyle w:val="Heading3"/>
      </w:pPr>
      <w:r>
        <w:t>3.1 Ongoing Assessment</w:t>
      </w:r>
    </w:p>
    <w:p w:rsidR="00A86D94" w:rsidRDefault="007134EE">
      <w:r>
        <w:t>The school will maintain a structured system for regularly assessing pupil performance. This includes:</w:t>
      </w:r>
    </w:p>
    <w:p w:rsidR="00A86D94" w:rsidRDefault="007134EE">
      <w:pPr>
        <w:pStyle w:val="ListBullet"/>
      </w:pPr>
      <w:r>
        <w:t>Baseline assessments at the start of the academic year.</w:t>
      </w:r>
    </w:p>
    <w:p w:rsidR="00A86D94" w:rsidRDefault="007134EE">
      <w:pPr>
        <w:pStyle w:val="ListBullet"/>
      </w:pPr>
      <w:r>
        <w:t>Formative assessments throughout each term, including classwork, homework, quizzes and teacher observations.</w:t>
      </w:r>
    </w:p>
    <w:p w:rsidR="00A86D94" w:rsidRDefault="007134EE">
      <w:pPr>
        <w:pStyle w:val="ListBullet"/>
      </w:pPr>
      <w:r>
        <w:t>Summative assessments at key points in the year to monitor attainment and progress.</w:t>
      </w:r>
    </w:p>
    <w:p w:rsidR="00A86D94" w:rsidRDefault="007134EE">
      <w:pPr>
        <w:pStyle w:val="Heading3"/>
      </w:pPr>
      <w:r>
        <w:t>3.2 Tracking Academic Data</w:t>
      </w:r>
    </w:p>
    <w:p w:rsidR="00A86D94" w:rsidRDefault="007134EE">
      <w:r>
        <w:t>To ensure consistent monitoring, the school will:</w:t>
      </w:r>
    </w:p>
    <w:p w:rsidR="00A86D94" w:rsidRDefault="007134EE">
      <w:pPr>
        <w:pStyle w:val="ListBullet"/>
      </w:pPr>
      <w:r>
        <w:t>Record academic data for every pupil at scheduled intervals across the academic year.</w:t>
      </w:r>
    </w:p>
    <w:p w:rsidR="00A86D94" w:rsidRDefault="007134EE">
      <w:pPr>
        <w:pStyle w:val="ListBullet"/>
      </w:pPr>
      <w:r>
        <w:t>Analyse progress against the school’s own curriculum expectations and/or national norms.</w:t>
      </w:r>
    </w:p>
    <w:p w:rsidR="00A86D94" w:rsidRDefault="007134EE">
      <w:pPr>
        <w:pStyle w:val="ListBullet"/>
      </w:pPr>
      <w:r>
        <w:t>Identify pupils who may require additional support, challenge or intervention.</w:t>
      </w:r>
    </w:p>
    <w:p w:rsidR="00A86D94" w:rsidRDefault="007134EE">
      <w:pPr>
        <w:pStyle w:val="ListBullet"/>
      </w:pPr>
      <w:r>
        <w:lastRenderedPageBreak/>
        <w:t>Maintain individual pupil progress records that are reviewed by senior leaders and teaching staff.</w:t>
      </w:r>
    </w:p>
    <w:p w:rsidR="00A86D94" w:rsidRDefault="007134EE">
      <w:pPr>
        <w:pStyle w:val="Heading2"/>
      </w:pPr>
      <w:r>
        <w:t>4. Reporting to Parents</w:t>
      </w:r>
    </w:p>
    <w:p w:rsidR="00A86D94" w:rsidRDefault="007134EE">
      <w:pPr>
        <w:pStyle w:val="Heading3"/>
      </w:pPr>
      <w:r>
        <w:t>4.1 Written School Reports</w:t>
      </w:r>
    </w:p>
    <w:p w:rsidR="00A86D94" w:rsidRDefault="007134EE">
      <w:r>
        <w:t>Parents will receive formal written school reports that provide:</w:t>
      </w:r>
    </w:p>
    <w:p w:rsidR="00A86D94" w:rsidRDefault="007134EE">
      <w:pPr>
        <w:pStyle w:val="ListBullet"/>
      </w:pPr>
      <w:r>
        <w:t>A summary of progress in each subject.</w:t>
      </w:r>
    </w:p>
    <w:p w:rsidR="00A86D94" w:rsidRDefault="007134EE">
      <w:pPr>
        <w:pStyle w:val="ListBullet"/>
      </w:pPr>
      <w:r>
        <w:t>Attainment grades or descriptors.</w:t>
      </w:r>
    </w:p>
    <w:p w:rsidR="00A86D94" w:rsidRDefault="007134EE">
      <w:pPr>
        <w:pStyle w:val="ListBullet"/>
      </w:pPr>
      <w:r>
        <w:t>Information about strengths and achievements.</w:t>
      </w:r>
    </w:p>
    <w:p w:rsidR="00A86D94" w:rsidRDefault="007134EE">
      <w:pPr>
        <w:pStyle w:val="ListBullet"/>
      </w:pPr>
      <w:r>
        <w:t>Areas requiring improvement or further support.</w:t>
      </w:r>
    </w:p>
    <w:p w:rsidR="00A86D94" w:rsidRDefault="007134EE">
      <w:pPr>
        <w:pStyle w:val="ListBullet"/>
      </w:pPr>
      <w:r>
        <w:t>Attendance information (where relevant).</w:t>
      </w:r>
    </w:p>
    <w:p w:rsidR="00A86D94" w:rsidRDefault="007134EE">
      <w:pPr>
        <w:pStyle w:val="ListBullet"/>
      </w:pPr>
      <w:r>
        <w:t>A general comment reflecting the pupil’s overall development.</w:t>
      </w:r>
    </w:p>
    <w:p w:rsidR="00A86D94" w:rsidRDefault="007134EE">
      <w:r>
        <w:t>Reports will be issued at least once per academic year, with additional reports provided if required.</w:t>
      </w:r>
    </w:p>
    <w:p w:rsidR="00A86D94" w:rsidRDefault="007134EE">
      <w:pPr>
        <w:pStyle w:val="Heading3"/>
      </w:pPr>
      <w:r>
        <w:t>4.2 Parent Meetings and Communication</w:t>
      </w:r>
    </w:p>
    <w:p w:rsidR="00A86D94" w:rsidRDefault="007134EE">
      <w:r>
        <w:t>The school will hold scheduled parent–teacher meetings during the year to discuss progress, wellbeing, and next steps.</w:t>
      </w:r>
    </w:p>
    <w:p w:rsidR="00A86D94" w:rsidRDefault="007134EE">
      <w:r>
        <w:t>Additional meetings may be arranged at the request of teachers or parents if concerns emerge.</w:t>
      </w:r>
    </w:p>
    <w:p w:rsidR="00A86D94" w:rsidRDefault="007134EE">
      <w:r>
        <w:t>Parents may contact the school at any time if they require clarification or wish to discuss their child’s learning.</w:t>
      </w:r>
    </w:p>
    <w:p w:rsidR="00A86D94" w:rsidRDefault="007134EE">
      <w:pPr>
        <w:pStyle w:val="Heading3"/>
      </w:pPr>
      <w:r>
        <w:t>4.3 Sharing Assessment Information</w:t>
      </w:r>
    </w:p>
    <w:p w:rsidR="00A86D94" w:rsidRDefault="007134EE">
      <w:r>
        <w:t>The school will share assessment outcomes with parents in a clear, accessible format, including:</w:t>
      </w:r>
    </w:p>
    <w:p w:rsidR="00A86D94" w:rsidRDefault="007134EE">
      <w:pPr>
        <w:pStyle w:val="ListBullet"/>
      </w:pPr>
      <w:r>
        <w:t>Progress against school expectations.</w:t>
      </w:r>
    </w:p>
    <w:p w:rsidR="00A86D94" w:rsidRDefault="007134EE">
      <w:pPr>
        <w:pStyle w:val="ListBullet"/>
      </w:pPr>
      <w:r>
        <w:t>Comparison with national benchmarks where appropriate.</w:t>
      </w:r>
    </w:p>
    <w:p w:rsidR="00A86D94" w:rsidRDefault="007134EE">
      <w:pPr>
        <w:pStyle w:val="ListBullet"/>
      </w:pPr>
      <w:r>
        <w:t>Explanations of assessment methods, criteria, and terminology.</w:t>
      </w:r>
    </w:p>
    <w:p w:rsidR="00A86D94" w:rsidRDefault="007134EE">
      <w:pPr>
        <w:pStyle w:val="Heading2"/>
      </w:pPr>
      <w:r>
        <w:t>5. Supporting Pupil Progress</w:t>
      </w:r>
    </w:p>
    <w:p w:rsidR="00A86D94" w:rsidRDefault="007134EE">
      <w:r>
        <w:t>Based on the information gathered through assessment and tracking:</w:t>
      </w:r>
    </w:p>
    <w:p w:rsidR="00A86D94" w:rsidRDefault="007134EE">
      <w:pPr>
        <w:pStyle w:val="ListBullet"/>
      </w:pPr>
      <w:r>
        <w:t>Teachers will plan targeted support or extension activities.</w:t>
      </w:r>
    </w:p>
    <w:p w:rsidR="00A86D94" w:rsidRDefault="007134EE">
      <w:pPr>
        <w:pStyle w:val="ListBullet"/>
      </w:pPr>
      <w:r>
        <w:t>Interventions will be implemented and reviewed at set points in the year.</w:t>
      </w:r>
    </w:p>
    <w:p w:rsidR="00A86D94" w:rsidRDefault="007134EE">
      <w:pPr>
        <w:pStyle w:val="ListBullet"/>
      </w:pPr>
      <w:r>
        <w:t>Parents will be informed of interventions and how they can support learning at home.</w:t>
      </w:r>
    </w:p>
    <w:p w:rsidR="00A86D94" w:rsidRDefault="007134EE">
      <w:pPr>
        <w:pStyle w:val="Heading2"/>
      </w:pPr>
      <w:r>
        <w:t>6. Review of Policy</w:t>
      </w:r>
    </w:p>
    <w:p w:rsidR="00A86D94" w:rsidRDefault="007134EE">
      <w:r>
        <w:t>This policy will be reviewed annually to ensure it remains aligned with statutory requirements and continues to meet the needs of pupils and parents.</w:t>
      </w:r>
    </w:p>
    <w:sectPr w:rsidR="00A86D9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9B1" w:rsidRDefault="00E679B1" w:rsidP="00C33220">
      <w:pPr>
        <w:spacing w:after="0" w:line="240" w:lineRule="auto"/>
      </w:pPr>
      <w:r>
        <w:separator/>
      </w:r>
    </w:p>
  </w:endnote>
  <w:endnote w:type="continuationSeparator" w:id="0">
    <w:p w:rsidR="00E679B1" w:rsidRDefault="00E679B1" w:rsidP="00C33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220" w:rsidRDefault="00C332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220" w:rsidRDefault="00C332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220" w:rsidRDefault="00C332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9B1" w:rsidRDefault="00E679B1" w:rsidP="00C33220">
      <w:pPr>
        <w:spacing w:after="0" w:line="240" w:lineRule="auto"/>
      </w:pPr>
      <w:r>
        <w:separator/>
      </w:r>
    </w:p>
  </w:footnote>
  <w:footnote w:type="continuationSeparator" w:id="0">
    <w:p w:rsidR="00E679B1" w:rsidRDefault="00E679B1" w:rsidP="00C33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220" w:rsidRDefault="00F43C85">
    <w:pPr>
      <w:pStyle w:val="Header"/>
    </w:pPr>
    <w:r>
      <w:rPr>
        <w:noProof/>
        <w:lang w:val="en-GB"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941032" o:spid="_x0000_s2053" type="#_x0000_t75" style="position:absolute;margin-left:0;margin-top:0;width:431.8pt;height:431.8pt;z-index:-251657216;mso-position-horizontal:center;mso-position-horizontal-relative:margin;mso-position-vertical:center;mso-position-vertical-relative:margin" o:allowincell="f">
          <v:imagedata r:id="rId1" o:title="0a2a9302-3e50-48ca-991a-443bd66fc273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220" w:rsidRDefault="00F43C85">
    <w:pPr>
      <w:pStyle w:val="Header"/>
    </w:pPr>
    <w:r>
      <w:rPr>
        <w:noProof/>
        <w:lang w:val="en-GB"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941033" o:spid="_x0000_s2054" type="#_x0000_t75" style="position:absolute;margin-left:0;margin-top:0;width:431.8pt;height:431.8pt;z-index:-251656192;mso-position-horizontal:center;mso-position-horizontal-relative:margin;mso-position-vertical:center;mso-position-vertical-relative:margin" o:allowincell="f">
          <v:imagedata r:id="rId1" o:title="0a2a9302-3e50-48ca-991a-443bd66fc273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220" w:rsidRDefault="00F43C85">
    <w:pPr>
      <w:pStyle w:val="Header"/>
    </w:pPr>
    <w:r>
      <w:rPr>
        <w:noProof/>
        <w:lang w:val="en-GB"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941031" o:spid="_x0000_s2052" type="#_x0000_t75" style="position:absolute;margin-left:0;margin-top:0;width:431.8pt;height:431.8pt;z-index:-251658240;mso-position-horizontal:center;mso-position-horizontal-relative:margin;mso-position-vertical:center;mso-position-vertical-relative:margin" o:allowincell="f">
          <v:imagedata r:id="rId1" o:title="0a2a9302-3e50-48ca-991a-443bd66fc273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134EE"/>
    <w:rsid w:val="00721CA7"/>
    <w:rsid w:val="00A86D94"/>
    <w:rsid w:val="00AA1D8D"/>
    <w:rsid w:val="00B47730"/>
    <w:rsid w:val="00C33220"/>
    <w:rsid w:val="00CB0664"/>
    <w:rsid w:val="00D86187"/>
    <w:rsid w:val="00E679B1"/>
    <w:rsid w:val="00F43C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4:defaultImageDpi w14:val="300"/>
  <w15:docId w15:val="{C18D7963-BA02-45AC-A2E8-35D47347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592F01F0D064BA6A9C66BC05DE8D4" ma:contentTypeVersion="14" ma:contentTypeDescription="Create a new document." ma:contentTypeScope="" ma:versionID="17c87120beed0d92f2cc5540b2f3304c">
  <xsd:schema xmlns:xsd="http://www.w3.org/2001/XMLSchema" xmlns:xs="http://www.w3.org/2001/XMLSchema" xmlns:p="http://schemas.microsoft.com/office/2006/metadata/properties" xmlns:ns2="c5ea0454-9832-49c2-a489-860c7e727370" xmlns:ns3="3541ab84-3cba-47eb-84a0-a323a4c813a9" targetNamespace="http://schemas.microsoft.com/office/2006/metadata/properties" ma:root="true" ma:fieldsID="16bcd108f487483b02a63eadf695ad48" ns2:_="" ns3:_="">
    <xsd:import namespace="c5ea0454-9832-49c2-a489-860c7e727370"/>
    <xsd:import namespace="3541ab84-3cba-47eb-84a0-a323a4c813a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a0454-9832-49c2-a489-860c7e7273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47b4e66-205f-416b-8bdd-1c28afd673bd}" ma:internalName="TaxCatchAll" ma:showField="CatchAllData" ma:web="c5ea0454-9832-49c2-a489-860c7e7273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1ab84-3cba-47eb-84a0-a323a4c81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59b6564-6ccc-4441-92e0-ef766234b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1ab84-3cba-47eb-84a0-a323a4c813a9">
      <Terms xmlns="http://schemas.microsoft.com/office/infopath/2007/PartnerControls"/>
    </lcf76f155ced4ddcb4097134ff3c332f>
    <TaxCatchAll xmlns="c5ea0454-9832-49c2-a489-860c7e727370" xsi:nil="true"/>
  </documentManagement>
</p:properties>
</file>

<file path=customXml/itemProps1.xml><?xml version="1.0" encoding="utf-8"?>
<ds:datastoreItem xmlns:ds="http://schemas.openxmlformats.org/officeDocument/2006/customXml" ds:itemID="{5CCA22EF-295D-46DE-B5BA-A887FE5D6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DDF7C6-A826-4531-8098-7A1FC68E8E94}"/>
</file>

<file path=customXml/itemProps3.xml><?xml version="1.0" encoding="utf-8"?>
<ds:datastoreItem xmlns:ds="http://schemas.openxmlformats.org/officeDocument/2006/customXml" ds:itemID="{60E8A90F-795C-4179-AB8C-921CF7E8537B}"/>
</file>

<file path=customXml/itemProps4.xml><?xml version="1.0" encoding="utf-8"?>
<ds:datastoreItem xmlns:ds="http://schemas.openxmlformats.org/officeDocument/2006/customXml" ds:itemID="{77C5C56C-DC9F-4174-8487-96EFBB8F3B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James Docherty</cp:lastModifiedBy>
  <cp:revision>3</cp:revision>
  <dcterms:created xsi:type="dcterms:W3CDTF">2026-02-06T10:57:00Z</dcterms:created>
  <dcterms:modified xsi:type="dcterms:W3CDTF">2026-08-28T08:09:00Z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0x010100AC4592F01F0D064BA6A9C66BC05DE8D4</vt:lpwstr>
  </property>
</Properties>
</file>