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9.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er2.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97205D" w14:textId="77777777" w:rsidR="00FB2A0B" w:rsidRPr="00D010B0" w:rsidRDefault="00A9614D">
      <w:pPr>
        <w:spacing w:after="0" w:line="259" w:lineRule="auto"/>
        <w:ind w:left="650" w:firstLine="0"/>
        <w:rPr>
          <w:color w:val="2E74B5" w:themeColor="accent1" w:themeShade="BF"/>
        </w:rPr>
      </w:pPr>
      <w:r w:rsidRPr="00D010B0">
        <w:rPr>
          <w:b/>
          <w:color w:val="2E74B5" w:themeColor="accent1" w:themeShade="BF"/>
          <w:sz w:val="72"/>
        </w:rPr>
        <w:t xml:space="preserve">Accessibility Plan Policy </w:t>
      </w:r>
    </w:p>
    <w:p w14:paraId="29D6B04F" w14:textId="77777777" w:rsidR="00FB2A0B" w:rsidRDefault="00A9614D">
      <w:pPr>
        <w:spacing w:after="103" w:line="259" w:lineRule="auto"/>
        <w:ind w:left="0" w:firstLine="0"/>
      </w:pPr>
      <w:r>
        <w:t xml:space="preserve"> </w:t>
      </w:r>
    </w:p>
    <w:p w14:paraId="0A6959E7" w14:textId="77777777" w:rsidR="00FB2A0B" w:rsidRDefault="00A9614D">
      <w:pPr>
        <w:spacing w:after="101" w:line="259" w:lineRule="auto"/>
        <w:ind w:left="0" w:firstLine="0"/>
      </w:pPr>
      <w:r>
        <w:rPr>
          <w:color w:val="00CF80"/>
        </w:rPr>
        <w:t xml:space="preserve"> </w:t>
      </w:r>
    </w:p>
    <w:p w14:paraId="100C5B58" w14:textId="77777777" w:rsidR="00FB2A0B" w:rsidRDefault="00A9614D">
      <w:pPr>
        <w:spacing w:after="103" w:line="259" w:lineRule="auto"/>
        <w:ind w:left="0" w:firstLine="0"/>
      </w:pPr>
      <w:r>
        <w:t xml:space="preserve"> </w:t>
      </w:r>
    </w:p>
    <w:p w14:paraId="12F40E89" w14:textId="77777777" w:rsidR="00FB2A0B" w:rsidRDefault="00A9614D">
      <w:pPr>
        <w:spacing w:after="96" w:line="259" w:lineRule="auto"/>
        <w:ind w:left="0" w:firstLine="0"/>
      </w:pPr>
      <w:r>
        <w:t xml:space="preserve"> </w:t>
      </w:r>
    </w:p>
    <w:p w14:paraId="608DEACE" w14:textId="77777777" w:rsidR="00FB2A0B" w:rsidRDefault="00A9614D">
      <w:pPr>
        <w:spacing w:after="60" w:line="259" w:lineRule="auto"/>
        <w:ind w:left="554" w:firstLine="0"/>
        <w:jc w:val="center"/>
      </w:pPr>
      <w:r>
        <w:t xml:space="preserve"> </w:t>
      </w:r>
    </w:p>
    <w:p w14:paraId="2BAC6FC9" w14:textId="77777777" w:rsidR="00FB2A0B" w:rsidRDefault="00A9614D">
      <w:pPr>
        <w:spacing w:after="103" w:line="259" w:lineRule="auto"/>
        <w:ind w:left="0" w:firstLine="0"/>
      </w:pPr>
      <w:r>
        <w:t xml:space="preserve"> </w:t>
      </w:r>
    </w:p>
    <w:p w14:paraId="156A6281" w14:textId="3C794D38" w:rsidR="00FB2A0B" w:rsidRDefault="00A9614D" w:rsidP="00EA690B">
      <w:pPr>
        <w:tabs>
          <w:tab w:val="left" w:pos="6135"/>
        </w:tabs>
        <w:spacing w:after="103" w:line="259" w:lineRule="auto"/>
        <w:ind w:left="0" w:firstLine="0"/>
      </w:pPr>
      <w:r>
        <w:t xml:space="preserve"> </w:t>
      </w:r>
      <w:r w:rsidR="00EA690B">
        <w:tab/>
      </w:r>
    </w:p>
    <w:p w14:paraId="20876B09" w14:textId="77777777" w:rsidR="00FB2A0B" w:rsidRDefault="00A9614D">
      <w:pPr>
        <w:spacing w:after="103" w:line="259" w:lineRule="auto"/>
        <w:ind w:left="0" w:firstLine="0"/>
      </w:pPr>
      <w:r>
        <w:t xml:space="preserve"> </w:t>
      </w:r>
    </w:p>
    <w:p w14:paraId="10146664" w14:textId="77777777" w:rsidR="00FB2A0B" w:rsidRDefault="00A9614D">
      <w:pPr>
        <w:spacing w:after="103" w:line="259" w:lineRule="auto"/>
        <w:ind w:left="0" w:firstLine="0"/>
      </w:pPr>
      <w:r>
        <w:t xml:space="preserve"> </w:t>
      </w:r>
    </w:p>
    <w:p w14:paraId="5B68B9CD" w14:textId="77777777" w:rsidR="00FB2A0B" w:rsidRDefault="00A9614D">
      <w:pPr>
        <w:spacing w:after="103" w:line="259" w:lineRule="auto"/>
        <w:ind w:left="0" w:firstLine="0"/>
      </w:pPr>
      <w:r>
        <w:t xml:space="preserve"> </w:t>
      </w:r>
    </w:p>
    <w:p w14:paraId="1B7172F4" w14:textId="77777777" w:rsidR="00FB2A0B" w:rsidRDefault="00A9614D">
      <w:pPr>
        <w:spacing w:after="101" w:line="259" w:lineRule="auto"/>
        <w:ind w:left="0" w:firstLine="0"/>
      </w:pPr>
      <w:r>
        <w:t xml:space="preserve"> </w:t>
      </w:r>
    </w:p>
    <w:p w14:paraId="325CE300" w14:textId="77777777" w:rsidR="00FB2A0B" w:rsidRDefault="00A9614D">
      <w:pPr>
        <w:spacing w:after="103" w:line="259" w:lineRule="auto"/>
        <w:ind w:left="0" w:firstLine="0"/>
      </w:pPr>
      <w:r>
        <w:t xml:space="preserve"> </w:t>
      </w:r>
    </w:p>
    <w:p w14:paraId="25DD3341" w14:textId="77777777" w:rsidR="00FB2A0B" w:rsidRDefault="00A9614D">
      <w:pPr>
        <w:spacing w:after="103" w:line="259" w:lineRule="auto"/>
        <w:ind w:left="0" w:firstLine="0"/>
      </w:pPr>
      <w:r>
        <w:t xml:space="preserve"> </w:t>
      </w:r>
    </w:p>
    <w:p w14:paraId="23DD831B" w14:textId="77777777" w:rsidR="00FB2A0B" w:rsidRDefault="00A9614D">
      <w:pPr>
        <w:spacing w:after="103" w:line="259" w:lineRule="auto"/>
        <w:ind w:left="0" w:firstLine="0"/>
      </w:pPr>
      <w:r>
        <w:t xml:space="preserve"> </w:t>
      </w:r>
    </w:p>
    <w:p w14:paraId="28CE8CB7" w14:textId="77777777" w:rsidR="00FB2A0B" w:rsidRDefault="00A9614D">
      <w:pPr>
        <w:spacing w:after="103" w:line="259" w:lineRule="auto"/>
        <w:ind w:left="0" w:firstLine="0"/>
      </w:pPr>
      <w:r>
        <w:t xml:space="preserve"> </w:t>
      </w:r>
    </w:p>
    <w:p w14:paraId="1895D3B7" w14:textId="77777777" w:rsidR="00FB2A0B" w:rsidRDefault="00A9614D">
      <w:pPr>
        <w:spacing w:after="101" w:line="259" w:lineRule="auto"/>
        <w:ind w:left="0" w:firstLine="0"/>
      </w:pPr>
      <w:r>
        <w:t xml:space="preserve"> </w:t>
      </w:r>
    </w:p>
    <w:p w14:paraId="7FDE0BDC" w14:textId="77777777" w:rsidR="00FB2A0B" w:rsidRDefault="00A9614D">
      <w:pPr>
        <w:spacing w:after="103" w:line="259" w:lineRule="auto"/>
        <w:ind w:left="0" w:firstLine="0"/>
      </w:pPr>
      <w:r>
        <w:t xml:space="preserve"> </w:t>
      </w:r>
    </w:p>
    <w:p w14:paraId="6C1031F9" w14:textId="77777777" w:rsidR="00FB2A0B" w:rsidRDefault="00A9614D">
      <w:pPr>
        <w:spacing w:after="104" w:line="259" w:lineRule="auto"/>
        <w:ind w:left="0" w:firstLine="0"/>
      </w:pPr>
      <w:r>
        <w:t xml:space="preserve"> </w:t>
      </w:r>
    </w:p>
    <w:p w14:paraId="672A6659" w14:textId="77777777" w:rsidR="00FB2A0B" w:rsidRDefault="00FB2A0B">
      <w:pPr>
        <w:spacing w:after="103" w:line="259" w:lineRule="auto"/>
        <w:ind w:left="0" w:firstLine="0"/>
      </w:pPr>
    </w:p>
    <w:p w14:paraId="4CE745D7" w14:textId="77777777" w:rsidR="00FB2A0B" w:rsidRDefault="00A9614D">
      <w:pPr>
        <w:spacing w:after="103" w:line="259" w:lineRule="auto"/>
        <w:ind w:left="0" w:firstLine="0"/>
      </w:pPr>
      <w:r>
        <w:t xml:space="preserve"> </w:t>
      </w:r>
    </w:p>
    <w:p w14:paraId="7D149327" w14:textId="77777777" w:rsidR="00FB2A0B" w:rsidRDefault="00A9614D">
      <w:pPr>
        <w:spacing w:after="101" w:line="259" w:lineRule="auto"/>
        <w:ind w:left="0" w:firstLine="0"/>
      </w:pPr>
      <w:r>
        <w:t xml:space="preserve"> </w:t>
      </w:r>
    </w:p>
    <w:p w14:paraId="253B9705" w14:textId="77777777" w:rsidR="00FB2A0B" w:rsidRDefault="00A9614D">
      <w:pPr>
        <w:spacing w:after="103" w:line="259" w:lineRule="auto"/>
        <w:ind w:left="0" w:firstLine="0"/>
      </w:pPr>
      <w:r>
        <w:t xml:space="preserve"> </w:t>
      </w:r>
    </w:p>
    <w:p w14:paraId="752553BD" w14:textId="77777777" w:rsidR="00FB2A0B" w:rsidRDefault="00A9614D">
      <w:pPr>
        <w:spacing w:after="103" w:line="259" w:lineRule="auto"/>
        <w:ind w:left="0" w:firstLine="0"/>
      </w:pPr>
      <w:r>
        <w:t xml:space="preserve"> </w:t>
      </w:r>
    </w:p>
    <w:p w14:paraId="56051E44" w14:textId="23C1E2F5" w:rsidR="00FB2A0B" w:rsidRDefault="00A9614D">
      <w:pPr>
        <w:spacing w:after="103" w:line="259" w:lineRule="auto"/>
        <w:ind w:left="0" w:firstLine="0"/>
      </w:pPr>
      <w:r>
        <w:t xml:space="preserve"> </w:t>
      </w:r>
    </w:p>
    <w:p w14:paraId="602CA9CB" w14:textId="336FE11F" w:rsidR="00D16084" w:rsidRDefault="00D16084">
      <w:pPr>
        <w:spacing w:after="103" w:line="259" w:lineRule="auto"/>
        <w:ind w:left="0" w:firstLine="0"/>
      </w:pPr>
    </w:p>
    <w:p w14:paraId="661C20AD" w14:textId="705FB113" w:rsidR="00D16084" w:rsidRDefault="00D16084">
      <w:pPr>
        <w:spacing w:after="103" w:line="259" w:lineRule="auto"/>
        <w:ind w:left="0" w:firstLine="0"/>
      </w:pPr>
    </w:p>
    <w:p w14:paraId="22190A3C" w14:textId="51F36B5F" w:rsidR="00D16084" w:rsidRDefault="00D16084">
      <w:pPr>
        <w:spacing w:after="103" w:line="259" w:lineRule="auto"/>
        <w:ind w:left="0" w:firstLine="0"/>
      </w:pPr>
    </w:p>
    <w:p w14:paraId="026AEBEA" w14:textId="62F85A7E" w:rsidR="00D16084" w:rsidRDefault="00D16084">
      <w:pPr>
        <w:spacing w:after="103" w:line="259" w:lineRule="auto"/>
        <w:ind w:left="0" w:firstLine="0"/>
      </w:pPr>
    </w:p>
    <w:p w14:paraId="6CB47F11" w14:textId="77777777" w:rsidR="00D16084" w:rsidRDefault="00D16084">
      <w:pPr>
        <w:spacing w:after="103" w:line="259" w:lineRule="auto"/>
        <w:ind w:left="0" w:firstLine="0"/>
      </w:pPr>
    </w:p>
    <w:p w14:paraId="554EF5F4" w14:textId="77777777" w:rsidR="00FB2A0B" w:rsidRDefault="00A9614D">
      <w:pPr>
        <w:spacing w:after="0" w:line="259" w:lineRule="auto"/>
        <w:ind w:left="0" w:firstLine="0"/>
      </w:pPr>
      <w:r>
        <w:rPr>
          <w:b/>
        </w:rPr>
        <w:t xml:space="preserve"> </w:t>
      </w:r>
    </w:p>
    <w:tbl>
      <w:tblPr>
        <w:tblStyle w:val="TableGrid"/>
        <w:tblW w:w="9722" w:type="dxa"/>
        <w:tblInd w:w="0" w:type="dxa"/>
        <w:tblCellMar>
          <w:top w:w="64" w:type="dxa"/>
          <w:right w:w="115" w:type="dxa"/>
        </w:tblCellMar>
        <w:tblLook w:val="04A0" w:firstRow="1" w:lastRow="0" w:firstColumn="1" w:lastColumn="0" w:noHBand="0" w:noVBand="1"/>
      </w:tblPr>
      <w:tblGrid>
        <w:gridCol w:w="2694"/>
        <w:gridCol w:w="3269"/>
        <w:gridCol w:w="3759"/>
      </w:tblGrid>
      <w:tr w:rsidR="00FB2A0B" w14:paraId="69FCCCC3" w14:textId="77777777" w:rsidTr="12EB8ABB">
        <w:trPr>
          <w:trHeight w:val="512"/>
        </w:trPr>
        <w:tc>
          <w:tcPr>
            <w:tcW w:w="2693" w:type="dxa"/>
            <w:tcBorders>
              <w:top w:val="nil"/>
              <w:left w:val="nil"/>
              <w:bottom w:val="single" w:sz="17" w:space="0" w:color="FFFFFF" w:themeColor="background1"/>
              <w:right w:val="nil"/>
            </w:tcBorders>
            <w:shd w:val="clear" w:color="auto" w:fill="D8DFDE"/>
          </w:tcPr>
          <w:p w14:paraId="76016827" w14:textId="77777777" w:rsidR="00FB2A0B" w:rsidRDefault="00A9614D">
            <w:pPr>
              <w:spacing w:after="0" w:line="259" w:lineRule="auto"/>
              <w:ind w:left="108" w:firstLine="0"/>
            </w:pPr>
            <w:r>
              <w:rPr>
                <w:b/>
              </w:rPr>
              <w:t xml:space="preserve">Approved by: </w:t>
            </w:r>
          </w:p>
        </w:tc>
        <w:tc>
          <w:tcPr>
            <w:tcW w:w="3269" w:type="dxa"/>
            <w:tcBorders>
              <w:top w:val="nil"/>
              <w:left w:val="nil"/>
              <w:bottom w:val="single" w:sz="17" w:space="0" w:color="FFFFFF" w:themeColor="background1"/>
              <w:right w:val="nil"/>
            </w:tcBorders>
            <w:shd w:val="clear" w:color="auto" w:fill="D8DFDE"/>
          </w:tcPr>
          <w:p w14:paraId="3DA5A490" w14:textId="77777777" w:rsidR="00FB2A0B" w:rsidRDefault="00A9614D">
            <w:pPr>
              <w:spacing w:after="0" w:line="259" w:lineRule="auto"/>
              <w:ind w:left="0" w:firstLine="0"/>
            </w:pPr>
            <w:r>
              <w:rPr>
                <w:sz w:val="22"/>
              </w:rPr>
              <w:t xml:space="preserve">Colin Phillips </w:t>
            </w:r>
          </w:p>
        </w:tc>
        <w:tc>
          <w:tcPr>
            <w:tcW w:w="3759" w:type="dxa"/>
            <w:tcBorders>
              <w:top w:val="nil"/>
              <w:left w:val="nil"/>
              <w:bottom w:val="single" w:sz="17" w:space="0" w:color="FFFFFF" w:themeColor="background1"/>
              <w:right w:val="nil"/>
            </w:tcBorders>
            <w:shd w:val="clear" w:color="auto" w:fill="D8DFDE"/>
          </w:tcPr>
          <w:p w14:paraId="4C8BFC02" w14:textId="0A37514A" w:rsidR="00FB2A0B" w:rsidRDefault="00A9614D" w:rsidP="00122FC5">
            <w:pPr>
              <w:spacing w:after="0" w:line="259" w:lineRule="auto"/>
              <w:ind w:left="0" w:firstLine="0"/>
            </w:pPr>
            <w:r w:rsidRPr="12EB8ABB">
              <w:rPr>
                <w:b/>
                <w:bCs/>
                <w:sz w:val="22"/>
              </w:rPr>
              <w:t>Date:</w:t>
            </w:r>
            <w:r w:rsidRPr="12EB8ABB">
              <w:rPr>
                <w:sz w:val="22"/>
              </w:rPr>
              <w:t xml:space="preserve"> </w:t>
            </w:r>
            <w:r w:rsidR="00EA690B">
              <w:rPr>
                <w:sz w:val="22"/>
              </w:rPr>
              <w:t xml:space="preserve"> 1.9</w:t>
            </w:r>
            <w:r w:rsidR="4A2BB97C" w:rsidRPr="12EB8ABB">
              <w:rPr>
                <w:sz w:val="22"/>
              </w:rPr>
              <w:t>.26</w:t>
            </w:r>
          </w:p>
        </w:tc>
      </w:tr>
      <w:tr w:rsidR="00FB2A0B" w14:paraId="5B9F91BE" w14:textId="77777777" w:rsidTr="12EB8ABB">
        <w:trPr>
          <w:trHeight w:val="554"/>
        </w:trPr>
        <w:tc>
          <w:tcPr>
            <w:tcW w:w="2693" w:type="dxa"/>
            <w:tcBorders>
              <w:top w:val="single" w:sz="17" w:space="0" w:color="FFFFFF" w:themeColor="background1"/>
              <w:left w:val="nil"/>
              <w:bottom w:val="single" w:sz="24" w:space="0" w:color="D8DFDE"/>
              <w:right w:val="nil"/>
            </w:tcBorders>
            <w:shd w:val="clear" w:color="auto" w:fill="D8DFDE"/>
          </w:tcPr>
          <w:p w14:paraId="15FCF05E" w14:textId="77777777" w:rsidR="00FB2A0B" w:rsidRDefault="00A9614D">
            <w:pPr>
              <w:spacing w:after="0" w:line="259" w:lineRule="auto"/>
              <w:ind w:left="108" w:firstLine="0"/>
            </w:pPr>
            <w:r>
              <w:rPr>
                <w:b/>
              </w:rPr>
              <w:t xml:space="preserve">Last reviewed on: </w:t>
            </w:r>
          </w:p>
        </w:tc>
        <w:tc>
          <w:tcPr>
            <w:tcW w:w="3269" w:type="dxa"/>
            <w:tcBorders>
              <w:top w:val="single" w:sz="17" w:space="0" w:color="FFFFFF" w:themeColor="background1"/>
              <w:left w:val="nil"/>
              <w:bottom w:val="single" w:sz="24" w:space="0" w:color="D8DFDE"/>
              <w:right w:val="nil"/>
            </w:tcBorders>
            <w:shd w:val="clear" w:color="auto" w:fill="D8DFDE"/>
          </w:tcPr>
          <w:p w14:paraId="7E235B9D" w14:textId="77777777" w:rsidR="00FB2A0B" w:rsidRDefault="00A9614D" w:rsidP="000753C8">
            <w:pPr>
              <w:spacing w:after="0" w:line="259" w:lineRule="auto"/>
              <w:ind w:left="0" w:firstLine="0"/>
            </w:pPr>
            <w:r>
              <w:rPr>
                <w:sz w:val="22"/>
              </w:rPr>
              <w:t xml:space="preserve"> </w:t>
            </w:r>
          </w:p>
        </w:tc>
        <w:tc>
          <w:tcPr>
            <w:tcW w:w="3759" w:type="dxa"/>
            <w:tcBorders>
              <w:top w:val="single" w:sz="17" w:space="0" w:color="FFFFFF" w:themeColor="background1"/>
              <w:left w:val="nil"/>
              <w:bottom w:val="single" w:sz="24" w:space="0" w:color="D8DFDE"/>
              <w:right w:val="nil"/>
            </w:tcBorders>
            <w:shd w:val="clear" w:color="auto" w:fill="D8DFDE"/>
          </w:tcPr>
          <w:p w14:paraId="0A37501D" w14:textId="77777777" w:rsidR="00FB2A0B" w:rsidRDefault="00FB2A0B">
            <w:pPr>
              <w:spacing w:after="160" w:line="259" w:lineRule="auto"/>
              <w:ind w:left="0" w:firstLine="0"/>
            </w:pPr>
          </w:p>
        </w:tc>
      </w:tr>
      <w:tr w:rsidR="00FB2A0B" w14:paraId="11FB6B37" w14:textId="77777777" w:rsidTr="12EB8ABB">
        <w:trPr>
          <w:trHeight w:val="488"/>
        </w:trPr>
        <w:tc>
          <w:tcPr>
            <w:tcW w:w="2693" w:type="dxa"/>
            <w:tcBorders>
              <w:top w:val="single" w:sz="24" w:space="0" w:color="D8DFDE"/>
              <w:left w:val="nil"/>
              <w:bottom w:val="nil"/>
              <w:right w:val="nil"/>
            </w:tcBorders>
            <w:shd w:val="clear" w:color="auto" w:fill="D8DFDE"/>
          </w:tcPr>
          <w:p w14:paraId="12CF0A39" w14:textId="3C9690EC" w:rsidR="00FB2A0B" w:rsidRDefault="00A9614D">
            <w:pPr>
              <w:spacing w:after="0" w:line="259" w:lineRule="auto"/>
              <w:ind w:left="108" w:firstLine="0"/>
            </w:pPr>
            <w:r w:rsidRPr="12EB8ABB">
              <w:rPr>
                <w:b/>
                <w:bCs/>
              </w:rPr>
              <w:t xml:space="preserve">Next review due by: </w:t>
            </w:r>
            <w:r w:rsidR="00EA690B">
              <w:rPr>
                <w:b/>
                <w:bCs/>
              </w:rPr>
              <w:t>1.9.27</w:t>
            </w:r>
          </w:p>
        </w:tc>
        <w:tc>
          <w:tcPr>
            <w:tcW w:w="3269" w:type="dxa"/>
            <w:tcBorders>
              <w:top w:val="single" w:sz="24" w:space="0" w:color="D8DFDE"/>
              <w:left w:val="nil"/>
              <w:bottom w:val="nil"/>
              <w:right w:val="nil"/>
            </w:tcBorders>
            <w:shd w:val="clear" w:color="auto" w:fill="D8DFDE"/>
          </w:tcPr>
          <w:p w14:paraId="5DAB6C7B" w14:textId="77777777" w:rsidR="00FB2A0B" w:rsidRDefault="00FB2A0B" w:rsidP="00122FC5">
            <w:pPr>
              <w:spacing w:after="0" w:line="259" w:lineRule="auto"/>
              <w:ind w:left="0" w:firstLine="0"/>
            </w:pPr>
          </w:p>
        </w:tc>
        <w:tc>
          <w:tcPr>
            <w:tcW w:w="3759" w:type="dxa"/>
            <w:tcBorders>
              <w:top w:val="single" w:sz="24" w:space="0" w:color="D8DFDE"/>
              <w:left w:val="nil"/>
              <w:bottom w:val="nil"/>
              <w:right w:val="nil"/>
            </w:tcBorders>
            <w:shd w:val="clear" w:color="auto" w:fill="D8DFDE"/>
          </w:tcPr>
          <w:p w14:paraId="02EB378F" w14:textId="77777777" w:rsidR="00FB2A0B" w:rsidRDefault="00FB2A0B">
            <w:pPr>
              <w:spacing w:after="160" w:line="259" w:lineRule="auto"/>
              <w:ind w:left="0" w:firstLine="0"/>
            </w:pPr>
          </w:p>
        </w:tc>
      </w:tr>
    </w:tbl>
    <w:p w14:paraId="66AC4DF1" w14:textId="77777777" w:rsidR="00FB2A0B" w:rsidRDefault="00A9614D">
      <w:pPr>
        <w:spacing w:after="103" w:line="259" w:lineRule="auto"/>
        <w:ind w:left="0" w:firstLine="0"/>
      </w:pPr>
      <w:r>
        <w:t xml:space="preserve"> </w:t>
      </w:r>
    </w:p>
    <w:p w14:paraId="72A3D3EC" w14:textId="1037E161" w:rsidR="00D010B0" w:rsidRDefault="00D010B0">
      <w:pPr>
        <w:spacing w:after="175" w:line="259" w:lineRule="auto"/>
        <w:ind w:left="0" w:firstLine="0"/>
      </w:pPr>
    </w:p>
    <w:p w14:paraId="0D0B940D" w14:textId="77777777" w:rsidR="00D010B0" w:rsidRDefault="00D010B0">
      <w:pPr>
        <w:spacing w:after="175" w:line="259" w:lineRule="auto"/>
        <w:ind w:left="0" w:firstLine="0"/>
      </w:pPr>
    </w:p>
    <w:p w14:paraId="712FBD56" w14:textId="77777777" w:rsidR="00FB2A0B" w:rsidRDefault="00A9614D">
      <w:pPr>
        <w:pStyle w:val="Heading1"/>
      </w:pPr>
      <w:r>
        <w:t xml:space="preserve">Contents </w:t>
      </w:r>
    </w:p>
    <w:p w14:paraId="3C20E29B" w14:textId="77777777" w:rsidR="00FB2A0B" w:rsidRDefault="00A9614D">
      <w:pPr>
        <w:spacing w:after="23" w:line="309" w:lineRule="auto"/>
        <w:ind w:left="-5"/>
      </w:pPr>
      <w:r>
        <w:t>1. Aims ...................................................................................................................................</w:t>
      </w:r>
      <w:r w:rsidR="005F260A">
        <w:t>........................</w:t>
      </w:r>
      <w:r>
        <w:t xml:space="preserve"> </w:t>
      </w:r>
      <w:r>
        <w:rPr>
          <w:rFonts w:ascii="Calibri" w:eastAsia="Calibri" w:hAnsi="Calibri" w:cs="Calibri"/>
          <w:sz w:val="22"/>
        </w:rPr>
        <w:t xml:space="preserve"> </w:t>
      </w:r>
      <w:r>
        <w:t>2. Legislation and guidance .......................................................................</w:t>
      </w:r>
      <w:r w:rsidR="005F260A">
        <w:t>............................</w:t>
      </w:r>
      <w:r>
        <w:t xml:space="preserve">............................ </w:t>
      </w:r>
      <w:r>
        <w:rPr>
          <w:rFonts w:ascii="Calibri" w:eastAsia="Calibri" w:hAnsi="Calibri" w:cs="Calibri"/>
          <w:sz w:val="22"/>
        </w:rPr>
        <w:t xml:space="preserve"> </w:t>
      </w:r>
      <w:r w:rsidR="005F260A">
        <w:t>3. Actionplan</w:t>
      </w:r>
      <w:r>
        <w:t>................................................................</w:t>
      </w:r>
      <w:r w:rsidR="005F260A">
        <w:t>.................</w:t>
      </w:r>
      <w:r>
        <w:t>....................................................</w:t>
      </w:r>
      <w:r w:rsidR="005F260A">
        <w:t>................</w:t>
      </w:r>
      <w:r>
        <w:t xml:space="preserve">... </w:t>
      </w:r>
      <w:r>
        <w:rPr>
          <w:rFonts w:ascii="Calibri" w:eastAsia="Calibri" w:hAnsi="Calibri" w:cs="Calibri"/>
          <w:sz w:val="22"/>
        </w:rPr>
        <w:t xml:space="preserve"> </w:t>
      </w:r>
      <w:r>
        <w:t>4. Monitoring arrangements .......................................................................</w:t>
      </w:r>
      <w:r w:rsidR="005F260A">
        <w:t>.............................</w:t>
      </w:r>
      <w:r>
        <w:t xml:space="preserve">............................ </w:t>
      </w:r>
      <w:r>
        <w:rPr>
          <w:rFonts w:ascii="Calibri" w:eastAsia="Calibri" w:hAnsi="Calibri" w:cs="Calibri"/>
          <w:sz w:val="22"/>
        </w:rPr>
        <w:t xml:space="preserve"> </w:t>
      </w:r>
      <w:r>
        <w:t>5. Links with other policies ......................................................................................................</w:t>
      </w:r>
      <w:r w:rsidR="005F260A">
        <w:t>..............................7</w:t>
      </w:r>
    </w:p>
    <w:p w14:paraId="455E230F" w14:textId="77777777" w:rsidR="00FB2A0B" w:rsidRDefault="00A9614D">
      <w:pPr>
        <w:spacing w:after="55" w:line="259" w:lineRule="auto"/>
        <w:ind w:left="0" w:firstLine="0"/>
      </w:pPr>
      <w:r>
        <w:rPr>
          <w:rFonts w:ascii="Calibri" w:eastAsia="Calibri" w:hAnsi="Calibri" w:cs="Calibri"/>
          <w:sz w:val="22"/>
        </w:rPr>
        <w:t xml:space="preserve"> </w:t>
      </w:r>
    </w:p>
    <w:p w14:paraId="0A8DB014" w14:textId="77777777" w:rsidR="00FB2A0B" w:rsidRDefault="00A9614D">
      <w:pPr>
        <w:spacing w:after="0" w:line="259" w:lineRule="auto"/>
        <w:ind w:left="0" w:firstLine="0"/>
      </w:pPr>
      <w:r>
        <w:t xml:space="preserve"> </w:t>
      </w:r>
    </w:p>
    <w:p w14:paraId="0E27B00A" w14:textId="77777777" w:rsidR="00FB2A0B" w:rsidRDefault="00A9614D">
      <w:pPr>
        <w:spacing w:after="8" w:line="259" w:lineRule="auto"/>
        <w:ind w:left="-1" w:firstLine="0"/>
      </w:pPr>
      <w:r>
        <w:rPr>
          <w:rFonts w:ascii="Calibri" w:eastAsia="Calibri" w:hAnsi="Calibri" w:cs="Calibri"/>
          <w:noProof/>
          <w:sz w:val="22"/>
        </w:rPr>
        <mc:AlternateContent>
          <mc:Choice Requires="wpg">
            <w:drawing>
              <wp:inline distT="0" distB="0" distL="0" distR="0" wp14:anchorId="6EC6713A" wp14:editId="07777777">
                <wp:extent cx="6158865" cy="12700"/>
                <wp:effectExtent l="0" t="0" r="0" b="0"/>
                <wp:docPr id="6461" name="Group 6461"/>
                <wp:cNvGraphicFramePr/>
                <a:graphic xmlns:a="http://schemas.openxmlformats.org/drawingml/2006/main">
                  <a:graphicData uri="http://schemas.microsoft.com/office/word/2010/wordprocessingGroup">
                    <wpg:wgp>
                      <wpg:cNvGrpSpPr/>
                      <wpg:grpSpPr>
                        <a:xfrm>
                          <a:off x="0" y="0"/>
                          <a:ext cx="6158865" cy="12700"/>
                          <a:chOff x="0" y="0"/>
                          <a:chExt cx="6158865" cy="12700"/>
                        </a:xfrm>
                      </wpg:grpSpPr>
                      <wps:wsp>
                        <wps:cNvPr id="327" name="Shape 327"/>
                        <wps:cNvSpPr/>
                        <wps:spPr>
                          <a:xfrm>
                            <a:off x="0" y="0"/>
                            <a:ext cx="6158865" cy="0"/>
                          </a:xfrm>
                          <a:custGeom>
                            <a:avLst/>
                            <a:gdLst/>
                            <a:ahLst/>
                            <a:cxnLst/>
                            <a:rect l="0" t="0" r="0" b="0"/>
                            <a:pathLst>
                              <a:path w="6158865">
                                <a:moveTo>
                                  <a:pt x="0" y="0"/>
                                </a:moveTo>
                                <a:lnTo>
                                  <a:pt x="6158865" y="0"/>
                                </a:lnTo>
                              </a:path>
                            </a:pathLst>
                          </a:custGeom>
                          <a:ln w="12700" cap="flat">
                            <a:miter lim="127000"/>
                          </a:ln>
                        </wps:spPr>
                        <wps:style>
                          <a:lnRef idx="1">
                            <a:srgbClr val="12263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p14="http://schemas.microsoft.com/office/word/2010/wordml" xmlns:pic="http://schemas.openxmlformats.org/drawingml/2006/picture">
            <w:pict w14:anchorId="2AD345C8">
              <v:group id="Group 6461" style="width:484.95pt;height:1pt;mso-position-horizontal-relative:char;mso-position-vertical-relative:line" coordsize="61588,127">
                <v:shape id="Shape 327" style="position:absolute;width:61588;height:0;left:0;top:0;" coordsize="6158865,0" path="m0,0l6158865,0">
                  <v:stroke on="true" weight="1pt" color="#12263f" miterlimit="10" joinstyle="miter" endcap="flat"/>
                  <v:fill on="false" color="#000000" opacity="0"/>
                </v:shape>
              </v:group>
            </w:pict>
          </mc:Fallback>
        </mc:AlternateContent>
      </w:r>
    </w:p>
    <w:p w14:paraId="03D8BA8D" w14:textId="77777777" w:rsidR="00FB2A0B" w:rsidRDefault="00A9614D">
      <w:pPr>
        <w:spacing w:after="177" w:line="259" w:lineRule="auto"/>
        <w:ind w:left="0" w:firstLine="0"/>
      </w:pPr>
      <w:r>
        <w:t xml:space="preserve"> </w:t>
      </w:r>
    </w:p>
    <w:p w14:paraId="60061E4C" w14:textId="77777777" w:rsidR="00D010B0" w:rsidRDefault="00D010B0">
      <w:pPr>
        <w:spacing w:after="177" w:line="259" w:lineRule="auto"/>
        <w:ind w:left="0" w:firstLine="0"/>
      </w:pPr>
    </w:p>
    <w:p w14:paraId="44EAFD9C" w14:textId="77777777" w:rsidR="00D010B0" w:rsidRDefault="00D010B0">
      <w:pPr>
        <w:spacing w:after="177" w:line="259" w:lineRule="auto"/>
        <w:ind w:left="0" w:firstLine="0"/>
      </w:pPr>
    </w:p>
    <w:p w14:paraId="4B94D5A5" w14:textId="77777777" w:rsidR="00D010B0" w:rsidRDefault="00D010B0">
      <w:pPr>
        <w:spacing w:after="177" w:line="259" w:lineRule="auto"/>
        <w:ind w:left="0" w:firstLine="0"/>
      </w:pPr>
    </w:p>
    <w:p w14:paraId="3DEEC669" w14:textId="77777777" w:rsidR="00D010B0" w:rsidRDefault="00D010B0">
      <w:pPr>
        <w:spacing w:after="177" w:line="259" w:lineRule="auto"/>
        <w:ind w:left="0" w:firstLine="0"/>
      </w:pPr>
    </w:p>
    <w:p w14:paraId="3656B9AB" w14:textId="77777777" w:rsidR="00D010B0" w:rsidRDefault="00D010B0">
      <w:pPr>
        <w:spacing w:after="177" w:line="259" w:lineRule="auto"/>
        <w:ind w:left="0" w:firstLine="0"/>
      </w:pPr>
    </w:p>
    <w:p w14:paraId="45FB0818" w14:textId="77777777" w:rsidR="00D010B0" w:rsidRDefault="00D010B0">
      <w:pPr>
        <w:spacing w:after="177" w:line="259" w:lineRule="auto"/>
        <w:ind w:left="0" w:firstLine="0"/>
      </w:pPr>
    </w:p>
    <w:p w14:paraId="049F31CB" w14:textId="77777777" w:rsidR="00D010B0" w:rsidRDefault="00D010B0">
      <w:pPr>
        <w:spacing w:after="177" w:line="259" w:lineRule="auto"/>
        <w:ind w:left="0" w:firstLine="0"/>
      </w:pPr>
    </w:p>
    <w:p w14:paraId="53128261" w14:textId="77777777" w:rsidR="00D010B0" w:rsidRDefault="00D010B0">
      <w:pPr>
        <w:spacing w:after="177" w:line="259" w:lineRule="auto"/>
        <w:ind w:left="0" w:firstLine="0"/>
      </w:pPr>
    </w:p>
    <w:p w14:paraId="62486C05" w14:textId="77777777" w:rsidR="00D010B0" w:rsidRDefault="00D010B0">
      <w:pPr>
        <w:spacing w:after="177" w:line="259" w:lineRule="auto"/>
        <w:ind w:left="0" w:firstLine="0"/>
      </w:pPr>
    </w:p>
    <w:p w14:paraId="4101652C" w14:textId="77777777" w:rsidR="00D010B0" w:rsidRDefault="00D010B0">
      <w:pPr>
        <w:spacing w:after="177" w:line="259" w:lineRule="auto"/>
        <w:ind w:left="0" w:firstLine="0"/>
      </w:pPr>
    </w:p>
    <w:p w14:paraId="4B99056E" w14:textId="77777777" w:rsidR="00D010B0" w:rsidRDefault="00D010B0">
      <w:pPr>
        <w:spacing w:after="177" w:line="259" w:lineRule="auto"/>
        <w:ind w:left="0" w:firstLine="0"/>
      </w:pPr>
    </w:p>
    <w:p w14:paraId="1299C43A" w14:textId="77777777" w:rsidR="00D010B0" w:rsidRDefault="00D010B0">
      <w:pPr>
        <w:spacing w:after="177" w:line="259" w:lineRule="auto"/>
        <w:ind w:left="0" w:firstLine="0"/>
      </w:pPr>
    </w:p>
    <w:p w14:paraId="4DDBEF00" w14:textId="77777777" w:rsidR="00D010B0" w:rsidRDefault="00D010B0">
      <w:pPr>
        <w:spacing w:after="177" w:line="259" w:lineRule="auto"/>
        <w:ind w:left="0" w:firstLine="0"/>
      </w:pPr>
    </w:p>
    <w:p w14:paraId="3461D779" w14:textId="77777777" w:rsidR="00D010B0" w:rsidRDefault="00D010B0">
      <w:pPr>
        <w:spacing w:after="177" w:line="259" w:lineRule="auto"/>
        <w:ind w:left="0" w:firstLine="0"/>
      </w:pPr>
    </w:p>
    <w:p w14:paraId="3CF2D8B6" w14:textId="77777777" w:rsidR="00D010B0" w:rsidRDefault="00D010B0">
      <w:pPr>
        <w:spacing w:after="177" w:line="259" w:lineRule="auto"/>
        <w:ind w:left="0" w:firstLine="0"/>
      </w:pPr>
    </w:p>
    <w:p w14:paraId="0FB78278" w14:textId="77777777" w:rsidR="00D010B0" w:rsidRDefault="00D010B0">
      <w:pPr>
        <w:spacing w:after="177" w:line="259" w:lineRule="auto"/>
        <w:ind w:left="0" w:firstLine="0"/>
      </w:pPr>
      <w:bookmarkStart w:id="0" w:name="_GoBack"/>
      <w:bookmarkEnd w:id="0"/>
    </w:p>
    <w:p w14:paraId="1FC39945" w14:textId="77777777" w:rsidR="00D010B0" w:rsidRDefault="00D010B0">
      <w:pPr>
        <w:spacing w:after="177" w:line="259" w:lineRule="auto"/>
        <w:ind w:left="0" w:firstLine="0"/>
      </w:pPr>
    </w:p>
    <w:p w14:paraId="0562CB0E" w14:textId="77777777" w:rsidR="00D010B0" w:rsidRDefault="00D010B0">
      <w:pPr>
        <w:spacing w:after="177" w:line="259" w:lineRule="auto"/>
        <w:ind w:left="0" w:firstLine="0"/>
      </w:pPr>
    </w:p>
    <w:p w14:paraId="34CE0A41" w14:textId="77777777" w:rsidR="00D010B0" w:rsidRDefault="00D010B0">
      <w:pPr>
        <w:spacing w:after="177" w:line="259" w:lineRule="auto"/>
        <w:ind w:left="0" w:firstLine="0"/>
      </w:pPr>
    </w:p>
    <w:p w14:paraId="62EBF3C5" w14:textId="77777777" w:rsidR="00D010B0" w:rsidRDefault="00D010B0">
      <w:pPr>
        <w:spacing w:after="177" w:line="259" w:lineRule="auto"/>
        <w:ind w:left="0" w:firstLine="0"/>
      </w:pPr>
    </w:p>
    <w:p w14:paraId="6D98A12B" w14:textId="77777777" w:rsidR="00D010B0" w:rsidRDefault="00D010B0">
      <w:pPr>
        <w:spacing w:after="177" w:line="259" w:lineRule="auto"/>
        <w:ind w:left="0" w:firstLine="0"/>
      </w:pPr>
    </w:p>
    <w:p w14:paraId="2946DB82" w14:textId="77777777" w:rsidR="00D010B0" w:rsidRDefault="00D010B0">
      <w:pPr>
        <w:spacing w:after="177" w:line="259" w:lineRule="auto"/>
        <w:ind w:left="0" w:firstLine="0"/>
      </w:pPr>
    </w:p>
    <w:p w14:paraId="5997CC1D" w14:textId="77777777" w:rsidR="00D010B0" w:rsidRDefault="00D010B0">
      <w:pPr>
        <w:spacing w:after="177" w:line="259" w:lineRule="auto"/>
        <w:ind w:left="0" w:firstLine="0"/>
      </w:pPr>
    </w:p>
    <w:p w14:paraId="110FFD37" w14:textId="77777777" w:rsidR="00D010B0" w:rsidRDefault="00D010B0">
      <w:pPr>
        <w:spacing w:after="177" w:line="259" w:lineRule="auto"/>
        <w:ind w:left="0" w:firstLine="0"/>
      </w:pPr>
    </w:p>
    <w:p w14:paraId="39BB08F1" w14:textId="77777777" w:rsidR="00FB2A0B" w:rsidRDefault="00A9614D">
      <w:pPr>
        <w:pStyle w:val="Heading2"/>
        <w:ind w:left="-5"/>
      </w:pPr>
      <w:r>
        <w:t xml:space="preserve">1. Aims </w:t>
      </w:r>
    </w:p>
    <w:p w14:paraId="0938B177" w14:textId="77777777" w:rsidR="00FB2A0B" w:rsidRDefault="00A9614D">
      <w:pPr>
        <w:ind w:left="-5"/>
      </w:pPr>
      <w:r>
        <w:t>Schools are required under the Equality Act 2010 to have an accessibility plan. The purpose of the plan is to:</w:t>
      </w:r>
      <w:r>
        <w:rPr>
          <w:color w:val="ED7D31"/>
        </w:rPr>
        <w:t xml:space="preserve"> </w:t>
      </w:r>
    </w:p>
    <w:p w14:paraId="56F0AFF7" w14:textId="77777777" w:rsidR="00FB2A0B" w:rsidRDefault="00A9614D">
      <w:pPr>
        <w:ind w:left="180"/>
      </w:pPr>
      <w:r>
        <w:rPr>
          <w:noProof/>
        </w:rPr>
        <w:drawing>
          <wp:inline distT="0" distB="0" distL="0" distR="0" wp14:anchorId="497EAED3" wp14:editId="07777777">
            <wp:extent cx="64135" cy="101599"/>
            <wp:effectExtent l="0" t="0" r="0" b="0"/>
            <wp:docPr id="189" name="Picture 189"/>
            <wp:cNvGraphicFramePr/>
            <a:graphic xmlns:a="http://schemas.openxmlformats.org/drawingml/2006/main">
              <a:graphicData uri="http://schemas.openxmlformats.org/drawingml/2006/picture">
                <pic:pic xmlns:pic="http://schemas.openxmlformats.org/drawingml/2006/picture">
                  <pic:nvPicPr>
                    <pic:cNvPr id="189" name="Picture 189"/>
                    <pic:cNvPicPr/>
                  </pic:nvPicPr>
                  <pic:blipFill>
                    <a:blip r:embed="rId6"/>
                    <a:stretch>
                      <a:fillRect/>
                    </a:stretch>
                  </pic:blipFill>
                  <pic:spPr>
                    <a:xfrm>
                      <a:off x="0" y="0"/>
                      <a:ext cx="64135" cy="101599"/>
                    </a:xfrm>
                    <a:prstGeom prst="rect">
                      <a:avLst/>
                    </a:prstGeom>
                  </pic:spPr>
                </pic:pic>
              </a:graphicData>
            </a:graphic>
          </wp:inline>
        </w:drawing>
      </w:r>
      <w:r>
        <w:t xml:space="preserve"> Increase the extent to which disabled pupils can participate in the curriculum </w:t>
      </w:r>
    </w:p>
    <w:p w14:paraId="119FB1A3" w14:textId="77777777" w:rsidR="00FB2A0B" w:rsidRDefault="00A9614D">
      <w:pPr>
        <w:ind w:left="341" w:hanging="171"/>
      </w:pPr>
      <w:r>
        <w:rPr>
          <w:noProof/>
        </w:rPr>
        <w:drawing>
          <wp:inline distT="0" distB="0" distL="0" distR="0" wp14:anchorId="39403CF6" wp14:editId="07777777">
            <wp:extent cx="64135" cy="101599"/>
            <wp:effectExtent l="0" t="0" r="0" b="0"/>
            <wp:docPr id="196" name="Picture 196"/>
            <wp:cNvGraphicFramePr/>
            <a:graphic xmlns:a="http://schemas.openxmlformats.org/drawingml/2006/main">
              <a:graphicData uri="http://schemas.openxmlformats.org/drawingml/2006/picture">
                <pic:pic xmlns:pic="http://schemas.openxmlformats.org/drawingml/2006/picture">
                  <pic:nvPicPr>
                    <pic:cNvPr id="196" name="Picture 196"/>
                    <pic:cNvPicPr/>
                  </pic:nvPicPr>
                  <pic:blipFill>
                    <a:blip r:embed="rId6"/>
                    <a:stretch>
                      <a:fillRect/>
                    </a:stretch>
                  </pic:blipFill>
                  <pic:spPr>
                    <a:xfrm>
                      <a:off x="0" y="0"/>
                      <a:ext cx="64135" cy="101599"/>
                    </a:xfrm>
                    <a:prstGeom prst="rect">
                      <a:avLst/>
                    </a:prstGeom>
                  </pic:spPr>
                </pic:pic>
              </a:graphicData>
            </a:graphic>
          </wp:inline>
        </w:drawing>
      </w:r>
      <w:r>
        <w:t xml:space="preserve"> Improve the physical environment of the school to enable disabled pupils to take better advantage of education, benefits, facilities and services provided </w:t>
      </w:r>
    </w:p>
    <w:p w14:paraId="7CB92E77" w14:textId="77777777" w:rsidR="00FB2A0B" w:rsidRDefault="00A9614D">
      <w:pPr>
        <w:ind w:left="180"/>
      </w:pPr>
      <w:r>
        <w:rPr>
          <w:noProof/>
        </w:rPr>
        <w:drawing>
          <wp:inline distT="0" distB="0" distL="0" distR="0" wp14:anchorId="3D0C9A9E" wp14:editId="07777777">
            <wp:extent cx="64135" cy="102235"/>
            <wp:effectExtent l="0" t="0" r="0" b="0"/>
            <wp:docPr id="208" name="Picture 208"/>
            <wp:cNvGraphicFramePr/>
            <a:graphic xmlns:a="http://schemas.openxmlformats.org/drawingml/2006/main">
              <a:graphicData uri="http://schemas.openxmlformats.org/drawingml/2006/picture">
                <pic:pic xmlns:pic="http://schemas.openxmlformats.org/drawingml/2006/picture">
                  <pic:nvPicPr>
                    <pic:cNvPr id="208" name="Picture 208"/>
                    <pic:cNvPicPr/>
                  </pic:nvPicPr>
                  <pic:blipFill>
                    <a:blip r:embed="rId6"/>
                    <a:stretch>
                      <a:fillRect/>
                    </a:stretch>
                  </pic:blipFill>
                  <pic:spPr>
                    <a:xfrm>
                      <a:off x="0" y="0"/>
                      <a:ext cx="64135" cy="102235"/>
                    </a:xfrm>
                    <a:prstGeom prst="rect">
                      <a:avLst/>
                    </a:prstGeom>
                  </pic:spPr>
                </pic:pic>
              </a:graphicData>
            </a:graphic>
          </wp:inline>
        </w:drawing>
      </w:r>
      <w:r>
        <w:t xml:space="preserve"> Improve the availability of accessible information to disabled pupils </w:t>
      </w:r>
    </w:p>
    <w:p w14:paraId="7CB2C4D1" w14:textId="77777777" w:rsidR="00FB2A0B" w:rsidRDefault="00A9614D">
      <w:pPr>
        <w:ind w:left="-5"/>
      </w:pPr>
      <w:r>
        <w:t xml:space="preserve">Our aims to treat all its pupils fairly and with respect. This involves providing access and opportunities for all pupils without discrimination of any kind. </w:t>
      </w:r>
    </w:p>
    <w:p w14:paraId="4812CD9B" w14:textId="77777777" w:rsidR="00FB2A0B" w:rsidRDefault="00A9614D">
      <w:pPr>
        <w:spacing w:after="0" w:line="367" w:lineRule="auto"/>
        <w:ind w:left="-5" w:right="267"/>
      </w:pPr>
      <w:r>
        <w:t xml:space="preserve">We nurture our students, building an inclusive community based on respect, ambition and achievement We inspire our students to discover, develop and celebrate their unique talents and abilities </w:t>
      </w:r>
    </w:p>
    <w:p w14:paraId="276EE9F4" w14:textId="77777777" w:rsidR="00FB2A0B" w:rsidRDefault="00A9614D">
      <w:pPr>
        <w:ind w:left="-5"/>
      </w:pPr>
      <w:r>
        <w:t xml:space="preserve">We believe that every young person can succeed. We challenge and support our students to overcome obstacles, equipping them with skills and attitudes that will enable them to achieve their personal best and to prepare them to be successful and valued member of the community.  </w:t>
      </w:r>
    </w:p>
    <w:p w14:paraId="3BC91A62" w14:textId="77777777" w:rsidR="00FB2A0B" w:rsidRDefault="00A9614D">
      <w:pPr>
        <w:ind w:left="-5"/>
      </w:pPr>
      <w:r>
        <w:t xml:space="preserve">Through both ambition and determination our young people learn to achieve by respecting the beliefs, religions and cultures of others, celebrating diversity and supporting each other to be the best versions of themselves.  </w:t>
      </w:r>
    </w:p>
    <w:p w14:paraId="69FEB2C9" w14:textId="77777777" w:rsidR="00FB2A0B" w:rsidRDefault="00A9614D">
      <w:pPr>
        <w:ind w:left="-5"/>
      </w:pPr>
      <w:r>
        <w:t xml:space="preserve">The plan will be made available online on the school website, and paper copies are available upon request. </w:t>
      </w:r>
    </w:p>
    <w:p w14:paraId="3E4FEF3A" w14:textId="77777777" w:rsidR="00FB2A0B" w:rsidRDefault="00A9614D">
      <w:pPr>
        <w:ind w:left="-5"/>
      </w:pPr>
      <w:r>
        <w:t xml:space="preserve">Our school is also committed to ensuring staff are trained in equality issues with reference to the Equality Act 2010, including understanding disability issues. </w:t>
      </w:r>
    </w:p>
    <w:p w14:paraId="526CC511" w14:textId="77777777" w:rsidR="00FB2A0B" w:rsidRDefault="00A9614D">
      <w:pPr>
        <w:ind w:left="-5"/>
      </w:pPr>
      <w:r>
        <w:t xml:space="preserve">The school supports any available partnerships to develop and implement the plan. </w:t>
      </w:r>
    </w:p>
    <w:p w14:paraId="6AB764B4" w14:textId="77777777" w:rsidR="00FB2A0B" w:rsidRDefault="00A9614D">
      <w:pPr>
        <w:ind w:left="-5"/>
      </w:pPr>
      <w:r>
        <w:t xml:space="preserve">Our school’s complaints procedure covers the accessibility plan. If you have any concerns relating to accessibility in school, the complaints procedure sets out the process for raising these concerns. </w:t>
      </w:r>
    </w:p>
    <w:p w14:paraId="39C5F6C8" w14:textId="77777777" w:rsidR="00FB2A0B" w:rsidRDefault="00A9614D">
      <w:pPr>
        <w:spacing w:after="187"/>
        <w:ind w:left="-5"/>
      </w:pPr>
      <w:r>
        <w:t>We have included a range of stakeholders in the development of this accessibility plan, including</w:t>
      </w:r>
      <w:r>
        <w:rPr>
          <w:color w:val="ED7D31"/>
        </w:rPr>
        <w:t xml:space="preserve"> </w:t>
      </w:r>
      <w:r>
        <w:t xml:space="preserve">students, parents and staff.  </w:t>
      </w:r>
    </w:p>
    <w:p w14:paraId="0996EA58" w14:textId="77777777" w:rsidR="00FB2A0B" w:rsidRDefault="00A9614D">
      <w:pPr>
        <w:pStyle w:val="Heading2"/>
        <w:ind w:left="-5"/>
      </w:pPr>
      <w:r>
        <w:t xml:space="preserve">2. Legislation and guidance </w:t>
      </w:r>
    </w:p>
    <w:p w14:paraId="400A804C" w14:textId="77777777" w:rsidR="00FB2A0B" w:rsidRDefault="00A9614D">
      <w:pPr>
        <w:ind w:left="-5"/>
      </w:pPr>
      <w:r>
        <w:t xml:space="preserve">This document meets the requirements of </w:t>
      </w:r>
      <w:hyperlink r:id="rId7">
        <w:r>
          <w:rPr>
            <w:color w:val="0072CC"/>
            <w:u w:val="single" w:color="0072CC"/>
          </w:rPr>
          <w:t>schedule 10 of the</w:t>
        </w:r>
      </w:hyperlink>
      <w:hyperlink r:id="rId8">
        <w:r>
          <w:rPr>
            <w:color w:val="0072CC"/>
            <w:u w:val="single" w:color="0072CC"/>
          </w:rPr>
          <w:t xml:space="preserve"> </w:t>
        </w:r>
      </w:hyperlink>
      <w:hyperlink r:id="rId9">
        <w:r>
          <w:rPr>
            <w:color w:val="0072CC"/>
            <w:u w:val="single" w:color="0072CC"/>
          </w:rPr>
          <w:t>Equality Act 2010</w:t>
        </w:r>
      </w:hyperlink>
      <w:hyperlink r:id="rId10">
        <w:r>
          <w:t xml:space="preserve"> </w:t>
        </w:r>
      </w:hyperlink>
      <w:r>
        <w:t>and the Department for Education (</w:t>
      </w:r>
      <w:proofErr w:type="spellStart"/>
      <w:r>
        <w:t>DfE</w:t>
      </w:r>
      <w:proofErr w:type="spellEnd"/>
      <w:r>
        <w:t xml:space="preserve">) </w:t>
      </w:r>
      <w:hyperlink r:id="rId11">
        <w:r>
          <w:rPr>
            <w:color w:val="0072CC"/>
            <w:u w:val="single" w:color="0072CC"/>
          </w:rPr>
          <w:t>guidance for schools on the Equality Act 2010</w:t>
        </w:r>
      </w:hyperlink>
      <w:hyperlink r:id="rId12">
        <w:r>
          <w:t>.</w:t>
        </w:r>
      </w:hyperlink>
      <w:r>
        <w:t xml:space="preserve"> </w:t>
      </w:r>
    </w:p>
    <w:p w14:paraId="44C15D46" w14:textId="77777777" w:rsidR="00FB2A0B" w:rsidRDefault="00A9614D">
      <w:pPr>
        <w:ind w:left="-5"/>
      </w:pPr>
      <w:r>
        <w:t xml:space="preserve">The Equality Act 2010 defines an individual as disabled if they have a physical or mental impairment that has a ‘substantial’ and ‘long-term’ adverse effect on their ability to undertake normal day to day activities.  </w:t>
      </w:r>
    </w:p>
    <w:p w14:paraId="3A5DC4F2" w14:textId="77777777" w:rsidR="00FB2A0B" w:rsidRDefault="00A9614D">
      <w:pPr>
        <w:ind w:left="-5"/>
      </w:pPr>
      <w:r>
        <w:t xml:space="preserve">Under the </w:t>
      </w:r>
      <w:hyperlink r:id="rId13">
        <w:r>
          <w:rPr>
            <w:color w:val="0072CC"/>
            <w:u w:val="single" w:color="0072CC"/>
          </w:rPr>
          <w:t>Special Educational Needs and Disability (SEND) Code of Practice</w:t>
        </w:r>
      </w:hyperlink>
      <w:hyperlink r:id="rId14">
        <w:r>
          <w:t>,</w:t>
        </w:r>
      </w:hyperlink>
      <w:r>
        <w:t xml:space="preserve"> ‘long-term’ is defined as ‘a year or more’ and ‘substantial’ is defined as ‘more than minor or trivial’. The definition includes sensory </w:t>
      </w:r>
    </w:p>
    <w:p w14:paraId="5AE018D6" w14:textId="77777777" w:rsidR="00FB2A0B" w:rsidRDefault="00A9614D">
      <w:pPr>
        <w:spacing w:after="144"/>
        <w:ind w:left="-5"/>
      </w:pPr>
      <w:r>
        <w:t xml:space="preserve">impairments such as those affecting sight or hearing, and long-term health conditions such as asthma, diabetes, epilepsy and cancer. </w:t>
      </w:r>
    </w:p>
    <w:p w14:paraId="48161181" w14:textId="77777777" w:rsidR="00FB2A0B" w:rsidRDefault="00A9614D">
      <w:pPr>
        <w:ind w:left="-5"/>
      </w:pPr>
      <w:r>
        <w:t xml:space="preserve">We make ‘reasonable adjustments’ for pupils with disabilities under the Equality Act 2010, to alleviate any substantial disadvantage that a disabled pupil faces in comparison with non-disabled pupils.  </w:t>
      </w:r>
    </w:p>
    <w:p w14:paraId="6B699379" w14:textId="77777777" w:rsidR="00FB2A0B" w:rsidRDefault="00FB2A0B">
      <w:pPr>
        <w:sectPr w:rsidR="00FB2A0B">
          <w:headerReference w:type="even" r:id="rId15"/>
          <w:headerReference w:type="default" r:id="rId16"/>
          <w:footerReference w:type="even" r:id="rId17"/>
          <w:footerReference w:type="default" r:id="rId18"/>
          <w:headerReference w:type="first" r:id="rId19"/>
          <w:footerReference w:type="first" r:id="rId20"/>
          <w:pgSz w:w="11899" w:h="16841"/>
          <w:pgMar w:top="1625" w:right="1093" w:bottom="1810" w:left="1078" w:header="720" w:footer="345" w:gutter="0"/>
          <w:cols w:space="720"/>
        </w:sectPr>
      </w:pPr>
    </w:p>
    <w:p w14:paraId="69A0658A" w14:textId="77777777" w:rsidR="00FB2A0B" w:rsidRDefault="00A9614D">
      <w:pPr>
        <w:spacing w:after="103" w:line="259" w:lineRule="auto"/>
        <w:ind w:left="0" w:firstLine="0"/>
      </w:pPr>
      <w:r>
        <w:lastRenderedPageBreak/>
        <w:t xml:space="preserve"> </w:t>
      </w:r>
    </w:p>
    <w:p w14:paraId="2EA285AA" w14:textId="77777777" w:rsidR="00FB2A0B" w:rsidRDefault="00A9614D">
      <w:pPr>
        <w:spacing w:after="177" w:line="259" w:lineRule="auto"/>
        <w:ind w:left="0" w:firstLine="0"/>
      </w:pPr>
      <w:r>
        <w:t xml:space="preserve"> </w:t>
      </w:r>
    </w:p>
    <w:p w14:paraId="3B9B14DA" w14:textId="77777777" w:rsidR="00FB2A0B" w:rsidRDefault="00A9614D">
      <w:pPr>
        <w:pStyle w:val="Heading2"/>
        <w:ind w:left="-5"/>
      </w:pPr>
      <w:r>
        <w:t xml:space="preserve">3. Action plan </w:t>
      </w:r>
    </w:p>
    <w:p w14:paraId="7728A368" w14:textId="77777777" w:rsidR="00FB2A0B" w:rsidRDefault="00A9614D">
      <w:pPr>
        <w:ind w:left="-5"/>
      </w:pPr>
      <w:r>
        <w:t xml:space="preserve">This action plan sets out the aims of our accessibility plan in accordance with the Equality Act 2010. These plans will be reviewed and adjusted on an annual basis. We acknowledge that there is a need for ongoing awareness training for staff in the matter of discrimination and meeting the needs of students and staff with disabilities.  </w:t>
      </w:r>
    </w:p>
    <w:p w14:paraId="58BC89FB" w14:textId="77777777" w:rsidR="00FB2A0B" w:rsidRDefault="00A9614D">
      <w:pPr>
        <w:spacing w:after="0" w:line="259" w:lineRule="auto"/>
        <w:ind w:left="0" w:firstLine="0"/>
      </w:pPr>
      <w:r>
        <w:t xml:space="preserve"> </w:t>
      </w:r>
    </w:p>
    <w:tbl>
      <w:tblPr>
        <w:tblStyle w:val="TableGrid"/>
        <w:tblW w:w="14945" w:type="dxa"/>
        <w:tblInd w:w="-706" w:type="dxa"/>
        <w:tblCellMar>
          <w:top w:w="7" w:type="dxa"/>
          <w:right w:w="71" w:type="dxa"/>
        </w:tblCellMar>
        <w:tblLook w:val="04A0" w:firstRow="1" w:lastRow="0" w:firstColumn="1" w:lastColumn="0" w:noHBand="0" w:noVBand="1"/>
      </w:tblPr>
      <w:tblGrid>
        <w:gridCol w:w="5243"/>
        <w:gridCol w:w="859"/>
        <w:gridCol w:w="5663"/>
        <w:gridCol w:w="859"/>
        <w:gridCol w:w="2321"/>
      </w:tblGrid>
      <w:tr w:rsidR="00FB2A0B" w14:paraId="786A0805" w14:textId="77777777">
        <w:trPr>
          <w:trHeight w:val="495"/>
        </w:trPr>
        <w:tc>
          <w:tcPr>
            <w:tcW w:w="5243" w:type="dxa"/>
            <w:tcBorders>
              <w:top w:val="single" w:sz="8" w:space="0" w:color="000000"/>
              <w:left w:val="single" w:sz="8" w:space="0" w:color="000000"/>
              <w:bottom w:val="single" w:sz="8" w:space="0" w:color="000000"/>
              <w:right w:val="single" w:sz="8" w:space="0" w:color="000000"/>
            </w:tcBorders>
            <w:shd w:val="clear" w:color="auto" w:fill="D9D9D9"/>
          </w:tcPr>
          <w:p w14:paraId="51E53283" w14:textId="77777777" w:rsidR="00FB2A0B" w:rsidRDefault="00A9614D">
            <w:pPr>
              <w:spacing w:after="0" w:line="259" w:lineRule="auto"/>
              <w:ind w:left="0" w:right="11" w:firstLine="0"/>
              <w:jc w:val="center"/>
            </w:pPr>
            <w:r>
              <w:rPr>
                <w:rFonts w:ascii="Calibri" w:eastAsia="Calibri" w:hAnsi="Calibri" w:cs="Calibri"/>
                <w:b/>
                <w:sz w:val="22"/>
              </w:rPr>
              <w:t xml:space="preserve">Objective </w:t>
            </w:r>
            <w:r>
              <w:rPr>
                <w:rFonts w:ascii="Calibri" w:eastAsia="Calibri" w:hAnsi="Calibri" w:cs="Calibri"/>
                <w:sz w:val="22"/>
              </w:rPr>
              <w:t xml:space="preserve"> </w:t>
            </w:r>
          </w:p>
        </w:tc>
        <w:tc>
          <w:tcPr>
            <w:tcW w:w="859" w:type="dxa"/>
            <w:tcBorders>
              <w:top w:val="single" w:sz="8" w:space="0" w:color="000000"/>
              <w:left w:val="single" w:sz="8" w:space="0" w:color="000000"/>
              <w:bottom w:val="single" w:sz="8" w:space="0" w:color="000000"/>
              <w:right w:val="nil"/>
            </w:tcBorders>
            <w:shd w:val="clear" w:color="auto" w:fill="D9D9D9"/>
          </w:tcPr>
          <w:p w14:paraId="3FE9F23F" w14:textId="77777777" w:rsidR="00FB2A0B" w:rsidRDefault="00FB2A0B">
            <w:pPr>
              <w:spacing w:after="160" w:line="259" w:lineRule="auto"/>
              <w:ind w:left="0" w:firstLine="0"/>
            </w:pPr>
          </w:p>
        </w:tc>
        <w:tc>
          <w:tcPr>
            <w:tcW w:w="5663" w:type="dxa"/>
            <w:tcBorders>
              <w:top w:val="single" w:sz="8" w:space="0" w:color="000000"/>
              <w:left w:val="nil"/>
              <w:bottom w:val="single" w:sz="8" w:space="0" w:color="000000"/>
              <w:right w:val="single" w:sz="8" w:space="0" w:color="000000"/>
            </w:tcBorders>
            <w:shd w:val="clear" w:color="auto" w:fill="D9D9D9"/>
          </w:tcPr>
          <w:p w14:paraId="5F45803A" w14:textId="77777777" w:rsidR="00FB2A0B" w:rsidRDefault="00A9614D">
            <w:pPr>
              <w:spacing w:after="0" w:line="259" w:lineRule="auto"/>
              <w:ind w:left="2064" w:firstLine="0"/>
            </w:pPr>
            <w:r>
              <w:rPr>
                <w:rFonts w:ascii="Calibri" w:eastAsia="Calibri" w:hAnsi="Calibri" w:cs="Calibri"/>
                <w:b/>
                <w:sz w:val="22"/>
              </w:rPr>
              <w:t xml:space="preserve">Actions </w:t>
            </w:r>
            <w:r>
              <w:rPr>
                <w:rFonts w:ascii="Calibri" w:eastAsia="Calibri" w:hAnsi="Calibri" w:cs="Calibri"/>
                <w:sz w:val="22"/>
              </w:rPr>
              <w:t xml:space="preserve"> </w:t>
            </w:r>
          </w:p>
        </w:tc>
        <w:tc>
          <w:tcPr>
            <w:tcW w:w="859" w:type="dxa"/>
            <w:tcBorders>
              <w:top w:val="single" w:sz="8" w:space="0" w:color="000000"/>
              <w:left w:val="single" w:sz="8" w:space="0" w:color="000000"/>
              <w:bottom w:val="single" w:sz="8" w:space="0" w:color="000000"/>
              <w:right w:val="nil"/>
            </w:tcBorders>
            <w:shd w:val="clear" w:color="auto" w:fill="D9D9D9"/>
          </w:tcPr>
          <w:p w14:paraId="1F72F646" w14:textId="77777777" w:rsidR="00FB2A0B" w:rsidRDefault="00FB2A0B">
            <w:pPr>
              <w:spacing w:after="160" w:line="259" w:lineRule="auto"/>
              <w:ind w:left="0" w:firstLine="0"/>
            </w:pPr>
          </w:p>
        </w:tc>
        <w:tc>
          <w:tcPr>
            <w:tcW w:w="2321" w:type="dxa"/>
            <w:tcBorders>
              <w:top w:val="single" w:sz="8" w:space="0" w:color="000000"/>
              <w:left w:val="nil"/>
              <w:bottom w:val="single" w:sz="8" w:space="0" w:color="000000"/>
              <w:right w:val="single" w:sz="8" w:space="0" w:color="000000"/>
            </w:tcBorders>
            <w:shd w:val="clear" w:color="auto" w:fill="D9D9D9"/>
          </w:tcPr>
          <w:p w14:paraId="2B9021C8" w14:textId="77777777" w:rsidR="00FB2A0B" w:rsidRDefault="00A9614D">
            <w:pPr>
              <w:spacing w:after="0" w:line="259" w:lineRule="auto"/>
              <w:ind w:left="231" w:firstLine="0"/>
            </w:pPr>
            <w:r>
              <w:rPr>
                <w:rFonts w:ascii="Calibri" w:eastAsia="Calibri" w:hAnsi="Calibri" w:cs="Calibri"/>
                <w:b/>
                <w:sz w:val="22"/>
              </w:rPr>
              <w:t xml:space="preserve">Timeframe </w:t>
            </w:r>
            <w:r>
              <w:rPr>
                <w:rFonts w:ascii="Calibri" w:eastAsia="Calibri" w:hAnsi="Calibri" w:cs="Calibri"/>
                <w:sz w:val="22"/>
              </w:rPr>
              <w:t xml:space="preserve"> </w:t>
            </w:r>
          </w:p>
        </w:tc>
      </w:tr>
      <w:tr w:rsidR="00FB2A0B" w14:paraId="7EFD1470" w14:textId="77777777">
        <w:trPr>
          <w:trHeight w:val="2247"/>
        </w:trPr>
        <w:tc>
          <w:tcPr>
            <w:tcW w:w="5243" w:type="dxa"/>
            <w:tcBorders>
              <w:top w:val="single" w:sz="8" w:space="0" w:color="000000"/>
              <w:left w:val="single" w:sz="8" w:space="0" w:color="000000"/>
              <w:bottom w:val="single" w:sz="8" w:space="0" w:color="000000"/>
              <w:right w:val="single" w:sz="8" w:space="0" w:color="000000"/>
            </w:tcBorders>
          </w:tcPr>
          <w:p w14:paraId="0941F536" w14:textId="77777777" w:rsidR="00FB2A0B" w:rsidRDefault="00A9614D">
            <w:pPr>
              <w:spacing w:after="0" w:line="259" w:lineRule="auto"/>
              <w:ind w:left="134" w:firstLine="0"/>
            </w:pPr>
            <w:r>
              <w:t xml:space="preserve">To ensure students with SEND make good or better progress  </w:t>
            </w:r>
          </w:p>
        </w:tc>
        <w:tc>
          <w:tcPr>
            <w:tcW w:w="859" w:type="dxa"/>
            <w:tcBorders>
              <w:top w:val="single" w:sz="8" w:space="0" w:color="000000"/>
              <w:left w:val="single" w:sz="8" w:space="0" w:color="000000"/>
              <w:bottom w:val="single" w:sz="8" w:space="0" w:color="000000"/>
              <w:right w:val="nil"/>
            </w:tcBorders>
          </w:tcPr>
          <w:p w14:paraId="061D918A" w14:textId="77777777" w:rsidR="00FB2A0B" w:rsidRDefault="00A9614D">
            <w:pPr>
              <w:spacing w:after="218" w:line="259" w:lineRule="auto"/>
              <w:ind w:left="569" w:firstLine="0"/>
            </w:pPr>
            <w:r>
              <w:rPr>
                <w:rFonts w:ascii="Segoe UI Symbol" w:eastAsia="Segoe UI Symbol" w:hAnsi="Segoe UI Symbol" w:cs="Segoe UI Symbol"/>
              </w:rPr>
              <w:t>•</w:t>
            </w:r>
            <w:r>
              <w:t xml:space="preserve"> </w:t>
            </w:r>
          </w:p>
          <w:p w14:paraId="30E02515" w14:textId="77777777" w:rsidR="00FB2A0B" w:rsidRDefault="00A9614D">
            <w:pPr>
              <w:spacing w:after="221" w:line="259" w:lineRule="auto"/>
              <w:ind w:left="569" w:firstLine="0"/>
            </w:pPr>
            <w:r>
              <w:rPr>
                <w:rFonts w:ascii="Segoe UI Symbol" w:eastAsia="Segoe UI Symbol" w:hAnsi="Segoe UI Symbol" w:cs="Segoe UI Symbol"/>
              </w:rPr>
              <w:t>•</w:t>
            </w:r>
            <w:r>
              <w:t xml:space="preserve"> </w:t>
            </w:r>
          </w:p>
          <w:p w14:paraId="4232DE60" w14:textId="77777777" w:rsidR="00FB2A0B" w:rsidRDefault="00A9614D">
            <w:pPr>
              <w:spacing w:after="0" w:line="259" w:lineRule="auto"/>
              <w:ind w:left="569" w:firstLine="0"/>
            </w:pPr>
            <w:r>
              <w:rPr>
                <w:rFonts w:ascii="Segoe UI Symbol" w:eastAsia="Segoe UI Symbol" w:hAnsi="Segoe UI Symbol" w:cs="Segoe UI Symbol"/>
              </w:rPr>
              <w:t>•</w:t>
            </w:r>
            <w:r>
              <w:t xml:space="preserve"> </w:t>
            </w:r>
          </w:p>
        </w:tc>
        <w:tc>
          <w:tcPr>
            <w:tcW w:w="5663" w:type="dxa"/>
            <w:tcBorders>
              <w:top w:val="single" w:sz="8" w:space="0" w:color="000000"/>
              <w:left w:val="nil"/>
              <w:bottom w:val="single" w:sz="8" w:space="0" w:color="000000"/>
              <w:right w:val="single" w:sz="8" w:space="0" w:color="000000"/>
            </w:tcBorders>
          </w:tcPr>
          <w:p w14:paraId="758144AC" w14:textId="77777777" w:rsidR="00FB2A0B" w:rsidRDefault="00A9614D">
            <w:pPr>
              <w:spacing w:after="17" w:line="241" w:lineRule="auto"/>
              <w:ind w:left="70" w:hanging="70"/>
            </w:pPr>
            <w:r>
              <w:t xml:space="preserve">Early identification of need through effective use of baseline data and appropriate assessments  </w:t>
            </w:r>
          </w:p>
          <w:p w14:paraId="033A29E9" w14:textId="77777777" w:rsidR="00FB2A0B" w:rsidRDefault="00A9614D">
            <w:pPr>
              <w:spacing w:after="14" w:line="244" w:lineRule="auto"/>
              <w:ind w:left="70" w:hanging="70"/>
            </w:pPr>
            <w:r>
              <w:t xml:space="preserve">Identification and implementation of appropriate personalised intervention time-tables  </w:t>
            </w:r>
          </w:p>
          <w:p w14:paraId="3756CCAC" w14:textId="77777777" w:rsidR="00FB2A0B" w:rsidRDefault="00A9614D">
            <w:pPr>
              <w:spacing w:after="0" w:line="259" w:lineRule="auto"/>
              <w:ind w:left="70" w:hanging="70"/>
            </w:pPr>
            <w:r>
              <w:t xml:space="preserve">Effective use of data and outcome of monitoring to track the impact of interventions through the process of assess, plan, do and review  </w:t>
            </w:r>
          </w:p>
        </w:tc>
        <w:tc>
          <w:tcPr>
            <w:tcW w:w="859" w:type="dxa"/>
            <w:tcBorders>
              <w:top w:val="single" w:sz="8" w:space="0" w:color="000000"/>
              <w:left w:val="single" w:sz="8" w:space="0" w:color="000000"/>
              <w:bottom w:val="single" w:sz="8" w:space="0" w:color="000000"/>
              <w:right w:val="nil"/>
            </w:tcBorders>
          </w:tcPr>
          <w:p w14:paraId="78573C00" w14:textId="77777777" w:rsidR="00FB2A0B" w:rsidRDefault="00A9614D">
            <w:pPr>
              <w:spacing w:after="218" w:line="259" w:lineRule="auto"/>
              <w:ind w:left="569" w:firstLine="0"/>
            </w:pPr>
            <w:r>
              <w:rPr>
                <w:rFonts w:ascii="Segoe UI Symbol" w:eastAsia="Segoe UI Symbol" w:hAnsi="Segoe UI Symbol" w:cs="Segoe UI Symbol"/>
              </w:rPr>
              <w:t>•</w:t>
            </w:r>
            <w:r>
              <w:t xml:space="preserve"> </w:t>
            </w:r>
          </w:p>
          <w:p w14:paraId="7B976406" w14:textId="77777777" w:rsidR="00FB2A0B" w:rsidRDefault="00A9614D">
            <w:pPr>
              <w:spacing w:after="221" w:line="259" w:lineRule="auto"/>
              <w:ind w:left="569" w:firstLine="0"/>
            </w:pPr>
            <w:r>
              <w:rPr>
                <w:rFonts w:ascii="Segoe UI Symbol" w:eastAsia="Segoe UI Symbol" w:hAnsi="Segoe UI Symbol" w:cs="Segoe UI Symbol"/>
              </w:rPr>
              <w:t>•</w:t>
            </w:r>
            <w:r>
              <w:t xml:space="preserve"> </w:t>
            </w:r>
          </w:p>
          <w:p w14:paraId="4E89FAE7" w14:textId="77777777" w:rsidR="00FB2A0B" w:rsidRDefault="00A9614D">
            <w:pPr>
              <w:spacing w:after="0" w:line="259" w:lineRule="auto"/>
              <w:ind w:left="569" w:firstLine="0"/>
            </w:pPr>
            <w:r>
              <w:rPr>
                <w:rFonts w:ascii="Segoe UI Symbol" w:eastAsia="Segoe UI Symbol" w:hAnsi="Segoe UI Symbol" w:cs="Segoe UI Symbol"/>
              </w:rPr>
              <w:t>•</w:t>
            </w:r>
            <w:r>
              <w:t xml:space="preserve"> </w:t>
            </w:r>
          </w:p>
        </w:tc>
        <w:tc>
          <w:tcPr>
            <w:tcW w:w="2321" w:type="dxa"/>
            <w:tcBorders>
              <w:top w:val="single" w:sz="8" w:space="0" w:color="000000"/>
              <w:left w:val="nil"/>
              <w:bottom w:val="single" w:sz="8" w:space="0" w:color="000000"/>
              <w:right w:val="single" w:sz="8" w:space="0" w:color="000000"/>
            </w:tcBorders>
          </w:tcPr>
          <w:p w14:paraId="51E4973D" w14:textId="77777777" w:rsidR="00FB2A0B" w:rsidRDefault="00A9614D">
            <w:pPr>
              <w:spacing w:after="17" w:line="241" w:lineRule="auto"/>
              <w:ind w:left="70" w:hanging="70"/>
            </w:pPr>
            <w:r>
              <w:t xml:space="preserve">Prior to admission wherever possible  </w:t>
            </w:r>
          </w:p>
          <w:p w14:paraId="0105242A" w14:textId="77777777" w:rsidR="00FB2A0B" w:rsidRDefault="00A9614D">
            <w:pPr>
              <w:spacing w:after="14" w:line="244" w:lineRule="auto"/>
              <w:ind w:left="70" w:hanging="70"/>
            </w:pPr>
            <w:r>
              <w:t xml:space="preserve">Within twelve weeks of admission  </w:t>
            </w:r>
          </w:p>
          <w:p w14:paraId="18F0BB9C" w14:textId="77777777" w:rsidR="00FB2A0B" w:rsidRDefault="00A9614D">
            <w:pPr>
              <w:spacing w:after="0" w:line="259" w:lineRule="auto"/>
              <w:ind w:left="70" w:hanging="70"/>
            </w:pPr>
            <w:r>
              <w:t xml:space="preserve">Half termly in line with the provision assessment schedule  </w:t>
            </w:r>
          </w:p>
        </w:tc>
      </w:tr>
      <w:tr w:rsidR="00FB2A0B" w14:paraId="25074917" w14:textId="77777777">
        <w:trPr>
          <w:trHeight w:val="2797"/>
        </w:trPr>
        <w:tc>
          <w:tcPr>
            <w:tcW w:w="5243" w:type="dxa"/>
            <w:tcBorders>
              <w:top w:val="single" w:sz="8" w:space="0" w:color="000000"/>
              <w:left w:val="single" w:sz="8" w:space="0" w:color="000000"/>
              <w:bottom w:val="single" w:sz="8" w:space="0" w:color="000000"/>
              <w:right w:val="single" w:sz="8" w:space="0" w:color="000000"/>
            </w:tcBorders>
          </w:tcPr>
          <w:p w14:paraId="08598F07" w14:textId="77777777" w:rsidR="00FB2A0B" w:rsidRDefault="00A9614D">
            <w:pPr>
              <w:spacing w:after="0" w:line="259" w:lineRule="auto"/>
              <w:ind w:left="134" w:firstLine="0"/>
            </w:pPr>
            <w:r>
              <w:t xml:space="preserve">To identify students for Access Arrangements to enable them to fulfil their potential in tests and examinations  </w:t>
            </w:r>
          </w:p>
        </w:tc>
        <w:tc>
          <w:tcPr>
            <w:tcW w:w="859" w:type="dxa"/>
            <w:tcBorders>
              <w:top w:val="single" w:sz="8" w:space="0" w:color="000000"/>
              <w:left w:val="single" w:sz="8" w:space="0" w:color="000000"/>
              <w:bottom w:val="single" w:sz="8" w:space="0" w:color="000000"/>
              <w:right w:val="nil"/>
            </w:tcBorders>
          </w:tcPr>
          <w:p w14:paraId="2F2D887A" w14:textId="77777777" w:rsidR="00FB2A0B" w:rsidRDefault="00A9614D">
            <w:pPr>
              <w:spacing w:after="444" w:line="261" w:lineRule="auto"/>
              <w:ind w:left="523" w:right="27" w:firstLine="0"/>
              <w:jc w:val="center"/>
            </w:pPr>
            <w:r>
              <w:t xml:space="preserve"> </w:t>
            </w:r>
            <w:r>
              <w:rPr>
                <w:rFonts w:ascii="Segoe UI Symbol" w:eastAsia="Segoe UI Symbol" w:hAnsi="Segoe UI Symbol" w:cs="Segoe UI Symbol"/>
              </w:rPr>
              <w:t>•</w:t>
            </w:r>
            <w:r>
              <w:t xml:space="preserve"> </w:t>
            </w:r>
            <w:r>
              <w:rPr>
                <w:rFonts w:ascii="Segoe UI Symbol" w:eastAsia="Segoe UI Symbol" w:hAnsi="Segoe UI Symbol" w:cs="Segoe UI Symbol"/>
              </w:rPr>
              <w:t>•</w:t>
            </w:r>
            <w:r>
              <w:t xml:space="preserve"> </w:t>
            </w:r>
          </w:p>
          <w:p w14:paraId="592FBF1B" w14:textId="77777777" w:rsidR="00FB2A0B" w:rsidRDefault="00A9614D">
            <w:pPr>
              <w:spacing w:after="240" w:line="259" w:lineRule="auto"/>
              <w:ind w:left="569" w:firstLine="0"/>
            </w:pPr>
            <w:r>
              <w:rPr>
                <w:rFonts w:ascii="Segoe UI Symbol" w:eastAsia="Segoe UI Symbol" w:hAnsi="Segoe UI Symbol" w:cs="Segoe UI Symbol"/>
              </w:rPr>
              <w:t>•</w:t>
            </w:r>
            <w:r>
              <w:t xml:space="preserve"> </w:t>
            </w:r>
          </w:p>
          <w:p w14:paraId="763C1756" w14:textId="77777777" w:rsidR="00FB2A0B" w:rsidRDefault="00A9614D">
            <w:pPr>
              <w:spacing w:after="253" w:line="259" w:lineRule="auto"/>
              <w:ind w:left="569" w:firstLine="0"/>
            </w:pPr>
            <w:r>
              <w:rPr>
                <w:rFonts w:ascii="Segoe UI Symbol" w:eastAsia="Segoe UI Symbol" w:hAnsi="Segoe UI Symbol" w:cs="Segoe UI Symbol"/>
              </w:rPr>
              <w:t>•</w:t>
            </w:r>
            <w:r>
              <w:t xml:space="preserve"> </w:t>
            </w:r>
          </w:p>
          <w:p w14:paraId="481A5C64" w14:textId="77777777" w:rsidR="00FB2A0B" w:rsidRDefault="00A9614D">
            <w:pPr>
              <w:spacing w:after="0" w:line="259" w:lineRule="auto"/>
              <w:ind w:left="569" w:firstLine="0"/>
            </w:pPr>
            <w:r>
              <w:rPr>
                <w:rFonts w:ascii="Segoe UI Symbol" w:eastAsia="Segoe UI Symbol" w:hAnsi="Segoe UI Symbol" w:cs="Segoe UI Symbol"/>
              </w:rPr>
              <w:t>•</w:t>
            </w:r>
            <w:r>
              <w:t xml:space="preserve"> </w:t>
            </w:r>
          </w:p>
        </w:tc>
        <w:tc>
          <w:tcPr>
            <w:tcW w:w="5663" w:type="dxa"/>
            <w:tcBorders>
              <w:top w:val="single" w:sz="8" w:space="0" w:color="000000"/>
              <w:left w:val="nil"/>
              <w:bottom w:val="single" w:sz="8" w:space="0" w:color="000000"/>
              <w:right w:val="single" w:sz="8" w:space="0" w:color="000000"/>
            </w:tcBorders>
          </w:tcPr>
          <w:p w14:paraId="2505219C" w14:textId="77777777" w:rsidR="00FB2A0B" w:rsidRDefault="00A9614D">
            <w:pPr>
              <w:spacing w:after="14" w:line="259" w:lineRule="auto"/>
              <w:ind w:left="0" w:firstLine="0"/>
            </w:pPr>
            <w:r>
              <w:t xml:space="preserve">Early identification of need  </w:t>
            </w:r>
          </w:p>
          <w:p w14:paraId="7ABDF3C3" w14:textId="77777777" w:rsidR="00FB2A0B" w:rsidRDefault="00A9614D">
            <w:pPr>
              <w:spacing w:after="14" w:line="259" w:lineRule="auto"/>
              <w:ind w:left="0" w:firstLine="0"/>
            </w:pPr>
            <w:r>
              <w:t xml:space="preserve">Appropriate assessment completed  </w:t>
            </w:r>
          </w:p>
          <w:p w14:paraId="397F2C67" w14:textId="77777777" w:rsidR="00FB2A0B" w:rsidRDefault="00A9614D">
            <w:pPr>
              <w:spacing w:after="14" w:line="241" w:lineRule="auto"/>
              <w:ind w:left="70" w:hanging="70"/>
            </w:pPr>
            <w:r>
              <w:t xml:space="preserve">Schools notified to test students that we think are eligible for Access Arrangements to ensure they are registered with NCA in good time to sit exams.  </w:t>
            </w:r>
          </w:p>
          <w:p w14:paraId="184748A8" w14:textId="77777777" w:rsidR="00FB2A0B" w:rsidRDefault="00A9614D">
            <w:pPr>
              <w:spacing w:after="43" w:line="239" w:lineRule="auto"/>
              <w:ind w:left="70" w:hanging="70"/>
            </w:pPr>
            <w:r>
              <w:t xml:space="preserve">Students identified for access arrangements receive these adaptations whenever tests and exams are taken.  </w:t>
            </w:r>
          </w:p>
          <w:p w14:paraId="11548E29" w14:textId="77777777" w:rsidR="00FB2A0B" w:rsidRDefault="00A9614D">
            <w:pPr>
              <w:spacing w:after="16" w:line="260" w:lineRule="auto"/>
              <w:ind w:left="70" w:hanging="70"/>
            </w:pPr>
            <w:r>
              <w:t xml:space="preserve">Ensure sufficient staff are trained to support children with Access Arrangements  </w:t>
            </w:r>
          </w:p>
          <w:p w14:paraId="4F31A809" w14:textId="77777777" w:rsidR="00FB2A0B" w:rsidRDefault="00A9614D">
            <w:pPr>
              <w:spacing w:after="0" w:line="259" w:lineRule="auto"/>
              <w:ind w:left="0" w:firstLine="0"/>
            </w:pPr>
            <w:r>
              <w:t xml:space="preserve">Arrangements are monitored by SENCO and Examinations </w:t>
            </w:r>
          </w:p>
          <w:p w14:paraId="00365142" w14:textId="77777777" w:rsidR="00FB2A0B" w:rsidRDefault="00A9614D">
            <w:pPr>
              <w:spacing w:after="0" w:line="259" w:lineRule="auto"/>
              <w:ind w:left="70" w:firstLine="0"/>
            </w:pPr>
            <w:r>
              <w:t xml:space="preserve">Officer  </w:t>
            </w:r>
          </w:p>
        </w:tc>
        <w:tc>
          <w:tcPr>
            <w:tcW w:w="859" w:type="dxa"/>
            <w:tcBorders>
              <w:top w:val="single" w:sz="8" w:space="0" w:color="000000"/>
              <w:left w:val="single" w:sz="8" w:space="0" w:color="000000"/>
              <w:bottom w:val="single" w:sz="8" w:space="0" w:color="000000"/>
              <w:right w:val="nil"/>
            </w:tcBorders>
          </w:tcPr>
          <w:p w14:paraId="6DFE12C3" w14:textId="77777777" w:rsidR="00FB2A0B" w:rsidRDefault="00A9614D">
            <w:pPr>
              <w:spacing w:after="0" w:line="259" w:lineRule="auto"/>
              <w:ind w:left="569" w:firstLine="0"/>
            </w:pPr>
            <w:r>
              <w:rPr>
                <w:rFonts w:ascii="Segoe UI Symbol" w:eastAsia="Segoe UI Symbol" w:hAnsi="Segoe UI Symbol" w:cs="Segoe UI Symbol"/>
              </w:rPr>
              <w:t>•</w:t>
            </w:r>
            <w:r>
              <w:t xml:space="preserve"> </w:t>
            </w:r>
          </w:p>
        </w:tc>
        <w:tc>
          <w:tcPr>
            <w:tcW w:w="2321" w:type="dxa"/>
            <w:tcBorders>
              <w:top w:val="single" w:sz="8" w:space="0" w:color="000000"/>
              <w:left w:val="nil"/>
              <w:bottom w:val="single" w:sz="8" w:space="0" w:color="000000"/>
              <w:right w:val="single" w:sz="8" w:space="0" w:color="000000"/>
            </w:tcBorders>
          </w:tcPr>
          <w:p w14:paraId="11E9BAFC" w14:textId="77777777" w:rsidR="00FB2A0B" w:rsidRDefault="00A9614D">
            <w:pPr>
              <w:spacing w:after="0" w:line="259" w:lineRule="auto"/>
              <w:ind w:left="70" w:hanging="70"/>
            </w:pPr>
            <w:r>
              <w:t xml:space="preserve">Within a half term of needs being identified  </w:t>
            </w:r>
          </w:p>
        </w:tc>
      </w:tr>
      <w:tr w:rsidR="00FB2A0B" w14:paraId="350C4BBA" w14:textId="77777777">
        <w:trPr>
          <w:trHeight w:val="1066"/>
        </w:trPr>
        <w:tc>
          <w:tcPr>
            <w:tcW w:w="5243" w:type="dxa"/>
            <w:tcBorders>
              <w:top w:val="single" w:sz="8" w:space="0" w:color="000000"/>
              <w:left w:val="single" w:sz="8" w:space="0" w:color="000000"/>
              <w:bottom w:val="nil"/>
              <w:right w:val="single" w:sz="8" w:space="0" w:color="000000"/>
            </w:tcBorders>
          </w:tcPr>
          <w:p w14:paraId="70C5F7B1" w14:textId="77777777" w:rsidR="00FB2A0B" w:rsidRDefault="00A9614D">
            <w:pPr>
              <w:spacing w:after="0" w:line="259" w:lineRule="auto"/>
              <w:ind w:left="134" w:firstLine="0"/>
            </w:pPr>
            <w:r>
              <w:t xml:space="preserve">To ensure that Teaching Assistants and teachers have the skills and knowledge to meet the needs of students with SEND and ensure they make good or better progress  </w:t>
            </w:r>
          </w:p>
        </w:tc>
        <w:tc>
          <w:tcPr>
            <w:tcW w:w="859" w:type="dxa"/>
            <w:tcBorders>
              <w:top w:val="single" w:sz="8" w:space="0" w:color="000000"/>
              <w:left w:val="single" w:sz="8" w:space="0" w:color="000000"/>
              <w:bottom w:val="nil"/>
              <w:right w:val="nil"/>
            </w:tcBorders>
          </w:tcPr>
          <w:p w14:paraId="08BB5BE8" w14:textId="77777777" w:rsidR="00FB2A0B" w:rsidRDefault="00A9614D">
            <w:pPr>
              <w:spacing w:after="0" w:line="261" w:lineRule="auto"/>
              <w:ind w:left="523" w:right="27" w:firstLine="0"/>
              <w:jc w:val="center"/>
            </w:pPr>
            <w:r>
              <w:t xml:space="preserve"> </w:t>
            </w:r>
            <w:r>
              <w:rPr>
                <w:rFonts w:ascii="Segoe UI Symbol" w:eastAsia="Segoe UI Symbol" w:hAnsi="Segoe UI Symbol" w:cs="Segoe UI Symbol"/>
              </w:rPr>
              <w:t>•</w:t>
            </w:r>
            <w:r>
              <w:t xml:space="preserve"> </w:t>
            </w:r>
            <w:r>
              <w:rPr>
                <w:rFonts w:ascii="Segoe UI Symbol" w:eastAsia="Segoe UI Symbol" w:hAnsi="Segoe UI Symbol" w:cs="Segoe UI Symbol"/>
              </w:rPr>
              <w:t>•</w:t>
            </w:r>
            <w:r>
              <w:t xml:space="preserve"> </w:t>
            </w:r>
          </w:p>
          <w:p w14:paraId="365FABFB" w14:textId="77777777" w:rsidR="00FB2A0B" w:rsidRDefault="00A9614D">
            <w:pPr>
              <w:spacing w:after="0" w:line="259" w:lineRule="auto"/>
              <w:ind w:left="569" w:firstLine="0"/>
            </w:pPr>
            <w:r>
              <w:rPr>
                <w:rFonts w:ascii="Segoe UI Symbol" w:eastAsia="Segoe UI Symbol" w:hAnsi="Segoe UI Symbol" w:cs="Segoe UI Symbol"/>
              </w:rPr>
              <w:t>•</w:t>
            </w:r>
            <w:r>
              <w:t xml:space="preserve"> </w:t>
            </w:r>
          </w:p>
        </w:tc>
        <w:tc>
          <w:tcPr>
            <w:tcW w:w="5663" w:type="dxa"/>
            <w:tcBorders>
              <w:top w:val="single" w:sz="8" w:space="0" w:color="000000"/>
              <w:left w:val="nil"/>
              <w:bottom w:val="nil"/>
              <w:right w:val="single" w:sz="8" w:space="0" w:color="000000"/>
            </w:tcBorders>
          </w:tcPr>
          <w:p w14:paraId="3B636689" w14:textId="77777777" w:rsidR="00FB2A0B" w:rsidRDefault="00A9614D">
            <w:pPr>
              <w:spacing w:after="14" w:line="259" w:lineRule="auto"/>
              <w:ind w:left="0" w:firstLine="0"/>
            </w:pPr>
            <w:r>
              <w:t xml:space="preserve">Audit the additional needs of students  </w:t>
            </w:r>
          </w:p>
          <w:p w14:paraId="35A2FEE4" w14:textId="77777777" w:rsidR="00FB2A0B" w:rsidRDefault="00A9614D">
            <w:pPr>
              <w:spacing w:after="14" w:line="259" w:lineRule="auto"/>
              <w:ind w:left="0" w:firstLine="0"/>
            </w:pPr>
            <w:r>
              <w:t xml:space="preserve">Skills audit for staff  </w:t>
            </w:r>
          </w:p>
          <w:p w14:paraId="31A1118A" w14:textId="77777777" w:rsidR="00FB2A0B" w:rsidRDefault="00A9614D">
            <w:pPr>
              <w:spacing w:after="14" w:line="259" w:lineRule="auto"/>
              <w:ind w:left="0" w:firstLine="0"/>
            </w:pPr>
            <w:r>
              <w:t xml:space="preserve">Training for identified staff in the identified needs  </w:t>
            </w:r>
          </w:p>
          <w:p w14:paraId="3290703A" w14:textId="77777777" w:rsidR="00FB2A0B" w:rsidRDefault="00A9614D">
            <w:pPr>
              <w:spacing w:after="0" w:line="259" w:lineRule="auto"/>
              <w:ind w:left="0" w:firstLine="0"/>
            </w:pPr>
            <w:r>
              <w:t xml:space="preserve">Time-table the team around the students' meetings  </w:t>
            </w:r>
          </w:p>
        </w:tc>
        <w:tc>
          <w:tcPr>
            <w:tcW w:w="859" w:type="dxa"/>
            <w:tcBorders>
              <w:top w:val="single" w:sz="8" w:space="0" w:color="000000"/>
              <w:left w:val="single" w:sz="8" w:space="0" w:color="000000"/>
              <w:bottom w:val="nil"/>
              <w:right w:val="nil"/>
            </w:tcBorders>
          </w:tcPr>
          <w:p w14:paraId="5E6E7C01" w14:textId="77777777" w:rsidR="00FB2A0B" w:rsidRDefault="00A9614D">
            <w:pPr>
              <w:spacing w:after="240" w:line="259" w:lineRule="auto"/>
              <w:ind w:left="569" w:firstLine="0"/>
            </w:pPr>
            <w:r>
              <w:rPr>
                <w:rFonts w:ascii="Segoe UI Symbol" w:eastAsia="Segoe UI Symbol" w:hAnsi="Segoe UI Symbol" w:cs="Segoe UI Symbol"/>
              </w:rPr>
              <w:t>•</w:t>
            </w:r>
            <w:r>
              <w:t xml:space="preserve"> </w:t>
            </w:r>
          </w:p>
          <w:p w14:paraId="3030B686" w14:textId="77777777" w:rsidR="00FB2A0B" w:rsidRDefault="00A9614D">
            <w:pPr>
              <w:spacing w:after="2" w:line="259" w:lineRule="auto"/>
              <w:ind w:left="569" w:firstLine="0"/>
            </w:pPr>
            <w:r>
              <w:rPr>
                <w:rFonts w:ascii="Segoe UI Symbol" w:eastAsia="Segoe UI Symbol" w:hAnsi="Segoe UI Symbol" w:cs="Segoe UI Symbol"/>
              </w:rPr>
              <w:t>•</w:t>
            </w:r>
            <w:r>
              <w:t xml:space="preserve"> </w:t>
            </w:r>
          </w:p>
          <w:p w14:paraId="166E3A3D" w14:textId="77777777" w:rsidR="00FB2A0B" w:rsidRDefault="00A9614D">
            <w:pPr>
              <w:spacing w:after="0" w:line="259" w:lineRule="auto"/>
              <w:ind w:left="569" w:firstLine="0"/>
            </w:pPr>
            <w:r>
              <w:rPr>
                <w:rFonts w:ascii="Segoe UI Symbol" w:eastAsia="Segoe UI Symbol" w:hAnsi="Segoe UI Symbol" w:cs="Segoe UI Symbol"/>
              </w:rPr>
              <w:t>•</w:t>
            </w:r>
            <w:r>
              <w:t xml:space="preserve"> </w:t>
            </w:r>
          </w:p>
        </w:tc>
        <w:tc>
          <w:tcPr>
            <w:tcW w:w="2321" w:type="dxa"/>
            <w:tcBorders>
              <w:top w:val="single" w:sz="8" w:space="0" w:color="000000"/>
              <w:left w:val="nil"/>
              <w:bottom w:val="nil"/>
              <w:right w:val="single" w:sz="8" w:space="0" w:color="000000"/>
            </w:tcBorders>
          </w:tcPr>
          <w:p w14:paraId="77294584" w14:textId="77777777" w:rsidR="00FB2A0B" w:rsidRDefault="00A9614D">
            <w:pPr>
              <w:spacing w:after="38" w:line="241" w:lineRule="auto"/>
              <w:ind w:left="70" w:hanging="70"/>
            </w:pPr>
            <w:r>
              <w:t xml:space="preserve">Prior to admission wherever possible  </w:t>
            </w:r>
          </w:p>
          <w:p w14:paraId="52CFE854" w14:textId="77777777" w:rsidR="00FB2A0B" w:rsidRDefault="00A9614D">
            <w:pPr>
              <w:spacing w:after="14" w:line="259" w:lineRule="auto"/>
              <w:ind w:left="0" w:firstLine="0"/>
            </w:pPr>
            <w:r>
              <w:t xml:space="preserve">Start of each year  </w:t>
            </w:r>
          </w:p>
          <w:p w14:paraId="488832D5" w14:textId="77777777" w:rsidR="00FB2A0B" w:rsidRDefault="00A9614D">
            <w:pPr>
              <w:spacing w:after="0" w:line="259" w:lineRule="auto"/>
              <w:ind w:left="0" w:firstLine="0"/>
            </w:pPr>
            <w:r>
              <w:t xml:space="preserve">As needed  </w:t>
            </w:r>
          </w:p>
        </w:tc>
      </w:tr>
      <w:tr w:rsidR="00FB2A0B" w14:paraId="3F60A834" w14:textId="77777777">
        <w:trPr>
          <w:trHeight w:val="634"/>
        </w:trPr>
        <w:tc>
          <w:tcPr>
            <w:tcW w:w="5243" w:type="dxa"/>
            <w:tcBorders>
              <w:top w:val="nil"/>
              <w:left w:val="single" w:sz="8" w:space="0" w:color="000000"/>
              <w:bottom w:val="single" w:sz="8" w:space="0" w:color="000000"/>
              <w:right w:val="single" w:sz="8" w:space="0" w:color="000000"/>
            </w:tcBorders>
          </w:tcPr>
          <w:p w14:paraId="08CE6F91" w14:textId="77777777" w:rsidR="00FB2A0B" w:rsidRDefault="00FB2A0B">
            <w:pPr>
              <w:spacing w:after="160" w:line="259" w:lineRule="auto"/>
              <w:ind w:left="0" w:firstLine="0"/>
            </w:pPr>
          </w:p>
        </w:tc>
        <w:tc>
          <w:tcPr>
            <w:tcW w:w="859" w:type="dxa"/>
            <w:tcBorders>
              <w:top w:val="nil"/>
              <w:left w:val="single" w:sz="8" w:space="0" w:color="000000"/>
              <w:bottom w:val="single" w:sz="8" w:space="0" w:color="000000"/>
              <w:right w:val="nil"/>
            </w:tcBorders>
          </w:tcPr>
          <w:p w14:paraId="61CDCEAD" w14:textId="77777777" w:rsidR="00FB2A0B" w:rsidRDefault="00FB2A0B">
            <w:pPr>
              <w:spacing w:after="160" w:line="259" w:lineRule="auto"/>
              <w:ind w:left="0" w:firstLine="0"/>
            </w:pPr>
          </w:p>
        </w:tc>
        <w:tc>
          <w:tcPr>
            <w:tcW w:w="5663" w:type="dxa"/>
            <w:tcBorders>
              <w:top w:val="nil"/>
              <w:left w:val="nil"/>
              <w:bottom w:val="single" w:sz="8" w:space="0" w:color="000000"/>
              <w:right w:val="single" w:sz="8" w:space="0" w:color="000000"/>
            </w:tcBorders>
          </w:tcPr>
          <w:p w14:paraId="6BB9E253" w14:textId="77777777" w:rsidR="00FB2A0B" w:rsidRDefault="00FB2A0B">
            <w:pPr>
              <w:spacing w:after="160" w:line="259" w:lineRule="auto"/>
              <w:ind w:left="0" w:firstLine="0"/>
            </w:pPr>
          </w:p>
        </w:tc>
        <w:tc>
          <w:tcPr>
            <w:tcW w:w="859" w:type="dxa"/>
            <w:tcBorders>
              <w:top w:val="nil"/>
              <w:left w:val="single" w:sz="8" w:space="0" w:color="000000"/>
              <w:bottom w:val="single" w:sz="8" w:space="0" w:color="000000"/>
              <w:right w:val="nil"/>
            </w:tcBorders>
          </w:tcPr>
          <w:p w14:paraId="3FE9F952" w14:textId="77777777" w:rsidR="00FB2A0B" w:rsidRDefault="00A9614D">
            <w:pPr>
              <w:spacing w:after="0" w:line="259" w:lineRule="auto"/>
              <w:ind w:left="569" w:firstLine="0"/>
            </w:pPr>
            <w:r>
              <w:rPr>
                <w:rFonts w:ascii="Segoe UI Symbol" w:eastAsia="Segoe UI Symbol" w:hAnsi="Segoe UI Symbol" w:cs="Segoe UI Symbol"/>
              </w:rPr>
              <w:t>•</w:t>
            </w:r>
            <w:r>
              <w:t xml:space="preserve"> </w:t>
            </w:r>
          </w:p>
        </w:tc>
        <w:tc>
          <w:tcPr>
            <w:tcW w:w="2321" w:type="dxa"/>
            <w:tcBorders>
              <w:top w:val="nil"/>
              <w:left w:val="nil"/>
              <w:bottom w:val="single" w:sz="8" w:space="0" w:color="000000"/>
              <w:right w:val="single" w:sz="8" w:space="0" w:color="000000"/>
            </w:tcBorders>
          </w:tcPr>
          <w:p w14:paraId="5A9331D1" w14:textId="77777777" w:rsidR="00FB2A0B" w:rsidRDefault="00A9614D">
            <w:pPr>
              <w:spacing w:after="0" w:line="259" w:lineRule="auto"/>
              <w:ind w:left="0" w:firstLine="0"/>
            </w:pPr>
            <w:r>
              <w:t xml:space="preserve">Half termly  </w:t>
            </w:r>
          </w:p>
        </w:tc>
      </w:tr>
    </w:tbl>
    <w:p w14:paraId="70945AB8" w14:textId="77777777" w:rsidR="00FB2A0B" w:rsidRDefault="00A9614D">
      <w:pPr>
        <w:spacing w:after="101" w:line="259" w:lineRule="auto"/>
        <w:ind w:left="0" w:firstLine="0"/>
      </w:pPr>
      <w:r>
        <w:lastRenderedPageBreak/>
        <w:t xml:space="preserve"> </w:t>
      </w:r>
    </w:p>
    <w:p w14:paraId="45FB2F13" w14:textId="77777777" w:rsidR="00FB2A0B" w:rsidRDefault="00A9614D">
      <w:pPr>
        <w:spacing w:after="605" w:line="259" w:lineRule="auto"/>
        <w:ind w:left="0" w:firstLine="0"/>
      </w:pPr>
      <w:r>
        <w:t xml:space="preserve"> </w:t>
      </w:r>
    </w:p>
    <w:p w14:paraId="2171987A" w14:textId="77777777" w:rsidR="00FB2A0B" w:rsidRDefault="00A9614D">
      <w:pPr>
        <w:spacing w:after="172" w:line="259" w:lineRule="auto"/>
        <w:ind w:left="-5"/>
      </w:pPr>
      <w:r>
        <w:rPr>
          <w:sz w:val="16"/>
        </w:rPr>
        <w:t>Page</w:t>
      </w:r>
      <w:r>
        <w:rPr>
          <w:b/>
          <w:sz w:val="16"/>
        </w:rPr>
        <w:t xml:space="preserve"> |</w:t>
      </w:r>
      <w:r>
        <w:rPr>
          <w:sz w:val="16"/>
        </w:rPr>
        <w:t xml:space="preserve"> 4 </w:t>
      </w:r>
    </w:p>
    <w:p w14:paraId="184D15E4" w14:textId="77777777" w:rsidR="00FB2A0B" w:rsidRDefault="00A9614D">
      <w:pPr>
        <w:spacing w:after="103" w:line="259" w:lineRule="auto"/>
        <w:ind w:left="0" w:firstLine="0"/>
      </w:pPr>
      <w:r>
        <w:t xml:space="preserve"> </w:t>
      </w:r>
    </w:p>
    <w:p w14:paraId="63A420E6" w14:textId="77777777" w:rsidR="00FB2A0B" w:rsidRDefault="00A9614D">
      <w:pPr>
        <w:spacing w:after="103" w:line="259" w:lineRule="auto"/>
        <w:ind w:left="0" w:firstLine="0"/>
      </w:pPr>
      <w:r>
        <w:t xml:space="preserve"> </w:t>
      </w:r>
    </w:p>
    <w:p w14:paraId="028EB558" w14:textId="77777777" w:rsidR="00FB2A0B" w:rsidRDefault="00A9614D">
      <w:pPr>
        <w:spacing w:after="103" w:line="259" w:lineRule="auto"/>
        <w:ind w:left="0" w:firstLine="0"/>
      </w:pPr>
      <w:r>
        <w:t xml:space="preserve"> </w:t>
      </w:r>
    </w:p>
    <w:p w14:paraId="66E8DF9A" w14:textId="77777777" w:rsidR="00FB2A0B" w:rsidRDefault="00A9614D">
      <w:pPr>
        <w:spacing w:after="0" w:line="259" w:lineRule="auto"/>
        <w:ind w:left="0" w:firstLine="0"/>
      </w:pPr>
      <w:r>
        <w:t xml:space="preserve"> </w:t>
      </w:r>
    </w:p>
    <w:tbl>
      <w:tblPr>
        <w:tblStyle w:val="TableGrid"/>
        <w:tblW w:w="15175" w:type="dxa"/>
        <w:tblInd w:w="-488" w:type="dxa"/>
        <w:tblCellMar>
          <w:top w:w="38" w:type="dxa"/>
          <w:right w:w="62" w:type="dxa"/>
        </w:tblCellMar>
        <w:tblLook w:val="04A0" w:firstRow="1" w:lastRow="0" w:firstColumn="1" w:lastColumn="0" w:noHBand="0" w:noVBand="1"/>
      </w:tblPr>
      <w:tblGrid>
        <w:gridCol w:w="5110"/>
        <w:gridCol w:w="730"/>
        <w:gridCol w:w="5650"/>
        <w:gridCol w:w="730"/>
        <w:gridCol w:w="2955"/>
      </w:tblGrid>
      <w:tr w:rsidR="00FB2A0B" w14:paraId="0ADD087A" w14:textId="77777777">
        <w:trPr>
          <w:trHeight w:val="660"/>
        </w:trPr>
        <w:tc>
          <w:tcPr>
            <w:tcW w:w="5111" w:type="dxa"/>
            <w:tcBorders>
              <w:top w:val="single" w:sz="8" w:space="0" w:color="000000"/>
              <w:left w:val="single" w:sz="8" w:space="0" w:color="000000"/>
              <w:bottom w:val="single" w:sz="8" w:space="0" w:color="000000"/>
              <w:right w:val="single" w:sz="8" w:space="0" w:color="000000"/>
            </w:tcBorders>
            <w:shd w:val="clear" w:color="auto" w:fill="D9D9D9"/>
          </w:tcPr>
          <w:p w14:paraId="7C75F7D6" w14:textId="77777777" w:rsidR="00FB2A0B" w:rsidRDefault="00A9614D">
            <w:pPr>
              <w:spacing w:after="0" w:line="259" w:lineRule="auto"/>
              <w:ind w:left="79" w:firstLine="0"/>
              <w:jc w:val="center"/>
            </w:pPr>
            <w:r>
              <w:rPr>
                <w:b/>
              </w:rPr>
              <w:t xml:space="preserve">Objective </w:t>
            </w:r>
            <w:r>
              <w:t xml:space="preserve"> </w:t>
            </w:r>
          </w:p>
        </w:tc>
        <w:tc>
          <w:tcPr>
            <w:tcW w:w="730" w:type="dxa"/>
            <w:tcBorders>
              <w:top w:val="single" w:sz="8" w:space="0" w:color="000000"/>
              <w:left w:val="single" w:sz="8" w:space="0" w:color="000000"/>
              <w:bottom w:val="single" w:sz="8" w:space="0" w:color="000000"/>
              <w:right w:val="nil"/>
            </w:tcBorders>
            <w:shd w:val="clear" w:color="auto" w:fill="D9D9D9"/>
          </w:tcPr>
          <w:p w14:paraId="23DE523C" w14:textId="77777777" w:rsidR="00FB2A0B" w:rsidRDefault="00FB2A0B">
            <w:pPr>
              <w:spacing w:after="160" w:line="259" w:lineRule="auto"/>
              <w:ind w:left="0" w:firstLine="0"/>
            </w:pPr>
          </w:p>
        </w:tc>
        <w:tc>
          <w:tcPr>
            <w:tcW w:w="5651" w:type="dxa"/>
            <w:tcBorders>
              <w:top w:val="single" w:sz="8" w:space="0" w:color="000000"/>
              <w:left w:val="nil"/>
              <w:bottom w:val="single" w:sz="8" w:space="0" w:color="000000"/>
              <w:right w:val="single" w:sz="8" w:space="0" w:color="000000"/>
            </w:tcBorders>
            <w:shd w:val="clear" w:color="auto" w:fill="D9D9D9"/>
          </w:tcPr>
          <w:p w14:paraId="3E5A83DB" w14:textId="77777777" w:rsidR="00FB2A0B" w:rsidRDefault="00A9614D">
            <w:pPr>
              <w:spacing w:after="0" w:line="259" w:lineRule="auto"/>
              <w:ind w:left="0" w:right="656" w:firstLine="0"/>
              <w:jc w:val="center"/>
            </w:pPr>
            <w:r>
              <w:rPr>
                <w:b/>
              </w:rPr>
              <w:t xml:space="preserve">Actions </w:t>
            </w:r>
            <w:r>
              <w:t xml:space="preserve"> </w:t>
            </w:r>
          </w:p>
        </w:tc>
        <w:tc>
          <w:tcPr>
            <w:tcW w:w="730" w:type="dxa"/>
            <w:tcBorders>
              <w:top w:val="single" w:sz="8" w:space="0" w:color="000000"/>
              <w:left w:val="single" w:sz="8" w:space="0" w:color="000000"/>
              <w:bottom w:val="single" w:sz="8" w:space="0" w:color="000000"/>
              <w:right w:val="nil"/>
            </w:tcBorders>
            <w:shd w:val="clear" w:color="auto" w:fill="D9D9D9"/>
          </w:tcPr>
          <w:p w14:paraId="52E56223" w14:textId="77777777" w:rsidR="00FB2A0B" w:rsidRDefault="00FB2A0B">
            <w:pPr>
              <w:spacing w:after="160" w:line="259" w:lineRule="auto"/>
              <w:ind w:left="0" w:firstLine="0"/>
            </w:pPr>
          </w:p>
        </w:tc>
        <w:tc>
          <w:tcPr>
            <w:tcW w:w="2955" w:type="dxa"/>
            <w:tcBorders>
              <w:top w:val="single" w:sz="8" w:space="0" w:color="000000"/>
              <w:left w:val="nil"/>
              <w:bottom w:val="single" w:sz="8" w:space="0" w:color="000000"/>
              <w:right w:val="single" w:sz="8" w:space="0" w:color="000000"/>
            </w:tcBorders>
            <w:shd w:val="clear" w:color="auto" w:fill="D9D9D9"/>
          </w:tcPr>
          <w:p w14:paraId="6644267D" w14:textId="77777777" w:rsidR="00FB2A0B" w:rsidRDefault="00A9614D">
            <w:pPr>
              <w:spacing w:after="0" w:line="259" w:lineRule="auto"/>
              <w:ind w:left="608" w:firstLine="0"/>
            </w:pPr>
            <w:r>
              <w:rPr>
                <w:b/>
              </w:rPr>
              <w:t xml:space="preserve">Timeframe </w:t>
            </w:r>
            <w:r>
              <w:t xml:space="preserve"> </w:t>
            </w:r>
          </w:p>
        </w:tc>
      </w:tr>
      <w:tr w:rsidR="00FB2A0B" w14:paraId="22C3DFFC" w14:textId="77777777">
        <w:trPr>
          <w:trHeight w:val="1604"/>
        </w:trPr>
        <w:tc>
          <w:tcPr>
            <w:tcW w:w="5111" w:type="dxa"/>
            <w:tcBorders>
              <w:top w:val="single" w:sz="8" w:space="0" w:color="000000"/>
              <w:left w:val="single" w:sz="8" w:space="0" w:color="000000"/>
              <w:bottom w:val="single" w:sz="8" w:space="0" w:color="000000"/>
              <w:right w:val="single" w:sz="8" w:space="0" w:color="000000"/>
            </w:tcBorders>
          </w:tcPr>
          <w:p w14:paraId="3CC6AB16" w14:textId="77777777" w:rsidR="00FB2A0B" w:rsidRDefault="00A9614D">
            <w:pPr>
              <w:spacing w:after="0" w:line="259" w:lineRule="auto"/>
              <w:ind w:left="137" w:firstLine="0"/>
            </w:pPr>
            <w:r>
              <w:t xml:space="preserve">To ensure if students are removed from lessons interventions are research-based, fit for purpose and in the students best interests </w:t>
            </w:r>
          </w:p>
        </w:tc>
        <w:tc>
          <w:tcPr>
            <w:tcW w:w="730" w:type="dxa"/>
            <w:tcBorders>
              <w:top w:val="single" w:sz="8" w:space="0" w:color="000000"/>
              <w:left w:val="single" w:sz="8" w:space="0" w:color="000000"/>
              <w:bottom w:val="single" w:sz="8" w:space="0" w:color="000000"/>
              <w:right w:val="nil"/>
            </w:tcBorders>
          </w:tcPr>
          <w:p w14:paraId="2E90080A" w14:textId="77777777" w:rsidR="00FB2A0B" w:rsidRDefault="00A9614D">
            <w:pPr>
              <w:spacing w:after="0" w:line="259" w:lineRule="auto"/>
              <w:ind w:left="163" w:firstLine="0"/>
              <w:jc w:val="center"/>
            </w:pPr>
            <w:r>
              <w:rPr>
                <w:rFonts w:ascii="Segoe UI Symbol" w:eastAsia="Segoe UI Symbol" w:hAnsi="Segoe UI Symbol" w:cs="Segoe UI Symbol"/>
              </w:rPr>
              <w:t>•</w:t>
            </w:r>
            <w:r>
              <w:t xml:space="preserve"> </w:t>
            </w:r>
          </w:p>
        </w:tc>
        <w:tc>
          <w:tcPr>
            <w:tcW w:w="5651" w:type="dxa"/>
            <w:tcBorders>
              <w:top w:val="single" w:sz="8" w:space="0" w:color="000000"/>
              <w:left w:val="nil"/>
              <w:bottom w:val="single" w:sz="8" w:space="0" w:color="000000"/>
              <w:right w:val="single" w:sz="8" w:space="0" w:color="000000"/>
            </w:tcBorders>
          </w:tcPr>
          <w:p w14:paraId="2133100E" w14:textId="77777777" w:rsidR="00FB2A0B" w:rsidRDefault="00A9614D">
            <w:pPr>
              <w:spacing w:after="0" w:line="259" w:lineRule="auto"/>
              <w:ind w:left="0" w:firstLine="0"/>
            </w:pPr>
            <w:r>
              <w:t xml:space="preserve">Effective use of data and outcome of monitoring to track the impact of interventions through the process of assess, track, plan and review  </w:t>
            </w:r>
          </w:p>
        </w:tc>
        <w:tc>
          <w:tcPr>
            <w:tcW w:w="730" w:type="dxa"/>
            <w:tcBorders>
              <w:top w:val="single" w:sz="8" w:space="0" w:color="000000"/>
              <w:left w:val="single" w:sz="8" w:space="0" w:color="000000"/>
              <w:bottom w:val="single" w:sz="8" w:space="0" w:color="000000"/>
              <w:right w:val="nil"/>
            </w:tcBorders>
          </w:tcPr>
          <w:p w14:paraId="0067E19D" w14:textId="77777777" w:rsidR="00FB2A0B" w:rsidRDefault="00A9614D">
            <w:pPr>
              <w:spacing w:after="0" w:line="259" w:lineRule="auto"/>
              <w:ind w:left="163" w:firstLine="0"/>
              <w:jc w:val="center"/>
            </w:pPr>
            <w:r>
              <w:rPr>
                <w:rFonts w:ascii="Segoe UI Symbol" w:eastAsia="Segoe UI Symbol" w:hAnsi="Segoe UI Symbol" w:cs="Segoe UI Symbol"/>
              </w:rPr>
              <w:t>•</w:t>
            </w:r>
            <w:r>
              <w:t xml:space="preserve"> </w:t>
            </w:r>
          </w:p>
        </w:tc>
        <w:tc>
          <w:tcPr>
            <w:tcW w:w="2955" w:type="dxa"/>
            <w:tcBorders>
              <w:top w:val="single" w:sz="8" w:space="0" w:color="000000"/>
              <w:left w:val="nil"/>
              <w:bottom w:val="single" w:sz="8" w:space="0" w:color="000000"/>
              <w:right w:val="single" w:sz="8" w:space="0" w:color="000000"/>
            </w:tcBorders>
          </w:tcPr>
          <w:p w14:paraId="69330787" w14:textId="77777777" w:rsidR="00FB2A0B" w:rsidRDefault="00A9614D">
            <w:pPr>
              <w:spacing w:after="0" w:line="259" w:lineRule="auto"/>
              <w:ind w:left="0" w:firstLine="0"/>
              <w:jc w:val="both"/>
            </w:pPr>
            <w:r>
              <w:t xml:space="preserve">Half termly in line with the school assessment schedule  </w:t>
            </w:r>
          </w:p>
        </w:tc>
      </w:tr>
      <w:tr w:rsidR="00FB2A0B" w14:paraId="08378B97" w14:textId="77777777">
        <w:trPr>
          <w:trHeight w:val="1870"/>
        </w:trPr>
        <w:tc>
          <w:tcPr>
            <w:tcW w:w="5111" w:type="dxa"/>
            <w:tcBorders>
              <w:top w:val="single" w:sz="8" w:space="0" w:color="000000"/>
              <w:left w:val="single" w:sz="8" w:space="0" w:color="000000"/>
              <w:bottom w:val="single" w:sz="8" w:space="0" w:color="000000"/>
              <w:right w:val="single" w:sz="8" w:space="0" w:color="000000"/>
            </w:tcBorders>
          </w:tcPr>
          <w:p w14:paraId="7A0D92EA" w14:textId="77777777" w:rsidR="00FB2A0B" w:rsidRDefault="00A9614D">
            <w:pPr>
              <w:spacing w:after="0" w:line="259" w:lineRule="auto"/>
              <w:ind w:left="137" w:firstLine="0"/>
            </w:pPr>
            <w:r>
              <w:t xml:space="preserve">To ensure all trips and extra-curricular activities are inclusive  </w:t>
            </w:r>
          </w:p>
        </w:tc>
        <w:tc>
          <w:tcPr>
            <w:tcW w:w="730" w:type="dxa"/>
            <w:tcBorders>
              <w:top w:val="single" w:sz="8" w:space="0" w:color="000000"/>
              <w:left w:val="single" w:sz="8" w:space="0" w:color="000000"/>
              <w:bottom w:val="single" w:sz="8" w:space="0" w:color="000000"/>
              <w:right w:val="nil"/>
            </w:tcBorders>
          </w:tcPr>
          <w:p w14:paraId="3D4D0045" w14:textId="77777777" w:rsidR="00FB2A0B" w:rsidRDefault="00A9614D">
            <w:pPr>
              <w:spacing w:after="214" w:line="259" w:lineRule="auto"/>
              <w:ind w:left="163" w:firstLine="0"/>
              <w:jc w:val="center"/>
            </w:pPr>
            <w:r>
              <w:rPr>
                <w:rFonts w:ascii="Segoe UI Symbol" w:eastAsia="Segoe UI Symbol" w:hAnsi="Segoe UI Symbol" w:cs="Segoe UI Symbol"/>
              </w:rPr>
              <w:t>•</w:t>
            </w:r>
            <w:r>
              <w:t xml:space="preserve"> </w:t>
            </w:r>
          </w:p>
          <w:p w14:paraId="2B1D53A5" w14:textId="77777777" w:rsidR="00FB2A0B" w:rsidRDefault="00A9614D">
            <w:pPr>
              <w:spacing w:after="216" w:line="259" w:lineRule="auto"/>
              <w:ind w:left="163" w:firstLine="0"/>
              <w:jc w:val="center"/>
            </w:pPr>
            <w:r>
              <w:rPr>
                <w:rFonts w:ascii="Segoe UI Symbol" w:eastAsia="Segoe UI Symbol" w:hAnsi="Segoe UI Symbol" w:cs="Segoe UI Symbol"/>
              </w:rPr>
              <w:t>•</w:t>
            </w:r>
            <w:r>
              <w:t xml:space="preserve"> </w:t>
            </w:r>
          </w:p>
          <w:p w14:paraId="5E275C87" w14:textId="77777777" w:rsidR="00FB2A0B" w:rsidRDefault="00A9614D">
            <w:pPr>
              <w:spacing w:after="0" w:line="259" w:lineRule="auto"/>
              <w:ind w:left="163" w:firstLine="0"/>
              <w:jc w:val="center"/>
            </w:pPr>
            <w:r>
              <w:rPr>
                <w:rFonts w:ascii="Segoe UI Symbol" w:eastAsia="Segoe UI Symbol" w:hAnsi="Segoe UI Symbol" w:cs="Segoe UI Symbol"/>
              </w:rPr>
              <w:t>•</w:t>
            </w:r>
            <w:r>
              <w:t xml:space="preserve"> </w:t>
            </w:r>
          </w:p>
        </w:tc>
        <w:tc>
          <w:tcPr>
            <w:tcW w:w="5651" w:type="dxa"/>
            <w:tcBorders>
              <w:top w:val="single" w:sz="8" w:space="0" w:color="000000"/>
              <w:left w:val="nil"/>
              <w:bottom w:val="single" w:sz="8" w:space="0" w:color="000000"/>
              <w:right w:val="single" w:sz="8" w:space="0" w:color="000000"/>
            </w:tcBorders>
          </w:tcPr>
          <w:p w14:paraId="1DD7B1CF" w14:textId="77777777" w:rsidR="00FB2A0B" w:rsidRDefault="00A9614D">
            <w:pPr>
              <w:spacing w:after="17" w:line="239" w:lineRule="auto"/>
              <w:ind w:left="0" w:firstLine="0"/>
            </w:pPr>
            <w:r>
              <w:t xml:space="preserve">Review all plans for trips and extra-curricular activities to ensure access to all  </w:t>
            </w:r>
          </w:p>
          <w:p w14:paraId="1EA0580E" w14:textId="77777777" w:rsidR="00FB2A0B" w:rsidRDefault="00A9614D">
            <w:pPr>
              <w:spacing w:after="14" w:line="241" w:lineRule="auto"/>
              <w:ind w:left="0" w:firstLine="0"/>
            </w:pPr>
            <w:r>
              <w:t xml:space="preserve">Make appropriate adaptations where necessary to ensure trips and extra-curricular they are inclusive  </w:t>
            </w:r>
          </w:p>
          <w:p w14:paraId="0B4D7A32" w14:textId="77777777" w:rsidR="00FB2A0B" w:rsidRDefault="00A9614D">
            <w:pPr>
              <w:spacing w:after="0" w:line="259" w:lineRule="auto"/>
              <w:ind w:left="0" w:firstLine="0"/>
            </w:pPr>
            <w:r>
              <w:t xml:space="preserve">Individual risk assessments completed and appropriate staff allocated to ensure they are inclusive  </w:t>
            </w:r>
          </w:p>
        </w:tc>
        <w:tc>
          <w:tcPr>
            <w:tcW w:w="730" w:type="dxa"/>
            <w:tcBorders>
              <w:top w:val="single" w:sz="8" w:space="0" w:color="000000"/>
              <w:left w:val="single" w:sz="8" w:space="0" w:color="000000"/>
              <w:bottom w:val="single" w:sz="8" w:space="0" w:color="000000"/>
              <w:right w:val="nil"/>
            </w:tcBorders>
          </w:tcPr>
          <w:p w14:paraId="707571FA" w14:textId="77777777" w:rsidR="00FB2A0B" w:rsidRDefault="00A9614D">
            <w:pPr>
              <w:spacing w:after="252" w:line="259" w:lineRule="auto"/>
              <w:ind w:left="163" w:firstLine="0"/>
              <w:jc w:val="center"/>
            </w:pPr>
            <w:r>
              <w:rPr>
                <w:rFonts w:ascii="Segoe UI Symbol" w:eastAsia="Segoe UI Symbol" w:hAnsi="Segoe UI Symbol" w:cs="Segoe UI Symbol"/>
              </w:rPr>
              <w:t>•</w:t>
            </w:r>
            <w:r>
              <w:t xml:space="preserve"> </w:t>
            </w:r>
          </w:p>
          <w:p w14:paraId="310C1968" w14:textId="77777777" w:rsidR="00FB2A0B" w:rsidRDefault="00A9614D">
            <w:pPr>
              <w:spacing w:after="0" w:line="259" w:lineRule="auto"/>
              <w:ind w:left="163" w:firstLine="0"/>
              <w:jc w:val="center"/>
            </w:pPr>
            <w:r>
              <w:rPr>
                <w:rFonts w:ascii="Segoe UI Symbol" w:eastAsia="Segoe UI Symbol" w:hAnsi="Segoe UI Symbol" w:cs="Segoe UI Symbol"/>
              </w:rPr>
              <w:t>•</w:t>
            </w:r>
            <w:r>
              <w:t xml:space="preserve"> </w:t>
            </w:r>
          </w:p>
        </w:tc>
        <w:tc>
          <w:tcPr>
            <w:tcW w:w="2955" w:type="dxa"/>
            <w:tcBorders>
              <w:top w:val="single" w:sz="8" w:space="0" w:color="000000"/>
              <w:left w:val="nil"/>
              <w:bottom w:val="single" w:sz="8" w:space="0" w:color="000000"/>
              <w:right w:val="single" w:sz="8" w:space="0" w:color="000000"/>
            </w:tcBorders>
          </w:tcPr>
          <w:p w14:paraId="0DBB7A15" w14:textId="77777777" w:rsidR="00FB2A0B" w:rsidRDefault="00A9614D">
            <w:pPr>
              <w:spacing w:after="17" w:line="259" w:lineRule="auto"/>
              <w:ind w:left="0" w:firstLine="0"/>
            </w:pPr>
            <w:r>
              <w:t xml:space="preserve">As the annual programme is agreed  </w:t>
            </w:r>
          </w:p>
          <w:p w14:paraId="3A98A324" w14:textId="77777777" w:rsidR="00FB2A0B" w:rsidRDefault="00A9614D">
            <w:pPr>
              <w:spacing w:after="0" w:line="259" w:lineRule="auto"/>
              <w:ind w:left="0" w:firstLine="0"/>
            </w:pPr>
            <w:r>
              <w:t xml:space="preserve">As part of trip planning  </w:t>
            </w:r>
          </w:p>
        </w:tc>
      </w:tr>
      <w:tr w:rsidR="00FB2A0B" w14:paraId="0EA5D465" w14:textId="77777777">
        <w:trPr>
          <w:trHeight w:val="1349"/>
        </w:trPr>
        <w:tc>
          <w:tcPr>
            <w:tcW w:w="5111" w:type="dxa"/>
            <w:tcBorders>
              <w:top w:val="single" w:sz="8" w:space="0" w:color="000000"/>
              <w:left w:val="single" w:sz="8" w:space="0" w:color="000000"/>
              <w:bottom w:val="single" w:sz="8" w:space="0" w:color="000000"/>
              <w:right w:val="single" w:sz="8" w:space="0" w:color="000000"/>
            </w:tcBorders>
          </w:tcPr>
          <w:p w14:paraId="7309FE9D" w14:textId="77777777" w:rsidR="00FB2A0B" w:rsidRDefault="00A9614D">
            <w:pPr>
              <w:spacing w:after="0" w:line="259" w:lineRule="auto"/>
              <w:ind w:left="137" w:firstLine="0"/>
            </w:pPr>
            <w:r>
              <w:t xml:space="preserve">To ensure all classrooms are optimally organised and equipped to promote the participation and independence of all students  </w:t>
            </w:r>
          </w:p>
        </w:tc>
        <w:tc>
          <w:tcPr>
            <w:tcW w:w="730" w:type="dxa"/>
            <w:tcBorders>
              <w:top w:val="single" w:sz="8" w:space="0" w:color="000000"/>
              <w:left w:val="single" w:sz="8" w:space="0" w:color="000000"/>
              <w:bottom w:val="single" w:sz="8" w:space="0" w:color="000000"/>
              <w:right w:val="nil"/>
            </w:tcBorders>
          </w:tcPr>
          <w:p w14:paraId="35AA15EF" w14:textId="77777777" w:rsidR="00FB2A0B" w:rsidRDefault="00A9614D">
            <w:pPr>
              <w:spacing w:after="444" w:line="259" w:lineRule="auto"/>
              <w:ind w:left="163" w:firstLine="0"/>
              <w:jc w:val="center"/>
            </w:pPr>
            <w:r>
              <w:rPr>
                <w:rFonts w:ascii="Segoe UI Symbol" w:eastAsia="Segoe UI Symbol" w:hAnsi="Segoe UI Symbol" w:cs="Segoe UI Symbol"/>
              </w:rPr>
              <w:t>•</w:t>
            </w:r>
            <w:r>
              <w:t xml:space="preserve"> </w:t>
            </w:r>
          </w:p>
          <w:p w14:paraId="5C081022" w14:textId="77777777" w:rsidR="00FB2A0B" w:rsidRDefault="00A9614D">
            <w:pPr>
              <w:spacing w:after="0" w:line="259" w:lineRule="auto"/>
              <w:ind w:left="163" w:firstLine="0"/>
              <w:jc w:val="center"/>
            </w:pPr>
            <w:r>
              <w:rPr>
                <w:rFonts w:ascii="Segoe UI Symbol" w:eastAsia="Segoe UI Symbol" w:hAnsi="Segoe UI Symbol" w:cs="Segoe UI Symbol"/>
              </w:rPr>
              <w:t>•</w:t>
            </w:r>
            <w:r>
              <w:t xml:space="preserve"> </w:t>
            </w:r>
          </w:p>
        </w:tc>
        <w:tc>
          <w:tcPr>
            <w:tcW w:w="5651" w:type="dxa"/>
            <w:tcBorders>
              <w:top w:val="single" w:sz="8" w:space="0" w:color="000000"/>
              <w:left w:val="nil"/>
              <w:bottom w:val="single" w:sz="8" w:space="0" w:color="000000"/>
              <w:right w:val="single" w:sz="8" w:space="0" w:color="000000"/>
            </w:tcBorders>
          </w:tcPr>
          <w:p w14:paraId="307123D9" w14:textId="77777777" w:rsidR="00FB2A0B" w:rsidRDefault="00A9614D">
            <w:pPr>
              <w:spacing w:after="12" w:line="241" w:lineRule="auto"/>
              <w:ind w:left="0" w:firstLine="0"/>
            </w:pPr>
            <w:r>
              <w:t xml:space="preserve">Review and implement a preferred layout of furniture and equipment to support the learning process in individual classrooms taking into account individual needs  </w:t>
            </w:r>
          </w:p>
          <w:p w14:paraId="5090E148" w14:textId="77777777" w:rsidR="00FB2A0B" w:rsidRDefault="00A9614D">
            <w:pPr>
              <w:spacing w:after="0" w:line="259" w:lineRule="auto"/>
              <w:ind w:left="0" w:firstLine="0"/>
            </w:pPr>
            <w:r>
              <w:t xml:space="preserve">Purchase specialist equipment required  </w:t>
            </w:r>
          </w:p>
        </w:tc>
        <w:tc>
          <w:tcPr>
            <w:tcW w:w="730" w:type="dxa"/>
            <w:tcBorders>
              <w:top w:val="single" w:sz="8" w:space="0" w:color="000000"/>
              <w:left w:val="single" w:sz="8" w:space="0" w:color="000000"/>
              <w:bottom w:val="single" w:sz="8" w:space="0" w:color="000000"/>
              <w:right w:val="nil"/>
            </w:tcBorders>
          </w:tcPr>
          <w:p w14:paraId="6333E615" w14:textId="77777777" w:rsidR="00FB2A0B" w:rsidRDefault="00A9614D">
            <w:pPr>
              <w:spacing w:after="2" w:line="259" w:lineRule="auto"/>
              <w:ind w:left="163" w:firstLine="0"/>
              <w:jc w:val="center"/>
            </w:pPr>
            <w:r>
              <w:rPr>
                <w:rFonts w:ascii="Segoe UI Symbol" w:eastAsia="Segoe UI Symbol" w:hAnsi="Segoe UI Symbol" w:cs="Segoe UI Symbol"/>
              </w:rPr>
              <w:t>•</w:t>
            </w:r>
            <w:r>
              <w:t xml:space="preserve"> </w:t>
            </w:r>
          </w:p>
          <w:p w14:paraId="03A8FE7F" w14:textId="77777777" w:rsidR="00FB2A0B" w:rsidRDefault="00A9614D">
            <w:pPr>
              <w:spacing w:after="0" w:line="259" w:lineRule="auto"/>
              <w:ind w:left="163" w:firstLine="0"/>
              <w:jc w:val="center"/>
            </w:pPr>
            <w:r>
              <w:rPr>
                <w:rFonts w:ascii="Segoe UI Symbol" w:eastAsia="Segoe UI Symbol" w:hAnsi="Segoe UI Symbol" w:cs="Segoe UI Symbol"/>
              </w:rPr>
              <w:t>•</w:t>
            </w:r>
            <w:r>
              <w:t xml:space="preserve"> </w:t>
            </w:r>
          </w:p>
        </w:tc>
        <w:tc>
          <w:tcPr>
            <w:tcW w:w="2955" w:type="dxa"/>
            <w:tcBorders>
              <w:top w:val="single" w:sz="8" w:space="0" w:color="000000"/>
              <w:left w:val="nil"/>
              <w:bottom w:val="single" w:sz="8" w:space="0" w:color="000000"/>
              <w:right w:val="single" w:sz="8" w:space="0" w:color="000000"/>
            </w:tcBorders>
          </w:tcPr>
          <w:p w14:paraId="75BD8240" w14:textId="77777777" w:rsidR="00FB2A0B" w:rsidRDefault="00A9614D">
            <w:pPr>
              <w:spacing w:after="0" w:line="259" w:lineRule="auto"/>
              <w:ind w:left="0" w:right="805" w:firstLine="0"/>
            </w:pPr>
            <w:r>
              <w:t xml:space="preserve">As needs are  identified  </w:t>
            </w:r>
          </w:p>
        </w:tc>
      </w:tr>
      <w:tr w:rsidR="00FB2A0B" w14:paraId="5D781D8B" w14:textId="77777777">
        <w:trPr>
          <w:trHeight w:val="1988"/>
        </w:trPr>
        <w:tc>
          <w:tcPr>
            <w:tcW w:w="5111" w:type="dxa"/>
            <w:tcBorders>
              <w:top w:val="single" w:sz="8" w:space="0" w:color="000000"/>
              <w:left w:val="single" w:sz="8" w:space="0" w:color="000000"/>
              <w:bottom w:val="single" w:sz="8" w:space="0" w:color="000000"/>
              <w:right w:val="single" w:sz="8" w:space="0" w:color="000000"/>
            </w:tcBorders>
          </w:tcPr>
          <w:p w14:paraId="662F9A6E" w14:textId="77777777" w:rsidR="00FB2A0B" w:rsidRDefault="00A9614D">
            <w:pPr>
              <w:spacing w:after="0" w:line="259" w:lineRule="auto"/>
              <w:ind w:left="137" w:firstLine="0"/>
            </w:pPr>
            <w:r>
              <w:lastRenderedPageBreak/>
              <w:t xml:space="preserve">To identify and share, where appropriate, the medical needs of children and provide specialist training where necessary  </w:t>
            </w:r>
          </w:p>
        </w:tc>
        <w:tc>
          <w:tcPr>
            <w:tcW w:w="730" w:type="dxa"/>
            <w:tcBorders>
              <w:top w:val="single" w:sz="8" w:space="0" w:color="000000"/>
              <w:left w:val="single" w:sz="8" w:space="0" w:color="000000"/>
              <w:bottom w:val="single" w:sz="8" w:space="0" w:color="000000"/>
              <w:right w:val="nil"/>
            </w:tcBorders>
          </w:tcPr>
          <w:p w14:paraId="34659DC0" w14:textId="77777777" w:rsidR="00FB2A0B" w:rsidRDefault="00A9614D">
            <w:pPr>
              <w:spacing w:after="211" w:line="262" w:lineRule="auto"/>
              <w:ind w:left="324" w:right="106" w:firstLine="0"/>
              <w:jc w:val="center"/>
            </w:pPr>
            <w:r>
              <w:rPr>
                <w:rFonts w:ascii="Segoe UI Symbol" w:eastAsia="Segoe UI Symbol" w:hAnsi="Segoe UI Symbol" w:cs="Segoe UI Symbol"/>
              </w:rPr>
              <w:t>•</w:t>
            </w:r>
            <w:r>
              <w:t xml:space="preserve"> </w:t>
            </w:r>
            <w:r>
              <w:rPr>
                <w:rFonts w:ascii="Segoe UI Symbol" w:eastAsia="Segoe UI Symbol" w:hAnsi="Segoe UI Symbol" w:cs="Segoe UI Symbol"/>
              </w:rPr>
              <w:t>•</w:t>
            </w:r>
            <w:r>
              <w:t xml:space="preserve"> </w:t>
            </w:r>
            <w:r>
              <w:rPr>
                <w:rFonts w:ascii="Segoe UI Symbol" w:eastAsia="Segoe UI Symbol" w:hAnsi="Segoe UI Symbol" w:cs="Segoe UI Symbol"/>
              </w:rPr>
              <w:t>•</w:t>
            </w:r>
            <w:r>
              <w:t xml:space="preserve"> </w:t>
            </w:r>
          </w:p>
          <w:p w14:paraId="32283018" w14:textId="77777777" w:rsidR="00FB2A0B" w:rsidRDefault="00A9614D">
            <w:pPr>
              <w:spacing w:after="0" w:line="259" w:lineRule="auto"/>
              <w:ind w:left="163" w:firstLine="0"/>
              <w:jc w:val="center"/>
            </w:pPr>
            <w:r>
              <w:rPr>
                <w:rFonts w:ascii="Segoe UI Symbol" w:eastAsia="Segoe UI Symbol" w:hAnsi="Segoe UI Symbol" w:cs="Segoe UI Symbol"/>
              </w:rPr>
              <w:t>•</w:t>
            </w:r>
            <w:r>
              <w:t xml:space="preserve"> </w:t>
            </w:r>
          </w:p>
        </w:tc>
        <w:tc>
          <w:tcPr>
            <w:tcW w:w="5651" w:type="dxa"/>
            <w:tcBorders>
              <w:top w:val="single" w:sz="8" w:space="0" w:color="000000"/>
              <w:left w:val="nil"/>
              <w:bottom w:val="single" w:sz="8" w:space="0" w:color="000000"/>
              <w:right w:val="single" w:sz="8" w:space="0" w:color="000000"/>
            </w:tcBorders>
          </w:tcPr>
          <w:p w14:paraId="51C18614" w14:textId="77777777" w:rsidR="00FB2A0B" w:rsidRDefault="00A9614D">
            <w:pPr>
              <w:spacing w:after="15" w:line="259" w:lineRule="auto"/>
              <w:ind w:left="0" w:firstLine="0"/>
            </w:pPr>
            <w:r>
              <w:t xml:space="preserve">Identified medical needs on admission  </w:t>
            </w:r>
          </w:p>
          <w:p w14:paraId="6C2856F5" w14:textId="77777777" w:rsidR="00FB2A0B" w:rsidRDefault="00A9614D">
            <w:pPr>
              <w:spacing w:after="0" w:line="256" w:lineRule="auto"/>
              <w:ind w:left="0" w:right="87" w:firstLine="0"/>
            </w:pPr>
            <w:r>
              <w:t xml:space="preserve">Audit medical needs and health care plans each </w:t>
            </w:r>
            <w:proofErr w:type="gramStart"/>
            <w:r>
              <w:t>term  Provide</w:t>
            </w:r>
            <w:proofErr w:type="gramEnd"/>
            <w:r>
              <w:t xml:space="preserve"> training for staff in understanding of identified conditions.  </w:t>
            </w:r>
          </w:p>
          <w:p w14:paraId="04CDF3FE" w14:textId="77777777" w:rsidR="00FB2A0B" w:rsidRDefault="00A9614D">
            <w:pPr>
              <w:spacing w:after="0" w:line="259" w:lineRule="auto"/>
              <w:ind w:left="0" w:firstLine="0"/>
            </w:pPr>
            <w:r>
              <w:t xml:space="preserve">Provide training for specified staff in the administration of specific medicines, for example, asthma, epi-pens, ADHD medication  </w:t>
            </w:r>
          </w:p>
        </w:tc>
        <w:tc>
          <w:tcPr>
            <w:tcW w:w="730" w:type="dxa"/>
            <w:tcBorders>
              <w:top w:val="single" w:sz="8" w:space="0" w:color="000000"/>
              <w:left w:val="single" w:sz="8" w:space="0" w:color="000000"/>
              <w:bottom w:val="single" w:sz="8" w:space="0" w:color="000000"/>
              <w:right w:val="nil"/>
            </w:tcBorders>
          </w:tcPr>
          <w:p w14:paraId="0F0DABB9" w14:textId="77777777" w:rsidR="00FB2A0B" w:rsidRDefault="00A9614D">
            <w:pPr>
              <w:spacing w:after="238" w:line="259" w:lineRule="auto"/>
              <w:ind w:left="163" w:firstLine="0"/>
              <w:jc w:val="center"/>
            </w:pPr>
            <w:r>
              <w:rPr>
                <w:rFonts w:ascii="Segoe UI Symbol" w:eastAsia="Segoe UI Symbol" w:hAnsi="Segoe UI Symbol" w:cs="Segoe UI Symbol"/>
              </w:rPr>
              <w:t>•</w:t>
            </w:r>
            <w:r>
              <w:t xml:space="preserve"> </w:t>
            </w:r>
          </w:p>
          <w:p w14:paraId="6E74C481" w14:textId="77777777" w:rsidR="00FB2A0B" w:rsidRDefault="00A9614D">
            <w:pPr>
              <w:spacing w:after="2" w:line="259" w:lineRule="auto"/>
              <w:ind w:left="163" w:firstLine="0"/>
              <w:jc w:val="center"/>
            </w:pPr>
            <w:r>
              <w:rPr>
                <w:rFonts w:ascii="Segoe UI Symbol" w:eastAsia="Segoe UI Symbol" w:hAnsi="Segoe UI Symbol" w:cs="Segoe UI Symbol"/>
              </w:rPr>
              <w:t>•</w:t>
            </w:r>
            <w:r>
              <w:t xml:space="preserve"> </w:t>
            </w:r>
          </w:p>
          <w:p w14:paraId="3E896068" w14:textId="77777777" w:rsidR="00FB2A0B" w:rsidRDefault="00A9614D">
            <w:pPr>
              <w:spacing w:after="0" w:line="259" w:lineRule="auto"/>
              <w:ind w:left="163" w:firstLine="0"/>
              <w:jc w:val="center"/>
            </w:pPr>
            <w:r>
              <w:rPr>
                <w:rFonts w:ascii="Segoe UI Symbol" w:eastAsia="Segoe UI Symbol" w:hAnsi="Segoe UI Symbol" w:cs="Segoe UI Symbol"/>
              </w:rPr>
              <w:t>•</w:t>
            </w:r>
            <w:r>
              <w:t xml:space="preserve"> </w:t>
            </w:r>
          </w:p>
        </w:tc>
        <w:tc>
          <w:tcPr>
            <w:tcW w:w="2955" w:type="dxa"/>
            <w:tcBorders>
              <w:top w:val="single" w:sz="8" w:space="0" w:color="000000"/>
              <w:left w:val="nil"/>
              <w:bottom w:val="single" w:sz="8" w:space="0" w:color="000000"/>
              <w:right w:val="single" w:sz="8" w:space="0" w:color="000000"/>
            </w:tcBorders>
          </w:tcPr>
          <w:p w14:paraId="034D0BC5" w14:textId="77777777" w:rsidR="00FB2A0B" w:rsidRDefault="00A9614D">
            <w:pPr>
              <w:spacing w:after="0" w:line="259" w:lineRule="auto"/>
              <w:ind w:left="0" w:firstLine="0"/>
            </w:pPr>
            <w:r>
              <w:t xml:space="preserve">Prior to admission wherever </w:t>
            </w:r>
          </w:p>
          <w:p w14:paraId="1D505314" w14:textId="77777777" w:rsidR="00FB2A0B" w:rsidRDefault="00A9614D">
            <w:pPr>
              <w:spacing w:after="21" w:line="259" w:lineRule="auto"/>
              <w:ind w:left="0" w:firstLine="0"/>
            </w:pPr>
            <w:r>
              <w:t xml:space="preserve">possible  </w:t>
            </w:r>
          </w:p>
          <w:p w14:paraId="39194529" w14:textId="77777777" w:rsidR="00FB2A0B" w:rsidRDefault="00A9614D">
            <w:pPr>
              <w:spacing w:after="14" w:line="259" w:lineRule="auto"/>
              <w:ind w:left="0" w:firstLine="0"/>
            </w:pPr>
            <w:r>
              <w:t xml:space="preserve">Start of each term  </w:t>
            </w:r>
          </w:p>
          <w:p w14:paraId="3039FC48" w14:textId="77777777" w:rsidR="00FB2A0B" w:rsidRDefault="00A9614D">
            <w:pPr>
              <w:spacing w:after="0" w:line="259" w:lineRule="auto"/>
              <w:ind w:left="0" w:firstLine="0"/>
            </w:pPr>
            <w:r>
              <w:t xml:space="preserve">As needed  </w:t>
            </w:r>
          </w:p>
        </w:tc>
      </w:tr>
    </w:tbl>
    <w:p w14:paraId="07547A01" w14:textId="77777777" w:rsidR="004648C2" w:rsidRDefault="004648C2" w:rsidP="004648C2">
      <w:pPr>
        <w:spacing w:after="1591" w:line="259" w:lineRule="auto"/>
        <w:ind w:left="0" w:firstLine="0"/>
      </w:pPr>
    </w:p>
    <w:p w14:paraId="5043CB0F" w14:textId="77777777" w:rsidR="00FB2A0B" w:rsidRPr="004648C2" w:rsidRDefault="00FB2A0B" w:rsidP="004648C2">
      <w:pPr>
        <w:sectPr w:rsidR="00FB2A0B" w:rsidRPr="004648C2">
          <w:headerReference w:type="even" r:id="rId21"/>
          <w:headerReference w:type="default" r:id="rId22"/>
          <w:footerReference w:type="even" r:id="rId23"/>
          <w:footerReference w:type="default" r:id="rId24"/>
          <w:headerReference w:type="first" r:id="rId25"/>
          <w:footerReference w:type="first" r:id="rId26"/>
          <w:pgSz w:w="16841" w:h="11899" w:orient="landscape"/>
          <w:pgMar w:top="573" w:right="1150" w:bottom="343" w:left="1702" w:header="720" w:footer="720" w:gutter="0"/>
          <w:cols w:space="720"/>
        </w:sectPr>
      </w:pPr>
    </w:p>
    <w:p w14:paraId="07459315" w14:textId="77777777" w:rsidR="00FB2A0B" w:rsidRDefault="00FB2A0B" w:rsidP="004648C2">
      <w:pPr>
        <w:spacing w:after="103" w:line="259" w:lineRule="auto"/>
        <w:ind w:left="0" w:firstLine="0"/>
      </w:pPr>
    </w:p>
    <w:p w14:paraId="00D48DDE" w14:textId="77777777" w:rsidR="00FB2A0B" w:rsidRDefault="00A9614D">
      <w:pPr>
        <w:pStyle w:val="Heading2"/>
        <w:ind w:left="-5"/>
      </w:pPr>
      <w:r>
        <w:t xml:space="preserve">4. Monitoring arrangements </w:t>
      </w:r>
    </w:p>
    <w:p w14:paraId="6979BE0A" w14:textId="0AE8C7F0" w:rsidR="00FB2A0B" w:rsidRDefault="00A9614D">
      <w:pPr>
        <w:ind w:left="-5"/>
      </w:pPr>
      <w:r>
        <w:t xml:space="preserve">This document will be reviewed every </w:t>
      </w:r>
      <w:r>
        <w:rPr>
          <w:b/>
        </w:rPr>
        <w:t>3</w:t>
      </w:r>
      <w:r>
        <w:t xml:space="preserve"> years, but may be reviewed and updated more frequently if necessary. It will be a</w:t>
      </w:r>
      <w:r w:rsidR="00962DC9">
        <w:t xml:space="preserve">pproved by the </w:t>
      </w:r>
      <w:proofErr w:type="spellStart"/>
      <w:r w:rsidR="00962DC9">
        <w:t>Headteacher</w:t>
      </w:r>
      <w:proofErr w:type="spellEnd"/>
      <w:r>
        <w:t xml:space="preserve">. </w:t>
      </w:r>
    </w:p>
    <w:p w14:paraId="637F08B6" w14:textId="77777777" w:rsidR="00FB2A0B" w:rsidRDefault="00A9614D">
      <w:pPr>
        <w:spacing w:after="177" w:line="259" w:lineRule="auto"/>
        <w:ind w:left="0" w:firstLine="0"/>
      </w:pPr>
      <w:r>
        <w:t xml:space="preserve"> </w:t>
      </w:r>
    </w:p>
    <w:p w14:paraId="3B0FFF1A" w14:textId="77777777" w:rsidR="00FB2A0B" w:rsidRDefault="00A9614D">
      <w:pPr>
        <w:pStyle w:val="Heading2"/>
        <w:ind w:left="-5"/>
      </w:pPr>
      <w:r>
        <w:t xml:space="preserve">5. Links with other policies </w:t>
      </w:r>
    </w:p>
    <w:p w14:paraId="453679AE" w14:textId="77777777" w:rsidR="00FB2A0B" w:rsidRDefault="00A9614D">
      <w:pPr>
        <w:ind w:left="-5"/>
      </w:pPr>
      <w:r>
        <w:t xml:space="preserve">This accessibility plan is linked to the following policies and documents: </w:t>
      </w:r>
    </w:p>
    <w:p w14:paraId="058D215A" w14:textId="77777777" w:rsidR="00FB2A0B" w:rsidRDefault="00A9614D">
      <w:pPr>
        <w:ind w:left="180"/>
      </w:pPr>
      <w:r>
        <w:rPr>
          <w:noProof/>
        </w:rPr>
        <w:drawing>
          <wp:inline distT="0" distB="0" distL="0" distR="0" wp14:anchorId="7722C760" wp14:editId="07777777">
            <wp:extent cx="64135" cy="102235"/>
            <wp:effectExtent l="0" t="0" r="0" b="0"/>
            <wp:docPr id="884" name="Picture 884"/>
            <wp:cNvGraphicFramePr/>
            <a:graphic xmlns:a="http://schemas.openxmlformats.org/drawingml/2006/main">
              <a:graphicData uri="http://schemas.openxmlformats.org/drawingml/2006/picture">
                <pic:pic xmlns:pic="http://schemas.openxmlformats.org/drawingml/2006/picture">
                  <pic:nvPicPr>
                    <pic:cNvPr id="884" name="Picture 884"/>
                    <pic:cNvPicPr/>
                  </pic:nvPicPr>
                  <pic:blipFill>
                    <a:blip r:embed="rId6"/>
                    <a:stretch>
                      <a:fillRect/>
                    </a:stretch>
                  </pic:blipFill>
                  <pic:spPr>
                    <a:xfrm>
                      <a:off x="0" y="0"/>
                      <a:ext cx="64135" cy="102235"/>
                    </a:xfrm>
                    <a:prstGeom prst="rect">
                      <a:avLst/>
                    </a:prstGeom>
                  </pic:spPr>
                </pic:pic>
              </a:graphicData>
            </a:graphic>
          </wp:inline>
        </w:drawing>
      </w:r>
      <w:r>
        <w:t xml:space="preserve"> Risk assessment policy </w:t>
      </w:r>
    </w:p>
    <w:p w14:paraId="56A10E36" w14:textId="77777777" w:rsidR="00FB2A0B" w:rsidRDefault="00A9614D">
      <w:pPr>
        <w:ind w:left="180"/>
      </w:pPr>
      <w:r>
        <w:rPr>
          <w:noProof/>
        </w:rPr>
        <w:drawing>
          <wp:inline distT="0" distB="0" distL="0" distR="0" wp14:anchorId="5E447C68" wp14:editId="07777777">
            <wp:extent cx="64135" cy="102235"/>
            <wp:effectExtent l="0" t="0" r="0" b="0"/>
            <wp:docPr id="891" name="Picture 891"/>
            <wp:cNvGraphicFramePr/>
            <a:graphic xmlns:a="http://schemas.openxmlformats.org/drawingml/2006/main">
              <a:graphicData uri="http://schemas.openxmlformats.org/drawingml/2006/picture">
                <pic:pic xmlns:pic="http://schemas.openxmlformats.org/drawingml/2006/picture">
                  <pic:nvPicPr>
                    <pic:cNvPr id="891" name="Picture 891"/>
                    <pic:cNvPicPr/>
                  </pic:nvPicPr>
                  <pic:blipFill>
                    <a:blip r:embed="rId6"/>
                    <a:stretch>
                      <a:fillRect/>
                    </a:stretch>
                  </pic:blipFill>
                  <pic:spPr>
                    <a:xfrm>
                      <a:off x="0" y="0"/>
                      <a:ext cx="64135" cy="102235"/>
                    </a:xfrm>
                    <a:prstGeom prst="rect">
                      <a:avLst/>
                    </a:prstGeom>
                  </pic:spPr>
                </pic:pic>
              </a:graphicData>
            </a:graphic>
          </wp:inline>
        </w:drawing>
      </w:r>
      <w:r>
        <w:t xml:space="preserve"> Health and safety policy </w:t>
      </w:r>
    </w:p>
    <w:p w14:paraId="73229C5E" w14:textId="77777777" w:rsidR="00FB2A0B" w:rsidRDefault="00A9614D">
      <w:pPr>
        <w:ind w:left="180"/>
      </w:pPr>
      <w:r>
        <w:rPr>
          <w:noProof/>
        </w:rPr>
        <w:drawing>
          <wp:inline distT="0" distB="0" distL="0" distR="0" wp14:anchorId="7A05AA11" wp14:editId="07777777">
            <wp:extent cx="64135" cy="102235"/>
            <wp:effectExtent l="0" t="0" r="0" b="0"/>
            <wp:docPr id="898" name="Picture 898"/>
            <wp:cNvGraphicFramePr/>
            <a:graphic xmlns:a="http://schemas.openxmlformats.org/drawingml/2006/main">
              <a:graphicData uri="http://schemas.openxmlformats.org/drawingml/2006/picture">
                <pic:pic xmlns:pic="http://schemas.openxmlformats.org/drawingml/2006/picture">
                  <pic:nvPicPr>
                    <pic:cNvPr id="898" name="Picture 898"/>
                    <pic:cNvPicPr/>
                  </pic:nvPicPr>
                  <pic:blipFill>
                    <a:blip r:embed="rId6"/>
                    <a:stretch>
                      <a:fillRect/>
                    </a:stretch>
                  </pic:blipFill>
                  <pic:spPr>
                    <a:xfrm>
                      <a:off x="0" y="0"/>
                      <a:ext cx="64135" cy="102235"/>
                    </a:xfrm>
                    <a:prstGeom prst="rect">
                      <a:avLst/>
                    </a:prstGeom>
                  </pic:spPr>
                </pic:pic>
              </a:graphicData>
            </a:graphic>
          </wp:inline>
        </w:drawing>
      </w:r>
      <w:r>
        <w:t xml:space="preserve"> Special educational needs (SEN) information report </w:t>
      </w:r>
    </w:p>
    <w:p w14:paraId="2058A2D6" w14:textId="77777777" w:rsidR="00FB2A0B" w:rsidRDefault="00A9614D">
      <w:pPr>
        <w:spacing w:after="0" w:line="367" w:lineRule="auto"/>
        <w:ind w:left="180" w:right="3424"/>
      </w:pPr>
      <w:r>
        <w:rPr>
          <w:noProof/>
        </w:rPr>
        <w:drawing>
          <wp:inline distT="0" distB="0" distL="0" distR="0" wp14:anchorId="27B81203" wp14:editId="07777777">
            <wp:extent cx="64135" cy="102235"/>
            <wp:effectExtent l="0" t="0" r="0" b="0"/>
            <wp:docPr id="904" name="Picture 904"/>
            <wp:cNvGraphicFramePr/>
            <a:graphic xmlns:a="http://schemas.openxmlformats.org/drawingml/2006/main">
              <a:graphicData uri="http://schemas.openxmlformats.org/drawingml/2006/picture">
                <pic:pic xmlns:pic="http://schemas.openxmlformats.org/drawingml/2006/picture">
                  <pic:nvPicPr>
                    <pic:cNvPr id="904" name="Picture 904"/>
                    <pic:cNvPicPr/>
                  </pic:nvPicPr>
                  <pic:blipFill>
                    <a:blip r:embed="rId6"/>
                    <a:stretch>
                      <a:fillRect/>
                    </a:stretch>
                  </pic:blipFill>
                  <pic:spPr>
                    <a:xfrm>
                      <a:off x="0" y="0"/>
                      <a:ext cx="64135" cy="102235"/>
                    </a:xfrm>
                    <a:prstGeom prst="rect">
                      <a:avLst/>
                    </a:prstGeom>
                  </pic:spPr>
                </pic:pic>
              </a:graphicData>
            </a:graphic>
          </wp:inline>
        </w:drawing>
      </w:r>
      <w:r>
        <w:t xml:space="preserve"> Supporting pupils with medical conditions policy </w:t>
      </w:r>
      <w:r>
        <w:rPr>
          <w:noProof/>
        </w:rPr>
        <w:drawing>
          <wp:inline distT="0" distB="0" distL="0" distR="0" wp14:anchorId="73684D42" wp14:editId="07777777">
            <wp:extent cx="64135" cy="101600"/>
            <wp:effectExtent l="0" t="0" r="0" b="0"/>
            <wp:docPr id="910" name="Picture 910"/>
            <wp:cNvGraphicFramePr/>
            <a:graphic xmlns:a="http://schemas.openxmlformats.org/drawingml/2006/main">
              <a:graphicData uri="http://schemas.openxmlformats.org/drawingml/2006/picture">
                <pic:pic xmlns:pic="http://schemas.openxmlformats.org/drawingml/2006/picture">
                  <pic:nvPicPr>
                    <pic:cNvPr id="910" name="Picture 910"/>
                    <pic:cNvPicPr/>
                  </pic:nvPicPr>
                  <pic:blipFill>
                    <a:blip r:embed="rId6"/>
                    <a:stretch>
                      <a:fillRect/>
                    </a:stretch>
                  </pic:blipFill>
                  <pic:spPr>
                    <a:xfrm>
                      <a:off x="0" y="0"/>
                      <a:ext cx="64135" cy="101600"/>
                    </a:xfrm>
                    <a:prstGeom prst="rect">
                      <a:avLst/>
                    </a:prstGeom>
                  </pic:spPr>
                </pic:pic>
              </a:graphicData>
            </a:graphic>
          </wp:inline>
        </w:drawing>
      </w:r>
      <w:r>
        <w:t xml:space="preserve"> Equality policy </w:t>
      </w:r>
    </w:p>
    <w:p w14:paraId="5F93075F" w14:textId="77777777" w:rsidR="00FB2A0B" w:rsidRDefault="00A9614D" w:rsidP="004648C2">
      <w:pPr>
        <w:spacing w:after="10844" w:line="259" w:lineRule="auto"/>
        <w:ind w:left="0" w:firstLine="0"/>
      </w:pPr>
      <w:r>
        <w:rPr>
          <w:sz w:val="16"/>
        </w:rPr>
        <w:t xml:space="preserve"> </w:t>
      </w:r>
    </w:p>
    <w:sectPr w:rsidR="00FB2A0B">
      <w:headerReference w:type="even" r:id="rId27"/>
      <w:headerReference w:type="default" r:id="rId28"/>
      <w:footerReference w:type="even" r:id="rId29"/>
      <w:footerReference w:type="default" r:id="rId30"/>
      <w:headerReference w:type="first" r:id="rId31"/>
      <w:footerReference w:type="first" r:id="rId32"/>
      <w:pgSz w:w="11899" w:h="16841"/>
      <w:pgMar w:top="1440" w:right="2067" w:bottom="1440" w:left="1078" w:header="720" w:footer="494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A7097F" w14:textId="77777777" w:rsidR="00571C2E" w:rsidRDefault="00571C2E">
      <w:pPr>
        <w:spacing w:after="0" w:line="240" w:lineRule="auto"/>
      </w:pPr>
      <w:r>
        <w:separator/>
      </w:r>
    </w:p>
  </w:endnote>
  <w:endnote w:type="continuationSeparator" w:id="0">
    <w:p w14:paraId="33D61A93" w14:textId="77777777" w:rsidR="00571C2E" w:rsidRDefault="00571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C789B" w14:textId="77777777" w:rsidR="00FB2A0B" w:rsidRDefault="00A9614D">
    <w:pPr>
      <w:spacing w:after="0" w:line="259" w:lineRule="auto"/>
      <w:ind w:left="0" w:firstLine="0"/>
    </w:pPr>
    <w:r>
      <w:rPr>
        <w:sz w:val="16"/>
      </w:rPr>
      <w:t>Page</w:t>
    </w:r>
    <w:r>
      <w:rPr>
        <w:b/>
        <w:sz w:val="16"/>
      </w:rPr>
      <w:t xml:space="preserve"> |</w:t>
    </w:r>
    <w:r>
      <w:rPr>
        <w:sz w:val="16"/>
      </w:rPr>
      <w:t xml:space="preserve"> </w:t>
    </w:r>
    <w:r>
      <w:fldChar w:fldCharType="begin"/>
    </w:r>
    <w:r>
      <w:instrText xml:space="preserve"> PAGE   \* MERGEFORMAT </w:instrText>
    </w:r>
    <w:r>
      <w:fldChar w:fldCharType="separate"/>
    </w:r>
    <w:r>
      <w:rPr>
        <w:sz w:val="16"/>
      </w:rPr>
      <w:t>1</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3EB2F" w14:textId="21A8A271" w:rsidR="00FB2A0B" w:rsidRDefault="00A9614D">
    <w:pPr>
      <w:spacing w:after="0" w:line="259" w:lineRule="auto"/>
      <w:ind w:left="0" w:firstLine="0"/>
    </w:pPr>
    <w:r>
      <w:rPr>
        <w:sz w:val="16"/>
      </w:rPr>
      <w:t>Page</w:t>
    </w:r>
    <w:r>
      <w:rPr>
        <w:b/>
        <w:sz w:val="16"/>
      </w:rPr>
      <w:t xml:space="preserve"> |</w:t>
    </w:r>
    <w:r>
      <w:rPr>
        <w:sz w:val="16"/>
      </w:rPr>
      <w:t xml:space="preserve"> </w:t>
    </w:r>
    <w:r>
      <w:fldChar w:fldCharType="begin"/>
    </w:r>
    <w:r>
      <w:instrText xml:space="preserve"> PAGE   \* MERGEFORMAT </w:instrText>
    </w:r>
    <w:r>
      <w:fldChar w:fldCharType="separate"/>
    </w:r>
    <w:r w:rsidR="00EA690B" w:rsidRPr="00EA690B">
      <w:rPr>
        <w:noProof/>
        <w:sz w:val="16"/>
      </w:rPr>
      <w:t>3</w:t>
    </w:r>
    <w:r>
      <w:rPr>
        <w:sz w:val="16"/>
      </w:rPr>
      <w:fldChar w:fldCharType="end"/>
    </w:r>
    <w:r>
      <w:rPr>
        <w:sz w:val="16"/>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0C77F" w14:textId="77777777" w:rsidR="00FB2A0B" w:rsidRDefault="00A9614D">
    <w:pPr>
      <w:spacing w:after="0" w:line="259" w:lineRule="auto"/>
      <w:ind w:left="0" w:firstLine="0"/>
    </w:pPr>
    <w:r>
      <w:rPr>
        <w:sz w:val="16"/>
      </w:rPr>
      <w:t>Page</w:t>
    </w:r>
    <w:r>
      <w:rPr>
        <w:b/>
        <w:sz w:val="16"/>
      </w:rPr>
      <w:t xml:space="preserve"> |</w:t>
    </w:r>
    <w:r>
      <w:rPr>
        <w:sz w:val="16"/>
      </w:rPr>
      <w:t xml:space="preserve"> </w:t>
    </w:r>
    <w:r>
      <w:fldChar w:fldCharType="begin"/>
    </w:r>
    <w:r>
      <w:instrText xml:space="preserve"> PAGE   \* MERGEFORMAT </w:instrText>
    </w:r>
    <w:r>
      <w:fldChar w:fldCharType="separate"/>
    </w:r>
    <w:r>
      <w:rPr>
        <w:sz w:val="16"/>
      </w:rPr>
      <w:t>1</w:t>
    </w:r>
    <w:r>
      <w:rPr>
        <w:sz w:val="16"/>
      </w:rPr>
      <w:fldChar w:fldCharType="end"/>
    </w:r>
    <w:r>
      <w:rPr>
        <w:sz w:val="16"/>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FF5F2" w14:textId="77777777" w:rsidR="00FB2A0B" w:rsidRDefault="00FB2A0B">
    <w:pPr>
      <w:spacing w:after="160" w:line="259" w:lineRule="auto"/>
      <w:ind w:left="0" w:firstLine="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A5D23" w14:textId="77777777" w:rsidR="00FB2A0B" w:rsidRDefault="00FB2A0B">
    <w:pPr>
      <w:spacing w:after="160" w:line="259" w:lineRule="auto"/>
      <w:ind w:left="0" w:firstLine="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7F28F" w14:textId="77777777" w:rsidR="00FB2A0B" w:rsidRDefault="00FB2A0B">
    <w:pPr>
      <w:spacing w:after="160" w:line="259" w:lineRule="auto"/>
      <w:ind w:left="0" w:firstLine="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871BC" w14:textId="77777777" w:rsidR="00FB2A0B" w:rsidRDefault="00FB2A0B">
    <w:pPr>
      <w:spacing w:after="160" w:line="259" w:lineRule="auto"/>
      <w:ind w:left="0" w:firstLine="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2F1B3" w14:textId="77777777" w:rsidR="00FB2A0B" w:rsidRDefault="00FB2A0B">
    <w:pPr>
      <w:spacing w:after="160" w:line="259" w:lineRule="auto"/>
      <w:ind w:left="0" w:firstLine="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610EB" w14:textId="77777777" w:rsidR="00FB2A0B" w:rsidRDefault="00FB2A0B">
    <w:pPr>
      <w:spacing w:after="160" w:line="259" w:lineRule="auto"/>
      <w:ind w:left="0" w:firstLine="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369041" w14:textId="77777777" w:rsidR="00571C2E" w:rsidRDefault="00571C2E">
      <w:pPr>
        <w:spacing w:after="0" w:line="240" w:lineRule="auto"/>
      </w:pPr>
      <w:r>
        <w:separator/>
      </w:r>
    </w:p>
  </w:footnote>
  <w:footnote w:type="continuationSeparator" w:id="0">
    <w:p w14:paraId="702304F2" w14:textId="77777777" w:rsidR="00571C2E" w:rsidRDefault="00571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B4B86" w14:textId="77777777" w:rsidR="00122FC5" w:rsidRDefault="00571C2E">
    <w:pPr>
      <w:pStyle w:val="Header"/>
    </w:pPr>
    <w:r>
      <w:rPr>
        <w:noProof/>
      </w:rPr>
      <w:pict w14:anchorId="385A42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type="#_x0000_t75" style="position:absolute;left:0;text-align:left;margin-left:0;margin-top:0;width:486.1pt;height:486.1pt;z-index:-251657216;mso-position-horizontal:center;mso-position-horizontal-relative:margin;mso-position-vertical:center;mso-position-vertical-relative:margin" o:allowincell="f">
          <v:imagedata r:id="rId1" o:title="e18f8070-0577-497b-8ef9-867020e8a2e3"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4EAA5" w14:textId="77777777" w:rsidR="00122FC5" w:rsidRDefault="00D010B0">
    <w:pPr>
      <w:pStyle w:val="Header"/>
    </w:pPr>
    <w:r>
      <w:rPr>
        <w:caps/>
        <w:noProof/>
        <w:color w:val="808080" w:themeColor="background1" w:themeShade="80"/>
        <w:szCs w:val="20"/>
      </w:rPr>
      <mc:AlternateContent>
        <mc:Choice Requires="wpg">
          <w:drawing>
            <wp:anchor distT="0" distB="0" distL="114300" distR="114300" simplePos="0" relativeHeight="251668480" behindDoc="0" locked="0" layoutInCell="1" allowOverlap="1" wp14:anchorId="4A1F07E5" wp14:editId="07777777">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03CBC8" w14:textId="02CCCDF3" w:rsidR="00D010B0" w:rsidRDefault="00D010B0">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EA690B">
                              <w:rPr>
                                <w:noProof/>
                                <w:color w:val="FFFFFF" w:themeColor="background1"/>
                                <w:sz w:val="24"/>
                                <w:szCs w:val="24"/>
                              </w:rPr>
                              <w:t>3</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A1F07E5" id="Group 167" o:spid="_x0000_s1026" style="position:absolute;left:0;text-align:left;margin-left:82.7pt;margin-top:0;width:133.9pt;height:80.65pt;z-index:251668480;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">
              <v:group id="Group 168"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Rectangle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" path="m,l1462822,r,1014481l638269,407899,,xe" fillcolor="#5b9bd5 [3204]" stroked="f" strokeweight="1pt">
                  <v:stroke joinstyle="miter"/>
                  <v:path arrowok="t" o:connecttype="custom" o:connectlocs="0,0;1463040,0;1463040,1014984;638364,408101;0,0" o:connectangles="0,0,0,0,0"/>
                </v:shape>
                <v:rect id="Rectangle 171"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" strokecolor="white [3212]" strokeweight="1pt">
                  <v:fill r:id="rId2" o:title="" recolor="t" rotate="t" type="frame"/>
                </v:rect>
              </v:group>
              <v:shapetype id="_x0000_t202" coordsize="21600,21600" o:spt="202" path="m,l,21600r21600,l21600,xe">
                <v:stroke joinstyle="miter"/>
                <v:path gradientshapeok="t" o:connecttype="rect"/>
              </v:shapetype>
              <v:shape id="Text Box 172"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2903CBC8" w14:textId="02CCCDF3" w:rsidR="00D010B0" w:rsidRDefault="00D010B0">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EA690B">
                        <w:rPr>
                          <w:noProof/>
                          <w:color w:val="FFFFFF" w:themeColor="background1"/>
                          <w:sz w:val="24"/>
                          <w:szCs w:val="24"/>
                        </w:rPr>
                        <w:t>3</w:t>
                      </w:r>
                      <w:r>
                        <w:rPr>
                          <w:noProof/>
                          <w:color w:val="FFFFFF" w:themeColor="background1"/>
                          <w:sz w:val="24"/>
                          <w:szCs w:val="24"/>
                        </w:rPr>
                        <w:fldChar w:fldCharType="end"/>
                      </w:r>
                    </w:p>
                  </w:txbxContent>
                </v:textbox>
              </v:shape>
              <w10:wrap anchorx="page" anchory="page"/>
            </v:group>
          </w:pict>
        </mc:Fallback>
      </mc:AlternateContent>
    </w:r>
    <w:r w:rsidR="00571C2E">
      <w:rPr>
        <w:noProof/>
      </w:rPr>
      <w:pict w14:anchorId="09EEEB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9" type="#_x0000_t75" style="position:absolute;left:0;text-align:left;margin-left:0;margin-top:0;width:486.1pt;height:486.1pt;z-index:-251656192;mso-position-horizontal:center;mso-position-horizontal-relative:margin;mso-position-vertical:center;mso-position-vertical-relative:margin" o:allowincell="f">
          <v:imagedata r:id="rId3" o:title="e18f8070-0577-497b-8ef9-867020e8a2e3"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29076" w14:textId="27308C95" w:rsidR="00122FC5" w:rsidRDefault="00122FC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B9E20" w14:textId="77777777" w:rsidR="00122FC5" w:rsidRDefault="00571C2E">
    <w:pPr>
      <w:pStyle w:val="Header"/>
    </w:pPr>
    <w:r>
      <w:rPr>
        <w:noProof/>
      </w:rPr>
      <w:pict w14:anchorId="4A33C3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position:absolute;left:0;text-align:left;margin-left:0;margin-top:0;width:486.1pt;height:486.1pt;z-index:-251654144;mso-position-horizontal:center;mso-position-horizontal-relative:margin;mso-position-vertical:center;mso-position-vertical-relative:margin" o:allowincell="f">
          <v:imagedata r:id="rId1" o:title="e18f8070-0577-497b-8ef9-867020e8a2e3" gain="19661f" blacklevel="22938f"/>
          <w10:wrap anchorx="margin" anchory="margin"/>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04FF1" w14:textId="77777777" w:rsidR="00122FC5" w:rsidRDefault="00571C2E">
    <w:pPr>
      <w:pStyle w:val="Header"/>
    </w:pPr>
    <w:r>
      <w:rPr>
        <w:noProof/>
      </w:rPr>
      <w:pict w14:anchorId="1E46CD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2" type="#_x0000_t75" style="position:absolute;left:0;text-align:left;margin-left:0;margin-top:0;width:486.1pt;height:486.1pt;z-index:-251653120;mso-position-horizontal:center;mso-position-horizontal-relative:margin;mso-position-vertical:center;mso-position-vertical-relative:margin" o:allowincell="f">
          <v:imagedata r:id="rId1" o:title="e18f8070-0577-497b-8ef9-867020e8a2e3" gain="19661f" blacklevel="22938f"/>
          <w10:wrap anchorx="margin" anchory="margin"/>
        </v:shape>
      </w:pic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F9E56" w14:textId="77777777" w:rsidR="00122FC5" w:rsidRDefault="00571C2E">
    <w:pPr>
      <w:pStyle w:val="Header"/>
    </w:pPr>
    <w:r>
      <w:rPr>
        <w:noProof/>
      </w:rPr>
      <w:pict w14:anchorId="30D286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0" type="#_x0000_t75" style="position:absolute;left:0;text-align:left;margin-left:0;margin-top:0;width:486.1pt;height:486.1pt;z-index:-251655168;mso-position-horizontal:center;mso-position-horizontal-relative:margin;mso-position-vertical:center;mso-position-vertical-relative:margin" o:allowincell="f">
          <v:imagedata r:id="rId1" o:title="e18f8070-0577-497b-8ef9-867020e8a2e3" gain="19661f" blacklevel="22938f"/>
          <w10:wrap anchorx="margin" anchory="margin"/>
        </v:shape>
      </w:pic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F0D7D" w14:textId="77777777" w:rsidR="00122FC5" w:rsidRDefault="00571C2E">
    <w:pPr>
      <w:pStyle w:val="Header"/>
    </w:pPr>
    <w:r>
      <w:rPr>
        <w:noProof/>
      </w:rPr>
      <w:pict w14:anchorId="7275DF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4" type="#_x0000_t75" style="position:absolute;left:0;text-align:left;margin-left:0;margin-top:0;width:486.1pt;height:486.1pt;z-index:-251651072;mso-position-horizontal:center;mso-position-horizontal-relative:margin;mso-position-vertical:center;mso-position-vertical-relative:margin" o:allowincell="f">
          <v:imagedata r:id="rId1" o:title="e18f8070-0577-497b-8ef9-867020e8a2e3" gain="19661f" blacklevel="22938f"/>
          <w10:wrap anchorx="margin" anchory="margin"/>
        </v:shape>
      </w:pic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0AD66" w14:textId="77777777" w:rsidR="00122FC5" w:rsidRDefault="00571C2E">
    <w:pPr>
      <w:pStyle w:val="Header"/>
    </w:pPr>
    <w:r>
      <w:rPr>
        <w:noProof/>
      </w:rPr>
      <w:pict w14:anchorId="3054D2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5" type="#_x0000_t75" style="position:absolute;left:0;text-align:left;margin-left:0;margin-top:0;width:486.1pt;height:486.1pt;z-index:-251650048;mso-position-horizontal:center;mso-position-horizontal-relative:margin;mso-position-vertical:center;mso-position-vertical-relative:margin" o:allowincell="f">
          <v:imagedata r:id="rId1" o:title="e18f8070-0577-497b-8ef9-867020e8a2e3" gain="19661f" blacklevel="22938f"/>
          <w10:wrap anchorx="margin" anchory="margin"/>
        </v:shape>
      </w:pic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226A1" w14:textId="77777777" w:rsidR="00122FC5" w:rsidRDefault="00571C2E">
    <w:pPr>
      <w:pStyle w:val="Header"/>
    </w:pPr>
    <w:r>
      <w:rPr>
        <w:noProof/>
      </w:rPr>
      <w:pict w14:anchorId="6DE4A5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3" type="#_x0000_t75" style="position:absolute;left:0;text-align:left;margin-left:0;margin-top:0;width:486.1pt;height:486.1pt;z-index:-251652096;mso-position-horizontal:center;mso-position-horizontal-relative:margin;mso-position-vertical:center;mso-position-vertical-relative:margin" o:allowincell="f">
          <v:imagedata r:id="rId1" o:title="e18f8070-0577-497b-8ef9-867020e8a2e3"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76"/>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A0B"/>
    <w:rsid w:val="000753C8"/>
    <w:rsid w:val="00122FC5"/>
    <w:rsid w:val="004648C2"/>
    <w:rsid w:val="00571C2E"/>
    <w:rsid w:val="005F260A"/>
    <w:rsid w:val="007C561C"/>
    <w:rsid w:val="00851FC4"/>
    <w:rsid w:val="00962DC9"/>
    <w:rsid w:val="00A9614D"/>
    <w:rsid w:val="00B10FA6"/>
    <w:rsid w:val="00B66410"/>
    <w:rsid w:val="00B77409"/>
    <w:rsid w:val="00C02FB2"/>
    <w:rsid w:val="00D010B0"/>
    <w:rsid w:val="00D16084"/>
    <w:rsid w:val="00E926F9"/>
    <w:rsid w:val="00EA690B"/>
    <w:rsid w:val="00F75FFC"/>
    <w:rsid w:val="00FB2A0B"/>
    <w:rsid w:val="12EB8ABB"/>
    <w:rsid w:val="1B25CAF2"/>
    <w:rsid w:val="4A2BB9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76"/>
    <o:shapelayout v:ext="edit">
      <o:idmap v:ext="edit" data="1"/>
    </o:shapelayout>
  </w:shapeDefaults>
  <w:decimalSymbol w:val="."/>
  <w:listSeparator w:val=","/>
  <w14:docId w14:val="663BDAA9"/>
  <w15:docId w15:val="{930D0DCE-1B59-4A3B-B5E3-553AECF4B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2" w:line="250" w:lineRule="auto"/>
      <w:ind w:left="10" w:hanging="10"/>
    </w:pPr>
    <w:rPr>
      <w:rFonts w:ascii="Arial" w:eastAsia="Arial" w:hAnsi="Arial" w:cs="Arial"/>
      <w:color w:val="000000"/>
      <w:sz w:val="20"/>
    </w:rPr>
  </w:style>
  <w:style w:type="paragraph" w:styleId="Heading1">
    <w:name w:val="heading 1"/>
    <w:next w:val="Normal"/>
    <w:link w:val="Heading1Char"/>
    <w:uiPriority w:val="9"/>
    <w:unhideWhenUsed/>
    <w:qFormat/>
    <w:pPr>
      <w:keepNext/>
      <w:keepLines/>
      <w:spacing w:after="45"/>
      <w:outlineLvl w:val="0"/>
    </w:pPr>
    <w:rPr>
      <w:rFonts w:ascii="Arial" w:eastAsia="Arial" w:hAnsi="Arial" w:cs="Arial"/>
      <w:b/>
      <w:color w:val="0D1C2F"/>
      <w:sz w:val="28"/>
    </w:rPr>
  </w:style>
  <w:style w:type="paragraph" w:styleId="Heading2">
    <w:name w:val="heading 2"/>
    <w:next w:val="Normal"/>
    <w:link w:val="Heading2Char"/>
    <w:uiPriority w:val="9"/>
    <w:unhideWhenUsed/>
    <w:qFormat/>
    <w:pPr>
      <w:keepNext/>
      <w:keepLines/>
      <w:spacing w:after="18"/>
      <w:ind w:left="10" w:hanging="10"/>
      <w:outlineLvl w:val="1"/>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8"/>
    </w:rPr>
  </w:style>
  <w:style w:type="character" w:customStyle="1" w:styleId="Heading1Char">
    <w:name w:val="Heading 1 Char"/>
    <w:link w:val="Heading1"/>
    <w:rPr>
      <w:rFonts w:ascii="Arial" w:eastAsia="Arial" w:hAnsi="Arial" w:cs="Arial"/>
      <w:b/>
      <w:color w:val="0D1C2F"/>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122F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2FC5"/>
    <w:rPr>
      <w:rFonts w:ascii="Arial" w:eastAsia="Arial" w:hAnsi="Arial" w:cs="Arial"/>
      <w:color w:val="000000"/>
      <w:sz w:val="20"/>
    </w:rPr>
  </w:style>
  <w:style w:type="paragraph" w:styleId="BalloonText">
    <w:name w:val="Balloon Text"/>
    <w:basedOn w:val="Normal"/>
    <w:link w:val="BalloonTextChar"/>
    <w:uiPriority w:val="99"/>
    <w:semiHidden/>
    <w:unhideWhenUsed/>
    <w:rsid w:val="004648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8C2"/>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send-code-of-practice-0-to-25" TargetMode="External"/><Relationship Id="rId18" Type="http://schemas.openxmlformats.org/officeDocument/2006/relationships/footer" Target="footer2.xml"/><Relationship Id="rId26" Type="http://schemas.openxmlformats.org/officeDocument/2006/relationships/footer" Target="footer6.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hyperlink" Target="http://www.legislation.gov.uk/ukpga/2010/15/schedule/10" TargetMode="External"/><Relationship Id="rId12" Type="http://schemas.openxmlformats.org/officeDocument/2006/relationships/hyperlink" Target="https://www.gov.uk/government/publications/equality-act-2010-advice-for-schools" TargetMode="External"/><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7.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gov.uk/government/publications/equality-act-2010-advice-for-schools" TargetMode="External"/><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customXml" Target="../customXml/item3.xml"/><Relationship Id="rId5" Type="http://schemas.openxmlformats.org/officeDocument/2006/relationships/endnotes" Target="endnotes.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customXml" Target="../customXml/item2.xml"/><Relationship Id="rId10" Type="http://schemas.openxmlformats.org/officeDocument/2006/relationships/hyperlink" Target="http://www.legislation.gov.uk/ukpga/2010/15/schedule/10" TargetMode="External"/><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footnotes" Target="footnotes.xml"/><Relationship Id="rId9" Type="http://schemas.openxmlformats.org/officeDocument/2006/relationships/hyperlink" Target="http://www.legislation.gov.uk/ukpga/2010/15/schedule/10" TargetMode="External"/><Relationship Id="rId14" Type="http://schemas.openxmlformats.org/officeDocument/2006/relationships/hyperlink" Target="https://www.gov.uk/government/publications/send-code-of-practice-0-to-25" TargetMode="Externa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customXml" Target="../customXml/item1.xml"/><Relationship Id="rId8" Type="http://schemas.openxmlformats.org/officeDocument/2006/relationships/hyperlink" Target="http://www.legislation.gov.uk/ukpga/2010/15/schedule/10" TargetMode="External"/><Relationship Id="rId3"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4592F01F0D064BA6A9C66BC05DE8D4" ma:contentTypeVersion="14" ma:contentTypeDescription="Create a new document." ma:contentTypeScope="" ma:versionID="17c87120beed0d92f2cc5540b2f3304c">
  <xsd:schema xmlns:xsd="http://www.w3.org/2001/XMLSchema" xmlns:xs="http://www.w3.org/2001/XMLSchema" xmlns:p="http://schemas.microsoft.com/office/2006/metadata/properties" xmlns:ns2="c5ea0454-9832-49c2-a489-860c7e727370" xmlns:ns3="3541ab84-3cba-47eb-84a0-a323a4c813a9" targetNamespace="http://schemas.microsoft.com/office/2006/metadata/properties" ma:root="true" ma:fieldsID="16bcd108f487483b02a63eadf695ad48" ns2:_="" ns3:_="">
    <xsd:import namespace="c5ea0454-9832-49c2-a489-860c7e727370"/>
    <xsd:import namespace="3541ab84-3cba-47eb-84a0-a323a4c813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a0454-9832-49c2-a489-860c7e72737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7b4e66-205f-416b-8bdd-1c28afd673bd}" ma:internalName="TaxCatchAll" ma:showField="CatchAllData" ma:web="c5ea0454-9832-49c2-a489-860c7e7273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41ab84-3cba-47eb-84a0-a323a4c813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59b6564-6ccc-4441-92e0-ef766234bd5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41ab84-3cba-47eb-84a0-a323a4c813a9">
      <Terms xmlns="http://schemas.microsoft.com/office/infopath/2007/PartnerControls"/>
    </lcf76f155ced4ddcb4097134ff3c332f>
    <TaxCatchAll xmlns="c5ea0454-9832-49c2-a489-860c7e727370" xsi:nil="true"/>
  </documentManagement>
</p:properties>
</file>

<file path=customXml/itemProps1.xml><?xml version="1.0" encoding="utf-8"?>
<ds:datastoreItem xmlns:ds="http://schemas.openxmlformats.org/officeDocument/2006/customXml" ds:itemID="{79BE3CCB-EC9D-4457-B506-3281039AEED5}"/>
</file>

<file path=customXml/itemProps2.xml><?xml version="1.0" encoding="utf-8"?>
<ds:datastoreItem xmlns:ds="http://schemas.openxmlformats.org/officeDocument/2006/customXml" ds:itemID="{FA3ED9CF-F138-4E46-98F8-63D0B9EAEFCF}"/>
</file>

<file path=customXml/itemProps3.xml><?xml version="1.0" encoding="utf-8"?>
<ds:datastoreItem xmlns:ds="http://schemas.openxmlformats.org/officeDocument/2006/customXml" ds:itemID="{0E55D7E8-C0C3-48E6-8D86-CE723CF93738}"/>
</file>

<file path=docProps/app.xml><?xml version="1.0" encoding="utf-8"?>
<Properties xmlns="http://schemas.openxmlformats.org/officeDocument/2006/extended-properties" xmlns:vt="http://schemas.openxmlformats.org/officeDocument/2006/docPropsVTypes">
  <Template>Normal</Template>
  <TotalTime>3</TotalTime>
  <Pages>7</Pages>
  <Words>1325</Words>
  <Characters>7556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cp:lastModifiedBy>James Docherty</cp:lastModifiedBy>
  <cp:revision>7</cp:revision>
  <cp:lastPrinted>2026-07-06T14:32:00Z</cp:lastPrinted>
  <dcterms:created xsi:type="dcterms:W3CDTF">2026-01-05T10:31:00Z</dcterms:created>
  <dcterms:modified xsi:type="dcterms:W3CDTF">2026-08-27T11:43:00Z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0x010100AC4592F01F0D064BA6A9C66BC05DE8D4</vt:lpwstr>
  </property>
</Properties>
</file>