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pPr w:leftFromText="180" w:rightFromText="180" w:vertAnchor="text" w:horzAnchor="margin" w:tblpXSpec="center" w:tblpY="-215"/>
        <w:tblW w:w="164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315"/>
        <w:gridCol w:w="4867"/>
        <w:gridCol w:w="236"/>
        <w:gridCol w:w="5927"/>
      </w:tblGrid>
      <w:tr w:rsidR="00326C0E" w:rsidRPr="00012A09" w14:paraId="3D462738" w14:textId="77777777" w:rsidTr="00586891">
        <w:trPr>
          <w:trHeight w:val="325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5937508A" w14:textId="3E0A09E9" w:rsidR="00586891" w:rsidRPr="001A1FC4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1A1FC4">
              <w:rPr>
                <w:b/>
                <w:sz w:val="22"/>
                <w:szCs w:val="22"/>
                <w:u w:val="single"/>
              </w:rPr>
              <w:t>Science</w:t>
            </w:r>
            <w:r>
              <w:rPr>
                <w:b/>
                <w:sz w:val="22"/>
                <w:szCs w:val="22"/>
                <w:u w:val="single"/>
              </w:rPr>
              <w:t>-</w:t>
            </w:r>
            <w:r w:rsidRPr="001A1FC4">
              <w:rPr>
                <w:b/>
                <w:sz w:val="22"/>
                <w:szCs w:val="22"/>
                <w:u w:val="single"/>
              </w:rPr>
              <w:t xml:space="preserve">Forces </w:t>
            </w:r>
          </w:p>
          <w:p w14:paraId="3A19A5D6" w14:textId="77777777" w:rsidR="00586891" w:rsidRPr="001A1FC4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1A1FC4">
              <w:rPr>
                <w:b/>
                <w:sz w:val="22"/>
                <w:szCs w:val="22"/>
                <w:u w:val="single"/>
              </w:rPr>
              <w:t>Throughout the unit, the children will-</w:t>
            </w:r>
          </w:p>
          <w:p w14:paraId="04FBC535" w14:textId="77777777" w:rsidR="00586891" w:rsidRPr="00586891" w:rsidRDefault="00586891" w:rsidP="00586891">
            <w:pPr>
              <w:rPr>
                <w:sz w:val="20"/>
                <w:szCs w:val="22"/>
              </w:rPr>
            </w:pPr>
            <w:r w:rsidRPr="001A1FC4">
              <w:rPr>
                <w:sz w:val="22"/>
                <w:szCs w:val="22"/>
              </w:rPr>
              <w:t>-</w:t>
            </w:r>
            <w:r w:rsidRPr="00586891">
              <w:rPr>
                <w:sz w:val="20"/>
                <w:szCs w:val="22"/>
              </w:rPr>
              <w:t>Explain that unsupported objects fall towards the Earth because of gravity by planning a scientific enquiry and recording data in tables.</w:t>
            </w:r>
          </w:p>
          <w:p w14:paraId="49C93A26" w14:textId="77777777" w:rsidR="00586891" w:rsidRPr="00586891" w:rsidRDefault="00586891" w:rsidP="00586891">
            <w:pPr>
              <w:rPr>
                <w:sz w:val="20"/>
                <w:szCs w:val="22"/>
              </w:rPr>
            </w:pPr>
            <w:r w:rsidRPr="00586891">
              <w:rPr>
                <w:sz w:val="20"/>
                <w:szCs w:val="22"/>
              </w:rPr>
              <w:t>-Identify the effects of air resistance, water resistance and friction that act between moving surfaces by taking measurements with a range of instruments and recording data in tables.</w:t>
            </w:r>
          </w:p>
          <w:p w14:paraId="5B8F5B09" w14:textId="47C8B0FA" w:rsidR="00356809" w:rsidRPr="00012A09" w:rsidRDefault="00586891" w:rsidP="00586891">
            <w:pPr>
              <w:rPr>
                <w:sz w:val="22"/>
                <w:szCs w:val="22"/>
                <w:highlight w:val="yellow"/>
              </w:rPr>
            </w:pPr>
            <w:r w:rsidRPr="00586891">
              <w:rPr>
                <w:sz w:val="20"/>
                <w:szCs w:val="22"/>
              </w:rPr>
              <w:t>-Recognise that some mechanisms including levers, pulleys and gears allow a smaller force to have a greater effect by planning a scientific enquiry to answer a question and recording data appropriately.</w:t>
            </w:r>
          </w:p>
        </w:tc>
        <w:tc>
          <w:tcPr>
            <w:tcW w:w="315" w:type="dxa"/>
            <w:tcBorders>
              <w:left w:val="single" w:sz="4" w:space="0" w:color="000000"/>
              <w:right w:val="single" w:sz="4" w:space="0" w:color="000000"/>
            </w:tcBorders>
          </w:tcPr>
          <w:p w14:paraId="25A4596A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22EA4C8F" w14:textId="77777777" w:rsidR="00586891" w:rsidRPr="00586891" w:rsidRDefault="00586891" w:rsidP="00586891">
            <w:pPr>
              <w:rPr>
                <w:b/>
                <w:sz w:val="20"/>
                <w:szCs w:val="22"/>
                <w:u w:val="single"/>
              </w:rPr>
            </w:pPr>
            <w:r w:rsidRPr="00586891">
              <w:rPr>
                <w:b/>
                <w:sz w:val="20"/>
                <w:szCs w:val="22"/>
                <w:u w:val="single"/>
              </w:rPr>
              <w:t>English</w:t>
            </w:r>
          </w:p>
          <w:p w14:paraId="1187C49F" w14:textId="77777777" w:rsidR="00586891" w:rsidRPr="00586891" w:rsidRDefault="00586891" w:rsidP="00586891">
            <w:pPr>
              <w:rPr>
                <w:b/>
                <w:bCs/>
                <w:sz w:val="20"/>
                <w:szCs w:val="22"/>
              </w:rPr>
            </w:pPr>
            <w:r w:rsidRPr="00586891">
              <w:rPr>
                <w:b/>
                <w:bCs/>
                <w:sz w:val="20"/>
                <w:szCs w:val="22"/>
                <w:u w:val="single"/>
              </w:rPr>
              <w:t>Class Text-</w:t>
            </w:r>
            <w:r w:rsidRPr="00586891">
              <w:rPr>
                <w:bCs/>
                <w:sz w:val="20"/>
                <w:szCs w:val="22"/>
              </w:rPr>
              <w:t>The Windrush Child by</w:t>
            </w:r>
            <w:r w:rsidRPr="00586891">
              <w:rPr>
                <w:rFonts w:ascii="Helvetica" w:eastAsia="Times New Roman" w:hAnsi="Helvetica" w:cs="Helvetica"/>
                <w:bCs/>
                <w:color w:val="FFFFFF"/>
                <w:kern w:val="36"/>
                <w:sz w:val="22"/>
              </w:rPr>
              <w:t xml:space="preserve"> </w:t>
            </w:r>
            <w:r w:rsidRPr="00586891">
              <w:rPr>
                <w:sz w:val="20"/>
                <w:szCs w:val="22"/>
              </w:rPr>
              <w:t>Benjamin Zephaniah.</w:t>
            </w:r>
          </w:p>
          <w:p w14:paraId="208EC3DB" w14:textId="77777777" w:rsidR="00586891" w:rsidRPr="00586891" w:rsidRDefault="00586891" w:rsidP="00586891">
            <w:pPr>
              <w:rPr>
                <w:sz w:val="22"/>
              </w:rPr>
            </w:pPr>
            <w:r w:rsidRPr="00586891">
              <w:rPr>
                <w:b/>
                <w:sz w:val="20"/>
                <w:szCs w:val="22"/>
                <w:u w:val="single"/>
              </w:rPr>
              <w:t>Planning</w:t>
            </w:r>
            <w:r w:rsidRPr="00586891">
              <w:rPr>
                <w:b/>
                <w:bCs/>
                <w:sz w:val="20"/>
                <w:szCs w:val="22"/>
                <w:u w:val="single"/>
              </w:rPr>
              <w:t>, writing and editing</w:t>
            </w:r>
            <w:r w:rsidRPr="00586891">
              <w:rPr>
                <w:bCs/>
                <w:sz w:val="20"/>
                <w:szCs w:val="22"/>
              </w:rPr>
              <w:t xml:space="preserve"> –</w:t>
            </w:r>
            <w:r w:rsidRPr="00586891">
              <w:rPr>
                <w:sz w:val="22"/>
              </w:rPr>
              <w:t xml:space="preserve"> Non-chronological report, Discursive writing, Diary entry</w:t>
            </w:r>
          </w:p>
          <w:p w14:paraId="1FFC75F6" w14:textId="77777777" w:rsidR="00586891" w:rsidRPr="00586891" w:rsidRDefault="00586891" w:rsidP="00586891">
            <w:pPr>
              <w:rPr>
                <w:b/>
                <w:bCs/>
                <w:sz w:val="20"/>
                <w:szCs w:val="22"/>
                <w:u w:val="single"/>
              </w:rPr>
            </w:pPr>
            <w:r w:rsidRPr="00586891">
              <w:rPr>
                <w:b/>
                <w:bCs/>
                <w:sz w:val="20"/>
                <w:szCs w:val="22"/>
                <w:u w:val="single"/>
              </w:rPr>
              <w:t>We will also be looking at-</w:t>
            </w:r>
          </w:p>
          <w:p w14:paraId="33462A32" w14:textId="77777777" w:rsidR="00586891" w:rsidRPr="00586891" w:rsidRDefault="00586891" w:rsidP="00586891">
            <w:pPr>
              <w:rPr>
                <w:bCs/>
                <w:sz w:val="20"/>
                <w:szCs w:val="22"/>
              </w:rPr>
            </w:pPr>
            <w:r w:rsidRPr="00586891">
              <w:rPr>
                <w:bCs/>
                <w:sz w:val="20"/>
                <w:szCs w:val="22"/>
              </w:rPr>
              <w:t>-Adverbials for time, place and manner.</w:t>
            </w:r>
          </w:p>
          <w:p w14:paraId="25CD931D" w14:textId="77777777" w:rsidR="00586891" w:rsidRPr="00586891" w:rsidRDefault="00586891" w:rsidP="00586891">
            <w:pPr>
              <w:rPr>
                <w:bCs/>
                <w:sz w:val="20"/>
                <w:szCs w:val="22"/>
              </w:rPr>
            </w:pPr>
            <w:r w:rsidRPr="00586891">
              <w:rPr>
                <w:bCs/>
                <w:sz w:val="20"/>
                <w:szCs w:val="22"/>
              </w:rPr>
              <w:t>-Adverbs for degrees of possibility.</w:t>
            </w:r>
          </w:p>
          <w:p w14:paraId="5A9175EF" w14:textId="77777777" w:rsidR="00586891" w:rsidRPr="00586891" w:rsidRDefault="00586891" w:rsidP="00586891">
            <w:pPr>
              <w:rPr>
                <w:bCs/>
                <w:sz w:val="20"/>
                <w:szCs w:val="22"/>
              </w:rPr>
            </w:pPr>
            <w:r w:rsidRPr="00586891">
              <w:rPr>
                <w:bCs/>
                <w:sz w:val="20"/>
                <w:szCs w:val="22"/>
              </w:rPr>
              <w:t>-Relative clauses.</w:t>
            </w:r>
          </w:p>
          <w:p w14:paraId="196626B8" w14:textId="77777777" w:rsidR="00586891" w:rsidRPr="00586891" w:rsidRDefault="00586891" w:rsidP="00586891">
            <w:pPr>
              <w:rPr>
                <w:bCs/>
                <w:sz w:val="20"/>
                <w:szCs w:val="22"/>
              </w:rPr>
            </w:pPr>
            <w:r w:rsidRPr="00586891">
              <w:rPr>
                <w:bCs/>
                <w:sz w:val="20"/>
                <w:szCs w:val="22"/>
              </w:rPr>
              <w:t>-Modal verbs.</w:t>
            </w:r>
          </w:p>
          <w:p w14:paraId="7EE832F6" w14:textId="77777777" w:rsidR="00586891" w:rsidRPr="00586891" w:rsidRDefault="00586891" w:rsidP="00586891">
            <w:pPr>
              <w:rPr>
                <w:bCs/>
                <w:sz w:val="20"/>
                <w:szCs w:val="22"/>
              </w:rPr>
            </w:pPr>
            <w:r w:rsidRPr="00586891">
              <w:rPr>
                <w:bCs/>
                <w:sz w:val="20"/>
                <w:szCs w:val="22"/>
              </w:rPr>
              <w:t>-Using commas correctly.</w:t>
            </w:r>
          </w:p>
          <w:p w14:paraId="1DD14742" w14:textId="2CF80A91" w:rsidR="00B556C3" w:rsidRPr="00012A09" w:rsidRDefault="00586891" w:rsidP="00586891">
            <w:pPr>
              <w:rPr>
                <w:bCs/>
                <w:sz w:val="22"/>
                <w:szCs w:val="22"/>
                <w:highlight w:val="yellow"/>
              </w:rPr>
            </w:pPr>
            <w:r w:rsidRPr="00586891">
              <w:rPr>
                <w:bCs/>
                <w:sz w:val="20"/>
                <w:szCs w:val="22"/>
              </w:rPr>
              <w:t>-Using parentheses correctly.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00A75FE9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00226DAD" w14:textId="7EAC898C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sz w:val="22"/>
                <w:szCs w:val="22"/>
                <w:u w:val="single"/>
              </w:rPr>
              <w:t>Maths</w:t>
            </w:r>
          </w:p>
          <w:p w14:paraId="16442740" w14:textId="77777777" w:rsidR="00586891" w:rsidRPr="00955FDA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955FDA">
              <w:rPr>
                <w:b/>
                <w:sz w:val="22"/>
                <w:szCs w:val="22"/>
                <w:u w:val="single"/>
              </w:rPr>
              <w:t>Decimals</w:t>
            </w:r>
          </w:p>
          <w:p w14:paraId="4FA2872F" w14:textId="77777777" w:rsidR="00586891" w:rsidRPr="00955FDA" w:rsidRDefault="00586891" w:rsidP="00586891">
            <w:pPr>
              <w:rPr>
                <w:bCs/>
                <w:sz w:val="22"/>
                <w:szCs w:val="22"/>
              </w:rPr>
            </w:pPr>
            <w:r w:rsidRPr="00955FDA">
              <w:rPr>
                <w:bCs/>
                <w:sz w:val="22"/>
                <w:szCs w:val="22"/>
              </w:rPr>
              <w:t>-Add and subtract decimals with different numbers of decimal places.</w:t>
            </w:r>
          </w:p>
          <w:p w14:paraId="2928F41C" w14:textId="77777777" w:rsidR="00586891" w:rsidRPr="00955FDA" w:rsidRDefault="00586891" w:rsidP="00586891">
            <w:pPr>
              <w:rPr>
                <w:bCs/>
                <w:sz w:val="22"/>
                <w:szCs w:val="22"/>
              </w:rPr>
            </w:pPr>
            <w:r w:rsidRPr="00955FDA">
              <w:rPr>
                <w:bCs/>
                <w:sz w:val="22"/>
                <w:szCs w:val="22"/>
              </w:rPr>
              <w:t>-Efficient strategies for adding and subtracting decimals.</w:t>
            </w:r>
          </w:p>
          <w:p w14:paraId="2329AE71" w14:textId="77777777" w:rsidR="00586891" w:rsidRPr="00955FDA" w:rsidRDefault="00586891" w:rsidP="00586891">
            <w:pPr>
              <w:rPr>
                <w:bCs/>
                <w:sz w:val="22"/>
                <w:szCs w:val="22"/>
              </w:rPr>
            </w:pPr>
            <w:r w:rsidRPr="00955FDA">
              <w:rPr>
                <w:bCs/>
                <w:sz w:val="22"/>
                <w:szCs w:val="22"/>
              </w:rPr>
              <w:t>-Multiply and divide by 10,100 and 1,000.</w:t>
            </w:r>
          </w:p>
          <w:p w14:paraId="5C156EBD" w14:textId="6DE35B44" w:rsidR="00561C11" w:rsidRPr="00586891" w:rsidRDefault="00811DDE" w:rsidP="00012A09">
            <w:pPr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sz w:val="22"/>
                <w:szCs w:val="22"/>
                <w:u w:val="single"/>
              </w:rPr>
              <w:t>Decimals and percentages</w:t>
            </w:r>
            <w:r w:rsidRPr="00012A09">
              <w:rPr>
                <w:sz w:val="22"/>
                <w:szCs w:val="22"/>
              </w:rPr>
              <w:t xml:space="preserve"> </w:t>
            </w:r>
            <w:r w:rsidRPr="00012A09">
              <w:rPr>
                <w:sz w:val="22"/>
                <w:szCs w:val="22"/>
              </w:rPr>
              <w:br/>
              <w:t>-Round to the nearest whole number</w:t>
            </w:r>
            <w:r w:rsidR="00586891">
              <w:rPr>
                <w:sz w:val="22"/>
                <w:szCs w:val="22"/>
              </w:rPr>
              <w:t>.</w:t>
            </w:r>
            <w:r w:rsidRPr="00012A09">
              <w:rPr>
                <w:sz w:val="22"/>
                <w:szCs w:val="22"/>
              </w:rPr>
              <w:br/>
              <w:t>-Round to 1 decimal place</w:t>
            </w:r>
            <w:r w:rsidR="00586891">
              <w:rPr>
                <w:sz w:val="22"/>
                <w:szCs w:val="22"/>
              </w:rPr>
              <w:t>.</w:t>
            </w:r>
            <w:r w:rsidRPr="00012A09">
              <w:rPr>
                <w:sz w:val="22"/>
                <w:szCs w:val="22"/>
              </w:rPr>
              <w:br/>
              <w:t>-Percentages as fractions and decimals</w:t>
            </w:r>
            <w:r w:rsidR="00586891">
              <w:rPr>
                <w:sz w:val="22"/>
                <w:szCs w:val="22"/>
              </w:rPr>
              <w:t>.</w:t>
            </w:r>
            <w:r w:rsidRPr="00012A09">
              <w:rPr>
                <w:sz w:val="22"/>
                <w:szCs w:val="22"/>
              </w:rPr>
              <w:br/>
              <w:t>-Equivalent fractions, decimals and percentages</w:t>
            </w:r>
            <w:r w:rsidR="00586891">
              <w:rPr>
                <w:b/>
                <w:sz w:val="22"/>
                <w:szCs w:val="22"/>
                <w:u w:val="single"/>
              </w:rPr>
              <w:t>.</w:t>
            </w:r>
          </w:p>
        </w:tc>
      </w:tr>
      <w:tr w:rsidR="00326C0E" w:rsidRPr="00012A09" w14:paraId="5A4FB07A" w14:textId="77777777" w:rsidTr="001036F4">
        <w:trPr>
          <w:trHeight w:val="75"/>
        </w:trPr>
        <w:tc>
          <w:tcPr>
            <w:tcW w:w="5098" w:type="dxa"/>
            <w:tcBorders>
              <w:top w:val="single" w:sz="4" w:space="0" w:color="000000"/>
              <w:bottom w:val="single" w:sz="4" w:space="0" w:color="000000"/>
            </w:tcBorders>
          </w:tcPr>
          <w:p w14:paraId="475B7206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315" w:type="dxa"/>
          </w:tcPr>
          <w:p w14:paraId="1A32327D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000000"/>
            </w:tcBorders>
          </w:tcPr>
          <w:p w14:paraId="12C7A4E1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36" w:type="dxa"/>
          </w:tcPr>
          <w:p w14:paraId="100CF973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bottom w:val="single" w:sz="4" w:space="0" w:color="000000"/>
            </w:tcBorders>
          </w:tcPr>
          <w:p w14:paraId="5CCA5C9C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326C0E" w:rsidRPr="00012A09" w14:paraId="3423EC7B" w14:textId="77777777" w:rsidTr="00012A09">
        <w:trPr>
          <w:trHeight w:val="185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39E24508" w14:textId="77777777" w:rsidR="00586891" w:rsidRDefault="00326C0E" w:rsidP="00012A09">
            <w:pPr>
              <w:rPr>
                <w:b/>
                <w:sz w:val="22"/>
                <w:szCs w:val="22"/>
                <w:u w:val="single"/>
              </w:rPr>
            </w:pPr>
            <w:r w:rsidRPr="004223F9">
              <w:rPr>
                <w:b/>
                <w:sz w:val="22"/>
                <w:szCs w:val="22"/>
                <w:u w:val="single"/>
              </w:rPr>
              <w:t>French</w:t>
            </w:r>
          </w:p>
          <w:p w14:paraId="0322B57C" w14:textId="05ECE7E9" w:rsidR="00586891" w:rsidRPr="00586891" w:rsidRDefault="00586891" w:rsidP="00012A09">
            <w:pPr>
              <w:rPr>
                <w:sz w:val="22"/>
                <w:szCs w:val="22"/>
              </w:rPr>
            </w:pPr>
            <w:r w:rsidRPr="00586891">
              <w:rPr>
                <w:sz w:val="22"/>
                <w:szCs w:val="22"/>
              </w:rPr>
              <w:t>-Learn the number 40.</w:t>
            </w:r>
          </w:p>
          <w:p w14:paraId="7183F145" w14:textId="77777777" w:rsidR="00586891" w:rsidRPr="00586891" w:rsidRDefault="00586891" w:rsidP="00012A09">
            <w:pPr>
              <w:rPr>
                <w:sz w:val="22"/>
                <w:szCs w:val="22"/>
              </w:rPr>
            </w:pPr>
            <w:r w:rsidRPr="00586891">
              <w:rPr>
                <w:sz w:val="22"/>
                <w:szCs w:val="22"/>
              </w:rPr>
              <w:t>-Learn the names of 5 more places in town.</w:t>
            </w:r>
          </w:p>
          <w:p w14:paraId="5D7862E1" w14:textId="77777777" w:rsidR="00586891" w:rsidRPr="00586891" w:rsidRDefault="00586891" w:rsidP="00012A09">
            <w:pPr>
              <w:rPr>
                <w:sz w:val="22"/>
                <w:szCs w:val="22"/>
              </w:rPr>
            </w:pPr>
            <w:r w:rsidRPr="00586891">
              <w:rPr>
                <w:sz w:val="22"/>
                <w:szCs w:val="22"/>
              </w:rPr>
              <w:t>-Use the names of places in town to speak about where we live.</w:t>
            </w:r>
          </w:p>
          <w:p w14:paraId="4BC929B3" w14:textId="77777777" w:rsidR="00586891" w:rsidRPr="00586891" w:rsidRDefault="00586891" w:rsidP="00012A09">
            <w:pPr>
              <w:rPr>
                <w:sz w:val="22"/>
                <w:szCs w:val="22"/>
              </w:rPr>
            </w:pPr>
            <w:r w:rsidRPr="00586891">
              <w:rPr>
                <w:sz w:val="22"/>
                <w:szCs w:val="22"/>
              </w:rPr>
              <w:t>-Create spoken sentences using a range of different features.</w:t>
            </w:r>
          </w:p>
          <w:p w14:paraId="6C707F20" w14:textId="5BFF7656" w:rsidR="00326C0E" w:rsidRPr="00012A09" w:rsidRDefault="00586891" w:rsidP="00586891">
            <w:pPr>
              <w:rPr>
                <w:rFonts w:eastAsia="MS Mincho"/>
                <w:sz w:val="22"/>
                <w:szCs w:val="22"/>
                <w:lang w:eastAsia="ja-JP"/>
              </w:rPr>
            </w:pPr>
            <w:r w:rsidRPr="00586891">
              <w:rPr>
                <w:sz w:val="22"/>
                <w:szCs w:val="22"/>
              </w:rPr>
              <w:t>-Tell the time to 5 minutes.</w:t>
            </w:r>
            <w:r>
              <w:rPr>
                <w:b/>
                <w:sz w:val="22"/>
                <w:szCs w:val="22"/>
                <w:u w:val="single"/>
              </w:rPr>
              <w:t xml:space="preserve"> </w:t>
            </w:r>
            <w:r w:rsidR="00326C0E" w:rsidRPr="004223F9">
              <w:rPr>
                <w:b/>
                <w:sz w:val="22"/>
                <w:szCs w:val="22"/>
                <w:u w:val="single"/>
              </w:rPr>
              <w:br/>
            </w:r>
          </w:p>
        </w:tc>
        <w:tc>
          <w:tcPr>
            <w:tcW w:w="315" w:type="dxa"/>
            <w:tcBorders>
              <w:left w:val="single" w:sz="4" w:space="0" w:color="000000"/>
            </w:tcBorders>
          </w:tcPr>
          <w:p w14:paraId="32C9D8B9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</w:tcPr>
          <w:p w14:paraId="048C12D8" w14:textId="77777777" w:rsidR="00326C0E" w:rsidRPr="00012A09" w:rsidRDefault="00326C0E" w:rsidP="00326C0E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3EA6FE38" wp14:editId="1297D3CC">
                  <wp:extent cx="600075" cy="494300"/>
                  <wp:effectExtent l="0" t="0" r="0" b="0"/>
                  <wp:docPr id="2" name="image1.png" descr="A logo of a house and a cro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A logo of a house and a cross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9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BB8F96" w14:textId="77777777" w:rsidR="00326C0E" w:rsidRPr="00012A09" w:rsidRDefault="00326C0E" w:rsidP="00326C0E">
            <w:pPr>
              <w:jc w:val="center"/>
              <w:rPr>
                <w:b/>
                <w:sz w:val="32"/>
                <w:szCs w:val="22"/>
                <w:u w:val="single"/>
              </w:rPr>
            </w:pPr>
            <w:r w:rsidRPr="00012A09">
              <w:rPr>
                <w:b/>
                <w:sz w:val="32"/>
                <w:szCs w:val="22"/>
                <w:u w:val="single"/>
              </w:rPr>
              <w:t>Year 5</w:t>
            </w:r>
          </w:p>
          <w:p w14:paraId="128019EE" w14:textId="1B493FE6" w:rsidR="00326C0E" w:rsidRPr="00012A09" w:rsidRDefault="000600C5" w:rsidP="00326C0E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sz w:val="32"/>
                <w:szCs w:val="22"/>
                <w:u w:val="single"/>
              </w:rPr>
              <w:t>Summer I</w:t>
            </w:r>
            <w:r w:rsidR="00586891">
              <w:rPr>
                <w:b/>
                <w:sz w:val="32"/>
                <w:szCs w:val="22"/>
                <w:u w:val="single"/>
              </w:rPr>
              <w:t>I</w:t>
            </w:r>
            <w:r w:rsidR="00013314" w:rsidRPr="00012A09">
              <w:rPr>
                <w:b/>
                <w:sz w:val="32"/>
                <w:szCs w:val="22"/>
                <w:u w:val="single"/>
              </w:rPr>
              <w:t xml:space="preserve"> 202</w:t>
            </w:r>
            <w:r w:rsidR="00012A09" w:rsidRPr="00012A09">
              <w:rPr>
                <w:b/>
                <w:sz w:val="32"/>
                <w:szCs w:val="22"/>
                <w:u w:val="single"/>
              </w:rPr>
              <w:t>6</w:t>
            </w:r>
          </w:p>
        </w:tc>
        <w:tc>
          <w:tcPr>
            <w:tcW w:w="236" w:type="dxa"/>
            <w:tcBorders>
              <w:right w:val="single" w:sz="4" w:space="0" w:color="000000"/>
            </w:tcBorders>
          </w:tcPr>
          <w:p w14:paraId="576F67EC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409C0773" w14:textId="77777777" w:rsidR="002D65DF" w:rsidRDefault="00326C0E" w:rsidP="00586891">
            <w:pPr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sz w:val="22"/>
                <w:szCs w:val="22"/>
                <w:u w:val="single"/>
              </w:rPr>
              <w:t>RE</w:t>
            </w:r>
            <w:r w:rsidR="002D65DF" w:rsidRPr="00012A09">
              <w:rPr>
                <w:b/>
                <w:sz w:val="22"/>
                <w:szCs w:val="22"/>
                <w:u w:val="single"/>
              </w:rPr>
              <w:t>-</w:t>
            </w:r>
            <w:r w:rsidR="00586891">
              <w:rPr>
                <w:b/>
                <w:sz w:val="22"/>
                <w:szCs w:val="22"/>
                <w:u w:val="single"/>
              </w:rPr>
              <w:t>Dialogue and Encounter</w:t>
            </w:r>
          </w:p>
          <w:p w14:paraId="5AFBFE99" w14:textId="4C776422" w:rsidR="00586891" w:rsidRDefault="00586891" w:rsidP="0058689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-The Bible.</w:t>
            </w:r>
          </w:p>
          <w:p w14:paraId="1DB7785D" w14:textId="77777777" w:rsidR="00586891" w:rsidRDefault="00586891" w:rsidP="0058689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-God’s Covenant with Abraham.</w:t>
            </w:r>
          </w:p>
          <w:p w14:paraId="38086725" w14:textId="77777777" w:rsidR="00586891" w:rsidRDefault="00586891" w:rsidP="0058689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-Journey through the Bible.</w:t>
            </w:r>
          </w:p>
          <w:p w14:paraId="6C399E40" w14:textId="77777777" w:rsidR="00586891" w:rsidRDefault="00586891" w:rsidP="0058689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-The Hebrew Bible.</w:t>
            </w:r>
          </w:p>
          <w:p w14:paraId="62D22D62" w14:textId="6D32AF2E" w:rsidR="00586891" w:rsidRPr="00012A09" w:rsidRDefault="00586891" w:rsidP="00586891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-Jewish Life. </w:t>
            </w:r>
          </w:p>
        </w:tc>
      </w:tr>
      <w:tr w:rsidR="00326C0E" w:rsidRPr="00012A09" w14:paraId="08E189FB" w14:textId="77777777" w:rsidTr="001036F4">
        <w:trPr>
          <w:trHeight w:val="87"/>
        </w:trPr>
        <w:tc>
          <w:tcPr>
            <w:tcW w:w="5098" w:type="dxa"/>
            <w:tcBorders>
              <w:top w:val="single" w:sz="4" w:space="0" w:color="000000"/>
              <w:bottom w:val="single" w:sz="4" w:space="0" w:color="000000"/>
            </w:tcBorders>
          </w:tcPr>
          <w:p w14:paraId="61340964" w14:textId="667B9D91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315" w:type="dxa"/>
          </w:tcPr>
          <w:p w14:paraId="245931F3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  <w:tcBorders>
              <w:bottom w:val="single" w:sz="4" w:space="0" w:color="000000"/>
            </w:tcBorders>
          </w:tcPr>
          <w:p w14:paraId="0CDDEAFB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36" w:type="dxa"/>
          </w:tcPr>
          <w:p w14:paraId="388C5F66" w14:textId="77777777" w:rsidR="00326C0E" w:rsidRPr="00012A09" w:rsidRDefault="00326C0E" w:rsidP="00326C0E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bottom w:val="single" w:sz="4" w:space="0" w:color="000000"/>
            </w:tcBorders>
          </w:tcPr>
          <w:p w14:paraId="7C349914" w14:textId="77777777" w:rsidR="00326C0E" w:rsidRPr="00012A09" w:rsidRDefault="00326C0E" w:rsidP="00326C0E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00194A" w:rsidRPr="00012A09" w14:paraId="45794F68" w14:textId="77777777" w:rsidTr="001036F4">
        <w:trPr>
          <w:trHeight w:val="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4F772372" w14:textId="77777777" w:rsidR="0000194A" w:rsidRPr="00D047CB" w:rsidRDefault="0000194A" w:rsidP="0000194A">
            <w:pPr>
              <w:rPr>
                <w:b/>
                <w:sz w:val="22"/>
                <w:szCs w:val="22"/>
                <w:u w:val="single"/>
              </w:rPr>
            </w:pPr>
            <w:r w:rsidRPr="00D047CB">
              <w:rPr>
                <w:b/>
                <w:sz w:val="22"/>
                <w:szCs w:val="22"/>
                <w:u w:val="single"/>
              </w:rPr>
              <w:t>PE</w:t>
            </w:r>
          </w:p>
          <w:p w14:paraId="2865D638" w14:textId="77777777" w:rsidR="00D047CB" w:rsidRPr="00D047CB" w:rsidRDefault="00D047CB" w:rsidP="00D047CB">
            <w:pPr>
              <w:rPr>
                <w:b/>
                <w:sz w:val="22"/>
                <w:szCs w:val="22"/>
                <w:u w:val="single"/>
              </w:rPr>
            </w:pPr>
            <w:proofErr w:type="spellStart"/>
            <w:r w:rsidRPr="00D047CB">
              <w:rPr>
                <w:b/>
                <w:sz w:val="22"/>
                <w:szCs w:val="22"/>
                <w:u w:val="single"/>
              </w:rPr>
              <w:t>Rounders</w:t>
            </w:r>
            <w:proofErr w:type="spellEnd"/>
          </w:p>
          <w:p w14:paraId="65D7E913" w14:textId="77777777" w:rsidR="00D047CB" w:rsidRPr="00D047CB" w:rsidRDefault="00D047CB" w:rsidP="00D047CB">
            <w:pPr>
              <w:rPr>
                <w:bCs/>
                <w:sz w:val="22"/>
                <w:szCs w:val="22"/>
              </w:rPr>
            </w:pPr>
            <w:r w:rsidRPr="00D047CB">
              <w:rPr>
                <w:bCs/>
                <w:sz w:val="22"/>
                <w:szCs w:val="22"/>
              </w:rPr>
              <w:t>-Learning, practicing and refining various batting and fieldwork skills.</w:t>
            </w:r>
          </w:p>
          <w:p w14:paraId="25F1C473" w14:textId="3A6F49DD" w:rsidR="009D0736" w:rsidRPr="00D047CB" w:rsidRDefault="009D0736" w:rsidP="009D0736">
            <w:pPr>
              <w:rPr>
                <w:b/>
                <w:sz w:val="22"/>
                <w:szCs w:val="22"/>
                <w:u w:val="single"/>
              </w:rPr>
            </w:pPr>
            <w:r w:rsidRPr="00D047CB">
              <w:rPr>
                <w:b/>
                <w:sz w:val="22"/>
                <w:szCs w:val="22"/>
                <w:u w:val="single"/>
              </w:rPr>
              <w:t>Tennis</w:t>
            </w:r>
            <w:bookmarkStart w:id="0" w:name="_GoBack"/>
            <w:bookmarkEnd w:id="0"/>
          </w:p>
          <w:p w14:paraId="470A48F1" w14:textId="77777777" w:rsidR="009D0736" w:rsidRPr="00561C11" w:rsidRDefault="009D0736" w:rsidP="009D0736">
            <w:pPr>
              <w:rPr>
                <w:bCs/>
                <w:sz w:val="22"/>
                <w:szCs w:val="22"/>
              </w:rPr>
            </w:pPr>
            <w:r w:rsidRPr="00D047CB">
              <w:rPr>
                <w:bCs/>
                <w:sz w:val="22"/>
                <w:szCs w:val="22"/>
              </w:rPr>
              <w:t>-Learning, practicing and refining different ways to hit and return the ball.</w:t>
            </w:r>
          </w:p>
          <w:p w14:paraId="0F7EC892" w14:textId="0F1B50A7" w:rsidR="004223F9" w:rsidRPr="00012A09" w:rsidRDefault="004223F9" w:rsidP="0000194A">
            <w:pPr>
              <w:rPr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315" w:type="dxa"/>
            <w:tcBorders>
              <w:left w:val="single" w:sz="4" w:space="0" w:color="000000"/>
              <w:right w:val="single" w:sz="4" w:space="0" w:color="000000"/>
            </w:tcBorders>
          </w:tcPr>
          <w:p w14:paraId="0DE13540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4053D0BD" w14:textId="6A7BB5FA" w:rsidR="0000194A" w:rsidRPr="00AF1F1A" w:rsidRDefault="0000194A" w:rsidP="0000194A">
            <w:pPr>
              <w:rPr>
                <w:b/>
                <w:sz w:val="22"/>
                <w:szCs w:val="22"/>
                <w:u w:val="single"/>
              </w:rPr>
            </w:pPr>
            <w:r w:rsidRPr="00AF1F1A">
              <w:rPr>
                <w:b/>
                <w:sz w:val="22"/>
                <w:szCs w:val="22"/>
                <w:u w:val="single"/>
              </w:rPr>
              <w:t>Music</w:t>
            </w:r>
          </w:p>
          <w:p w14:paraId="56BC14A9" w14:textId="77777777" w:rsidR="009D0736" w:rsidRPr="00AF1F1A" w:rsidRDefault="009D0736" w:rsidP="00012A09">
            <w:pPr>
              <w:rPr>
                <w:color w:val="222222"/>
                <w:sz w:val="20"/>
              </w:rPr>
            </w:pPr>
            <w:r w:rsidRPr="00AF1F1A">
              <w:rPr>
                <w:color w:val="222222"/>
                <w:sz w:val="20"/>
              </w:rPr>
              <w:t>-To begin to understand the inter-related dimensions of music.</w:t>
            </w:r>
          </w:p>
          <w:p w14:paraId="12BA9FA1" w14:textId="77777777" w:rsidR="009D0736" w:rsidRDefault="009D0736" w:rsidP="00012A09">
            <w:pPr>
              <w:rPr>
                <w:color w:val="222222"/>
                <w:sz w:val="20"/>
              </w:rPr>
            </w:pPr>
            <w:r w:rsidRPr="00AF1F1A">
              <w:rPr>
                <w:color w:val="222222"/>
                <w:sz w:val="20"/>
              </w:rPr>
              <w:t>-To learn how to apply and use these to control sounds and create music.</w:t>
            </w:r>
            <w:r w:rsidRPr="00304DAA">
              <w:rPr>
                <w:color w:val="222222"/>
                <w:sz w:val="20"/>
              </w:rPr>
              <w:t xml:space="preserve"> </w:t>
            </w:r>
          </w:p>
          <w:p w14:paraId="6D9FB5EF" w14:textId="77777777" w:rsidR="009D0736" w:rsidRDefault="009D0736" w:rsidP="00012A09">
            <w:pPr>
              <w:rPr>
                <w:color w:val="222222"/>
                <w:sz w:val="20"/>
              </w:rPr>
            </w:pPr>
            <w:r>
              <w:rPr>
                <w:color w:val="222222"/>
                <w:sz w:val="20"/>
              </w:rPr>
              <w:t>-To use</w:t>
            </w:r>
            <w:r w:rsidRPr="00304DAA">
              <w:rPr>
                <w:color w:val="222222"/>
                <w:sz w:val="20"/>
              </w:rPr>
              <w:t xml:space="preserve"> graphic notations for tempo and dynamics to compose original music</w:t>
            </w:r>
            <w:r>
              <w:rPr>
                <w:color w:val="222222"/>
                <w:sz w:val="20"/>
              </w:rPr>
              <w:t>.</w:t>
            </w:r>
          </w:p>
          <w:p w14:paraId="63BC2682" w14:textId="36FB4BF0" w:rsidR="0000194A" w:rsidRPr="00012A09" w:rsidRDefault="009D0736" w:rsidP="00012A09">
            <w:pPr>
              <w:rPr>
                <w:sz w:val="22"/>
                <w:szCs w:val="22"/>
                <w:highlight w:val="yellow"/>
              </w:rPr>
            </w:pPr>
            <w:r>
              <w:rPr>
                <w:color w:val="222222"/>
                <w:sz w:val="20"/>
              </w:rPr>
              <w:t>-To r</w:t>
            </w:r>
            <w:r w:rsidRPr="00304DAA">
              <w:rPr>
                <w:color w:val="222222"/>
                <w:sz w:val="20"/>
              </w:rPr>
              <w:t>ehearse, perform and evaluate an original composition.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441E37BF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54508FF9" w14:textId="472D487E" w:rsidR="0000194A" w:rsidRPr="00012A09" w:rsidRDefault="0000194A" w:rsidP="0000194A">
            <w:pPr>
              <w:rPr>
                <w:b/>
                <w:sz w:val="22"/>
                <w:szCs w:val="22"/>
                <w:u w:val="single"/>
              </w:rPr>
            </w:pPr>
            <w:r w:rsidRPr="00012A09">
              <w:rPr>
                <w:b/>
                <w:sz w:val="22"/>
                <w:szCs w:val="22"/>
                <w:u w:val="single"/>
              </w:rPr>
              <w:t>Geography/History</w:t>
            </w:r>
          </w:p>
          <w:p w14:paraId="72E4720F" w14:textId="173B1C1E" w:rsidR="00561C11" w:rsidRPr="00012A09" w:rsidRDefault="00561C11" w:rsidP="00561C11">
            <w:pPr>
              <w:rPr>
                <w:sz w:val="22"/>
                <w:szCs w:val="22"/>
              </w:rPr>
            </w:pPr>
            <w:r w:rsidRPr="00012A09">
              <w:rPr>
                <w:b/>
                <w:sz w:val="22"/>
                <w:szCs w:val="22"/>
              </w:rPr>
              <w:t>History-</w:t>
            </w:r>
            <w:r w:rsidR="00012A09" w:rsidRPr="00012A09">
              <w:rPr>
                <w:sz w:val="22"/>
                <w:szCs w:val="22"/>
              </w:rPr>
              <w:t>What was the Islamic civilisation like and how did it differ to civilisations in British history?</w:t>
            </w:r>
          </w:p>
          <w:p w14:paraId="3CC79A60" w14:textId="733D56F6" w:rsidR="00433D28" w:rsidRPr="00012A09" w:rsidRDefault="00012A09" w:rsidP="00561C11">
            <w:pPr>
              <w:rPr>
                <w:sz w:val="22"/>
                <w:szCs w:val="22"/>
              </w:rPr>
            </w:pPr>
            <w:r w:rsidRPr="00012A09">
              <w:rPr>
                <w:sz w:val="22"/>
                <w:szCs w:val="22"/>
              </w:rPr>
              <w:t>Disciplinary c</w:t>
            </w:r>
            <w:r w:rsidR="00561C11" w:rsidRPr="00012A09">
              <w:rPr>
                <w:sz w:val="22"/>
                <w:szCs w:val="22"/>
              </w:rPr>
              <w:t>oncepts-Significance</w:t>
            </w:r>
            <w:r w:rsidR="00433D28" w:rsidRPr="00012A09">
              <w:rPr>
                <w:sz w:val="22"/>
                <w:szCs w:val="22"/>
              </w:rPr>
              <w:t>/interpretation</w:t>
            </w:r>
            <w:r w:rsidR="00561C11" w:rsidRPr="00012A09">
              <w:rPr>
                <w:sz w:val="22"/>
                <w:szCs w:val="22"/>
              </w:rPr>
              <w:t>,</w:t>
            </w:r>
            <w:r w:rsidR="00433D28" w:rsidRPr="00012A09">
              <w:rPr>
                <w:sz w:val="22"/>
                <w:szCs w:val="22"/>
              </w:rPr>
              <w:t xml:space="preserve"> cause and consequence, change and</w:t>
            </w:r>
            <w:r w:rsidR="00561C11" w:rsidRPr="00012A09">
              <w:rPr>
                <w:sz w:val="22"/>
                <w:szCs w:val="22"/>
              </w:rPr>
              <w:t xml:space="preserve"> continuity</w:t>
            </w:r>
            <w:r w:rsidR="00433D28" w:rsidRPr="00012A09">
              <w:rPr>
                <w:sz w:val="22"/>
                <w:szCs w:val="22"/>
              </w:rPr>
              <w:t xml:space="preserve">, </w:t>
            </w:r>
            <w:r w:rsidR="00561C11" w:rsidRPr="00012A09">
              <w:rPr>
                <w:sz w:val="22"/>
                <w:szCs w:val="22"/>
              </w:rPr>
              <w:t>similarity and difference</w:t>
            </w:r>
            <w:r w:rsidR="000600C5" w:rsidRPr="00012A09">
              <w:rPr>
                <w:sz w:val="22"/>
                <w:szCs w:val="22"/>
              </w:rPr>
              <w:t>.</w:t>
            </w:r>
          </w:p>
          <w:p w14:paraId="43D109FF" w14:textId="3E3E30D7" w:rsidR="0000194A" w:rsidRPr="00012A09" w:rsidRDefault="0000194A" w:rsidP="0000194A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00194A" w:rsidRPr="00012A09" w14:paraId="38F0B4B9" w14:textId="77777777" w:rsidTr="001036F4">
        <w:trPr>
          <w:trHeight w:val="50"/>
        </w:trPr>
        <w:tc>
          <w:tcPr>
            <w:tcW w:w="5098" w:type="dxa"/>
            <w:tcBorders>
              <w:top w:val="single" w:sz="4" w:space="0" w:color="000000"/>
              <w:bottom w:val="single" w:sz="4" w:space="0" w:color="000000"/>
            </w:tcBorders>
          </w:tcPr>
          <w:p w14:paraId="59E82577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315" w:type="dxa"/>
          </w:tcPr>
          <w:p w14:paraId="39F23A85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000000"/>
              <w:bottom w:val="single" w:sz="4" w:space="0" w:color="000000"/>
            </w:tcBorders>
          </w:tcPr>
          <w:p w14:paraId="1CBBD690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236" w:type="dxa"/>
          </w:tcPr>
          <w:p w14:paraId="6D230869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bottom w:val="single" w:sz="4" w:space="0" w:color="000000"/>
            </w:tcBorders>
          </w:tcPr>
          <w:p w14:paraId="74068387" w14:textId="77777777" w:rsidR="0000194A" w:rsidRPr="00012A09" w:rsidRDefault="0000194A" w:rsidP="0000194A">
            <w:pPr>
              <w:rPr>
                <w:b/>
                <w:sz w:val="22"/>
                <w:szCs w:val="22"/>
                <w:u w:val="single"/>
              </w:rPr>
            </w:pPr>
          </w:p>
        </w:tc>
      </w:tr>
      <w:tr w:rsidR="0000194A" w:rsidRPr="00012A09" w14:paraId="4FA3169A" w14:textId="77777777" w:rsidTr="001036F4">
        <w:trPr>
          <w:trHeight w:val="1538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4A1BC210" w14:textId="77777777" w:rsidR="00586891" w:rsidRPr="00E004B1" w:rsidRDefault="00586891" w:rsidP="00586891">
            <w:pPr>
              <w:rPr>
                <w:b/>
                <w:sz w:val="20"/>
                <w:szCs w:val="20"/>
                <w:u w:val="single"/>
              </w:rPr>
            </w:pPr>
            <w:r w:rsidRPr="00E004B1">
              <w:rPr>
                <w:b/>
                <w:sz w:val="20"/>
                <w:szCs w:val="20"/>
                <w:u w:val="single"/>
              </w:rPr>
              <w:t>PSHE</w:t>
            </w:r>
          </w:p>
          <w:p w14:paraId="25F0C56B" w14:textId="77777777" w:rsidR="00586891" w:rsidRPr="00E004B1" w:rsidRDefault="00586891" w:rsidP="00586891">
            <w:pPr>
              <w:rPr>
                <w:b/>
                <w:sz w:val="20"/>
                <w:szCs w:val="20"/>
                <w:u w:val="single"/>
              </w:rPr>
            </w:pPr>
            <w:r w:rsidRPr="00E004B1">
              <w:rPr>
                <w:b/>
                <w:sz w:val="20"/>
                <w:szCs w:val="20"/>
                <w:u w:val="single"/>
              </w:rPr>
              <w:t>Keeping Safe</w:t>
            </w:r>
          </w:p>
          <w:p w14:paraId="20D2590A" w14:textId="77777777" w:rsidR="00586891" w:rsidRPr="00E004B1" w:rsidRDefault="00586891" w:rsidP="00586891">
            <w:pPr>
              <w:rPr>
                <w:bCs/>
                <w:sz w:val="20"/>
                <w:szCs w:val="20"/>
              </w:rPr>
            </w:pPr>
            <w:r w:rsidRPr="00E004B1">
              <w:rPr>
                <w:bCs/>
                <w:sz w:val="20"/>
                <w:szCs w:val="20"/>
              </w:rPr>
              <w:t>Making Good Choices, Giving Assistance</w:t>
            </w:r>
          </w:p>
          <w:p w14:paraId="40AE8CD4" w14:textId="77777777" w:rsidR="00586891" w:rsidRPr="00E004B1" w:rsidRDefault="00586891" w:rsidP="00586891">
            <w:pPr>
              <w:rPr>
                <w:b/>
                <w:sz w:val="20"/>
                <w:szCs w:val="20"/>
                <w:u w:val="single"/>
              </w:rPr>
            </w:pPr>
            <w:r w:rsidRPr="00E004B1">
              <w:rPr>
                <w:b/>
                <w:sz w:val="20"/>
                <w:szCs w:val="20"/>
                <w:u w:val="single"/>
              </w:rPr>
              <w:t>Religious Understanding</w:t>
            </w:r>
          </w:p>
          <w:p w14:paraId="035D83B3" w14:textId="77777777" w:rsidR="00586891" w:rsidRPr="00E004B1" w:rsidRDefault="00586891" w:rsidP="00586891">
            <w:pPr>
              <w:rPr>
                <w:bCs/>
                <w:sz w:val="20"/>
                <w:szCs w:val="20"/>
              </w:rPr>
            </w:pPr>
            <w:r w:rsidRPr="00E004B1">
              <w:rPr>
                <w:bCs/>
                <w:sz w:val="20"/>
                <w:szCs w:val="20"/>
              </w:rPr>
              <w:t>The Holy Trinity, Catholic Social Teaching</w:t>
            </w:r>
          </w:p>
          <w:p w14:paraId="359225F9" w14:textId="77777777" w:rsidR="00586891" w:rsidRPr="00E004B1" w:rsidRDefault="00586891" w:rsidP="00586891">
            <w:pPr>
              <w:rPr>
                <w:b/>
                <w:sz w:val="20"/>
                <w:szCs w:val="20"/>
                <w:u w:val="single"/>
              </w:rPr>
            </w:pPr>
            <w:r w:rsidRPr="00E004B1">
              <w:rPr>
                <w:b/>
                <w:sz w:val="20"/>
                <w:szCs w:val="20"/>
                <w:u w:val="single"/>
              </w:rPr>
              <w:t>Living in the Wider World</w:t>
            </w:r>
          </w:p>
          <w:p w14:paraId="73E1269F" w14:textId="0A7D57D9" w:rsidR="00B97526" w:rsidRPr="00012A09" w:rsidRDefault="00586891" w:rsidP="00586891">
            <w:pPr>
              <w:rPr>
                <w:sz w:val="22"/>
                <w:szCs w:val="22"/>
                <w:highlight w:val="yellow"/>
              </w:rPr>
            </w:pPr>
            <w:r w:rsidRPr="00E004B1">
              <w:rPr>
                <w:bCs/>
                <w:sz w:val="20"/>
                <w:szCs w:val="20"/>
              </w:rPr>
              <w:t>Reaching Out</w:t>
            </w:r>
            <w:r>
              <w:rPr>
                <w:bCs/>
                <w:sz w:val="20"/>
                <w:szCs w:val="20"/>
              </w:rPr>
              <w:t>, the World of Work</w:t>
            </w:r>
          </w:p>
        </w:tc>
        <w:tc>
          <w:tcPr>
            <w:tcW w:w="315" w:type="dxa"/>
            <w:tcBorders>
              <w:left w:val="single" w:sz="4" w:space="0" w:color="000000"/>
              <w:right w:val="single" w:sz="4" w:space="0" w:color="000000"/>
            </w:tcBorders>
          </w:tcPr>
          <w:p w14:paraId="1F9397EE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53B70B7C" w14:textId="77777777" w:rsidR="00586891" w:rsidRPr="00AD7D8E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AD7D8E">
              <w:rPr>
                <w:b/>
                <w:sz w:val="22"/>
                <w:szCs w:val="22"/>
                <w:u w:val="single"/>
              </w:rPr>
              <w:t>Design &amp; Technology</w:t>
            </w:r>
          </w:p>
          <w:p w14:paraId="30406CD7" w14:textId="77777777" w:rsidR="00586891" w:rsidRPr="00AD7D8E" w:rsidRDefault="00586891" w:rsidP="00586891">
            <w:pPr>
              <w:rPr>
                <w:bCs/>
                <w:sz w:val="22"/>
                <w:szCs w:val="22"/>
              </w:rPr>
            </w:pPr>
            <w:r w:rsidRPr="00AD7D8E">
              <w:rPr>
                <w:bCs/>
                <w:sz w:val="22"/>
                <w:szCs w:val="22"/>
              </w:rPr>
              <w:t>STEM (Structures)</w:t>
            </w:r>
          </w:p>
          <w:p w14:paraId="2CBF1CE6" w14:textId="2D0EA0A3" w:rsidR="00B97526" w:rsidRPr="00012A09" w:rsidRDefault="00586891" w:rsidP="00586891">
            <w:pPr>
              <w:rPr>
                <w:bCs/>
                <w:sz w:val="22"/>
                <w:szCs w:val="22"/>
                <w:highlight w:val="yellow"/>
              </w:rPr>
            </w:pPr>
            <w:r w:rsidRPr="00AD7D8E">
              <w:rPr>
                <w:bCs/>
                <w:sz w:val="22"/>
                <w:szCs w:val="22"/>
              </w:rPr>
              <w:t>-To design, make and evaluate a Mars Lander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14:paraId="3AC45F46" w14:textId="77777777" w:rsidR="0000194A" w:rsidRPr="00012A09" w:rsidRDefault="0000194A" w:rsidP="0000194A">
            <w:pPr>
              <w:rPr>
                <w:b/>
                <w:sz w:val="22"/>
                <w:szCs w:val="22"/>
                <w:highlight w:val="yellow"/>
                <w:u w:val="single"/>
              </w:rPr>
            </w:pP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176B8B08" w14:textId="77777777" w:rsidR="00586891" w:rsidRPr="004D5D81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4D5D81">
              <w:rPr>
                <w:b/>
                <w:sz w:val="22"/>
                <w:szCs w:val="22"/>
                <w:u w:val="single"/>
              </w:rPr>
              <w:t>Computing-Programming (Quiz making)</w:t>
            </w:r>
          </w:p>
          <w:p w14:paraId="13C16AB4" w14:textId="77777777" w:rsidR="00586891" w:rsidRPr="004D5D81" w:rsidRDefault="00586891" w:rsidP="00586891">
            <w:pPr>
              <w:rPr>
                <w:bCs/>
                <w:sz w:val="22"/>
                <w:szCs w:val="22"/>
              </w:rPr>
            </w:pPr>
            <w:r w:rsidRPr="004D5D81">
              <w:rPr>
                <w:bCs/>
                <w:sz w:val="22"/>
                <w:szCs w:val="22"/>
              </w:rPr>
              <w:t>-Exploring conditions</w:t>
            </w:r>
            <w:r>
              <w:rPr>
                <w:bCs/>
                <w:sz w:val="22"/>
                <w:szCs w:val="22"/>
              </w:rPr>
              <w:t>.</w:t>
            </w:r>
          </w:p>
          <w:p w14:paraId="7E274916" w14:textId="77777777" w:rsidR="00586891" w:rsidRPr="004D5D81" w:rsidRDefault="00586891" w:rsidP="00586891">
            <w:pPr>
              <w:rPr>
                <w:bCs/>
                <w:sz w:val="22"/>
                <w:szCs w:val="22"/>
              </w:rPr>
            </w:pPr>
            <w:r w:rsidRPr="004D5D81">
              <w:rPr>
                <w:bCs/>
                <w:sz w:val="22"/>
                <w:szCs w:val="22"/>
              </w:rPr>
              <w:t>-Selecting outcomes</w:t>
            </w:r>
            <w:r>
              <w:rPr>
                <w:bCs/>
                <w:sz w:val="22"/>
                <w:szCs w:val="22"/>
              </w:rPr>
              <w:t>.</w:t>
            </w:r>
          </w:p>
          <w:p w14:paraId="442BDF0E" w14:textId="77777777" w:rsidR="00586891" w:rsidRPr="004D5D81" w:rsidRDefault="00586891" w:rsidP="00586891">
            <w:pPr>
              <w:rPr>
                <w:bCs/>
                <w:sz w:val="22"/>
                <w:szCs w:val="22"/>
              </w:rPr>
            </w:pPr>
            <w:r w:rsidRPr="004D5D81">
              <w:rPr>
                <w:bCs/>
                <w:sz w:val="22"/>
                <w:szCs w:val="22"/>
              </w:rPr>
              <w:t>-Asking questions</w:t>
            </w:r>
            <w:r>
              <w:rPr>
                <w:bCs/>
                <w:sz w:val="22"/>
                <w:szCs w:val="22"/>
              </w:rPr>
              <w:t>.</w:t>
            </w:r>
          </w:p>
          <w:p w14:paraId="69C89904" w14:textId="621904E9" w:rsidR="00B97526" w:rsidRPr="00012A09" w:rsidRDefault="00586891" w:rsidP="00586891">
            <w:pPr>
              <w:rPr>
                <w:b/>
                <w:sz w:val="22"/>
                <w:szCs w:val="22"/>
                <w:u w:val="single"/>
              </w:rPr>
            </w:pPr>
            <w:r w:rsidRPr="004D5D81">
              <w:rPr>
                <w:bCs/>
                <w:sz w:val="22"/>
                <w:szCs w:val="22"/>
              </w:rPr>
              <w:t>-Planning, testing and evaluating a quiz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</w:tbl>
    <w:p w14:paraId="131D3CEC" w14:textId="09A389D7" w:rsidR="005419F6" w:rsidRDefault="005419F6">
      <w:pPr>
        <w:rPr>
          <w:b/>
          <w:u w:val="single"/>
        </w:rPr>
      </w:pPr>
    </w:p>
    <w:sectPr w:rsidR="005419F6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957A52D-ACE3-48C2-BE84-998BC8460BD1}"/>
    <w:embedBold r:id="rId2" w:fontKey="{61854542-6CCE-4255-A33D-A117AAF1F79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8EDAF7-A341-4B7A-8F3F-01FCDE6415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0E2008-B7A8-4036-806D-272C2532C78C}"/>
    <w:embedBold r:id="rId5" w:fontKey="{D9FB9B79-953C-4CFE-B610-8D47FDD9A9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25994A9-CC6A-49F1-84EA-11793F42B1F0}"/>
    <w:embedItalic r:id="rId7" w:fontKey="{6757994F-D958-4BCE-824B-32979C2B6C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F08022C-7C4D-4907-B093-2D8500C427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ED652B"/>
    <w:multiLevelType w:val="hybridMultilevel"/>
    <w:tmpl w:val="6B54F1A6"/>
    <w:lvl w:ilvl="0" w:tplc="9DB2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MS Mincho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644CF1"/>
    <w:multiLevelType w:val="hybridMultilevel"/>
    <w:tmpl w:val="784A47B0"/>
    <w:lvl w:ilvl="0" w:tplc="311A16F8">
      <w:numFmt w:val="bullet"/>
      <w:lvlText w:val="-"/>
      <w:lvlJc w:val="left"/>
      <w:pPr>
        <w:ind w:left="3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F6"/>
    <w:rsid w:val="0000194A"/>
    <w:rsid w:val="0001277B"/>
    <w:rsid w:val="00012A09"/>
    <w:rsid w:val="00013314"/>
    <w:rsid w:val="000600C5"/>
    <w:rsid w:val="0008143F"/>
    <w:rsid w:val="00093B5C"/>
    <w:rsid w:val="000A2440"/>
    <w:rsid w:val="001036F4"/>
    <w:rsid w:val="001200AB"/>
    <w:rsid w:val="00135076"/>
    <w:rsid w:val="0013661C"/>
    <w:rsid w:val="001566CE"/>
    <w:rsid w:val="00157E6E"/>
    <w:rsid w:val="00176AAF"/>
    <w:rsid w:val="00202102"/>
    <w:rsid w:val="00203047"/>
    <w:rsid w:val="00212694"/>
    <w:rsid w:val="002D65DF"/>
    <w:rsid w:val="002E6002"/>
    <w:rsid w:val="00305C93"/>
    <w:rsid w:val="00326C0E"/>
    <w:rsid w:val="00356809"/>
    <w:rsid w:val="003B7284"/>
    <w:rsid w:val="004223F9"/>
    <w:rsid w:val="00423E20"/>
    <w:rsid w:val="00433D28"/>
    <w:rsid w:val="00483E8C"/>
    <w:rsid w:val="004A2464"/>
    <w:rsid w:val="004F0649"/>
    <w:rsid w:val="005419F6"/>
    <w:rsid w:val="00561C11"/>
    <w:rsid w:val="00583C23"/>
    <w:rsid w:val="00586891"/>
    <w:rsid w:val="0058718D"/>
    <w:rsid w:val="005F3830"/>
    <w:rsid w:val="00673D42"/>
    <w:rsid w:val="006C598C"/>
    <w:rsid w:val="007226EF"/>
    <w:rsid w:val="00761E6A"/>
    <w:rsid w:val="00764DFB"/>
    <w:rsid w:val="007850DB"/>
    <w:rsid w:val="00787AF5"/>
    <w:rsid w:val="00811DDE"/>
    <w:rsid w:val="00881300"/>
    <w:rsid w:val="008D7455"/>
    <w:rsid w:val="008E6643"/>
    <w:rsid w:val="00906B90"/>
    <w:rsid w:val="00933DED"/>
    <w:rsid w:val="00963395"/>
    <w:rsid w:val="0098563C"/>
    <w:rsid w:val="009D0736"/>
    <w:rsid w:val="009F49EA"/>
    <w:rsid w:val="00A366D5"/>
    <w:rsid w:val="00A75204"/>
    <w:rsid w:val="00A75EA5"/>
    <w:rsid w:val="00A95DBC"/>
    <w:rsid w:val="00AF1F1A"/>
    <w:rsid w:val="00B37A13"/>
    <w:rsid w:val="00B556C3"/>
    <w:rsid w:val="00B76B65"/>
    <w:rsid w:val="00B97526"/>
    <w:rsid w:val="00BE7EC9"/>
    <w:rsid w:val="00C162F7"/>
    <w:rsid w:val="00C63D93"/>
    <w:rsid w:val="00C7210F"/>
    <w:rsid w:val="00CC5E61"/>
    <w:rsid w:val="00CE7445"/>
    <w:rsid w:val="00CF0EA5"/>
    <w:rsid w:val="00D047CB"/>
    <w:rsid w:val="00D31030"/>
    <w:rsid w:val="00DA4277"/>
    <w:rsid w:val="00DC1DDF"/>
    <w:rsid w:val="00DD5899"/>
    <w:rsid w:val="00EB2DC2"/>
    <w:rsid w:val="00EB4DE2"/>
    <w:rsid w:val="00F77408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4593"/>
  <w15:docId w15:val="{2B90294D-AB7A-4769-A8FF-9CE16364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41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6809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GKvlqtqZ4qiKgk5iRhdCxW2uIA==">CgMxLjAyCGguZ2pkZ3hzOAByITFXOWV3Nm4tY1d5SzREWTBzMDI2UTVscmo3ckxISUJZcw==</go:docsCustomData>
</go:gDocsCustomXmlDataStorage>
</file>

<file path=customXml/itemProps1.xml><?xml version="1.0" encoding="utf-8"?>
<ds:datastoreItem xmlns:ds="http://schemas.openxmlformats.org/officeDocument/2006/customXml" ds:itemID="{DB8579D0-B74A-4565-AFAC-2DD912943896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D868214</Template>
  <TotalTime>71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White</dc:creator>
  <cp:lastModifiedBy>Miss White</cp:lastModifiedBy>
  <cp:revision>12</cp:revision>
  <dcterms:created xsi:type="dcterms:W3CDTF">2025-02-23T10:12:00Z</dcterms:created>
  <dcterms:modified xsi:type="dcterms:W3CDTF">2026-05-20T07:32:00Z</dcterms:modified>
</cp:coreProperties>
</file>